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GridWorld Quick Reference</w:t>
        </w:r>
      </w:hyperlink>
      <w:r w:rsidDel="00000000" w:rsidR="00000000" w:rsidRPr="00000000">
        <w:rPr>
          <w:rtl w:val="0"/>
        </w:rPr>
        <w:t xml:space="preserve"> if needed.Test the code out during and after each step to make sure it is error free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0: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Create a new Class named TeleportActorWorld w/ a main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 the main method create a new world that is NOT 10x10, use the code below.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Code to use in the main: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ActorWorld world = new ActorWorld( new BoundedGrid&lt;Actor&gt;( #rows,#cols) );</w:t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add actors to the world here</w:t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world.show();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 Test part 0 out before moving on to part 1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Create a new Class named TeleportActor, make it extend Actor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Go to the TeleportActorWorld and add a default TeleportActor to the location (0,0)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New Classes/Methods to use:</w:t>
      </w:r>
    </w:p>
    <w:p w:rsidR="00000000" w:rsidDel="00000000" w:rsidP="00000000" w:rsidRDefault="00000000" w:rsidRPr="00000000" w14:paraId="0000001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Actor</w:t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world.add( Location loc, Actor actor )</w:t>
      </w:r>
    </w:p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Location( int row, int col )</w:t>
      </w:r>
    </w:p>
    <w:p w:rsidR="00000000" w:rsidDel="00000000" w:rsidP="00000000" w:rsidRDefault="00000000" w:rsidRPr="00000000" w14:paraId="0000001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TeleportActor( )</w:t>
      </w:r>
    </w:p>
    <w:p w:rsidR="00000000" w:rsidDel="00000000" w:rsidP="00000000" w:rsidRDefault="00000000" w:rsidRPr="00000000" w14:paraId="0000001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 Test Part 1 out before moving on to part 2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Override the act method from the Actor class in the TeleportActor class.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Make the TeleportActor move to a random location on the Grid.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New Classes/Methods to use:</w:t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act()</w:t>
      </w:r>
    </w:p>
    <w:p w:rsidR="00000000" w:rsidDel="00000000" w:rsidP="00000000" w:rsidRDefault="00000000" w:rsidRPr="00000000" w14:paraId="0000002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Location( int row, int col )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moveTo( Location newLocation )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getGrid().getNumCols()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getGrid().getNumRows()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Math.random()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 Test Part 2 out before moving on to part 3 **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Part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Each time the TeleportActor “teleports”, make it change to a random color.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 Classes/Methods to use: 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Color( int red, int green, int blue)</w:t>
      </w:r>
    </w:p>
    <w:p w:rsidR="00000000" w:rsidDel="00000000" w:rsidP="00000000" w:rsidRDefault="00000000" w:rsidRPr="00000000" w14:paraId="0000002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Math.random()</w:t>
      </w:r>
    </w:p>
    <w:p w:rsidR="00000000" w:rsidDel="00000000" w:rsidP="00000000" w:rsidRDefault="00000000" w:rsidRPr="00000000" w14:paraId="0000003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setColor( Color newColor )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 Test part 3 out before moving on to part 4 **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Make the TeleportActor leave random colored Rocks in the locations that it has been.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Store the location before moving to a new location, then put a Rock in the old location after you move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 Classes/Methods to use: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getLocation()</w:t>
      </w:r>
    </w:p>
    <w:p w:rsidR="00000000" w:rsidDel="00000000" w:rsidP="00000000" w:rsidRDefault="00000000" w:rsidRPr="00000000" w14:paraId="0000003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Rock( Color color )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putSelfInGrid( Grid&lt;Actor&gt; grid, Location loc 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 Test part 4 out before moving on to part 5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5: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Create an ArrayList to store the Locations that the TeleportActor has been to and do not allow it to go back to the locations that it has visited.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Test if the list contains the random location, if so pick another random location, otherwise move to that location.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Make an instance variable. If you make an instance variable what else do you need to make??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New Classes/Methods to use:</w:t>
      </w:r>
    </w:p>
    <w:p w:rsidR="00000000" w:rsidDel="00000000" w:rsidP="00000000" w:rsidRDefault="00000000" w:rsidRPr="00000000" w14:paraId="0000004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ArrayList&lt; Location &gt;()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ArrayList.contains( 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 Test part 5 out before turning it in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tbl>
    <w:tblPr>
      <w:tblStyle w:val="Table1"/>
      <w:tblW w:w="1152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05"/>
      <w:gridCol w:w="2175"/>
      <w:gridCol w:w="3840"/>
      <w:tblGridChange w:id="0">
        <w:tblGrid>
          <w:gridCol w:w="5505"/>
          <w:gridCol w:w="2175"/>
          <w:gridCol w:w="384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TeleportActor.java &amp; TeleportActorWorld.java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GridWorld</w:t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ure-media.collegeboard.org/apc/ap_comp_sci_a_quick_reference.pdf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