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Describe the model you are going to use for your development and how your team organization will fit into this model. </w:t>
      </w:r>
      <w:r w:rsidDel="00000000" w:rsidR="00000000" w:rsidRPr="00000000">
        <w:rPr>
          <w:u w:val="single"/>
          <w:rtl w:val="0"/>
        </w:rPr>
        <w:t xml:space="preserve">Thoroughly</w:t>
      </w:r>
      <w:r w:rsidDel="00000000" w:rsidR="00000000" w:rsidRPr="00000000">
        <w:rPr>
          <w:rtl w:val="0"/>
        </w:rPr>
        <w:t xml:space="preserve"> justify why this is the model you are choosing based on your proposal and answer at least these questions. </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Why did you choose this model?</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What makes this model ideal for your project/team?</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How will your team carry out this model?</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What artifacts will support you in this model?</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How will your week-to-week be affected by this model?</w:t>
      </w:r>
    </w:p>
    <w:p w:rsidR="00000000" w:rsidDel="00000000" w:rsidP="00000000" w:rsidRDefault="00000000" w:rsidRPr="00000000" w14:paraId="00000007">
      <w:pPr>
        <w:spacing w:after="240" w:before="240" w:lineRule="auto"/>
        <w:rPr/>
      </w:pPr>
      <w:r w:rsidDel="00000000" w:rsidR="00000000" w:rsidRPr="00000000">
        <w:rPr>
          <w:rtl w:val="0"/>
        </w:rPr>
        <w:t xml:space="preserve">Place this as a document in your shared repository. If you decide to change your model later on in the semester, notify your instructor. Be prepared to reflect on how closely you followed this model.</w:t>
      </w:r>
    </w:p>
    <w:p w:rsidR="00000000" w:rsidDel="00000000" w:rsidP="00000000" w:rsidRDefault="00000000" w:rsidRPr="00000000" w14:paraId="00000008">
      <w:pPr>
        <w:spacing w:after="240" w:before="240" w:lineRule="auto"/>
        <w:rPr/>
      </w:pPr>
      <w:r w:rsidDel="00000000" w:rsidR="00000000" w:rsidRPr="00000000">
        <w:rPr>
          <w:rtl w:val="0"/>
        </w:rPr>
        <w:t xml:space="preserve">Make sure this document is professional, clear, and complete.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