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76" w:before="0" w:after="0"/>
        <w:jc w:val="center"/>
        <w:rPr>
          <w:rFonts w:ascii="Tahoma" w:hAnsi="Tahoma"/>
          <w:sz w:val="18"/>
          <w:szCs w:val="18"/>
        </w:rPr>
      </w:pPr>
      <w:r>
        <w:rPr>
          <w:rStyle w:val="Strong"/>
          <w:rFonts w:eastAsia="Times New Roman" w:cs="Tahoma" w:ascii="Tahoma" w:hAnsi="Tahoma"/>
          <w:color w:val="000000"/>
          <w:sz w:val="18"/>
          <w:szCs w:val="18"/>
          <w:u w:val="single"/>
          <w:lang w:eastAsia="es-ES"/>
        </w:rPr>
        <w:t>CONFIDENTIALITY COMMITMENT</w:t>
      </w:r>
    </w:p>
    <w:p>
      <w:pPr>
        <w:pStyle w:val="BodyText"/>
        <w:spacing w:lineRule="auto" w:line="276" w:before="0" w:after="0"/>
        <w:jc w:val="center"/>
        <w:rPr>
          <w:rStyle w:val="Strong"/>
          <w:rFonts w:eastAsia="Times New Roman" w:cs="Tahoma"/>
          <w:color w:val="000000"/>
          <w:u w:val="single"/>
          <w:lang w:eastAsia="es-ES"/>
        </w:rPr>
      </w:pPr>
      <w:r>
        <w:rPr>
          <w:rFonts w:ascii="Tahoma" w:hAnsi="Tahoma"/>
          <w:sz w:val="18"/>
          <w:szCs w:val="18"/>
        </w:rPr>
      </w:r>
    </w:p>
    <w:p>
      <w:pPr>
        <w:pStyle w:val="BodyText"/>
        <w:rPr>
          <w:rFonts w:ascii="Tahoma" w:hAnsi="Tahoma"/>
          <w:sz w:val="18"/>
          <w:szCs w:val="18"/>
        </w:rPr>
      </w:pPr>
      <w:r>
        <w:rPr>
          <w:rFonts w:ascii="Tahoma" w:hAnsi="Tahoma"/>
          <w:sz w:val="18"/>
          <w:szCs w:val="18"/>
        </w:rPr>
        <w:t>Entity name:</w:t>
      </w:r>
      <w:r>
        <w:rPr>
          <w:rFonts w:ascii="Tahoma" w:hAnsi="Tahoma"/>
          <w:b/>
          <w:bCs/>
          <w:sz w:val="18"/>
          <w:szCs w:val="18"/>
        </w:rPr>
        <w:t xml:space="preserve"> FUNDACIÓ INSTITUT D'INVESTIGACIÓ SANITÀRIA ILLES BALEARS (IDISBA)</w:t>
      </w:r>
      <w:r>
        <w:rPr>
          <w:rFonts w:ascii="Tahoma" w:hAnsi="Tahoma"/>
          <w:sz w:val="18"/>
          <w:szCs w:val="18"/>
        </w:rPr>
        <w:br/>
        <w:t>Address: Carretera de Valldemossa, 79. Hospital Universitari Son Espases, Building "S". 07120. Palma</w:t>
        <w:br/>
        <w:t>Phone: 871205234</w:t>
        <w:br/>
        <w:t xml:space="preserve">DPD contact: </w:t>
      </w:r>
      <w:r>
        <w:rPr>
          <w:rFonts w:ascii="Tahoma" w:hAnsi="Tahoma"/>
          <w:b w:val="false"/>
          <w:bCs w:val="false"/>
          <w:sz w:val="18"/>
          <w:szCs w:val="18"/>
        </w:rPr>
        <w:t>idisba</w:t>
      </w:r>
      <w:r>
        <w:rPr>
          <w:rFonts w:ascii="Tahoma" w:hAnsi="Tahoma"/>
          <w:sz w:val="18"/>
          <w:szCs w:val="18"/>
        </w:rPr>
        <w:t>.protecciondatos@ssib.es</w:t>
      </w:r>
    </w:p>
    <w:p>
      <w:pPr>
        <w:pStyle w:val="BodyText"/>
        <w:rPr>
          <w:rFonts w:ascii="Tahoma" w:hAnsi="Tahoma"/>
          <w:sz w:val="18"/>
          <w:szCs w:val="18"/>
        </w:rPr>
      </w:pPr>
      <w:r>
        <w:rPr>
          <w:rFonts w:ascii="Tahoma" w:hAnsi="Tahoma"/>
          <w:sz w:val="18"/>
          <w:szCs w:val="18"/>
        </w:rPr>
        <w:t xml:space="preserve">In the framework of the employment or service relationship that binds you to </w:t>
      </w:r>
      <w:r>
        <w:rPr>
          <w:rFonts w:ascii="Tahoma" w:hAnsi="Tahoma"/>
          <w:b/>
          <w:bCs/>
          <w:sz w:val="18"/>
          <w:szCs w:val="18"/>
        </w:rPr>
        <w:t>IDISBA</w:t>
      </w:r>
      <w:r>
        <w:rPr>
          <w:rFonts w:ascii="Tahoma" w:hAnsi="Tahoma"/>
          <w:sz w:val="18"/>
          <w:szCs w:val="18"/>
        </w:rPr>
        <w:t xml:space="preserve">, in the capacity of </w:t>
      </w:r>
      <w:r>
        <w:rPr>
          <w:rFonts w:ascii="Tahoma" w:hAnsi="Tahoma"/>
          <w:b/>
          <w:bCs/>
          <w:color w:val="C9211E"/>
          <w:sz w:val="18"/>
          <w:szCs w:val="18"/>
        </w:rPr>
        <w:t>RESEARCHER</w:t>
      </w:r>
      <w:r>
        <w:rPr>
          <w:rFonts w:ascii="Tahoma" w:hAnsi="Tahoma"/>
          <w:sz w:val="18"/>
          <w:szCs w:val="18"/>
        </w:rPr>
        <w:t xml:space="preserve"> of [</w:t>
      </w:r>
      <w:r>
        <w:rPr>
          <w:rFonts w:ascii="Tahoma" w:hAnsi="Tahoma"/>
          <w:b/>
          <w:bCs/>
          <w:color w:val="C9211E"/>
          <w:sz w:val="18"/>
          <w:szCs w:val="18"/>
        </w:rPr>
        <w:t>INSTITUTION</w:t>
      </w:r>
      <w:r>
        <w:rPr>
          <w:rFonts w:ascii="Tahoma" w:hAnsi="Tahoma"/>
          <w:sz w:val="18"/>
          <w:szCs w:val="18"/>
        </w:rPr>
        <w:t>], you agree to:</w:t>
      </w:r>
    </w:p>
    <w:p>
      <w:pPr>
        <w:pStyle w:val="BodyText"/>
        <w:numPr>
          <w:ilvl w:val="0"/>
          <w:numId w:val="1"/>
        </w:numPr>
        <w:tabs>
          <w:tab w:val="clear" w:pos="708"/>
          <w:tab w:val="left" w:pos="0" w:leader="none"/>
        </w:tabs>
        <w:ind w:hanging="283" w:left="709"/>
        <w:rPr>
          <w:rFonts w:ascii="Tahoma" w:hAnsi="Tahoma"/>
          <w:sz w:val="18"/>
          <w:szCs w:val="18"/>
        </w:rPr>
      </w:pPr>
      <w:r>
        <w:rPr>
          <w:rFonts w:ascii="Tahoma" w:hAnsi="Tahoma"/>
          <w:sz w:val="18"/>
          <w:szCs w:val="18"/>
        </w:rPr>
        <w:t xml:space="preserve">Not disclose to any person outside of </w:t>
      </w:r>
      <w:r>
        <w:rPr>
          <w:rFonts w:ascii="Tahoma" w:hAnsi="Tahoma"/>
          <w:b/>
          <w:bCs/>
          <w:sz w:val="18"/>
          <w:szCs w:val="18"/>
        </w:rPr>
        <w:t>IDISBA</w:t>
      </w:r>
      <w:r>
        <w:rPr>
          <w:rFonts w:ascii="Tahoma" w:hAnsi="Tahoma"/>
          <w:sz w:val="18"/>
          <w:szCs w:val="18"/>
        </w:rPr>
        <w:t xml:space="preserve">, the information you have accessed during the performance of your duties as a </w:t>
      </w:r>
      <w:r>
        <w:rPr>
          <w:rFonts w:ascii="Tahoma" w:hAnsi="Tahoma"/>
          <w:b/>
          <w:bCs/>
          <w:color w:val="C9211E"/>
          <w:sz w:val="18"/>
          <w:szCs w:val="18"/>
        </w:rPr>
        <w:t>RESEARCHER</w:t>
      </w:r>
      <w:r>
        <w:rPr>
          <w:rFonts w:ascii="Tahoma" w:hAnsi="Tahoma"/>
          <w:sz w:val="18"/>
          <w:szCs w:val="18"/>
        </w:rPr>
        <w:t>, except when it is necessary to fulfill obligations imposed by applicable laws or regulations on the undersigned or the entity, or if required by order of the competent authority in accordance with the law.</w:t>
      </w:r>
    </w:p>
    <w:p>
      <w:pPr>
        <w:pStyle w:val="BodyText"/>
        <w:numPr>
          <w:ilvl w:val="0"/>
          <w:numId w:val="1"/>
        </w:numPr>
        <w:tabs>
          <w:tab w:val="clear" w:pos="708"/>
          <w:tab w:val="left" w:pos="0" w:leader="none"/>
        </w:tabs>
        <w:ind w:hanging="283" w:left="709"/>
        <w:rPr>
          <w:rFonts w:ascii="Tahoma" w:hAnsi="Tahoma"/>
          <w:sz w:val="18"/>
          <w:szCs w:val="18"/>
        </w:rPr>
      </w:pPr>
      <w:r>
        <w:rPr>
          <w:rFonts w:ascii="Tahoma" w:hAnsi="Tahoma"/>
          <w:sz w:val="18"/>
          <w:szCs w:val="18"/>
        </w:rPr>
        <w:t xml:space="preserve">Use the information referred to in the previous section solely in the manner required by the performance of your duties as a </w:t>
      </w:r>
      <w:r>
        <w:rPr>
          <w:rFonts w:ascii="Tahoma" w:hAnsi="Tahoma"/>
          <w:b/>
          <w:bCs/>
          <w:color w:val="C9211E"/>
          <w:sz w:val="18"/>
          <w:szCs w:val="18"/>
        </w:rPr>
        <w:t>RESEARCHER</w:t>
      </w:r>
      <w:r>
        <w:rPr>
          <w:rFonts w:ascii="Tahoma" w:hAnsi="Tahoma"/>
          <w:sz w:val="18"/>
          <w:szCs w:val="18"/>
        </w:rPr>
        <w:t xml:space="preserve"> and not use it in any other way or for any other purpose.</w:t>
      </w:r>
    </w:p>
    <w:p>
      <w:pPr>
        <w:pStyle w:val="BodyText"/>
        <w:numPr>
          <w:ilvl w:val="0"/>
          <w:numId w:val="1"/>
        </w:numPr>
        <w:tabs>
          <w:tab w:val="clear" w:pos="708"/>
          <w:tab w:val="left" w:pos="0" w:leader="none"/>
        </w:tabs>
        <w:ind w:hanging="283" w:left="709"/>
        <w:rPr>
          <w:rFonts w:ascii="Tahoma" w:hAnsi="Tahoma"/>
          <w:sz w:val="18"/>
          <w:szCs w:val="18"/>
        </w:rPr>
      </w:pPr>
      <w:r>
        <w:rPr>
          <w:rFonts w:ascii="Tahoma" w:hAnsi="Tahoma"/>
          <w:sz w:val="18"/>
          <w:szCs w:val="18"/>
        </w:rPr>
        <w:t xml:space="preserve">Not use in any way any other information you may have obtained due to your position as a </w:t>
      </w:r>
      <w:r>
        <w:rPr>
          <w:rFonts w:ascii="Tahoma" w:hAnsi="Tahoma"/>
          <w:b/>
          <w:bCs/>
          <w:color w:val="C9211E"/>
          <w:sz w:val="18"/>
          <w:szCs w:val="18"/>
        </w:rPr>
        <w:t>RESEARCHER</w:t>
      </w:r>
      <w:r>
        <w:rPr>
          <w:rFonts w:ascii="Tahoma" w:hAnsi="Tahoma"/>
          <w:sz w:val="18"/>
          <w:szCs w:val="18"/>
        </w:rPr>
        <w:t xml:space="preserve"> that is not necessary for the performance of your duties. The duties as a </w:t>
      </w:r>
      <w:r>
        <w:rPr>
          <w:rFonts w:ascii="Tahoma" w:hAnsi="Tahoma"/>
          <w:b/>
          <w:bCs/>
          <w:color w:val="C9211E"/>
          <w:sz w:val="18"/>
          <w:szCs w:val="18"/>
        </w:rPr>
        <w:t>RESEARCHER</w:t>
      </w:r>
      <w:r>
        <w:rPr>
          <w:rFonts w:ascii="Tahoma" w:hAnsi="Tahoma"/>
          <w:sz w:val="18"/>
          <w:szCs w:val="18"/>
        </w:rPr>
        <w:t xml:space="preserve"> include [</w:t>
      </w:r>
      <w:r>
        <w:rPr>
          <w:rFonts w:ascii="Tahoma" w:hAnsi="Tahoma"/>
          <w:b/>
          <w:bCs/>
          <w:color w:val="C9211E"/>
          <w:sz w:val="18"/>
          <w:szCs w:val="18"/>
        </w:rPr>
        <w:t>FUNCTIONS</w:t>
      </w:r>
      <w:r>
        <w:rPr>
          <w:rFonts w:ascii="Tahoma" w:hAnsi="Tahoma"/>
          <w:sz w:val="18"/>
          <w:szCs w:val="18"/>
        </w:rPr>
        <w:t>].</w:t>
      </w:r>
    </w:p>
    <w:p>
      <w:pPr>
        <w:pStyle w:val="BodyText"/>
        <w:numPr>
          <w:ilvl w:val="0"/>
          <w:numId w:val="1"/>
        </w:numPr>
        <w:tabs>
          <w:tab w:val="clear" w:pos="708"/>
          <w:tab w:val="left" w:pos="0" w:leader="none"/>
        </w:tabs>
        <w:ind w:hanging="283" w:left="709"/>
        <w:rPr>
          <w:rFonts w:ascii="Tahoma" w:hAnsi="Tahoma"/>
          <w:sz w:val="18"/>
          <w:szCs w:val="18"/>
        </w:rPr>
      </w:pPr>
      <w:r>
        <w:rPr>
          <w:rFonts w:ascii="Tahoma" w:hAnsi="Tahoma"/>
          <w:sz w:val="18"/>
          <w:szCs w:val="18"/>
        </w:rPr>
        <w:t>Not engage in any activity with the intention of re-identifying data that has been pseudonymized or anonymized.</w:t>
      </w:r>
    </w:p>
    <w:p>
      <w:pPr>
        <w:pStyle w:val="BodyText"/>
        <w:numPr>
          <w:ilvl w:val="0"/>
          <w:numId w:val="1"/>
        </w:numPr>
        <w:tabs>
          <w:tab w:val="clear" w:pos="708"/>
          <w:tab w:val="left" w:pos="0" w:leader="none"/>
        </w:tabs>
        <w:ind w:hanging="283" w:left="709"/>
        <w:rPr>
          <w:rFonts w:ascii="Tahoma" w:hAnsi="Tahoma"/>
          <w:sz w:val="18"/>
          <w:szCs w:val="18"/>
        </w:rPr>
      </w:pPr>
      <w:r>
        <w:rPr>
          <w:rFonts w:ascii="Tahoma" w:hAnsi="Tahoma"/>
          <w:sz w:val="18"/>
          <w:szCs w:val="18"/>
        </w:rPr>
        <w:t>Comply, in the performance of your duties, with the current regulations on personal data protection, and in particular Regulation 2016/679 (GDPR) as well as the LOPDGDD, of December 5, 2018.</w:t>
      </w:r>
    </w:p>
    <w:p>
      <w:pPr>
        <w:pStyle w:val="BodyText"/>
        <w:numPr>
          <w:ilvl w:val="0"/>
          <w:numId w:val="1"/>
        </w:numPr>
        <w:tabs>
          <w:tab w:val="clear" w:pos="708"/>
          <w:tab w:val="left" w:pos="0" w:leader="none"/>
        </w:tabs>
        <w:ind w:hanging="283" w:left="709"/>
        <w:rPr>
          <w:rFonts w:ascii="Tahoma" w:hAnsi="Tahoma"/>
          <w:sz w:val="18"/>
          <w:szCs w:val="18"/>
        </w:rPr>
      </w:pPr>
      <w:r>
        <w:rPr>
          <w:rFonts w:ascii="Tahoma" w:hAnsi="Tahoma"/>
          <w:sz w:val="18"/>
          <w:szCs w:val="18"/>
        </w:rPr>
        <w:t xml:space="preserve">Honor the above commitments even after the employment or service relationship binding you to </w:t>
      </w:r>
      <w:r>
        <w:rPr>
          <w:rFonts w:ascii="Tahoma" w:hAnsi="Tahoma"/>
          <w:b/>
          <w:bCs/>
          <w:sz w:val="18"/>
          <w:szCs w:val="18"/>
        </w:rPr>
        <w:t>IDISBA</w:t>
      </w:r>
      <w:r>
        <w:rPr>
          <w:rFonts w:ascii="Tahoma" w:hAnsi="Tahoma"/>
          <w:sz w:val="18"/>
          <w:szCs w:val="18"/>
        </w:rPr>
        <w:t xml:space="preserve"> has ended, for whatever reason.</w:t>
      </w:r>
    </w:p>
    <w:p>
      <w:pPr>
        <w:pStyle w:val="BodyText"/>
        <w:rPr>
          <w:rFonts w:ascii="Tahoma" w:hAnsi="Tahoma"/>
          <w:sz w:val="18"/>
          <w:szCs w:val="18"/>
        </w:rPr>
      </w:pPr>
      <w:r>
        <w:rPr>
          <w:rFonts w:ascii="Tahoma" w:hAnsi="Tahoma"/>
          <w:sz w:val="18"/>
          <w:szCs w:val="18"/>
        </w:rPr>
        <w:t xml:space="preserve">The user will be liable to </w:t>
      </w:r>
      <w:r>
        <w:rPr>
          <w:rFonts w:ascii="Tahoma" w:hAnsi="Tahoma"/>
          <w:b/>
          <w:bCs/>
          <w:sz w:val="18"/>
          <w:szCs w:val="18"/>
        </w:rPr>
        <w:t>IDISBA</w:t>
      </w:r>
      <w:r>
        <w:rPr>
          <w:rFonts w:ascii="Tahoma" w:hAnsi="Tahoma"/>
          <w:sz w:val="18"/>
          <w:szCs w:val="18"/>
        </w:rPr>
        <w:t xml:space="preserve"> and to third parties for any damage that may arise for either party from failure to comply with the above commitments and will indemnify the entity for any compensation, penalties, or claims that the entity is obliged to satisfy as a result of such non-compliance.</w:t>
      </w:r>
    </w:p>
    <w:p>
      <w:pPr>
        <w:pStyle w:val="BodyText"/>
        <w:rPr>
          <w:rFonts w:ascii="Tahoma" w:hAnsi="Tahoma"/>
          <w:sz w:val="18"/>
          <w:szCs w:val="18"/>
        </w:rPr>
      </w:pPr>
      <w:r>
        <w:rPr>
          <w:rFonts w:ascii="Tahoma" w:hAnsi="Tahoma"/>
          <w:sz w:val="18"/>
          <w:szCs w:val="18"/>
        </w:rPr>
        <w:t xml:space="preserve">Both parties acknowledge that they have been informed and consent to their personal data being incorporated into the systems and processed by </w:t>
      </w:r>
      <w:r>
        <w:rPr>
          <w:rFonts w:ascii="Tahoma" w:hAnsi="Tahoma"/>
          <w:b/>
          <w:bCs/>
          <w:sz w:val="18"/>
          <w:szCs w:val="18"/>
        </w:rPr>
        <w:t>IDISBA</w:t>
      </w:r>
      <w:r>
        <w:rPr>
          <w:rFonts w:ascii="Tahoma" w:hAnsi="Tahoma"/>
          <w:sz w:val="18"/>
          <w:szCs w:val="18"/>
        </w:rPr>
        <w:t xml:space="preserve">, for the proper development of the </w:t>
      </w:r>
      <w:r>
        <w:rPr>
          <w:rFonts w:ascii="Tahoma" w:hAnsi="Tahoma"/>
          <w:b/>
          <w:bCs/>
          <w:color w:val="C9211E"/>
          <w:sz w:val="18"/>
          <w:szCs w:val="18"/>
        </w:rPr>
        <w:t>RESEARCHER</w:t>
      </w:r>
      <w:r>
        <w:rPr>
          <w:rFonts w:ascii="Tahoma" w:hAnsi="Tahoma"/>
          <w:sz w:val="18"/>
          <w:szCs w:val="18"/>
        </w:rPr>
        <w:t xml:space="preserve"> services outlined in this document, as necessary for its implementation.</w:t>
      </w:r>
    </w:p>
    <w:p>
      <w:pPr>
        <w:pStyle w:val="BodyText"/>
        <w:rPr>
          <w:rFonts w:ascii="Tahoma" w:hAnsi="Tahoma"/>
          <w:sz w:val="18"/>
          <w:szCs w:val="18"/>
        </w:rPr>
      </w:pPr>
      <w:r>
        <w:rPr>
          <w:rFonts w:ascii="Tahoma" w:hAnsi="Tahoma"/>
          <w:sz w:val="18"/>
          <w:szCs w:val="18"/>
        </w:rPr>
        <w:t>You may exercise your rights at the address indicated at the beginning of this document, specifying the right you are exercising and providing a valid official document that identifies you.</w:t>
      </w:r>
    </w:p>
    <w:p>
      <w:pPr>
        <w:pStyle w:val="BodyText"/>
        <w:rPr>
          <w:rFonts w:ascii="Tahoma" w:hAnsi="Tahoma"/>
          <w:sz w:val="18"/>
          <w:szCs w:val="18"/>
        </w:rPr>
      </w:pPr>
      <w:r>
        <w:rPr>
          <w:rFonts w:ascii="Tahoma" w:hAnsi="Tahoma"/>
          <w:sz w:val="18"/>
          <w:szCs w:val="18"/>
        </w:rPr>
        <w:t xml:space="preserve">Furthermore, by signing this document, with full understanding of the rules of confidentiality and the duty of secrecy, the </w:t>
      </w:r>
      <w:r>
        <w:rPr>
          <w:rFonts w:ascii="Tahoma" w:hAnsi="Tahoma"/>
          <w:b/>
          <w:bCs/>
          <w:color w:val="C9211E"/>
          <w:sz w:val="18"/>
          <w:szCs w:val="18"/>
        </w:rPr>
        <w:t>RESEARCHER</w:t>
      </w:r>
      <w:r>
        <w:rPr>
          <w:rFonts w:ascii="Tahoma" w:hAnsi="Tahoma"/>
          <w:sz w:val="18"/>
          <w:szCs w:val="18"/>
        </w:rPr>
        <w:t xml:space="preserve"> declares that they have read and understood it in its entirety.</w:t>
      </w:r>
    </w:p>
    <w:p>
      <w:pPr>
        <w:pStyle w:val="BodyText"/>
        <w:rPr>
          <w:rFonts w:ascii="Tahoma" w:hAnsi="Tahoma"/>
          <w:sz w:val="18"/>
          <w:szCs w:val="18"/>
        </w:rPr>
      </w:pPr>
      <w:r>
        <w:rPr>
          <w:rFonts w:ascii="Tahoma" w:hAnsi="Tahoma"/>
          <w:sz w:val="18"/>
          <w:szCs w:val="18"/>
        </w:rPr>
      </w:r>
    </w:p>
    <w:p>
      <w:pPr>
        <w:pStyle w:val="BodyText"/>
        <w:rPr>
          <w:rFonts w:ascii="Tahoma" w:hAnsi="Tahoma"/>
          <w:sz w:val="18"/>
          <w:szCs w:val="18"/>
        </w:rPr>
      </w:pPr>
      <w:r>
        <w:rPr>
          <w:rFonts w:ascii="Tahoma" w:hAnsi="Tahoma"/>
          <w:sz w:val="18"/>
          <w:szCs w:val="18"/>
        </w:rPr>
        <w:t>In Palma de Mallorca, on the ___ of ___________________ 20__</w:t>
      </w:r>
    </w:p>
    <w:p>
      <w:pPr>
        <w:pStyle w:val="BodyText"/>
        <w:rPr>
          <w:rFonts w:ascii="Tahoma" w:hAnsi="Tahoma"/>
          <w:sz w:val="18"/>
          <w:szCs w:val="18"/>
        </w:rPr>
      </w:pPr>
      <w:r>
        <w:rPr>
          <w:rFonts w:ascii="Tahoma" w:hAnsi="Tahoma"/>
          <w:sz w:val="18"/>
          <w:szCs w:val="18"/>
        </w:rPr>
      </w:r>
    </w:p>
    <w:p>
      <w:pPr>
        <w:pStyle w:val="BodyText"/>
        <w:rPr>
          <w:rFonts w:ascii="Tahoma" w:hAnsi="Tahoma"/>
          <w:sz w:val="18"/>
          <w:szCs w:val="18"/>
        </w:rPr>
      </w:pPr>
      <w:r>
        <w:rPr>
          <w:rFonts w:ascii="Tahoma" w:hAnsi="Tahoma"/>
          <w:sz w:val="18"/>
          <w:szCs w:val="18"/>
        </w:rPr>
      </w:r>
    </w:p>
    <w:p>
      <w:pPr>
        <w:pStyle w:val="BodyText"/>
        <w:rPr>
          <w:rFonts w:ascii="Tahoma" w:hAnsi="Tahoma"/>
          <w:sz w:val="18"/>
          <w:szCs w:val="18"/>
        </w:rPr>
      </w:pPr>
      <w:r>
        <w:rPr>
          <w:rFonts w:ascii="Tahoma" w:hAnsi="Tahoma"/>
          <w:sz w:val="18"/>
          <w:szCs w:val="18"/>
        </w:rPr>
      </w:r>
    </w:p>
    <w:p>
      <w:pPr>
        <w:pStyle w:val="BodyText"/>
        <w:rPr>
          <w:rFonts w:ascii="Tahoma" w:hAnsi="Tahoma"/>
          <w:sz w:val="18"/>
          <w:szCs w:val="18"/>
        </w:rPr>
      </w:pPr>
      <w:r>
        <w:rPr>
          <w:rFonts w:ascii="Tahoma" w:hAnsi="Tahoma"/>
          <w:sz w:val="18"/>
          <w:szCs w:val="18"/>
        </w:rPr>
      </w:r>
    </w:p>
    <w:p>
      <w:pPr>
        <w:pStyle w:val="BodyText"/>
        <w:rPr>
          <w:rFonts w:ascii="Tahoma" w:hAnsi="Tahoma"/>
          <w:sz w:val="18"/>
          <w:szCs w:val="18"/>
        </w:rPr>
      </w:pPr>
      <w:r>
        <w:rPr>
          <w:rFonts w:ascii="Tahoma" w:hAnsi="Tahoma"/>
          <w:sz w:val="18"/>
          <w:szCs w:val="18"/>
        </w:rPr>
        <w:t>Signed (</w:t>
      </w:r>
      <w:r>
        <w:rPr>
          <w:rFonts w:ascii="Tahoma" w:hAnsi="Tahoma"/>
          <w:b/>
          <w:bCs/>
          <w:color w:val="C9211E"/>
          <w:sz w:val="18"/>
          <w:szCs w:val="18"/>
        </w:rPr>
        <w:t>Researcher</w:t>
      </w:r>
      <w:r>
        <w:rPr>
          <w:rFonts w:ascii="Tahoma" w:hAnsi="Tahoma"/>
          <w:sz w:val="18"/>
          <w:szCs w:val="18"/>
        </w:rPr>
        <w:t>)</w:t>
        <w:tab/>
        <w:tab/>
        <w:tab/>
        <w:tab/>
        <w:tab/>
        <w:tab/>
        <w:t xml:space="preserve"> Signed (</w:t>
      </w:r>
      <w:r>
        <w:rPr>
          <w:rFonts w:ascii="Tahoma" w:hAnsi="Tahoma"/>
          <w:b w:val="false"/>
          <w:bCs w:val="false"/>
          <w:sz w:val="18"/>
          <w:szCs w:val="18"/>
        </w:rPr>
        <w:t>IDISBA</w:t>
      </w:r>
      <w:r>
        <w:rPr>
          <w:rFonts w:ascii="Tahoma" w:hAnsi="Tahoma"/>
          <w:sz w:val="18"/>
          <w:szCs w:val="18"/>
        </w:rPr>
        <w:t>)</w:t>
        <w:br/>
        <w:t>Name and ID:</w:t>
      </w:r>
    </w:p>
    <w:p>
      <w:pPr>
        <w:pStyle w:val="BodyText"/>
        <w:spacing w:lineRule="auto" w:line="276" w:before="0" w:after="0"/>
        <w:jc w:val="center"/>
        <w:rPr>
          <w:rStyle w:val="Strong"/>
          <w:rFonts w:ascii="Tahoma" w:hAnsi="Tahoma" w:eastAsia="Times New Roman" w:cs="Tahoma"/>
          <w:color w:val="000000"/>
          <w:sz w:val="18"/>
          <w:szCs w:val="18"/>
          <w:u w:val="single"/>
          <w:lang w:eastAsia="es-ES"/>
        </w:rPr>
      </w:pPr>
      <w:r>
        <w:rPr>
          <w:rFonts w:ascii="Tahoma" w:hAnsi="Tahoma"/>
          <w:sz w:val="18"/>
          <w:szCs w:val="18"/>
        </w:rPr>
      </w:r>
    </w:p>
    <w:sectPr>
      <w:headerReference w:type="default" r:id="rId2"/>
      <w:type w:val="nextPage"/>
      <w:pgSz w:w="11906" w:h="16838"/>
      <w:pgMar w:left="1080" w:right="1080" w:gutter="0" w:header="708"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Bariol Regular">
    <w:charset w:val="00"/>
    <w:family w:val="roman"/>
    <w:pitch w:val="variable"/>
  </w:font>
  <w:font w:name="Bariol Bold">
    <w:charset w:val="00"/>
    <w:family w:val="roman"/>
    <w:pitch w:val="variable"/>
  </w:font>
  <w:font w:name="Tahoma">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857250" cy="978535"/>
          <wp:effectExtent l="0" t="0" r="0" b="0"/>
          <wp:docPr id="1" name="Imagen 1" descr="CS_FISIB-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S_FISIB-05"/>
                  <pic:cNvPicPr>
                    <a:picLocks noChangeAspect="1" noChangeArrowheads="1"/>
                  </pic:cNvPicPr>
                </pic:nvPicPr>
                <pic:blipFill>
                  <a:blip r:embed="rId1"/>
                  <a:stretch>
                    <a:fillRect/>
                  </a:stretch>
                </pic:blipFill>
                <pic:spPr bwMode="auto">
                  <a:xfrm>
                    <a:off x="0" y="0"/>
                    <a:ext cx="857250" cy="97853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21e40"/>
    <w:rPr/>
  </w:style>
  <w:style w:type="character" w:styleId="PiedepginaCar" w:customStyle="1">
    <w:name w:val="Pie de página Car"/>
    <w:basedOn w:val="DefaultParagraphFont"/>
    <w:uiPriority w:val="99"/>
    <w:qFormat/>
    <w:rsid w:val="00321e40"/>
    <w:rPr/>
  </w:style>
  <w:style w:type="character" w:styleId="TextodegloboCar" w:customStyle="1">
    <w:name w:val="Texto de globo Car"/>
    <w:basedOn w:val="DefaultParagraphFont"/>
    <w:link w:val="BalloonText"/>
    <w:uiPriority w:val="99"/>
    <w:semiHidden/>
    <w:qFormat/>
    <w:rsid w:val="00321e40"/>
    <w:rPr>
      <w:rFonts w:ascii="Tahoma" w:hAnsi="Tahoma" w:cs="Tahoma"/>
      <w:sz w:val="16"/>
      <w:szCs w:val="16"/>
    </w:rPr>
  </w:style>
  <w:style w:type="character" w:styleId="Hyperlink" w:customStyle="1">
    <w:name w:val="Hyperlink"/>
    <w:rPr>
      <w:color w:val="000080"/>
      <w:u w:val="single"/>
    </w:rPr>
  </w:style>
  <w:style w:type="character" w:styleId="Strong">
    <w:name w:val="Strong"/>
    <w:qFormat/>
    <w:rPr>
      <w:b/>
      <w:bCs/>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Bariol Regular" w:hAnsi="Bariol Regular"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ascii="Bariol Regular" w:hAnsi="Bariol Regular" w:cs="Lucida Sans"/>
    </w:rPr>
  </w:style>
  <w:style w:type="paragraph" w:styleId="Title">
    <w:name w:val="Title"/>
    <w:basedOn w:val="Normal"/>
    <w:next w:val="BodyText"/>
    <w:qFormat/>
    <w:pPr>
      <w:keepNext w:val="true"/>
      <w:spacing w:before="240" w:after="120"/>
    </w:pPr>
    <w:rPr>
      <w:rFonts w:ascii="Bariol Bold" w:hAnsi="Bariol Bold" w:eastAsia="Microsoft YaHei" w:cs="Lucida Sans"/>
      <w:sz w:val="28"/>
      <w:szCs w:val="28"/>
    </w:rPr>
  </w:style>
  <w:style w:type="paragraph" w:styleId="Caption1">
    <w:name w:val="caption1"/>
    <w:basedOn w:val="Normal"/>
    <w:qFormat/>
    <w:pPr>
      <w:suppressLineNumbers/>
      <w:spacing w:before="120" w:after="120"/>
    </w:pPr>
    <w:rPr>
      <w:rFonts w:ascii="Bariol Regular" w:hAnsi="Bariol Regular" w:cs="Lucida Sans"/>
      <w:i/>
      <w:iCs/>
      <w:sz w:val="24"/>
      <w:szCs w:val="24"/>
    </w:rPr>
  </w:style>
  <w:style w:type="paragraph" w:styleId="Cabeceraypie" w:customStyle="1">
    <w:name w:val="Cabecera y pie"/>
    <w:basedOn w:val="Normal"/>
    <w:qFormat/>
    <w:pPr/>
    <w:rPr/>
  </w:style>
  <w:style w:type="paragraph" w:styleId="Header">
    <w:name w:val="Header"/>
    <w:basedOn w:val="Normal"/>
    <w:link w:val="EncabezadoCar"/>
    <w:uiPriority w:val="99"/>
    <w:unhideWhenUsed/>
    <w:rsid w:val="00321e40"/>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321e40"/>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21e4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062ABADF5A8249B5159B0ED004AE05" ma:contentTypeVersion="10" ma:contentTypeDescription="Create a new document." ma:contentTypeScope="" ma:versionID="8921366a6c99755fe045c5fa7c040ef4">
  <xsd:schema xmlns:xsd="http://www.w3.org/2001/XMLSchema" xmlns:xs="http://www.w3.org/2001/XMLSchema" xmlns:p="http://schemas.microsoft.com/office/2006/metadata/properties" xmlns:ns2="eae824e0-fa34-4890-b4f6-940ca28e24ba" xmlns:ns3="a9fbcaac-aa34-42d4-bb35-9d938f1db988" targetNamespace="http://schemas.microsoft.com/office/2006/metadata/properties" ma:root="true" ma:fieldsID="a0f26ddfeb0403701139de2c80bbae04" ns2:_="" ns3:_="">
    <xsd:import namespace="eae824e0-fa34-4890-b4f6-940ca28e24ba"/>
    <xsd:import namespace="a9fbcaac-aa34-42d4-bb35-9d938f1db9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824e0-fa34-4890-b4f6-940ca28e2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caac-aa34-42d4-bb35-9d938f1db9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078A16-8ED8-46A0-9C20-83BEB59BA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e824e0-fa34-4890-b4f6-940ca28e24ba"/>
    <ds:schemaRef ds:uri="a9fbcaac-aa34-42d4-bb35-9d938f1db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6AD316-05A5-4BC4-BA4D-E53390C542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314FB0-F1A9-46A9-9DAF-0A870E0163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LibreOffice/7.6.5.2$Windows_X86_64 LibreOffice_project/38d5f62f85355c192ef5f1dd47c5c0c0c6d6598b</Application>
  <AppVersion>15.0000</AppVersion>
  <Pages>1</Pages>
  <Words>424</Words>
  <Characters>2251</Characters>
  <CharactersWithSpaces>2660</CharactersWithSpaces>
  <Paragraphs>16</Paragraphs>
  <Company>IB-SALUT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2020-12-10T09:06:00Z</dcterms:created>
  <dc:creator>Usuario de Windows</dc:creator>
  <dc:description/>
  <dc:language>es-ES</dc:language>
  <cp:lastModifiedBy>Pau Pericàs Pulido</cp:lastModifiedBy>
  <cp:lastPrinted>2020-11-12T12:31:00Z</cp:lastPrinted>
  <dcterms:modified xsi:type="dcterms:W3CDTF">2024-09-19T10:33:00Z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0x010100E0062ABADF5A8249B5159B0ED004AE05</vt:lpwstr>
  </property>
</Properties>
</file>