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03391">
      <w:pPr>
        <w:jc w:val="center"/>
        <w:rPr>
          <w:rFonts w:hint="eastAsia" w:ascii="Times New Roman" w:hAnsi="Times New Roman" w:eastAsia="宋体" w:cstheme="minorEastAsia"/>
          <w:b/>
          <w:bCs/>
          <w:sz w:val="40"/>
          <w:szCs w:val="40"/>
        </w:rPr>
      </w:pPr>
      <w:r>
        <w:rPr>
          <w:rFonts w:hint="eastAsia" w:ascii="Times New Roman" w:hAnsi="Times New Roman" w:eastAsia="宋体" w:cstheme="minorEastAsia"/>
          <w:b/>
          <w:bCs/>
          <w:sz w:val="40"/>
          <w:szCs w:val="40"/>
        </w:rPr>
        <w:t>专利提案技术交底书</w:t>
      </w:r>
    </w:p>
    <w:p w14:paraId="416928C7">
      <w:pPr>
        <w:jc w:val="center"/>
        <w:rPr>
          <w:rFonts w:hint="eastAsia" w:ascii="Times New Roman" w:hAnsi="Times New Roman" w:eastAsia="宋体" w:cstheme="minorEastAsia"/>
          <w:b/>
          <w:bCs/>
          <w:sz w:val="40"/>
          <w:szCs w:val="40"/>
        </w:rPr>
      </w:pPr>
    </w:p>
    <w:tbl>
      <w:tblPr>
        <w:tblStyle w:val="6"/>
        <w:tblW w:w="8325"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98"/>
        <w:gridCol w:w="584"/>
        <w:gridCol w:w="5643"/>
      </w:tblGrid>
      <w:tr w14:paraId="3C316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Align w:val="center"/>
          </w:tcPr>
          <w:p w14:paraId="46D8C508">
            <w:pPr>
              <w:spacing w:before="156" w:beforeLines="50" w:after="156" w:afterLines="50"/>
              <w:jc w:val="center"/>
              <w:rPr>
                <w:rFonts w:hint="eastAsia" w:ascii="Times New Roman" w:hAnsi="Times New Roman" w:eastAsia="宋体"/>
                <w:b/>
                <w:bCs/>
                <w:szCs w:val="21"/>
              </w:rPr>
            </w:pPr>
            <w:bookmarkStart w:id="0" w:name="_GoBack" w:colFirst="0" w:colLast="2"/>
            <w:r>
              <w:rPr>
                <w:rFonts w:hint="eastAsia" w:eastAsia="宋体"/>
                <w:b/>
                <w:bCs/>
                <w:szCs w:val="21"/>
                <w:lang w:val="en-US" w:eastAsia="zh-CN"/>
              </w:rPr>
              <w:t>项目名字</w:t>
            </w:r>
          </w:p>
        </w:tc>
        <w:tc>
          <w:tcPr>
            <w:tcW w:w="6227" w:type="dxa"/>
            <w:gridSpan w:val="2"/>
            <w:vAlign w:val="center"/>
          </w:tcPr>
          <w:p w14:paraId="555085B4">
            <w:pPr>
              <w:spacing w:before="156" w:beforeLines="50" w:after="156" w:afterLines="50"/>
              <w:jc w:val="left"/>
              <w:rPr>
                <w:rFonts w:ascii="Times New Roman" w:hAnsi="Times New Roman" w:eastAsia="宋体"/>
                <w:bCs/>
                <w:szCs w:val="21"/>
              </w:rPr>
            </w:pPr>
          </w:p>
        </w:tc>
      </w:tr>
      <w:tr w14:paraId="4476A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Align w:val="center"/>
          </w:tcPr>
          <w:p w14:paraId="365BD847">
            <w:pPr>
              <w:spacing w:before="156" w:beforeLines="50" w:after="156" w:afterLines="50"/>
              <w:jc w:val="center"/>
              <w:rPr>
                <w:rFonts w:hint="eastAsia" w:ascii="Times New Roman" w:hAnsi="Times New Roman" w:eastAsia="宋体"/>
                <w:b/>
                <w:bCs/>
                <w:szCs w:val="21"/>
              </w:rPr>
            </w:pPr>
            <w:r>
              <w:rPr>
                <w:rFonts w:hint="eastAsia" w:eastAsia="宋体"/>
                <w:b/>
                <w:bCs/>
                <w:szCs w:val="21"/>
                <w:lang w:val="en-US" w:eastAsia="zh-CN"/>
              </w:rPr>
              <w:t>项目经理（处室、姓名）</w:t>
            </w:r>
          </w:p>
        </w:tc>
        <w:tc>
          <w:tcPr>
            <w:tcW w:w="6227" w:type="dxa"/>
            <w:gridSpan w:val="2"/>
            <w:vAlign w:val="center"/>
          </w:tcPr>
          <w:p w14:paraId="2A6AB278">
            <w:pPr>
              <w:spacing w:before="156" w:beforeLines="50" w:after="156" w:afterLines="50"/>
              <w:jc w:val="left"/>
              <w:rPr>
                <w:rFonts w:ascii="Times New Roman" w:hAnsi="Times New Roman" w:eastAsia="宋体"/>
                <w:bCs/>
                <w:szCs w:val="21"/>
              </w:rPr>
            </w:pPr>
          </w:p>
        </w:tc>
      </w:tr>
      <w:bookmarkEnd w:id="0"/>
      <w:tr w14:paraId="5F9EE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Align w:val="center"/>
          </w:tcPr>
          <w:p w14:paraId="76BE6D6C">
            <w:pPr>
              <w:spacing w:before="156" w:beforeLines="50" w:after="156" w:afterLines="50"/>
              <w:jc w:val="center"/>
              <w:rPr>
                <w:rFonts w:hint="eastAsia" w:ascii="Times New Roman" w:hAnsi="Times New Roman" w:eastAsia="宋体"/>
                <w:b/>
                <w:bCs/>
                <w:szCs w:val="21"/>
                <w:lang w:val="en-US" w:eastAsia="zh-CN"/>
              </w:rPr>
            </w:pPr>
            <w:r>
              <w:rPr>
                <w:rFonts w:hint="eastAsia" w:eastAsia="宋体"/>
                <w:b/>
                <w:bCs/>
                <w:szCs w:val="21"/>
                <w:lang w:val="en-US" w:eastAsia="zh-CN"/>
              </w:rPr>
              <w:t>案件名称</w:t>
            </w:r>
          </w:p>
        </w:tc>
        <w:tc>
          <w:tcPr>
            <w:tcW w:w="6227" w:type="dxa"/>
            <w:gridSpan w:val="2"/>
            <w:vAlign w:val="center"/>
          </w:tcPr>
          <w:p w14:paraId="7F3F26A0">
            <w:pPr>
              <w:spacing w:before="156" w:beforeLines="50" w:after="156" w:afterLines="50"/>
              <w:jc w:val="left"/>
              <w:rPr>
                <w:rFonts w:ascii="Times New Roman" w:hAnsi="Times New Roman" w:eastAsia="宋体"/>
                <w:bCs/>
                <w:szCs w:val="21"/>
              </w:rPr>
            </w:pPr>
          </w:p>
        </w:tc>
      </w:tr>
      <w:tr w14:paraId="5C8B3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Merge w:val="restart"/>
            <w:vAlign w:val="center"/>
          </w:tcPr>
          <w:p w14:paraId="17F50105">
            <w:pPr>
              <w:spacing w:before="156" w:beforeLines="50" w:after="156" w:afterLines="50"/>
              <w:jc w:val="center"/>
              <w:rPr>
                <w:rFonts w:ascii="Times New Roman" w:hAnsi="Times New Roman" w:eastAsia="宋体"/>
                <w:b/>
                <w:bCs/>
                <w:szCs w:val="21"/>
              </w:rPr>
            </w:pPr>
            <w:r>
              <w:rPr>
                <w:rFonts w:hint="eastAsia" w:ascii="Times New Roman" w:hAnsi="Times New Roman" w:eastAsia="宋体"/>
                <w:b/>
                <w:bCs/>
                <w:szCs w:val="21"/>
              </w:rPr>
              <w:t>技术联系人</w:t>
            </w:r>
          </w:p>
        </w:tc>
        <w:tc>
          <w:tcPr>
            <w:tcW w:w="584" w:type="dxa"/>
            <w:vAlign w:val="center"/>
          </w:tcPr>
          <w:p w14:paraId="7E5D9A5E">
            <w:pPr>
              <w:spacing w:before="156" w:beforeLines="50" w:after="156" w:afterLines="50"/>
              <w:jc w:val="center"/>
              <w:rPr>
                <w:rFonts w:hint="eastAsia" w:ascii="Times New Roman" w:hAnsi="Times New Roman" w:eastAsia="宋体"/>
                <w:b/>
                <w:bCs/>
                <w:szCs w:val="21"/>
                <w:lang w:val="en-US" w:eastAsia="zh-CN"/>
              </w:rPr>
            </w:pPr>
            <w:r>
              <w:rPr>
                <w:rFonts w:hint="eastAsia" w:eastAsia="宋体"/>
                <w:b/>
                <w:bCs/>
                <w:szCs w:val="21"/>
                <w:lang w:val="en-US" w:eastAsia="zh-CN"/>
              </w:rPr>
              <w:t>处室</w:t>
            </w:r>
          </w:p>
        </w:tc>
        <w:tc>
          <w:tcPr>
            <w:tcW w:w="5643" w:type="dxa"/>
            <w:vAlign w:val="center"/>
          </w:tcPr>
          <w:p w14:paraId="16388CAF">
            <w:pPr>
              <w:spacing w:before="156" w:beforeLines="50" w:after="156" w:afterLines="50"/>
              <w:jc w:val="left"/>
              <w:rPr>
                <w:rFonts w:ascii="Times New Roman" w:hAnsi="Times New Roman" w:eastAsia="宋体"/>
                <w:bCs/>
                <w:szCs w:val="21"/>
              </w:rPr>
            </w:pPr>
          </w:p>
        </w:tc>
      </w:tr>
      <w:tr w14:paraId="5E9811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Merge w:val="continue"/>
            <w:vAlign w:val="center"/>
          </w:tcPr>
          <w:p w14:paraId="55A60772">
            <w:pPr>
              <w:spacing w:before="156" w:beforeLines="50" w:after="156" w:afterLines="50"/>
              <w:jc w:val="center"/>
              <w:rPr>
                <w:rFonts w:ascii="Times New Roman" w:hAnsi="Times New Roman" w:eastAsia="宋体"/>
                <w:b/>
                <w:bCs/>
                <w:szCs w:val="21"/>
              </w:rPr>
            </w:pPr>
          </w:p>
        </w:tc>
        <w:tc>
          <w:tcPr>
            <w:tcW w:w="584" w:type="dxa"/>
            <w:vAlign w:val="center"/>
          </w:tcPr>
          <w:p w14:paraId="7C71E29E">
            <w:pPr>
              <w:spacing w:before="156" w:beforeLines="50" w:after="156" w:afterLines="50"/>
              <w:jc w:val="center"/>
              <w:rPr>
                <w:rFonts w:ascii="Times New Roman" w:hAnsi="Times New Roman" w:eastAsia="宋体"/>
                <w:b/>
                <w:bCs/>
                <w:szCs w:val="21"/>
              </w:rPr>
            </w:pPr>
            <w:r>
              <w:rPr>
                <w:rFonts w:hint="eastAsia" w:ascii="Times New Roman" w:hAnsi="Times New Roman" w:eastAsia="宋体"/>
                <w:b/>
                <w:bCs/>
                <w:szCs w:val="21"/>
              </w:rPr>
              <w:t>姓名</w:t>
            </w:r>
          </w:p>
        </w:tc>
        <w:tc>
          <w:tcPr>
            <w:tcW w:w="5643" w:type="dxa"/>
            <w:vAlign w:val="center"/>
          </w:tcPr>
          <w:p w14:paraId="7D82DB5B">
            <w:pPr>
              <w:spacing w:before="156" w:beforeLines="50" w:after="156" w:afterLines="50"/>
              <w:jc w:val="left"/>
              <w:rPr>
                <w:rFonts w:ascii="Times New Roman" w:hAnsi="Times New Roman" w:eastAsia="宋体"/>
                <w:bCs/>
                <w:szCs w:val="21"/>
              </w:rPr>
            </w:pPr>
          </w:p>
        </w:tc>
      </w:tr>
      <w:tr w14:paraId="61D671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Merge w:val="continue"/>
          </w:tcPr>
          <w:p w14:paraId="59BDF7C9">
            <w:pPr>
              <w:spacing w:before="156" w:beforeLines="50" w:after="156" w:afterLines="50"/>
              <w:jc w:val="center"/>
              <w:rPr>
                <w:rFonts w:ascii="Times New Roman" w:hAnsi="Times New Roman" w:eastAsia="宋体"/>
                <w:bCs/>
                <w:szCs w:val="21"/>
              </w:rPr>
            </w:pPr>
          </w:p>
        </w:tc>
        <w:tc>
          <w:tcPr>
            <w:tcW w:w="584" w:type="dxa"/>
            <w:vAlign w:val="center"/>
          </w:tcPr>
          <w:p w14:paraId="7A137B56">
            <w:pPr>
              <w:spacing w:before="156" w:beforeLines="50" w:after="156" w:afterLines="50"/>
              <w:jc w:val="center"/>
              <w:rPr>
                <w:rFonts w:ascii="Times New Roman" w:hAnsi="Times New Roman" w:eastAsia="宋体"/>
                <w:b/>
                <w:bCs/>
                <w:szCs w:val="21"/>
              </w:rPr>
            </w:pPr>
            <w:r>
              <w:rPr>
                <w:rFonts w:hint="eastAsia" w:ascii="Times New Roman" w:hAnsi="Times New Roman" w:eastAsia="宋体"/>
                <w:b/>
                <w:bCs/>
                <w:szCs w:val="21"/>
              </w:rPr>
              <w:t>电话</w:t>
            </w:r>
          </w:p>
        </w:tc>
        <w:tc>
          <w:tcPr>
            <w:tcW w:w="5643" w:type="dxa"/>
            <w:vAlign w:val="center"/>
          </w:tcPr>
          <w:p w14:paraId="43A5A32E">
            <w:pPr>
              <w:spacing w:before="156" w:beforeLines="50" w:after="156" w:afterLines="50"/>
              <w:jc w:val="left"/>
              <w:rPr>
                <w:rFonts w:ascii="Times New Roman" w:hAnsi="Times New Roman" w:eastAsia="宋体"/>
                <w:bCs/>
                <w:szCs w:val="21"/>
              </w:rPr>
            </w:pPr>
          </w:p>
        </w:tc>
      </w:tr>
      <w:tr w14:paraId="36BF1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2098" w:type="dxa"/>
            <w:vMerge w:val="continue"/>
          </w:tcPr>
          <w:p w14:paraId="08730093">
            <w:pPr>
              <w:spacing w:before="156" w:beforeLines="50" w:after="156" w:afterLines="50"/>
              <w:jc w:val="center"/>
              <w:rPr>
                <w:rFonts w:ascii="Times New Roman" w:hAnsi="Times New Roman" w:eastAsia="宋体"/>
                <w:bCs/>
                <w:szCs w:val="21"/>
              </w:rPr>
            </w:pPr>
          </w:p>
        </w:tc>
        <w:tc>
          <w:tcPr>
            <w:tcW w:w="584" w:type="dxa"/>
          </w:tcPr>
          <w:p w14:paraId="5885E157">
            <w:pPr>
              <w:spacing w:before="156" w:beforeLines="50" w:after="156" w:afterLines="50"/>
              <w:jc w:val="center"/>
              <w:rPr>
                <w:rFonts w:ascii="Times New Roman" w:hAnsi="Times New Roman" w:eastAsia="宋体"/>
                <w:b/>
                <w:bCs/>
                <w:szCs w:val="21"/>
              </w:rPr>
            </w:pPr>
            <w:r>
              <w:rPr>
                <w:rFonts w:hint="eastAsia" w:eastAsia="宋体"/>
                <w:b/>
                <w:bCs/>
                <w:szCs w:val="21"/>
                <w:lang w:val="en-US" w:eastAsia="zh-CN"/>
              </w:rPr>
              <w:t>外部</w:t>
            </w:r>
            <w:r>
              <w:rPr>
                <w:rFonts w:hint="eastAsia" w:ascii="Times New Roman" w:hAnsi="Times New Roman" w:eastAsia="宋体"/>
                <w:b/>
                <w:bCs/>
                <w:szCs w:val="21"/>
              </w:rPr>
              <w:t>邮箱</w:t>
            </w:r>
          </w:p>
        </w:tc>
        <w:tc>
          <w:tcPr>
            <w:tcW w:w="5643" w:type="dxa"/>
            <w:vAlign w:val="center"/>
          </w:tcPr>
          <w:p w14:paraId="34768D64">
            <w:pPr>
              <w:spacing w:before="156" w:beforeLines="50" w:after="156" w:afterLines="50"/>
              <w:jc w:val="left"/>
              <w:rPr>
                <w:rFonts w:ascii="Times New Roman" w:hAnsi="Times New Roman" w:eastAsia="宋体"/>
                <w:bCs/>
                <w:szCs w:val="21"/>
              </w:rPr>
            </w:pPr>
          </w:p>
        </w:tc>
      </w:tr>
      <w:tr w14:paraId="19808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98" w:type="dxa"/>
          </w:tcPr>
          <w:p w14:paraId="3228304F">
            <w:pPr>
              <w:spacing w:before="156" w:beforeLines="50" w:after="156" w:afterLines="50"/>
              <w:jc w:val="center"/>
              <w:rPr>
                <w:rFonts w:ascii="Times New Roman" w:hAnsi="Times New Roman" w:eastAsia="宋体"/>
                <w:bCs/>
                <w:szCs w:val="21"/>
              </w:rPr>
            </w:pPr>
            <w:r>
              <w:rPr>
                <w:rFonts w:hint="eastAsia" w:ascii="Times New Roman" w:hAnsi="Times New Roman" w:eastAsia="宋体"/>
                <w:b/>
                <w:bCs/>
                <w:szCs w:val="21"/>
              </w:rPr>
              <w:t>专利类型</w:t>
            </w:r>
            <w:r>
              <w:rPr>
                <w:rFonts w:hint="eastAsia" w:ascii="Times New Roman" w:hAnsi="Times New Roman" w:eastAsia="宋体"/>
                <w:bCs/>
                <w:color w:val="FF0000"/>
                <w:szCs w:val="21"/>
                <w:lang w:eastAsia="zh-CN"/>
              </w:rPr>
              <w:t>（</w:t>
            </w:r>
            <w:r>
              <w:rPr>
                <w:rFonts w:hint="eastAsia" w:ascii="Times New Roman" w:hAnsi="Times New Roman" w:eastAsia="宋体"/>
                <w:bCs/>
                <w:color w:val="FF0000"/>
                <w:szCs w:val="21"/>
                <w:lang w:val="en-US" w:eastAsia="zh-CN"/>
              </w:rPr>
              <w:t>二选一</w:t>
            </w:r>
            <w:r>
              <w:rPr>
                <w:rFonts w:hint="eastAsia" w:ascii="Times New Roman" w:hAnsi="Times New Roman" w:eastAsia="宋体"/>
                <w:bCs/>
                <w:color w:val="FF0000"/>
                <w:szCs w:val="21"/>
                <w:lang w:eastAsia="zh-CN"/>
              </w:rPr>
              <w:t>）</w:t>
            </w:r>
          </w:p>
        </w:tc>
        <w:tc>
          <w:tcPr>
            <w:tcW w:w="6227" w:type="dxa"/>
            <w:gridSpan w:val="2"/>
            <w:vAlign w:val="center"/>
          </w:tcPr>
          <w:p w14:paraId="59810A95">
            <w:pPr>
              <w:spacing w:before="156" w:beforeLines="50" w:after="156" w:afterLines="50"/>
              <w:rPr>
                <w:rFonts w:hint="eastAsia" w:ascii="Times New Roman" w:hAnsi="Times New Roman" w:eastAsia="宋体"/>
                <w:bCs/>
                <w:szCs w:val="21"/>
                <w:lang w:eastAsia="zh-CN"/>
              </w:rPr>
            </w:pPr>
            <w:r>
              <w:rPr>
                <w:rFonts w:hint="eastAsia" w:ascii="Times New Roman" w:hAnsi="Times New Roman" w:eastAsia="宋体"/>
                <w:bCs/>
                <w:color w:val="auto"/>
                <w:szCs w:val="21"/>
                <w:lang w:val="en-US" w:eastAsia="zh-CN"/>
              </w:rPr>
              <w:sym w:font="Wingdings 2" w:char="00A3"/>
            </w:r>
            <w:r>
              <w:rPr>
                <w:rFonts w:hint="eastAsia" w:ascii="Times New Roman" w:hAnsi="Times New Roman" w:eastAsia="宋体"/>
                <w:bCs/>
                <w:color w:val="auto"/>
                <w:szCs w:val="21"/>
                <w:lang w:val="en-US" w:eastAsia="zh-CN"/>
              </w:rPr>
              <w:t>发明</w:t>
            </w:r>
            <w:r>
              <w:rPr>
                <w:rFonts w:hint="eastAsia" w:eastAsia="宋体"/>
                <w:bCs/>
                <w:color w:val="auto"/>
                <w:szCs w:val="21"/>
                <w:lang w:val="en-US" w:eastAsia="zh-CN"/>
              </w:rPr>
              <w:t xml:space="preserve">                          </w:t>
            </w:r>
            <w:r>
              <w:rPr>
                <w:rFonts w:hint="eastAsia" w:eastAsia="宋体"/>
                <w:bCs/>
                <w:color w:val="auto"/>
                <w:szCs w:val="21"/>
                <w:lang w:val="en-US" w:eastAsia="zh-CN"/>
              </w:rPr>
              <w:sym w:font="Wingdings 2" w:char="00A3"/>
            </w:r>
            <w:r>
              <w:rPr>
                <w:rFonts w:hint="eastAsia" w:ascii="Times New Roman" w:hAnsi="Times New Roman" w:eastAsia="宋体"/>
                <w:bCs/>
                <w:color w:val="auto"/>
                <w:szCs w:val="21"/>
              </w:rPr>
              <w:t>实用新型</w:t>
            </w:r>
          </w:p>
        </w:tc>
      </w:tr>
      <w:tr w14:paraId="6E94A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98" w:type="dxa"/>
          </w:tcPr>
          <w:p w14:paraId="42D543FB">
            <w:pPr>
              <w:spacing w:before="156" w:beforeLines="50" w:after="156" w:afterLines="50"/>
              <w:jc w:val="center"/>
              <w:rPr>
                <w:rFonts w:hint="default" w:ascii="Times New Roman" w:hAnsi="Times New Roman" w:eastAsia="宋体"/>
                <w:b/>
                <w:bCs/>
                <w:color w:val="auto"/>
                <w:szCs w:val="21"/>
                <w:lang w:val="en-US" w:eastAsia="zh-CN"/>
              </w:rPr>
            </w:pPr>
            <w:r>
              <w:rPr>
                <w:rFonts w:hint="eastAsia" w:eastAsia="宋体"/>
                <w:b/>
                <w:bCs/>
                <w:color w:val="auto"/>
                <w:szCs w:val="21"/>
                <w:lang w:val="en-US" w:eastAsia="zh-CN"/>
              </w:rPr>
              <w:t>是否加急</w:t>
            </w:r>
            <w:r>
              <w:rPr>
                <w:rFonts w:hint="eastAsia" w:ascii="Times New Roman" w:hAnsi="Times New Roman" w:eastAsia="宋体"/>
                <w:bCs/>
                <w:color w:val="FF0000"/>
                <w:szCs w:val="21"/>
                <w:lang w:eastAsia="zh-CN"/>
              </w:rPr>
              <w:t>（</w:t>
            </w:r>
            <w:r>
              <w:rPr>
                <w:rFonts w:hint="eastAsia" w:eastAsia="宋体"/>
                <w:bCs/>
                <w:color w:val="FF0000"/>
                <w:szCs w:val="21"/>
                <w:lang w:val="en-US" w:eastAsia="zh-CN"/>
              </w:rPr>
              <w:t>三</w:t>
            </w:r>
            <w:r>
              <w:rPr>
                <w:rFonts w:hint="eastAsia" w:ascii="Times New Roman" w:hAnsi="Times New Roman" w:eastAsia="宋体"/>
                <w:bCs/>
                <w:color w:val="FF0000"/>
                <w:szCs w:val="21"/>
                <w:lang w:val="en-US" w:eastAsia="zh-CN"/>
              </w:rPr>
              <w:t>选一</w:t>
            </w:r>
            <w:r>
              <w:rPr>
                <w:rFonts w:hint="eastAsia" w:ascii="Times New Roman" w:hAnsi="Times New Roman" w:eastAsia="宋体"/>
                <w:bCs/>
                <w:color w:val="FF0000"/>
                <w:szCs w:val="21"/>
                <w:lang w:eastAsia="zh-CN"/>
              </w:rPr>
              <w:t>）</w:t>
            </w:r>
          </w:p>
        </w:tc>
        <w:tc>
          <w:tcPr>
            <w:tcW w:w="6227" w:type="dxa"/>
            <w:gridSpan w:val="2"/>
            <w:vAlign w:val="center"/>
          </w:tcPr>
          <w:p w14:paraId="2FE52DAC">
            <w:pPr>
              <w:spacing w:before="156" w:beforeLines="50" w:after="156" w:afterLines="50"/>
              <w:rPr>
                <w:rFonts w:hint="default" w:ascii="Times New Roman" w:hAnsi="Times New Roman" w:eastAsia="宋体"/>
                <w:bCs/>
                <w:color w:val="auto"/>
                <w:szCs w:val="21"/>
                <w:lang w:val="en-US" w:eastAsia="zh-CN"/>
              </w:rPr>
            </w:pPr>
            <w:r>
              <w:rPr>
                <w:rFonts w:hint="eastAsia" w:ascii="Times New Roman" w:hAnsi="Times New Roman" w:eastAsia="宋体"/>
                <w:bCs/>
                <w:color w:val="auto"/>
                <w:szCs w:val="21"/>
                <w:lang w:val="en-US" w:eastAsia="zh-CN"/>
              </w:rPr>
              <w:sym w:font="Wingdings 2" w:char="00A3"/>
            </w:r>
            <w:r>
              <w:rPr>
                <w:rFonts w:hint="eastAsia" w:eastAsia="宋体"/>
                <w:bCs/>
                <w:color w:val="auto"/>
                <w:szCs w:val="21"/>
                <w:lang w:val="en-US" w:eastAsia="zh-CN"/>
              </w:rPr>
              <w:t xml:space="preserve">普通发明（不加急）       </w:t>
            </w:r>
            <w:r>
              <w:rPr>
                <w:rFonts w:hint="eastAsia" w:ascii="Times New Roman" w:hAnsi="Times New Roman" w:eastAsia="宋体"/>
                <w:bCs/>
                <w:color w:val="auto"/>
                <w:szCs w:val="21"/>
                <w:lang w:val="en-US" w:eastAsia="zh-CN"/>
              </w:rPr>
              <w:sym w:font="Wingdings 2" w:char="00A3"/>
            </w:r>
            <w:r>
              <w:rPr>
                <w:rFonts w:hint="eastAsia" w:eastAsia="宋体"/>
                <w:bCs/>
                <w:color w:val="auto"/>
                <w:szCs w:val="21"/>
                <w:lang w:val="en-US" w:eastAsia="zh-CN"/>
              </w:rPr>
              <w:t xml:space="preserve">快速预审（加急）       </w:t>
            </w:r>
            <w:r>
              <w:rPr>
                <w:rFonts w:hint="eastAsia" w:ascii="Times New Roman" w:hAnsi="Times New Roman" w:eastAsia="宋体"/>
                <w:bCs/>
                <w:color w:val="auto"/>
                <w:szCs w:val="21"/>
                <w:lang w:val="en-US" w:eastAsia="zh-CN"/>
              </w:rPr>
              <w:sym w:font="Wingdings 2" w:char="00A3"/>
            </w:r>
            <w:r>
              <w:rPr>
                <w:rFonts w:hint="eastAsia" w:eastAsia="宋体"/>
                <w:bCs/>
                <w:color w:val="auto"/>
                <w:szCs w:val="21"/>
                <w:lang w:val="en-US" w:eastAsia="zh-CN"/>
              </w:rPr>
              <w:t>优先审查（加急）</w:t>
            </w:r>
          </w:p>
        </w:tc>
      </w:tr>
    </w:tbl>
    <w:p w14:paraId="78C25EF0">
      <w:pPr>
        <w:spacing w:line="360" w:lineRule="auto"/>
        <w:rPr>
          <w:rFonts w:hint="eastAsia" w:ascii="Times New Roman" w:hAnsi="Times New Roman" w:eastAsia="宋体"/>
          <w:b/>
          <w:color w:val="0000FF"/>
          <w:sz w:val="24"/>
          <w:szCs w:val="24"/>
        </w:rPr>
      </w:pPr>
    </w:p>
    <w:p w14:paraId="5777C32A">
      <w:pPr>
        <w:spacing w:line="360" w:lineRule="auto"/>
        <w:rPr>
          <w:rFonts w:ascii="Times New Roman" w:hAnsi="Times New Roman" w:eastAsia="宋体"/>
          <w:b/>
          <w:color w:val="0000FF"/>
          <w:sz w:val="24"/>
          <w:szCs w:val="24"/>
        </w:rPr>
      </w:pPr>
      <w:r>
        <w:rPr>
          <w:rFonts w:hint="eastAsia" w:ascii="Times New Roman" w:hAnsi="Times New Roman" w:eastAsia="宋体"/>
          <w:b/>
          <w:color w:val="0000FF"/>
          <w:sz w:val="24"/>
          <w:szCs w:val="24"/>
        </w:rPr>
        <w:t>注意事项：</w:t>
      </w:r>
    </w:p>
    <w:p w14:paraId="0B2B1E7F">
      <w:pPr>
        <w:spacing w:line="360" w:lineRule="auto"/>
        <w:jc w:val="left"/>
        <w:rPr>
          <w:rFonts w:ascii="Times New Roman" w:hAnsi="Times New Roman" w:eastAsia="宋体"/>
          <w:color w:val="0000FF"/>
          <w:szCs w:val="21"/>
        </w:rPr>
      </w:pPr>
      <w:r>
        <w:rPr>
          <w:rFonts w:hint="eastAsia" w:ascii="Times New Roman" w:hAnsi="Times New Roman" w:eastAsia="宋体"/>
          <w:color w:val="0000FF"/>
          <w:szCs w:val="21"/>
        </w:rPr>
        <w:t>（1）交底书应使代理人能看懂，尤其是背景技术和详细技术方案，一定要写得全面、清楚、完整；</w:t>
      </w:r>
    </w:p>
    <w:p w14:paraId="41A34CC1">
      <w:pPr>
        <w:spacing w:line="360" w:lineRule="auto"/>
        <w:jc w:val="left"/>
        <w:rPr>
          <w:rFonts w:ascii="Times New Roman" w:hAnsi="Times New Roman" w:eastAsia="宋体"/>
          <w:color w:val="0000FF"/>
          <w:szCs w:val="21"/>
        </w:rPr>
      </w:pPr>
      <w:r>
        <w:rPr>
          <w:rFonts w:hint="eastAsia" w:ascii="Times New Roman" w:hAnsi="Times New Roman" w:eastAsia="宋体"/>
          <w:color w:val="0000FF"/>
          <w:szCs w:val="21"/>
        </w:rPr>
        <w:t>（2）技术的公开程度，应以本领域普通技术人员不需付出创造性劳动即可进行实施为准。</w:t>
      </w:r>
    </w:p>
    <w:p w14:paraId="553B70AB">
      <w:pPr>
        <w:spacing w:line="360" w:lineRule="auto"/>
        <w:jc w:val="left"/>
        <w:rPr>
          <w:rFonts w:hint="eastAsia" w:ascii="Times New Roman" w:hAnsi="Times New Roman" w:eastAsia="宋体"/>
          <w:color w:val="0000FF"/>
          <w:szCs w:val="21"/>
        </w:rPr>
      </w:pPr>
      <w:r>
        <w:rPr>
          <w:rFonts w:hint="eastAsia" w:ascii="Times New Roman" w:hAnsi="Times New Roman" w:eastAsia="宋体"/>
          <w:color w:val="0000FF"/>
          <w:szCs w:val="21"/>
        </w:rPr>
        <w:t>（3）在与代理人沟通时，对于代理人咨询的技术问题，应给予回答并认真讲解，并且按要求及时正确地补充相应技术材料。</w:t>
      </w:r>
    </w:p>
    <w:p w14:paraId="7E8D6CFA">
      <w:pPr>
        <w:rPr>
          <w:rFonts w:hint="eastAsia" w:ascii="Times New Roman" w:hAnsi="Times New Roman" w:eastAsia="宋体"/>
          <w:color w:val="0000FF"/>
          <w:szCs w:val="21"/>
        </w:rPr>
      </w:pPr>
      <w:r>
        <w:rPr>
          <w:rFonts w:hint="eastAsia" w:ascii="Times New Roman" w:hAnsi="Times New Roman" w:eastAsia="宋体"/>
          <w:color w:val="0000FF"/>
          <w:szCs w:val="21"/>
        </w:rPr>
        <w:br w:type="page"/>
      </w:r>
    </w:p>
    <w:p w14:paraId="70EC737E">
      <w:pPr>
        <w:pStyle w:val="10"/>
        <w:numPr>
          <w:ilvl w:val="0"/>
          <w:numId w:val="0"/>
        </w:numPr>
        <w:adjustRightInd w:val="0"/>
        <w:snapToGrid w:val="0"/>
        <w:ind w:left="360" w:leftChars="0" w:hanging="360" w:firstLineChars="0"/>
        <w:rPr>
          <w:rFonts w:ascii="Times New Roman" w:hAnsi="Times New Roman" w:eastAsia="宋体" w:cstheme="minorEastAsia"/>
          <w:b/>
          <w:sz w:val="24"/>
          <w:szCs w:val="24"/>
        </w:rPr>
      </w:pPr>
      <w:r>
        <w:rPr>
          <w:rFonts w:hint="default" w:ascii="Times New Roman" w:hAnsi="Times New Roman" w:eastAsia="宋体" w:cstheme="minorEastAsia"/>
          <w:b/>
          <w:snapToGrid w:val="0"/>
          <w:sz w:val="24"/>
          <w:szCs w:val="24"/>
          <w:lang w:val="en-US" w:eastAsia="zh-CN" w:bidi="ar-SA"/>
        </w:rPr>
        <w:t>1.</w:t>
      </w:r>
      <w:r>
        <w:rPr>
          <w:rFonts w:hint="eastAsia" w:ascii="Times New Roman" w:hAnsi="Times New Roman" w:eastAsia="宋体" w:cstheme="minorEastAsia"/>
          <w:b/>
          <w:sz w:val="24"/>
          <w:szCs w:val="24"/>
        </w:rPr>
        <w:t>该方案是否在外部会议、展会、论文或其他场合公开过？（如有：描述具体状况）</w:t>
      </w:r>
    </w:p>
    <w:p w14:paraId="3A17A23C">
      <w:pPr>
        <w:pStyle w:val="10"/>
        <w:adjustRightInd w:val="0"/>
        <w:snapToGrid w:val="0"/>
        <w:ind w:firstLine="0" w:firstLineChars="0"/>
        <w:rPr>
          <w:rFonts w:ascii="Times New Roman" w:hAnsi="Times New Roman" w:eastAsia="宋体" w:cstheme="minorEastAsia"/>
          <w:b/>
          <w:sz w:val="24"/>
          <w:szCs w:val="24"/>
        </w:rPr>
      </w:pPr>
      <w:r>
        <w:rPr>
          <w:rFonts w:hint="eastAsia" w:ascii="Times New Roman" w:hAnsi="Times New Roman" w:eastAsia="宋体" w:cstheme="minorEastAsia"/>
          <w:b/>
          <w:color w:val="FF0000"/>
          <w:sz w:val="24"/>
          <w:szCs w:val="24"/>
          <w:u w:val="single"/>
        </w:rPr>
        <w:t>如果公开过可能会影响后期专利技术方案的新颖性，不能被授权</w:t>
      </w:r>
    </w:p>
    <w:p w14:paraId="37B79C35">
      <w:pPr>
        <w:pStyle w:val="10"/>
        <w:adjustRightInd w:val="0"/>
        <w:snapToGrid w:val="0"/>
        <w:ind w:left="0" w:leftChars="0" w:firstLine="0" w:firstLineChars="0"/>
        <w:rPr>
          <w:rFonts w:ascii="Times New Roman" w:hAnsi="Times New Roman" w:eastAsia="宋体" w:cstheme="minorEastAsia"/>
          <w:b/>
          <w:sz w:val="24"/>
          <w:szCs w:val="24"/>
        </w:rPr>
      </w:pPr>
    </w:p>
    <w:p w14:paraId="19F070E0">
      <w:pPr>
        <w:pStyle w:val="10"/>
        <w:adjustRightInd w:val="0"/>
        <w:snapToGrid w:val="0"/>
        <w:ind w:firstLine="0" w:firstLineChars="0"/>
        <w:rPr>
          <w:rFonts w:ascii="Times New Roman" w:hAnsi="Times New Roman" w:eastAsia="宋体" w:cstheme="minorEastAsia"/>
          <w:b/>
          <w:sz w:val="24"/>
          <w:szCs w:val="24"/>
        </w:rPr>
      </w:pPr>
    </w:p>
    <w:p w14:paraId="38271020">
      <w:pPr>
        <w:pStyle w:val="10"/>
        <w:adjustRightInd w:val="0"/>
        <w:snapToGrid w:val="0"/>
        <w:ind w:firstLine="0" w:firstLineChars="0"/>
        <w:rPr>
          <w:rFonts w:ascii="Times New Roman" w:hAnsi="Times New Roman" w:eastAsia="宋体" w:cstheme="minorEastAsia"/>
          <w:b/>
          <w:sz w:val="24"/>
          <w:szCs w:val="24"/>
        </w:rPr>
      </w:pPr>
    </w:p>
    <w:p w14:paraId="4DA271CB">
      <w:pPr>
        <w:pStyle w:val="10"/>
        <w:adjustRightInd w:val="0"/>
        <w:snapToGrid w:val="0"/>
        <w:ind w:left="0" w:leftChars="0" w:firstLine="0" w:firstLineChars="0"/>
        <w:rPr>
          <w:rFonts w:ascii="Times New Roman" w:hAnsi="Times New Roman" w:eastAsia="宋体" w:cstheme="minorEastAsia"/>
          <w:b/>
          <w:sz w:val="24"/>
          <w:szCs w:val="24"/>
        </w:rPr>
      </w:pPr>
    </w:p>
    <w:p w14:paraId="6BF44E3D">
      <w:pPr>
        <w:numPr>
          <w:ilvl w:val="0"/>
          <w:numId w:val="0"/>
        </w:numPr>
        <w:adjustRightInd w:val="0"/>
        <w:snapToGrid w:val="0"/>
        <w:ind w:left="360" w:leftChars="0" w:hanging="360" w:firstLineChars="0"/>
        <w:rPr>
          <w:rFonts w:ascii="Times New Roman" w:hAnsi="Times New Roman" w:eastAsia="宋体" w:cstheme="minorEastAsia"/>
          <w:b/>
          <w:sz w:val="24"/>
          <w:szCs w:val="24"/>
        </w:rPr>
      </w:pPr>
      <w:r>
        <w:rPr>
          <w:rFonts w:hint="default" w:ascii="Times New Roman" w:hAnsi="Times New Roman" w:eastAsia="宋体" w:cstheme="minorEastAsia"/>
          <w:b/>
          <w:snapToGrid w:val="0"/>
          <w:sz w:val="24"/>
          <w:szCs w:val="24"/>
          <w:lang w:val="en-US" w:eastAsia="zh-CN" w:bidi="ar-SA"/>
        </w:rPr>
        <w:t>2.</w:t>
      </w:r>
      <w:r>
        <w:rPr>
          <w:rFonts w:hint="eastAsia" w:ascii="Times New Roman" w:hAnsi="Times New Roman" w:eastAsia="宋体" w:cstheme="minorEastAsia"/>
          <w:b/>
          <w:sz w:val="24"/>
          <w:szCs w:val="24"/>
        </w:rPr>
        <w:t>该发明创造参考了哪些现有资料（包括但不限于论文、文章、专利、现有产品参考文献或产品）；有哪些相同或相似研发方向的研发团队或公司？</w:t>
      </w:r>
    </w:p>
    <w:p w14:paraId="166A5DAB">
      <w:pPr>
        <w:rPr>
          <w:rFonts w:ascii="Times New Roman" w:hAnsi="Times New Roman" w:eastAsia="宋体" w:cstheme="minorEastAsia"/>
          <w:sz w:val="21"/>
          <w:szCs w:val="21"/>
        </w:rPr>
      </w:pPr>
    </w:p>
    <w:p w14:paraId="099824FE">
      <w:pPr>
        <w:rPr>
          <w:rFonts w:ascii="Times New Roman" w:hAnsi="Times New Roman" w:eastAsia="宋体" w:cstheme="minorEastAsia"/>
          <w:color w:val="FF0000"/>
          <w:sz w:val="21"/>
          <w:szCs w:val="21"/>
          <w:u w:val="single"/>
        </w:rPr>
      </w:pPr>
      <w:r>
        <w:rPr>
          <w:rFonts w:hint="eastAsia" w:ascii="Times New Roman" w:hAnsi="Times New Roman" w:eastAsia="宋体" w:cstheme="minorEastAsia"/>
          <w:color w:val="FF0000"/>
          <w:sz w:val="21"/>
          <w:szCs w:val="21"/>
          <w:u w:val="single"/>
        </w:rPr>
        <w:t>主要是帮助知识产权专员和专利人尽快了解现有技术，以及本项目技术方案的来源，帮助规避专利法规定的创造性的问题，提高授权可能性。</w:t>
      </w:r>
    </w:p>
    <w:p w14:paraId="2CCFDCC5">
      <w:pPr>
        <w:rPr>
          <w:rFonts w:ascii="Times New Roman" w:hAnsi="Times New Roman" w:eastAsia="宋体" w:cstheme="minorEastAsia"/>
          <w:sz w:val="21"/>
          <w:szCs w:val="21"/>
        </w:rPr>
      </w:pPr>
    </w:p>
    <w:p w14:paraId="23612786">
      <w:pPr>
        <w:rPr>
          <w:rFonts w:ascii="Times New Roman" w:hAnsi="Times New Roman" w:eastAsia="宋体" w:cstheme="minorEastAsia"/>
          <w:sz w:val="21"/>
          <w:szCs w:val="21"/>
        </w:rPr>
      </w:pPr>
    </w:p>
    <w:p w14:paraId="09ACB8DE">
      <w:pPr>
        <w:rPr>
          <w:rFonts w:ascii="Times New Roman" w:hAnsi="Times New Roman" w:eastAsia="宋体" w:cstheme="minorEastAsia"/>
          <w:sz w:val="21"/>
          <w:szCs w:val="21"/>
        </w:rPr>
      </w:pPr>
    </w:p>
    <w:p w14:paraId="17161E24">
      <w:pPr>
        <w:rPr>
          <w:rFonts w:ascii="Times New Roman" w:hAnsi="Times New Roman" w:eastAsia="宋体" w:cstheme="minorEastAsia"/>
          <w:sz w:val="21"/>
          <w:szCs w:val="21"/>
        </w:rPr>
      </w:pPr>
    </w:p>
    <w:p w14:paraId="468F14CF">
      <w:pPr>
        <w:keepNext/>
        <w:keepLines w:val="0"/>
        <w:pageBreakBefore w:val="0"/>
        <w:widowControl w:val="0"/>
        <w:kinsoku/>
        <w:wordWrap/>
        <w:overflowPunct/>
        <w:topLinePunct w:val="0"/>
        <w:autoSpaceDE w:val="0"/>
        <w:autoSpaceDN w:val="0"/>
        <w:bidi w:val="0"/>
        <w:textAlignment w:val="auto"/>
        <w:rPr>
          <w:rFonts w:ascii="Times New Roman" w:hAnsi="Times New Roman" w:eastAsia="宋体" w:cstheme="minorEastAsia"/>
          <w:b/>
          <w:sz w:val="24"/>
          <w:szCs w:val="24"/>
        </w:rPr>
      </w:pPr>
      <w:r>
        <w:rPr>
          <w:rFonts w:hint="eastAsia" w:ascii="Times New Roman" w:hAnsi="Times New Roman" w:eastAsia="宋体" w:cstheme="minorEastAsia"/>
          <w:b/>
          <w:sz w:val="24"/>
          <w:szCs w:val="24"/>
        </w:rPr>
        <w:t>一、发明创造的名称</w:t>
      </w:r>
    </w:p>
    <w:p w14:paraId="7A1E18D8">
      <w:pPr>
        <w:rPr>
          <w:rFonts w:ascii="Times New Roman" w:hAnsi="Times New Roman" w:eastAsia="宋体" w:cstheme="minorEastAsia"/>
          <w:sz w:val="21"/>
          <w:szCs w:val="21"/>
        </w:rPr>
      </w:pPr>
    </w:p>
    <w:p w14:paraId="6FAC19E4">
      <w:pPr>
        <w:rPr>
          <w:rFonts w:ascii="Times New Roman" w:hAnsi="Times New Roman" w:eastAsia="宋体" w:cstheme="minorEastAsia"/>
          <w:b/>
          <w:sz w:val="24"/>
          <w:szCs w:val="24"/>
        </w:rPr>
      </w:pPr>
    </w:p>
    <w:p w14:paraId="386A30BF">
      <w:pPr>
        <w:rPr>
          <w:rFonts w:ascii="Times New Roman" w:hAnsi="Times New Roman" w:eastAsia="宋体" w:cstheme="minorEastAsia"/>
          <w:b/>
          <w:sz w:val="24"/>
          <w:szCs w:val="24"/>
        </w:rPr>
      </w:pPr>
    </w:p>
    <w:p w14:paraId="5CDCDF09">
      <w:pPr>
        <w:rPr>
          <w:rFonts w:ascii="Times New Roman" w:hAnsi="Times New Roman" w:eastAsia="宋体" w:cstheme="minorEastAsia"/>
          <w:b/>
          <w:sz w:val="24"/>
          <w:szCs w:val="24"/>
        </w:rPr>
      </w:pPr>
    </w:p>
    <w:p w14:paraId="20653955">
      <w:pPr>
        <w:rPr>
          <w:rFonts w:ascii="Times New Roman" w:hAnsi="Times New Roman" w:eastAsia="宋体" w:cstheme="minorEastAsia"/>
          <w:b/>
          <w:sz w:val="24"/>
          <w:szCs w:val="24"/>
        </w:rPr>
      </w:pPr>
    </w:p>
    <w:p w14:paraId="66553C48">
      <w:pPr>
        <w:rPr>
          <w:rFonts w:ascii="Times New Roman" w:hAnsi="Times New Roman" w:eastAsia="宋体" w:cstheme="minorEastAsia"/>
          <w:b/>
          <w:sz w:val="24"/>
          <w:szCs w:val="24"/>
        </w:rPr>
      </w:pPr>
    </w:p>
    <w:p w14:paraId="6EF67E27">
      <w:pPr>
        <w:keepNext/>
        <w:keepLines w:val="0"/>
        <w:pageBreakBefore w:val="0"/>
        <w:widowControl w:val="0"/>
        <w:kinsoku/>
        <w:wordWrap/>
        <w:overflowPunct/>
        <w:topLinePunct w:val="0"/>
        <w:autoSpaceDE w:val="0"/>
        <w:autoSpaceDN w:val="0"/>
        <w:bidi w:val="0"/>
        <w:textAlignment w:val="auto"/>
        <w:rPr>
          <w:rFonts w:ascii="Times New Roman" w:hAnsi="Times New Roman" w:eastAsia="宋体" w:cstheme="minorEastAsia"/>
          <w:b/>
          <w:sz w:val="24"/>
          <w:szCs w:val="24"/>
        </w:rPr>
      </w:pPr>
      <w:r>
        <w:rPr>
          <w:rFonts w:hint="eastAsia" w:ascii="Times New Roman" w:hAnsi="Times New Roman" w:eastAsia="宋体" w:cstheme="minorEastAsia"/>
          <w:b/>
          <w:sz w:val="24"/>
          <w:szCs w:val="24"/>
        </w:rPr>
        <w:t>二、发明创造所属的技术领域</w:t>
      </w:r>
    </w:p>
    <w:p w14:paraId="0152A2DF">
      <w:pPr>
        <w:rPr>
          <w:rFonts w:ascii="Times New Roman" w:hAnsi="Times New Roman" w:eastAsia="宋体" w:cstheme="minorEastAsia"/>
          <w:sz w:val="21"/>
          <w:szCs w:val="21"/>
        </w:rPr>
      </w:pPr>
      <w:r>
        <w:rPr>
          <w:rFonts w:hint="eastAsia" w:ascii="Times New Roman" w:hAnsi="Times New Roman" w:eastAsia="宋体" w:cstheme="minorEastAsia"/>
          <w:sz w:val="21"/>
          <w:szCs w:val="21"/>
        </w:rPr>
        <w:t>【发明创造直接所属或直接应用的技术领域，而不是广阔的学科范围】</w:t>
      </w:r>
    </w:p>
    <w:p w14:paraId="5A3EEC7F">
      <w:pPr>
        <w:rPr>
          <w:rFonts w:ascii="Times New Roman" w:hAnsi="Times New Roman" w:eastAsia="宋体" w:cstheme="minorEastAsia"/>
          <w:sz w:val="21"/>
          <w:szCs w:val="21"/>
        </w:rPr>
      </w:pPr>
    </w:p>
    <w:p w14:paraId="3B03B9C7">
      <w:pPr>
        <w:rPr>
          <w:rFonts w:ascii="Times New Roman" w:hAnsi="Times New Roman" w:eastAsia="宋体" w:cstheme="minorEastAsia"/>
          <w:sz w:val="21"/>
          <w:szCs w:val="21"/>
        </w:rPr>
      </w:pPr>
    </w:p>
    <w:p w14:paraId="18FACCFB">
      <w:pPr>
        <w:rPr>
          <w:rFonts w:ascii="Times New Roman" w:hAnsi="Times New Roman" w:eastAsia="宋体" w:cstheme="minorEastAsia"/>
          <w:sz w:val="21"/>
          <w:szCs w:val="21"/>
        </w:rPr>
      </w:pPr>
    </w:p>
    <w:p w14:paraId="689669CF">
      <w:pPr>
        <w:rPr>
          <w:rFonts w:ascii="Times New Roman" w:hAnsi="Times New Roman" w:eastAsia="宋体" w:cstheme="minorEastAsia"/>
          <w:sz w:val="21"/>
          <w:szCs w:val="21"/>
        </w:rPr>
      </w:pPr>
    </w:p>
    <w:p w14:paraId="6D6625FA">
      <w:pPr>
        <w:rPr>
          <w:rFonts w:ascii="Times New Roman" w:hAnsi="Times New Roman" w:eastAsia="宋体" w:cstheme="minorEastAsia"/>
          <w:sz w:val="21"/>
          <w:szCs w:val="21"/>
        </w:rPr>
      </w:pPr>
    </w:p>
    <w:p w14:paraId="02CBEAB9">
      <w:pPr>
        <w:rPr>
          <w:rFonts w:ascii="Times New Roman" w:hAnsi="Times New Roman" w:eastAsia="宋体" w:cstheme="minorEastAsia"/>
          <w:sz w:val="21"/>
          <w:szCs w:val="21"/>
        </w:rPr>
      </w:pPr>
    </w:p>
    <w:p w14:paraId="63F87B45">
      <w:pPr>
        <w:keepNext/>
        <w:keepLines w:val="0"/>
        <w:pageBreakBefore w:val="0"/>
        <w:widowControl w:val="0"/>
        <w:kinsoku/>
        <w:wordWrap/>
        <w:overflowPunct/>
        <w:topLinePunct w:val="0"/>
        <w:autoSpaceDE w:val="0"/>
        <w:autoSpaceDN w:val="0"/>
        <w:bidi w:val="0"/>
        <w:textAlignment w:val="auto"/>
        <w:rPr>
          <w:rFonts w:ascii="Times New Roman" w:hAnsi="Times New Roman" w:eastAsia="宋体" w:cstheme="minorEastAsia"/>
          <w:b/>
          <w:sz w:val="24"/>
          <w:szCs w:val="24"/>
        </w:rPr>
      </w:pPr>
      <w:r>
        <w:rPr>
          <w:rFonts w:hint="eastAsia" w:ascii="Times New Roman" w:hAnsi="Times New Roman" w:eastAsia="宋体" w:cstheme="minorEastAsia"/>
          <w:b/>
          <w:sz w:val="24"/>
          <w:szCs w:val="24"/>
        </w:rPr>
        <w:t>三、背景技术</w:t>
      </w:r>
    </w:p>
    <w:p w14:paraId="4E9DEB85">
      <w:pPr>
        <w:rPr>
          <w:rFonts w:ascii="Times New Roman" w:hAnsi="Times New Roman" w:eastAsia="宋体" w:cstheme="minorEastAsia"/>
          <w:sz w:val="21"/>
          <w:szCs w:val="21"/>
        </w:rPr>
      </w:pPr>
      <w:r>
        <w:rPr>
          <w:rFonts w:hint="eastAsia" w:ascii="Times New Roman" w:hAnsi="Times New Roman" w:eastAsia="宋体" w:cstheme="minorEastAsia"/>
          <w:sz w:val="21"/>
          <w:szCs w:val="21"/>
        </w:rPr>
        <w:t>【具体介绍与本发明创造相关的现有技术内容，可简述现有技术的主要结构、组成或工艺等技术构成，必要时可借助附图加以说明。把本发明创造与现有技术相比较，针对本发明创造所具有的特点，客观评述现有技术的缺点、不足及其原因。如果提供不出已有的具体文献资料，也应对现有技术的水平，缺点或不足逐一介绍】</w:t>
      </w:r>
    </w:p>
    <w:p w14:paraId="2C0EDF05">
      <w:pPr>
        <w:rPr>
          <w:rFonts w:hint="eastAsia" w:ascii="Times New Roman" w:hAnsi="Times New Roman" w:eastAsia="宋体" w:cstheme="minorEastAsia"/>
          <w:sz w:val="21"/>
          <w:szCs w:val="21"/>
          <w:u w:val="single"/>
        </w:rPr>
      </w:pPr>
      <w:r>
        <w:rPr>
          <w:rFonts w:hint="eastAsia" w:ascii="Times New Roman" w:hAnsi="Times New Roman" w:eastAsia="宋体" w:cstheme="minorEastAsia"/>
          <w:sz w:val="21"/>
          <w:szCs w:val="21"/>
          <w:u w:val="single"/>
        </w:rPr>
        <w:t>1、现有技术：</w:t>
      </w:r>
    </w:p>
    <w:p w14:paraId="479B8759">
      <w:pPr>
        <w:rPr>
          <w:rFonts w:hint="eastAsia" w:ascii="Times New Roman" w:hAnsi="Times New Roman" w:eastAsia="宋体" w:cstheme="minorEastAsia"/>
          <w:sz w:val="21"/>
          <w:szCs w:val="21"/>
          <w:u w:val="single"/>
        </w:rPr>
      </w:pPr>
    </w:p>
    <w:p w14:paraId="56264628">
      <w:pPr>
        <w:rPr>
          <w:rFonts w:hint="eastAsia" w:ascii="Times New Roman" w:hAnsi="Times New Roman" w:eastAsia="宋体" w:cstheme="minorEastAsia"/>
          <w:sz w:val="21"/>
          <w:szCs w:val="21"/>
          <w:u w:val="single"/>
        </w:rPr>
      </w:pPr>
    </w:p>
    <w:p w14:paraId="51BC91A7">
      <w:pPr>
        <w:rPr>
          <w:rFonts w:ascii="Times New Roman" w:hAnsi="Times New Roman" w:eastAsia="宋体" w:cstheme="minorEastAsia"/>
          <w:sz w:val="21"/>
          <w:szCs w:val="21"/>
        </w:rPr>
      </w:pPr>
      <w:r>
        <w:rPr>
          <w:rFonts w:hint="eastAsia" w:ascii="Times New Roman" w:hAnsi="Times New Roman" w:eastAsia="宋体" w:cstheme="minorEastAsia"/>
          <w:sz w:val="21"/>
          <w:szCs w:val="21"/>
          <w:u w:val="single"/>
        </w:rPr>
        <w:t>2、现有技术存在的缺点：</w:t>
      </w:r>
    </w:p>
    <w:p w14:paraId="7C443760">
      <w:pPr>
        <w:rPr>
          <w:rFonts w:ascii="Times New Roman" w:hAnsi="Times New Roman" w:eastAsia="宋体" w:cstheme="minorEastAsia"/>
          <w:sz w:val="21"/>
          <w:szCs w:val="21"/>
        </w:rPr>
      </w:pPr>
    </w:p>
    <w:p w14:paraId="600D66FE">
      <w:pPr>
        <w:rPr>
          <w:rFonts w:ascii="Times New Roman" w:hAnsi="Times New Roman" w:eastAsia="宋体" w:cstheme="minorEastAsia"/>
          <w:sz w:val="21"/>
          <w:szCs w:val="21"/>
        </w:rPr>
      </w:pPr>
    </w:p>
    <w:p w14:paraId="7D3507B2">
      <w:pPr>
        <w:rPr>
          <w:rFonts w:ascii="Times New Roman" w:hAnsi="Times New Roman" w:eastAsia="宋体" w:cstheme="minorEastAsia"/>
          <w:sz w:val="21"/>
          <w:szCs w:val="21"/>
        </w:rPr>
      </w:pPr>
    </w:p>
    <w:p w14:paraId="7675274E">
      <w:pPr>
        <w:rPr>
          <w:rFonts w:ascii="Times New Roman" w:hAnsi="Times New Roman" w:eastAsia="宋体" w:cstheme="minorEastAsia"/>
          <w:sz w:val="21"/>
          <w:szCs w:val="21"/>
        </w:rPr>
      </w:pPr>
    </w:p>
    <w:p w14:paraId="0771CE0E">
      <w:pPr>
        <w:rPr>
          <w:rFonts w:ascii="Times New Roman" w:hAnsi="Times New Roman" w:eastAsia="宋体" w:cstheme="minorEastAsia"/>
          <w:sz w:val="21"/>
          <w:szCs w:val="21"/>
        </w:rPr>
      </w:pPr>
    </w:p>
    <w:p w14:paraId="33FAA629">
      <w:pPr>
        <w:rPr>
          <w:rFonts w:ascii="Times New Roman" w:hAnsi="Times New Roman" w:eastAsia="宋体" w:cstheme="minorEastAsia"/>
          <w:sz w:val="21"/>
          <w:szCs w:val="21"/>
        </w:rPr>
      </w:pPr>
    </w:p>
    <w:p w14:paraId="31C539C7">
      <w:pPr>
        <w:rPr>
          <w:rFonts w:ascii="Times New Roman" w:hAnsi="Times New Roman" w:eastAsia="宋体" w:cstheme="minorEastAsia"/>
          <w:sz w:val="21"/>
          <w:szCs w:val="21"/>
        </w:rPr>
      </w:pPr>
    </w:p>
    <w:p w14:paraId="76465AAF">
      <w:pPr>
        <w:pStyle w:val="2"/>
        <w:keepNext/>
        <w:keepLines w:val="0"/>
        <w:pageBreakBefore w:val="0"/>
        <w:widowControl w:val="0"/>
        <w:numPr>
          <w:ilvl w:val="0"/>
          <w:numId w:val="0"/>
        </w:numPr>
        <w:kinsoku/>
        <w:wordWrap/>
        <w:overflowPunct/>
        <w:topLinePunct w:val="0"/>
        <w:autoSpaceDE w:val="0"/>
        <w:autoSpaceDN w:val="0"/>
        <w:bidi w:val="0"/>
        <w:adjustRightInd w:val="0"/>
        <w:snapToGrid w:val="0"/>
        <w:spacing w:after="0"/>
        <w:ind w:left="0" w:leftChars="0" w:firstLine="0" w:firstLineChars="0"/>
        <w:textAlignment w:val="auto"/>
        <w:rPr>
          <w:rFonts w:ascii="Times New Roman" w:hAnsi="Times New Roman" w:eastAsia="宋体" w:cstheme="minorEastAsia"/>
          <w:szCs w:val="24"/>
        </w:rPr>
      </w:pPr>
      <w:r>
        <w:rPr>
          <w:rFonts w:hint="eastAsia" w:ascii="Times New Roman" w:hAnsi="Times New Roman" w:eastAsia="宋体" w:cstheme="minorEastAsia"/>
          <w:b/>
          <w:snapToGrid w:val="0"/>
          <w:sz w:val="24"/>
          <w:szCs w:val="24"/>
          <w:lang w:val="en-US" w:eastAsia="zh-CN" w:bidi="ar-SA"/>
        </w:rPr>
        <w:t>四、</w:t>
      </w:r>
      <w:r>
        <w:rPr>
          <w:rFonts w:hint="eastAsia" w:ascii="Times New Roman" w:hAnsi="Times New Roman" w:eastAsia="宋体" w:cstheme="minorEastAsia"/>
          <w:szCs w:val="24"/>
        </w:rPr>
        <w:t>本发明创造技术方案的详细阐述（发明创造内容）</w:t>
      </w:r>
    </w:p>
    <w:p w14:paraId="0411F226">
      <w:pPr>
        <w:pStyle w:val="9"/>
        <w:snapToGrid w:val="0"/>
        <w:jc w:val="both"/>
        <w:rPr>
          <w:rFonts w:ascii="Times New Roman" w:hAnsi="Times New Roman" w:eastAsia="宋体" w:cstheme="minorEastAsia"/>
          <w:b/>
          <w:sz w:val="24"/>
          <w:szCs w:val="24"/>
        </w:rPr>
      </w:pPr>
      <w:r>
        <w:rPr>
          <w:rFonts w:hint="eastAsia" w:ascii="Times New Roman" w:hAnsi="Times New Roman" w:eastAsia="宋体" w:cstheme="minorEastAsia"/>
          <w:b/>
          <w:sz w:val="24"/>
          <w:szCs w:val="24"/>
        </w:rPr>
        <w:t>1.本发明创造所要解决的技术问题（发明创造目的）</w:t>
      </w:r>
    </w:p>
    <w:p w14:paraId="3F8357F9">
      <w:pPr>
        <w:pStyle w:val="9"/>
        <w:snapToGrid w:val="0"/>
        <w:jc w:val="both"/>
        <w:rPr>
          <w:rFonts w:ascii="Times New Roman" w:hAnsi="Times New Roman" w:eastAsia="宋体" w:cstheme="minorEastAsia"/>
          <w:sz w:val="21"/>
          <w:szCs w:val="21"/>
        </w:rPr>
      </w:pPr>
      <w:r>
        <w:rPr>
          <w:rFonts w:hint="eastAsia" w:ascii="Times New Roman" w:hAnsi="Times New Roman" w:eastAsia="宋体" w:cstheme="minorEastAsia"/>
          <w:sz w:val="21"/>
          <w:szCs w:val="21"/>
        </w:rPr>
        <w:t>【针对背景技术中存在的问题和不足之处，本发明创造所能解决的具体技术问题和已经实现的效果（如有）。】</w:t>
      </w:r>
    </w:p>
    <w:p w14:paraId="2CD2BFD4">
      <w:pPr>
        <w:rPr>
          <w:rFonts w:ascii="Times New Roman" w:hAnsi="Times New Roman" w:eastAsia="宋体" w:cstheme="minorEastAsia"/>
          <w:sz w:val="21"/>
          <w:szCs w:val="21"/>
        </w:rPr>
      </w:pPr>
    </w:p>
    <w:p w14:paraId="2C15EFB9">
      <w:pPr>
        <w:rPr>
          <w:rFonts w:ascii="Times New Roman" w:hAnsi="Times New Roman" w:eastAsia="宋体" w:cstheme="minorEastAsia"/>
          <w:sz w:val="21"/>
          <w:szCs w:val="21"/>
        </w:rPr>
      </w:pPr>
    </w:p>
    <w:p w14:paraId="609A5F87">
      <w:pPr>
        <w:rPr>
          <w:rFonts w:ascii="Times New Roman" w:hAnsi="Times New Roman" w:eastAsia="宋体" w:cstheme="minorEastAsia"/>
          <w:sz w:val="21"/>
          <w:szCs w:val="21"/>
        </w:rPr>
      </w:pPr>
    </w:p>
    <w:p w14:paraId="1D4F9749">
      <w:pPr>
        <w:rPr>
          <w:rFonts w:ascii="Times New Roman" w:hAnsi="Times New Roman" w:eastAsia="宋体" w:cstheme="minorEastAsia"/>
          <w:sz w:val="21"/>
          <w:szCs w:val="21"/>
        </w:rPr>
      </w:pPr>
    </w:p>
    <w:p w14:paraId="116B8BD0">
      <w:pPr>
        <w:rPr>
          <w:rFonts w:ascii="Times New Roman" w:hAnsi="Times New Roman" w:eastAsia="宋体" w:cstheme="minorEastAsia"/>
          <w:sz w:val="21"/>
          <w:szCs w:val="21"/>
        </w:rPr>
      </w:pPr>
    </w:p>
    <w:p w14:paraId="65DF5831">
      <w:pPr>
        <w:rPr>
          <w:rFonts w:ascii="Times New Roman" w:hAnsi="Times New Roman" w:eastAsia="宋体" w:cstheme="minorEastAsia"/>
          <w:sz w:val="21"/>
          <w:szCs w:val="21"/>
        </w:rPr>
      </w:pPr>
    </w:p>
    <w:p w14:paraId="44474164">
      <w:pPr>
        <w:rPr>
          <w:rFonts w:ascii="Times New Roman" w:hAnsi="Times New Roman" w:eastAsia="宋体" w:cstheme="minorEastAsia"/>
          <w:sz w:val="21"/>
          <w:szCs w:val="21"/>
        </w:rPr>
      </w:pPr>
    </w:p>
    <w:p w14:paraId="7CA48140">
      <w:pPr>
        <w:rPr>
          <w:rFonts w:ascii="Times New Roman" w:hAnsi="Times New Roman" w:eastAsia="宋体" w:cstheme="minorEastAsia"/>
          <w:sz w:val="21"/>
          <w:szCs w:val="21"/>
        </w:rPr>
      </w:pPr>
    </w:p>
    <w:p w14:paraId="4DFF71FB">
      <w:pPr>
        <w:pStyle w:val="9"/>
        <w:snapToGrid w:val="0"/>
        <w:jc w:val="both"/>
        <w:rPr>
          <w:rFonts w:ascii="Times New Roman" w:hAnsi="Times New Roman" w:eastAsia="宋体" w:cstheme="minorEastAsia"/>
          <w:sz w:val="21"/>
          <w:szCs w:val="21"/>
        </w:rPr>
      </w:pPr>
    </w:p>
    <w:p w14:paraId="5BC47C3B">
      <w:pPr>
        <w:pStyle w:val="9"/>
        <w:snapToGrid w:val="0"/>
        <w:spacing w:before="240"/>
        <w:jc w:val="both"/>
        <w:rPr>
          <w:rFonts w:ascii="Times New Roman" w:hAnsi="Times New Roman" w:eastAsia="宋体" w:cstheme="minorEastAsia"/>
          <w:b/>
          <w:sz w:val="24"/>
          <w:szCs w:val="24"/>
        </w:rPr>
      </w:pPr>
      <w:r>
        <w:rPr>
          <w:rFonts w:hint="eastAsia" w:ascii="Times New Roman" w:hAnsi="Times New Roman" w:eastAsia="宋体" w:cstheme="minorEastAsia"/>
          <w:b/>
          <w:sz w:val="24"/>
          <w:szCs w:val="24"/>
        </w:rPr>
        <w:t>2. 本发明创造提供的完整技术方案</w:t>
      </w:r>
      <w:r>
        <w:rPr>
          <w:rFonts w:hint="eastAsia" w:ascii="Times New Roman" w:hAnsi="Times New Roman" w:eastAsia="宋体" w:cstheme="minorEastAsia"/>
          <w:b/>
          <w:color w:val="FF0000"/>
          <w:sz w:val="24"/>
          <w:szCs w:val="24"/>
          <w:u w:val="single"/>
        </w:rPr>
        <w:t>（一定要填写</w:t>
      </w:r>
      <w:r>
        <w:rPr>
          <w:rFonts w:hint="eastAsia" w:eastAsia="宋体" w:cstheme="minorEastAsia"/>
          <w:b/>
          <w:color w:val="FF0000"/>
          <w:sz w:val="24"/>
          <w:szCs w:val="24"/>
          <w:u w:val="single"/>
          <w:lang w:eastAsia="zh-CN"/>
        </w:rPr>
        <w:t>，</w:t>
      </w:r>
      <w:r>
        <w:rPr>
          <w:rFonts w:hint="eastAsia" w:ascii="Times New Roman" w:hAnsi="Times New Roman" w:eastAsia="宋体" w:cstheme="minorEastAsia"/>
          <w:b/>
          <w:color w:val="FF0000"/>
          <w:sz w:val="24"/>
          <w:szCs w:val="24"/>
          <w:u w:val="single"/>
        </w:rPr>
        <w:t>如本发明涉及结构，请提供结构图，并结合附图对本技术方案进行详细描述；如本发明涉及方法步骤，请提供流程图，并结合流程图详细描述本技术方案的实现步骤；附图应是线条图）</w:t>
      </w:r>
    </w:p>
    <w:p w14:paraId="1BDEB94E">
      <w:pPr>
        <w:pStyle w:val="9"/>
        <w:snapToGrid w:val="0"/>
        <w:spacing w:line="240" w:lineRule="auto"/>
        <w:rPr>
          <w:rFonts w:ascii="Times New Roman" w:hAnsi="Times New Roman" w:eastAsia="宋体" w:cstheme="minorEastAsia"/>
          <w:sz w:val="21"/>
          <w:szCs w:val="21"/>
        </w:rPr>
      </w:pPr>
      <w:r>
        <w:rPr>
          <w:rFonts w:hint="eastAsia" w:ascii="Times New Roman" w:hAnsi="Times New Roman" w:eastAsia="宋体" w:cstheme="minorEastAsia"/>
          <w:sz w:val="21"/>
          <w:szCs w:val="21"/>
        </w:rPr>
        <w:t>【化学类产品应说明其化学组成、含量范围、各组分的作用等，还应在组分含量范围内举出一个至几个的配比例子。工艺方法类应写明其步骤，各步骤中所需要的条件，如温度、压力范围、酸碱度、时间及其它具体要求。】</w:t>
      </w:r>
    </w:p>
    <w:p w14:paraId="4A779EF5">
      <w:pPr>
        <w:pStyle w:val="9"/>
        <w:snapToGrid w:val="0"/>
        <w:spacing w:line="240" w:lineRule="auto"/>
        <w:rPr>
          <w:rFonts w:ascii="Times New Roman" w:hAnsi="Times New Roman" w:eastAsia="宋体" w:cstheme="minorEastAsia"/>
          <w:sz w:val="21"/>
          <w:szCs w:val="21"/>
        </w:rPr>
      </w:pPr>
    </w:p>
    <w:p w14:paraId="6A19EAA1">
      <w:pPr>
        <w:pStyle w:val="9"/>
        <w:snapToGrid w:val="0"/>
        <w:spacing w:line="240" w:lineRule="auto"/>
        <w:rPr>
          <w:rFonts w:ascii="Times New Roman" w:hAnsi="Times New Roman" w:eastAsia="宋体" w:cstheme="minorEastAsia"/>
          <w:sz w:val="21"/>
          <w:szCs w:val="21"/>
        </w:rPr>
      </w:pPr>
    </w:p>
    <w:p w14:paraId="7F4B0338">
      <w:pPr>
        <w:pStyle w:val="9"/>
        <w:snapToGrid w:val="0"/>
        <w:spacing w:line="240" w:lineRule="auto"/>
        <w:rPr>
          <w:rFonts w:ascii="Times New Roman" w:hAnsi="Times New Roman" w:eastAsia="宋体" w:cstheme="minorEastAsia"/>
          <w:sz w:val="21"/>
          <w:szCs w:val="21"/>
        </w:rPr>
      </w:pPr>
    </w:p>
    <w:p w14:paraId="7BC76849">
      <w:pPr>
        <w:pStyle w:val="9"/>
        <w:snapToGrid w:val="0"/>
        <w:spacing w:line="240" w:lineRule="auto"/>
        <w:rPr>
          <w:rFonts w:ascii="Times New Roman" w:hAnsi="Times New Roman" w:eastAsia="宋体" w:cstheme="minorEastAsia"/>
          <w:sz w:val="21"/>
          <w:szCs w:val="21"/>
        </w:rPr>
      </w:pPr>
    </w:p>
    <w:p w14:paraId="2BF8BCEB">
      <w:pPr>
        <w:pStyle w:val="9"/>
        <w:snapToGrid w:val="0"/>
        <w:spacing w:line="240" w:lineRule="auto"/>
        <w:rPr>
          <w:rFonts w:ascii="Times New Roman" w:hAnsi="Times New Roman" w:eastAsia="宋体" w:cstheme="minorEastAsia"/>
          <w:sz w:val="21"/>
          <w:szCs w:val="21"/>
        </w:rPr>
      </w:pPr>
    </w:p>
    <w:p w14:paraId="00745BB7">
      <w:pPr>
        <w:pStyle w:val="9"/>
        <w:snapToGrid w:val="0"/>
        <w:spacing w:line="240" w:lineRule="auto"/>
        <w:rPr>
          <w:rFonts w:ascii="Times New Roman" w:hAnsi="Times New Roman" w:eastAsia="宋体" w:cstheme="minorEastAsia"/>
          <w:sz w:val="21"/>
          <w:szCs w:val="21"/>
        </w:rPr>
      </w:pPr>
    </w:p>
    <w:p w14:paraId="0AEF34E1">
      <w:pPr>
        <w:pStyle w:val="9"/>
        <w:snapToGrid w:val="0"/>
        <w:spacing w:line="240" w:lineRule="auto"/>
        <w:rPr>
          <w:rFonts w:ascii="Times New Roman" w:hAnsi="Times New Roman" w:eastAsia="宋体" w:cstheme="minorEastAsia"/>
          <w:sz w:val="21"/>
          <w:szCs w:val="21"/>
        </w:rPr>
      </w:pPr>
    </w:p>
    <w:p w14:paraId="15CC5477">
      <w:pPr>
        <w:pStyle w:val="9"/>
        <w:snapToGrid w:val="0"/>
        <w:spacing w:line="240" w:lineRule="auto"/>
        <w:rPr>
          <w:rFonts w:ascii="Times New Roman" w:hAnsi="Times New Roman" w:eastAsia="宋体" w:cstheme="minorEastAsia"/>
          <w:sz w:val="21"/>
          <w:szCs w:val="21"/>
        </w:rPr>
      </w:pPr>
    </w:p>
    <w:p w14:paraId="5AD1051A">
      <w:pPr>
        <w:pStyle w:val="9"/>
        <w:snapToGrid w:val="0"/>
        <w:spacing w:line="240" w:lineRule="auto"/>
        <w:rPr>
          <w:rFonts w:ascii="Times New Roman" w:hAnsi="Times New Roman" w:eastAsia="宋体" w:cstheme="minorEastAsia"/>
          <w:sz w:val="21"/>
          <w:szCs w:val="21"/>
        </w:rPr>
      </w:pPr>
    </w:p>
    <w:p w14:paraId="1FBD8A8E">
      <w:pPr>
        <w:pStyle w:val="9"/>
        <w:snapToGrid w:val="0"/>
        <w:spacing w:line="240" w:lineRule="auto"/>
        <w:rPr>
          <w:rFonts w:ascii="Times New Roman" w:hAnsi="Times New Roman" w:eastAsia="宋体" w:cstheme="minorEastAsia"/>
          <w:sz w:val="21"/>
          <w:szCs w:val="21"/>
        </w:rPr>
      </w:pPr>
    </w:p>
    <w:p w14:paraId="45792C1F">
      <w:pPr>
        <w:pStyle w:val="2"/>
        <w:snapToGrid w:val="0"/>
        <w:spacing w:after="0"/>
        <w:ind w:left="0" w:firstLine="0"/>
        <w:rPr>
          <w:rFonts w:ascii="Times New Roman" w:hAnsi="Times New Roman" w:eastAsia="宋体" w:cstheme="minorEastAsia"/>
          <w:szCs w:val="24"/>
        </w:rPr>
      </w:pPr>
      <w:r>
        <w:rPr>
          <w:rFonts w:hint="eastAsia" w:ascii="Times New Roman" w:hAnsi="Times New Roman" w:eastAsia="宋体" w:cstheme="minorEastAsia"/>
          <w:szCs w:val="24"/>
        </w:rPr>
        <w:t>3.本发明创造的技术关键点和核心保护点是什么？</w:t>
      </w:r>
    </w:p>
    <w:p w14:paraId="549E867D">
      <w:pPr>
        <w:rPr>
          <w:rFonts w:ascii="Times New Roman" w:hAnsi="Times New Roman" w:eastAsia="宋体" w:cstheme="minorEastAsia"/>
          <w:sz w:val="21"/>
          <w:szCs w:val="21"/>
        </w:rPr>
      </w:pPr>
      <w:r>
        <w:rPr>
          <w:rFonts w:hint="eastAsia" w:ascii="Times New Roman" w:hAnsi="Times New Roman" w:eastAsia="宋体" w:cstheme="minorEastAsia"/>
          <w:color w:val="FF0000"/>
          <w:sz w:val="21"/>
          <w:szCs w:val="21"/>
          <w:u w:val="single"/>
        </w:rPr>
        <w:t>帮助知识产权专员和代理人提炼发明点，以争取尽可能大的保护范围以及发明的技术方案能够得到准确的保护。</w:t>
      </w:r>
    </w:p>
    <w:p w14:paraId="609A5275">
      <w:pPr>
        <w:rPr>
          <w:rFonts w:ascii="Times New Roman" w:hAnsi="Times New Roman" w:eastAsia="宋体" w:cstheme="minorEastAsia"/>
          <w:sz w:val="21"/>
          <w:szCs w:val="21"/>
        </w:rPr>
      </w:pPr>
    </w:p>
    <w:p w14:paraId="1B5A45AC">
      <w:pPr>
        <w:rPr>
          <w:rFonts w:ascii="Times New Roman" w:hAnsi="Times New Roman" w:eastAsia="宋体" w:cstheme="minorEastAsia"/>
          <w:sz w:val="21"/>
          <w:szCs w:val="21"/>
        </w:rPr>
      </w:pPr>
    </w:p>
    <w:p w14:paraId="712F91ED">
      <w:pPr>
        <w:rPr>
          <w:rFonts w:ascii="Times New Roman" w:hAnsi="Times New Roman" w:eastAsia="宋体" w:cstheme="minorEastAsia"/>
          <w:sz w:val="21"/>
          <w:szCs w:val="21"/>
        </w:rPr>
      </w:pPr>
    </w:p>
    <w:p w14:paraId="48FE2503">
      <w:pPr>
        <w:rPr>
          <w:rFonts w:ascii="Times New Roman" w:hAnsi="Times New Roman" w:eastAsia="宋体" w:cstheme="minorEastAsia"/>
          <w:sz w:val="21"/>
          <w:szCs w:val="21"/>
        </w:rPr>
      </w:pPr>
    </w:p>
    <w:p w14:paraId="58DEBDED">
      <w:pPr>
        <w:rPr>
          <w:rFonts w:ascii="Times New Roman" w:hAnsi="Times New Roman" w:eastAsia="宋体" w:cstheme="minorEastAsia"/>
          <w:sz w:val="21"/>
          <w:szCs w:val="21"/>
        </w:rPr>
      </w:pPr>
    </w:p>
    <w:p w14:paraId="74292521">
      <w:pPr>
        <w:rPr>
          <w:rFonts w:ascii="Times New Roman" w:hAnsi="Times New Roman" w:eastAsia="宋体" w:cstheme="minorEastAsia"/>
          <w:sz w:val="21"/>
          <w:szCs w:val="21"/>
        </w:rPr>
      </w:pPr>
    </w:p>
    <w:p w14:paraId="698262BD">
      <w:pPr>
        <w:rPr>
          <w:rFonts w:ascii="Times New Roman" w:hAnsi="Times New Roman" w:eastAsia="宋体" w:cstheme="minorEastAsia"/>
          <w:sz w:val="21"/>
          <w:szCs w:val="21"/>
        </w:rPr>
      </w:pPr>
    </w:p>
    <w:p w14:paraId="4A12E153">
      <w:pPr>
        <w:rPr>
          <w:rFonts w:ascii="Times New Roman" w:hAnsi="Times New Roman" w:eastAsia="宋体" w:cstheme="minorEastAsia"/>
          <w:sz w:val="21"/>
          <w:szCs w:val="21"/>
        </w:rPr>
      </w:pPr>
    </w:p>
    <w:p w14:paraId="515AFFDF">
      <w:pPr>
        <w:rPr>
          <w:rFonts w:ascii="Times New Roman" w:hAnsi="Times New Roman" w:eastAsia="宋体" w:cstheme="minorEastAsia"/>
          <w:sz w:val="21"/>
          <w:szCs w:val="21"/>
        </w:rPr>
      </w:pPr>
    </w:p>
    <w:p w14:paraId="2B16FC3C">
      <w:pPr>
        <w:keepNext/>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heme="minorEastAsia"/>
          <w:b/>
          <w:sz w:val="24"/>
          <w:szCs w:val="24"/>
        </w:rPr>
      </w:pPr>
      <w:r>
        <w:rPr>
          <w:rFonts w:hint="eastAsia" w:ascii="Times New Roman" w:hAnsi="Times New Roman" w:eastAsia="宋体" w:cstheme="minorEastAsia"/>
          <w:b/>
          <w:sz w:val="24"/>
          <w:szCs w:val="24"/>
        </w:rPr>
        <w:t>五、本发明创造的优点和效果</w:t>
      </w:r>
    </w:p>
    <w:p w14:paraId="2BD744B1">
      <w:pPr>
        <w:rPr>
          <w:rFonts w:ascii="Times New Roman" w:hAnsi="Times New Roman" w:eastAsia="宋体" w:cstheme="minorEastAsia"/>
          <w:sz w:val="21"/>
          <w:szCs w:val="21"/>
        </w:rPr>
      </w:pPr>
      <w:r>
        <w:rPr>
          <w:rFonts w:hint="eastAsia" w:ascii="Times New Roman" w:hAnsi="Times New Roman" w:eastAsia="宋体" w:cstheme="minorEastAsia"/>
          <w:sz w:val="21"/>
          <w:szCs w:val="21"/>
        </w:rPr>
        <w:t>【说明本发明创造与现有技术相比所具有的优点和有益效果，发明创造与现有技术相比所具有的实质性特点、显著的进步及有益的技术、经济、社会效果（如结构简化、加工方便、生产效率提高、环境污染减少等）】</w:t>
      </w:r>
    </w:p>
    <w:p w14:paraId="7C730B4B">
      <w:pPr>
        <w:rPr>
          <w:rFonts w:ascii="Times New Roman" w:hAnsi="Times New Roman" w:eastAsia="宋体" w:cstheme="minorEastAsia"/>
          <w:sz w:val="21"/>
          <w:szCs w:val="21"/>
        </w:rPr>
      </w:pPr>
    </w:p>
    <w:p w14:paraId="64854A02">
      <w:pPr>
        <w:rPr>
          <w:rFonts w:ascii="Times New Roman" w:hAnsi="Times New Roman" w:eastAsia="宋体" w:cstheme="minorEastAsia"/>
          <w:sz w:val="21"/>
          <w:szCs w:val="21"/>
        </w:rPr>
      </w:pPr>
    </w:p>
    <w:p w14:paraId="6875220A">
      <w:pPr>
        <w:rPr>
          <w:rFonts w:ascii="Times New Roman" w:hAnsi="Times New Roman" w:eastAsia="宋体" w:cstheme="minorEastAsia"/>
          <w:sz w:val="21"/>
          <w:szCs w:val="21"/>
        </w:rPr>
      </w:pPr>
    </w:p>
    <w:p w14:paraId="70A7C860">
      <w:pPr>
        <w:rPr>
          <w:rFonts w:ascii="Times New Roman" w:hAnsi="Times New Roman" w:eastAsia="宋体" w:cstheme="minorEastAsia"/>
          <w:sz w:val="21"/>
          <w:szCs w:val="21"/>
        </w:rPr>
      </w:pPr>
    </w:p>
    <w:p w14:paraId="6FBEF68B">
      <w:pPr>
        <w:rPr>
          <w:rFonts w:ascii="Times New Roman" w:hAnsi="Times New Roman" w:eastAsia="宋体" w:cstheme="minorEastAsia"/>
          <w:sz w:val="21"/>
          <w:szCs w:val="21"/>
        </w:rPr>
      </w:pPr>
    </w:p>
    <w:p w14:paraId="0C053374">
      <w:pPr>
        <w:rPr>
          <w:rFonts w:ascii="Times New Roman" w:hAnsi="Times New Roman" w:eastAsia="宋体" w:cstheme="minorEastAsia"/>
          <w:sz w:val="21"/>
          <w:szCs w:val="21"/>
        </w:rPr>
      </w:pPr>
    </w:p>
    <w:p w14:paraId="3E938D7B">
      <w:pPr>
        <w:rPr>
          <w:rFonts w:ascii="Times New Roman" w:hAnsi="Times New Roman" w:eastAsia="宋体" w:cstheme="minorEastAsia"/>
          <w:sz w:val="21"/>
          <w:szCs w:val="21"/>
        </w:rPr>
      </w:pPr>
    </w:p>
    <w:p w14:paraId="3DA78532">
      <w:pPr>
        <w:rPr>
          <w:rFonts w:ascii="Times New Roman" w:hAnsi="Times New Roman" w:eastAsia="宋体" w:cstheme="minorEastAsia"/>
          <w:sz w:val="21"/>
          <w:szCs w:val="21"/>
        </w:rPr>
      </w:pPr>
    </w:p>
    <w:p w14:paraId="5EAD9D03">
      <w:pPr>
        <w:rPr>
          <w:rFonts w:ascii="Times New Roman" w:hAnsi="Times New Roman" w:eastAsia="宋体" w:cstheme="minorEastAsia"/>
          <w:sz w:val="21"/>
          <w:szCs w:val="21"/>
        </w:rPr>
      </w:pPr>
    </w:p>
    <w:p w14:paraId="456D71BA">
      <w:pPr>
        <w:rPr>
          <w:rFonts w:ascii="Times New Roman" w:hAnsi="Times New Roman" w:eastAsia="宋体" w:cstheme="minorEastAsia"/>
          <w:sz w:val="21"/>
          <w:szCs w:val="21"/>
        </w:rPr>
      </w:pPr>
    </w:p>
    <w:p w14:paraId="12B0CD28">
      <w:pPr>
        <w:rPr>
          <w:rFonts w:ascii="Times New Roman" w:hAnsi="Times New Roman" w:eastAsia="宋体" w:cstheme="minorEastAsia"/>
          <w:sz w:val="21"/>
          <w:szCs w:val="21"/>
        </w:rPr>
      </w:pPr>
    </w:p>
    <w:p w14:paraId="23BB302E">
      <w:pPr>
        <w:rPr>
          <w:rFonts w:ascii="Times New Roman" w:hAnsi="Times New Roman" w:eastAsia="宋体" w:cstheme="minorEastAsia"/>
          <w:sz w:val="21"/>
          <w:szCs w:val="21"/>
        </w:rPr>
      </w:pPr>
    </w:p>
    <w:p w14:paraId="5F341479">
      <w:pPr>
        <w:rPr>
          <w:rFonts w:ascii="Times New Roman" w:hAnsi="Times New Roman" w:eastAsia="宋体" w:cstheme="minorEastAsia"/>
          <w:sz w:val="21"/>
          <w:szCs w:val="21"/>
        </w:rPr>
      </w:pPr>
    </w:p>
    <w:p w14:paraId="6C0255E6">
      <w:pPr>
        <w:rPr>
          <w:rFonts w:ascii="Times New Roman" w:hAnsi="Times New Roman" w:eastAsia="宋体" w:cstheme="minorEastAsia"/>
          <w:sz w:val="21"/>
          <w:szCs w:val="21"/>
        </w:rPr>
      </w:pPr>
    </w:p>
    <w:p w14:paraId="30A640A2">
      <w:pPr>
        <w:rPr>
          <w:rFonts w:ascii="Times New Roman" w:hAnsi="Times New Roman" w:eastAsia="宋体" w:cstheme="minorEastAsia"/>
          <w:sz w:val="21"/>
          <w:szCs w:val="21"/>
        </w:rPr>
      </w:pPr>
    </w:p>
    <w:p w14:paraId="750A45DD">
      <w:pPr>
        <w:rPr>
          <w:rFonts w:ascii="Times New Roman" w:hAnsi="Times New Roman" w:eastAsia="宋体" w:cstheme="minorEastAsia"/>
          <w:sz w:val="21"/>
          <w:szCs w:val="21"/>
        </w:rPr>
      </w:pPr>
    </w:p>
    <w:p w14:paraId="26272646">
      <w:pPr>
        <w:rPr>
          <w:rFonts w:ascii="Times New Roman" w:hAnsi="Times New Roman" w:eastAsia="宋体" w:cstheme="minorEastAsia"/>
          <w:sz w:val="21"/>
          <w:szCs w:val="21"/>
        </w:rPr>
      </w:pPr>
    </w:p>
    <w:p w14:paraId="1C163E78">
      <w:pPr>
        <w:keepNext/>
        <w:keepLines w:val="0"/>
        <w:pageBreakBefore w:val="0"/>
        <w:widowControl w:val="0"/>
        <w:kinsoku/>
        <w:wordWrap/>
        <w:overflowPunct/>
        <w:topLinePunct w:val="0"/>
        <w:autoSpaceDE w:val="0"/>
        <w:autoSpaceDN w:val="0"/>
        <w:bidi w:val="0"/>
        <w:textAlignment w:val="auto"/>
        <w:rPr>
          <w:rFonts w:ascii="Times New Roman" w:hAnsi="Times New Roman" w:eastAsia="宋体" w:cstheme="minorEastAsia"/>
          <w:sz w:val="21"/>
          <w:szCs w:val="21"/>
        </w:rPr>
      </w:pPr>
      <w:r>
        <w:rPr>
          <w:rFonts w:hint="eastAsia" w:ascii="Times New Roman" w:hAnsi="Times New Roman" w:eastAsia="宋体" w:cstheme="minorEastAsia"/>
          <w:b/>
          <w:sz w:val="24"/>
          <w:szCs w:val="24"/>
        </w:rPr>
        <w:t>六、附图及其说明</w:t>
      </w:r>
      <w:r>
        <w:rPr>
          <w:rFonts w:hint="eastAsia" w:ascii="Times New Roman" w:hAnsi="Times New Roman" w:eastAsia="宋体" w:cstheme="minorEastAsia"/>
          <w:b/>
          <w:color w:val="FF0000"/>
          <w:sz w:val="24"/>
          <w:szCs w:val="24"/>
          <w:u w:val="single"/>
        </w:rPr>
        <w:t>（有图的话就要填写，如果没有图就不用填）</w:t>
      </w:r>
    </w:p>
    <w:p w14:paraId="1C67481B">
      <w:pPr>
        <w:rPr>
          <w:rFonts w:ascii="Times New Roman" w:hAnsi="Times New Roman" w:eastAsia="宋体" w:cstheme="minorEastAsia"/>
          <w:sz w:val="21"/>
          <w:szCs w:val="21"/>
        </w:rPr>
      </w:pPr>
      <w:r>
        <w:rPr>
          <w:rFonts w:hint="eastAsia" w:ascii="Times New Roman" w:hAnsi="Times New Roman" w:eastAsia="宋体" w:cstheme="minorEastAsia"/>
          <w:sz w:val="21"/>
          <w:szCs w:val="21"/>
        </w:rPr>
        <w:t>【写明各个附图的图名和图号，对各个附图作简略说明，必要时可将附图中标号所示零部件名称列出，附图应清楚表明本发明创造的技术特征，并能被本技术领域的普通技术人员理解和辨认，附图可以是产品的形状结构示意图或相互联系的平面示意图、电路图、方框图、工艺流程图等】</w:t>
      </w:r>
    </w:p>
    <w:p w14:paraId="4145E45D">
      <w:pPr>
        <w:rPr>
          <w:rFonts w:ascii="Times New Roman" w:hAnsi="Times New Roman" w:eastAsia="宋体" w:cstheme="minorEastAsia"/>
          <w:sz w:val="21"/>
          <w:szCs w:val="21"/>
        </w:rPr>
      </w:pPr>
    </w:p>
    <w:p w14:paraId="3156923C">
      <w:pPr>
        <w:rPr>
          <w:rFonts w:ascii="Times New Roman" w:hAnsi="Times New Roman" w:eastAsia="宋体" w:cstheme="minorEastAsia"/>
          <w:sz w:val="21"/>
          <w:szCs w:val="21"/>
        </w:rPr>
      </w:pPr>
    </w:p>
    <w:p w14:paraId="6134E874">
      <w:pPr>
        <w:rPr>
          <w:rFonts w:ascii="Times New Roman" w:hAnsi="Times New Roman" w:eastAsia="宋体" w:cstheme="minorEastAsia"/>
          <w:sz w:val="21"/>
          <w:szCs w:val="21"/>
        </w:rPr>
      </w:pPr>
    </w:p>
    <w:p w14:paraId="45C6901E">
      <w:pPr>
        <w:rPr>
          <w:rFonts w:ascii="Times New Roman" w:hAnsi="Times New Roman" w:eastAsia="宋体" w:cstheme="minorEastAsia"/>
          <w:sz w:val="21"/>
          <w:szCs w:val="21"/>
        </w:rPr>
      </w:pPr>
    </w:p>
    <w:p w14:paraId="6D93B0E7">
      <w:pPr>
        <w:rPr>
          <w:rFonts w:ascii="Times New Roman" w:hAnsi="Times New Roman" w:eastAsia="宋体" w:cstheme="minorEastAsia"/>
          <w:sz w:val="21"/>
          <w:szCs w:val="21"/>
        </w:rPr>
      </w:pPr>
    </w:p>
    <w:p w14:paraId="55F67E3C">
      <w:pPr>
        <w:rPr>
          <w:rFonts w:ascii="Times New Roman" w:hAnsi="Times New Roman" w:eastAsia="宋体" w:cstheme="minorEastAsia"/>
          <w:sz w:val="21"/>
          <w:szCs w:val="21"/>
        </w:rPr>
      </w:pPr>
    </w:p>
    <w:p w14:paraId="6C55A86C">
      <w:pPr>
        <w:rPr>
          <w:rFonts w:ascii="Times New Roman" w:hAnsi="Times New Roman" w:eastAsia="宋体" w:cstheme="minorEastAsia"/>
          <w:sz w:val="21"/>
          <w:szCs w:val="21"/>
        </w:rPr>
      </w:pPr>
    </w:p>
    <w:p w14:paraId="2D2B3544">
      <w:pPr>
        <w:rPr>
          <w:rFonts w:ascii="Times New Roman" w:hAnsi="Times New Roman" w:eastAsia="宋体" w:cstheme="minorEastAsia"/>
          <w:sz w:val="21"/>
          <w:szCs w:val="21"/>
        </w:rPr>
      </w:pPr>
    </w:p>
    <w:p w14:paraId="6DA73942">
      <w:pPr>
        <w:rPr>
          <w:rFonts w:ascii="Times New Roman" w:hAnsi="Times New Roman" w:eastAsia="宋体" w:cstheme="minorEastAsia"/>
          <w:sz w:val="21"/>
          <w:szCs w:val="21"/>
        </w:rPr>
      </w:pPr>
    </w:p>
    <w:p w14:paraId="434C84B9">
      <w:pPr>
        <w:rPr>
          <w:rFonts w:ascii="Times New Roman" w:hAnsi="Times New Roman" w:eastAsia="宋体" w:cstheme="minorEastAsia"/>
          <w:sz w:val="21"/>
          <w:szCs w:val="21"/>
        </w:rPr>
      </w:pPr>
    </w:p>
    <w:p w14:paraId="698C8ED6">
      <w:pPr>
        <w:rPr>
          <w:rFonts w:ascii="Times New Roman" w:hAnsi="Times New Roman" w:eastAsia="宋体" w:cstheme="minorEastAsia"/>
          <w:sz w:val="21"/>
          <w:szCs w:val="21"/>
        </w:rPr>
      </w:pPr>
    </w:p>
    <w:p w14:paraId="50509B95">
      <w:pPr>
        <w:pStyle w:val="9"/>
        <w:keepNext/>
        <w:keepLines w:val="0"/>
        <w:pageBreakBefore w:val="0"/>
        <w:widowControl w:val="0"/>
        <w:kinsoku/>
        <w:wordWrap/>
        <w:overflowPunct/>
        <w:topLinePunct w:val="0"/>
        <w:autoSpaceDE w:val="0"/>
        <w:autoSpaceDN w:val="0"/>
        <w:bidi w:val="0"/>
        <w:snapToGrid w:val="0"/>
        <w:textAlignment w:val="auto"/>
        <w:rPr>
          <w:rFonts w:ascii="Times New Roman" w:hAnsi="Times New Roman" w:eastAsia="宋体" w:cstheme="minorEastAsia"/>
          <w:b/>
          <w:sz w:val="24"/>
          <w:szCs w:val="24"/>
        </w:rPr>
      </w:pPr>
      <w:r>
        <w:rPr>
          <w:rFonts w:hint="eastAsia" w:ascii="Times New Roman" w:hAnsi="Times New Roman" w:eastAsia="宋体" w:cstheme="minorEastAsia"/>
          <w:b/>
          <w:sz w:val="24"/>
          <w:szCs w:val="24"/>
        </w:rPr>
        <w:t>七、具体实施方式</w:t>
      </w:r>
      <w:r>
        <w:rPr>
          <w:rFonts w:hint="eastAsia" w:ascii="Times New Roman" w:hAnsi="Times New Roman" w:eastAsia="宋体" w:cstheme="minorEastAsia"/>
          <w:b/>
          <w:color w:val="FF0000"/>
          <w:sz w:val="24"/>
          <w:szCs w:val="24"/>
          <w:u w:val="single"/>
        </w:rPr>
        <w:t>（一定要填写，按照写论文的方式写就好了）</w:t>
      </w:r>
    </w:p>
    <w:p w14:paraId="3F6D75ED">
      <w:pPr>
        <w:pStyle w:val="9"/>
        <w:snapToGrid w:val="0"/>
        <w:rPr>
          <w:rFonts w:ascii="Times New Roman" w:hAnsi="Times New Roman" w:eastAsia="宋体" w:cstheme="minorEastAsia"/>
          <w:sz w:val="21"/>
          <w:szCs w:val="21"/>
        </w:rPr>
      </w:pPr>
      <w:r>
        <w:rPr>
          <w:rFonts w:hint="eastAsia" w:ascii="Times New Roman" w:hAnsi="Times New Roman" w:eastAsia="宋体" w:cstheme="minorEastAsia"/>
          <w:sz w:val="21"/>
          <w:szCs w:val="21"/>
        </w:rPr>
        <w:t>【实施例是对发明的进一步描述，是发明技术方案的具体化，实施例的内容更详尽。至少应当提供一个实施本发明的例子。实施例应当详细、具体地描述本专业普通技术人员实施和再现本发明所需的一切必要条件，如参数、材料、设备、工具等等，以及必要的规格、型号，如果其中使用新物质或者自己制备的材料，还应当说明其制造方法。在描述具体结构时，各构件应标有与附图一致的标记。】</w:t>
      </w:r>
    </w:p>
    <w:p w14:paraId="6551D3EC">
      <w:pPr>
        <w:rPr>
          <w:rFonts w:ascii="Times New Roman" w:hAnsi="Times New Roman" w:eastAsia="宋体" w:cstheme="minorEastAsia"/>
          <w:sz w:val="21"/>
          <w:szCs w:val="21"/>
        </w:rPr>
      </w:pPr>
    </w:p>
    <w:p w14:paraId="0F3BE1E0">
      <w:pPr>
        <w:rPr>
          <w:rFonts w:ascii="Times New Roman" w:hAnsi="Times New Roman" w:eastAsia="宋体" w:cstheme="minorEastAsia"/>
          <w:sz w:val="21"/>
          <w:szCs w:val="21"/>
        </w:rPr>
      </w:pPr>
    </w:p>
    <w:p w14:paraId="0754F963">
      <w:pPr>
        <w:rPr>
          <w:rFonts w:ascii="Times New Roman" w:hAnsi="Times New Roman" w:eastAsia="宋体" w:cstheme="minorEastAsia"/>
          <w:sz w:val="21"/>
          <w:szCs w:val="21"/>
        </w:rPr>
      </w:pPr>
    </w:p>
    <w:p w14:paraId="61F0087B">
      <w:pPr>
        <w:rPr>
          <w:rFonts w:ascii="Times New Roman" w:hAnsi="Times New Roman" w:eastAsia="宋体" w:cstheme="minorEastAsia"/>
          <w:sz w:val="21"/>
          <w:szCs w:val="21"/>
        </w:rPr>
      </w:pPr>
    </w:p>
    <w:p w14:paraId="50823564">
      <w:pPr>
        <w:rPr>
          <w:rFonts w:ascii="Times New Roman" w:hAnsi="Times New Roman" w:eastAsia="宋体" w:cstheme="minorEastAsia"/>
          <w:sz w:val="21"/>
          <w:szCs w:val="21"/>
        </w:rPr>
      </w:pPr>
    </w:p>
    <w:p w14:paraId="2E472DF2">
      <w:pPr>
        <w:rPr>
          <w:rFonts w:ascii="Times New Roman" w:hAnsi="Times New Roman" w:eastAsia="宋体" w:cstheme="minorEastAsia"/>
          <w:sz w:val="21"/>
          <w:szCs w:val="21"/>
        </w:rPr>
      </w:pPr>
    </w:p>
    <w:p w14:paraId="7BBA76F9">
      <w:pPr>
        <w:pStyle w:val="2"/>
        <w:keepNext/>
        <w:keepLines w:val="0"/>
        <w:pageBreakBefore w:val="0"/>
        <w:widowControl w:val="0"/>
        <w:kinsoku/>
        <w:wordWrap/>
        <w:overflowPunct/>
        <w:topLinePunct w:val="0"/>
        <w:autoSpaceDE w:val="0"/>
        <w:autoSpaceDN w:val="0"/>
        <w:bidi w:val="0"/>
        <w:adjustRightInd w:val="0"/>
        <w:snapToGrid w:val="0"/>
        <w:spacing w:after="0"/>
        <w:ind w:left="0" w:firstLine="0"/>
        <w:textAlignment w:val="auto"/>
        <w:rPr>
          <w:rFonts w:ascii="Times New Roman" w:hAnsi="Times New Roman" w:eastAsia="宋体" w:cstheme="minorEastAsia"/>
          <w:szCs w:val="24"/>
        </w:rPr>
      </w:pPr>
      <w:r>
        <w:rPr>
          <w:rFonts w:hint="eastAsia" w:ascii="Times New Roman" w:hAnsi="Times New Roman" w:eastAsia="宋体" w:cstheme="minorEastAsia"/>
          <w:szCs w:val="24"/>
        </w:rPr>
        <w:t>八、是否还有其他替代方案同样能完成发明创造目的</w:t>
      </w:r>
    </w:p>
    <w:p w14:paraId="3B733B66">
      <w:pPr>
        <w:rPr>
          <w:rFonts w:ascii="Times New Roman" w:hAnsi="Times New Roman" w:eastAsia="宋体" w:cstheme="minorEastAsia"/>
          <w:b/>
          <w:sz w:val="28"/>
          <w:szCs w:val="28"/>
        </w:rPr>
      </w:pPr>
      <w:r>
        <w:rPr>
          <w:rFonts w:hint="eastAsia" w:ascii="Times New Roman" w:hAnsi="Times New Roman" w:eastAsia="宋体" w:cstheme="minorEastAsia"/>
          <w:b/>
          <w:color w:val="FF0000"/>
          <w:sz w:val="28"/>
          <w:szCs w:val="28"/>
          <w:u w:val="single"/>
        </w:rPr>
        <w:t>如果有的话就填写。主要是帮助知识产权专员和代理人尽可能大的保护发明的技术方案。</w:t>
      </w:r>
    </w:p>
    <w:p w14:paraId="4EBA8528">
      <w:pPr>
        <w:rPr>
          <w:rFonts w:ascii="Times New Roman" w:hAnsi="Times New Roman" w:eastAsia="宋体" w:cstheme="minorEastAsia"/>
          <w:b/>
          <w:sz w:val="28"/>
          <w:szCs w:val="28"/>
        </w:rPr>
      </w:pPr>
    </w:p>
    <w:p w14:paraId="649325D9">
      <w:pPr>
        <w:rPr>
          <w:rFonts w:ascii="Times New Roman" w:hAnsi="Times New Roman" w:eastAsia="宋体" w:cstheme="minorEastAsia"/>
          <w:b/>
          <w:sz w:val="28"/>
          <w:szCs w:val="28"/>
        </w:rPr>
      </w:pPr>
    </w:p>
    <w:p w14:paraId="7C1FD942">
      <w:pPr>
        <w:rPr>
          <w:rFonts w:ascii="Times New Roman" w:hAnsi="Times New Roman" w:eastAsia="宋体" w:cstheme="minorEastAsia"/>
          <w:b/>
          <w:sz w:val="28"/>
          <w:szCs w:val="28"/>
        </w:rPr>
      </w:pPr>
    </w:p>
    <w:p w14:paraId="6CDEBA9A">
      <w:pPr>
        <w:rPr>
          <w:rFonts w:ascii="Times New Roman" w:hAnsi="Times New Roman" w:eastAsia="宋体" w:cstheme="minorEastAsia"/>
          <w:b/>
          <w:sz w:val="28"/>
          <w:szCs w:val="28"/>
        </w:rPr>
      </w:pPr>
    </w:p>
    <w:p w14:paraId="37A98914">
      <w:pPr>
        <w:rPr>
          <w:rFonts w:ascii="Times New Roman" w:hAnsi="Times New Roman" w:eastAsia="宋体" w:cstheme="minorEastAsia"/>
          <w:b/>
          <w:sz w:val="28"/>
          <w:szCs w:val="28"/>
        </w:rPr>
      </w:pPr>
      <w:r>
        <w:rPr>
          <w:rFonts w:hint="eastAsia" w:ascii="Times New Roman" w:hAnsi="Times New Roman" w:eastAsia="宋体" w:cstheme="minorEastAsia"/>
          <w:b/>
          <w:sz w:val="28"/>
          <w:szCs w:val="28"/>
        </w:rPr>
        <w:t>相关概念解释和举例</w:t>
      </w:r>
      <w:r>
        <w:rPr>
          <w:rFonts w:hint="eastAsia" w:ascii="Times New Roman" w:hAnsi="Times New Roman" w:eastAsia="宋体" w:cstheme="minorEastAsia"/>
          <w:b/>
          <w:color w:val="FF0000"/>
          <w:sz w:val="28"/>
          <w:szCs w:val="28"/>
          <w:u w:val="single"/>
        </w:rPr>
        <w:t>（此处为参考性的说明）</w:t>
      </w:r>
      <w:r>
        <w:rPr>
          <w:rFonts w:hint="eastAsia" w:ascii="Times New Roman" w:hAnsi="Times New Roman" w:eastAsia="宋体" w:cstheme="minorEastAsia"/>
          <w:b/>
          <w:sz w:val="28"/>
          <w:szCs w:val="28"/>
        </w:rPr>
        <w:t>：</w:t>
      </w:r>
    </w:p>
    <w:p w14:paraId="7DFC83BA">
      <w:pPr>
        <w:rPr>
          <w:rFonts w:ascii="Times New Roman" w:hAnsi="Times New Roman" w:eastAsia="宋体" w:cstheme="minorEastAsia"/>
          <w:bCs/>
          <w:sz w:val="21"/>
          <w:szCs w:val="21"/>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3"/>
        <w:gridCol w:w="1905"/>
        <w:gridCol w:w="5924"/>
      </w:tblGrid>
      <w:tr w14:paraId="3772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5B567100">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序号</w:t>
            </w:r>
          </w:p>
        </w:tc>
        <w:tc>
          <w:tcPr>
            <w:tcW w:w="1905" w:type="dxa"/>
            <w:vAlign w:val="center"/>
          </w:tcPr>
          <w:p w14:paraId="1E3A05B6">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名称</w:t>
            </w:r>
          </w:p>
        </w:tc>
        <w:tc>
          <w:tcPr>
            <w:tcW w:w="5924" w:type="dxa"/>
          </w:tcPr>
          <w:p w14:paraId="32F9E27F">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解释说明和举例</w:t>
            </w:r>
          </w:p>
        </w:tc>
      </w:tr>
      <w:tr w14:paraId="5AA6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4FACC957">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1</w:t>
            </w:r>
          </w:p>
        </w:tc>
        <w:tc>
          <w:tcPr>
            <w:tcW w:w="1905" w:type="dxa"/>
            <w:vAlign w:val="center"/>
          </w:tcPr>
          <w:p w14:paraId="32B4E141">
            <w:pPr>
              <w:pStyle w:val="2"/>
              <w:snapToGrid w:val="0"/>
              <w:spacing w:after="0"/>
              <w:jc w:val="center"/>
              <w:rPr>
                <w:rFonts w:ascii="Times New Roman" w:hAnsi="Times New Roman" w:eastAsia="宋体" w:cs="黑体"/>
                <w:b w:val="0"/>
                <w:bCs/>
                <w:sz w:val="21"/>
                <w:szCs w:val="21"/>
              </w:rPr>
            </w:pPr>
            <w:r>
              <w:rPr>
                <w:rFonts w:hint="eastAsia" w:ascii="Times New Roman" w:hAnsi="Times New Roman" w:eastAsia="宋体" w:cs="黑体"/>
                <w:b w:val="0"/>
                <w:bCs/>
                <w:szCs w:val="24"/>
              </w:rPr>
              <w:t>背景技术</w:t>
            </w:r>
          </w:p>
        </w:tc>
        <w:tc>
          <w:tcPr>
            <w:tcW w:w="5924" w:type="dxa"/>
          </w:tcPr>
          <w:p w14:paraId="60323B80">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解释：</w:t>
            </w:r>
            <w:r>
              <w:rPr>
                <w:rFonts w:hint="eastAsia" w:ascii="Times New Roman" w:hAnsi="Times New Roman" w:eastAsia="宋体" w:cstheme="minorEastAsia"/>
                <w:sz w:val="21"/>
                <w:szCs w:val="21"/>
              </w:rPr>
              <w:t>发明创造直接所属或直接应用的技术领域，而不是广阔的学科范围。</w:t>
            </w:r>
          </w:p>
          <w:p w14:paraId="022182E2">
            <w:pPr>
              <w:ind w:firstLine="422" w:firstLineChars="200"/>
              <w:rPr>
                <w:rFonts w:ascii="Times New Roman" w:hAnsi="Times New Roman" w:eastAsia="宋体" w:cstheme="minorEastAsia"/>
                <w:bCs/>
                <w:sz w:val="21"/>
                <w:szCs w:val="21"/>
              </w:rPr>
            </w:pPr>
            <w:r>
              <w:rPr>
                <w:rFonts w:hint="eastAsia" w:ascii="Times New Roman" w:hAnsi="Times New Roman" w:eastAsia="宋体" w:cstheme="minorEastAsia"/>
                <w:b/>
                <w:bCs/>
                <w:sz w:val="21"/>
                <w:szCs w:val="21"/>
              </w:rPr>
              <w:t>举例：</w:t>
            </w:r>
            <w:r>
              <w:rPr>
                <w:rFonts w:hint="eastAsia" w:ascii="Times New Roman" w:hAnsi="Times New Roman" w:eastAsia="宋体" w:cstheme="minorEastAsia"/>
                <w:sz w:val="21"/>
                <w:szCs w:val="21"/>
              </w:rPr>
              <w:t>目前，公知的试电笔构造是由测试触头、限流电阻、氖管、金属弹簧和手触电极串联而成。将测试触头与被测物接触，人手接触手触电极，当被测物相对大地具有较高电压时，氖管启辉，表示被测物带电。但是，很多电器的金属外壳不带有对人体有危险的触电电压，仅由于分布电容和/或正常的电阻感应产生电势，使氖管启辉。一般试电笔不能区分有危险的触电电压和无危险的感应电势，给检测漏电造成困难，容易造成错误判断。</w:t>
            </w:r>
          </w:p>
        </w:tc>
      </w:tr>
      <w:tr w14:paraId="4469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4A7B2E59">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2</w:t>
            </w:r>
          </w:p>
        </w:tc>
        <w:tc>
          <w:tcPr>
            <w:tcW w:w="1905" w:type="dxa"/>
            <w:vAlign w:val="center"/>
          </w:tcPr>
          <w:p w14:paraId="72ADDE87">
            <w:pPr>
              <w:pStyle w:val="2"/>
              <w:snapToGrid w:val="0"/>
              <w:spacing w:before="0" w:after="0" w:line="240" w:lineRule="auto"/>
              <w:ind w:left="0" w:firstLine="0"/>
              <w:jc w:val="center"/>
              <w:rPr>
                <w:rFonts w:ascii="Times New Roman" w:hAnsi="Times New Roman" w:eastAsia="宋体" w:cs="黑体"/>
                <w:b w:val="0"/>
                <w:bCs/>
                <w:szCs w:val="24"/>
              </w:rPr>
            </w:pPr>
            <w:r>
              <w:rPr>
                <w:rFonts w:hint="eastAsia" w:ascii="Times New Roman" w:hAnsi="Times New Roman" w:eastAsia="宋体" w:cs="黑体"/>
                <w:b w:val="0"/>
                <w:bCs/>
                <w:szCs w:val="24"/>
              </w:rPr>
              <w:t>本发明创造所要解决的技术问题</w:t>
            </w:r>
          </w:p>
          <w:p w14:paraId="133EC4DA">
            <w:pPr>
              <w:pStyle w:val="2"/>
              <w:snapToGrid w:val="0"/>
              <w:spacing w:before="0" w:after="0" w:line="240" w:lineRule="auto"/>
              <w:ind w:left="0" w:firstLine="0"/>
              <w:jc w:val="center"/>
              <w:rPr>
                <w:rFonts w:ascii="Times New Roman" w:hAnsi="Times New Roman" w:eastAsia="宋体" w:cs="黑体"/>
                <w:b w:val="0"/>
                <w:bCs/>
                <w:sz w:val="21"/>
                <w:szCs w:val="21"/>
              </w:rPr>
            </w:pPr>
            <w:r>
              <w:rPr>
                <w:rFonts w:hint="eastAsia" w:ascii="Times New Roman" w:hAnsi="Times New Roman" w:eastAsia="宋体" w:cs="黑体"/>
                <w:b w:val="0"/>
                <w:bCs/>
                <w:szCs w:val="24"/>
              </w:rPr>
              <w:t>（发明目的）</w:t>
            </w:r>
          </w:p>
        </w:tc>
        <w:tc>
          <w:tcPr>
            <w:tcW w:w="5924" w:type="dxa"/>
          </w:tcPr>
          <w:p w14:paraId="6A129092">
            <w:pPr>
              <w:ind w:firstLine="422" w:firstLineChars="200"/>
              <w:jc w:val="left"/>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解释：</w:t>
            </w:r>
            <w:r>
              <w:rPr>
                <w:rFonts w:hint="eastAsia" w:ascii="Times New Roman" w:hAnsi="Times New Roman" w:eastAsia="宋体" w:cstheme="minorEastAsia"/>
                <w:sz w:val="21"/>
                <w:szCs w:val="21"/>
              </w:rPr>
              <w:t>针对背景技术中存在的问题和不足之处，本发明创造所能解决的具体技术问题和已经完成了的结果。</w:t>
            </w:r>
          </w:p>
          <w:p w14:paraId="654125C6">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举例：</w:t>
            </w:r>
            <w:r>
              <w:rPr>
                <w:rFonts w:hint="eastAsia" w:ascii="Times New Roman" w:hAnsi="Times New Roman" w:eastAsia="宋体" w:cstheme="minorEastAsia"/>
                <w:sz w:val="21"/>
                <w:szCs w:val="21"/>
              </w:rPr>
              <w:t>本实用新型的目的是提供一种试电笔，它不仅能够测出被测物是否带电，而且能方便地区分是危险的触电电压还是无危险的感应电势。</w:t>
            </w:r>
          </w:p>
          <w:p w14:paraId="0F531CFC">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举例：</w:t>
            </w:r>
            <w:r>
              <w:rPr>
                <w:rFonts w:hint="eastAsia" w:ascii="Times New Roman" w:hAnsi="Times New Roman" w:eastAsia="宋体" w:cstheme="minorEastAsia"/>
                <w:sz w:val="21"/>
                <w:szCs w:val="21"/>
              </w:rPr>
              <w:t>本发明的目的是针对上述现有技术中存在的问题提供一种光盘数据再生装置中控制转轴马达速度以达到节省电源的方法。</w:t>
            </w:r>
          </w:p>
          <w:p w14:paraId="028BB349">
            <w:pPr>
              <w:pStyle w:val="2"/>
              <w:snapToGrid w:val="0"/>
              <w:spacing w:after="0"/>
              <w:rPr>
                <w:rFonts w:ascii="Times New Roman" w:hAnsi="Times New Roman" w:eastAsia="宋体" w:cstheme="minorEastAsia"/>
                <w:b w:val="0"/>
                <w:bCs/>
                <w:sz w:val="21"/>
                <w:szCs w:val="21"/>
              </w:rPr>
            </w:pPr>
          </w:p>
        </w:tc>
      </w:tr>
      <w:tr w14:paraId="2326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25FCBCDD">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3</w:t>
            </w:r>
          </w:p>
        </w:tc>
        <w:tc>
          <w:tcPr>
            <w:tcW w:w="1905" w:type="dxa"/>
            <w:vAlign w:val="center"/>
          </w:tcPr>
          <w:p w14:paraId="6BE62DB8">
            <w:pPr>
              <w:pStyle w:val="9"/>
              <w:snapToGrid w:val="0"/>
              <w:spacing w:line="240" w:lineRule="auto"/>
              <w:jc w:val="center"/>
              <w:rPr>
                <w:rFonts w:ascii="Times New Roman" w:hAnsi="Times New Roman" w:eastAsia="宋体" w:cs="黑体"/>
                <w:bCs/>
                <w:sz w:val="21"/>
                <w:szCs w:val="21"/>
              </w:rPr>
            </w:pPr>
            <w:r>
              <w:rPr>
                <w:rFonts w:hint="eastAsia" w:ascii="Times New Roman" w:hAnsi="Times New Roman" w:eastAsia="宋体" w:cs="黑体"/>
                <w:bCs/>
                <w:sz w:val="24"/>
                <w:szCs w:val="24"/>
              </w:rPr>
              <w:t>本发明创造提供的完整技术方案</w:t>
            </w:r>
          </w:p>
        </w:tc>
        <w:tc>
          <w:tcPr>
            <w:tcW w:w="5924" w:type="dxa"/>
          </w:tcPr>
          <w:p w14:paraId="7874D7F6">
            <w:pPr>
              <w:ind w:firstLine="422" w:firstLineChars="200"/>
              <w:jc w:val="left"/>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解释：</w:t>
            </w:r>
            <w:r>
              <w:rPr>
                <w:rFonts w:hint="eastAsia" w:ascii="Times New Roman" w:hAnsi="Times New Roman" w:eastAsia="宋体" w:cstheme="minorEastAsia"/>
                <w:sz w:val="21"/>
                <w:szCs w:val="21"/>
              </w:rPr>
              <w:t>针对背景技术中存在的问题和不足之处，本发明创造所能解决的具体技术问题和已经完成了的结果。</w:t>
            </w:r>
          </w:p>
          <w:p w14:paraId="358DFCC4">
            <w:pPr>
              <w:ind w:firstLine="420" w:firstLineChars="200"/>
              <w:jc w:val="left"/>
              <w:rPr>
                <w:rFonts w:ascii="Times New Roman" w:hAnsi="Times New Roman" w:eastAsia="宋体" w:cstheme="minorEastAsia"/>
                <w:sz w:val="21"/>
                <w:szCs w:val="21"/>
              </w:rPr>
            </w:pPr>
            <w:r>
              <w:rPr>
                <w:rFonts w:hint="eastAsia" w:ascii="Times New Roman" w:hAnsi="Times New Roman" w:eastAsia="宋体" w:cstheme="minorEastAsia"/>
                <w:sz w:val="21"/>
                <w:szCs w:val="21"/>
              </w:rPr>
              <w:t>技术主题部分描述尽量详尽，使知识产权专员能够清楚的理解技术，技术描述应当包括解决了什么技术问题也可以说解决了什么困难，达到了怎样的技术效果也就是有什么好处，解决这个技术问题是通过什么技术手段实现的，在描述技术手段时应该是一个完整的技术方案，包括现有技术和该发明创造的创新技术，并突出显示出该发明创造创新技术部分。</w:t>
            </w:r>
          </w:p>
        </w:tc>
      </w:tr>
      <w:tr w14:paraId="41EE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21288B42">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4</w:t>
            </w:r>
          </w:p>
        </w:tc>
        <w:tc>
          <w:tcPr>
            <w:tcW w:w="1905" w:type="dxa"/>
            <w:vAlign w:val="center"/>
          </w:tcPr>
          <w:p w14:paraId="2B731BB3">
            <w:pPr>
              <w:pStyle w:val="2"/>
              <w:snapToGrid w:val="0"/>
              <w:spacing w:before="0" w:after="0" w:line="240" w:lineRule="auto"/>
              <w:ind w:left="0" w:firstLine="0"/>
              <w:jc w:val="center"/>
              <w:rPr>
                <w:rFonts w:ascii="Times New Roman" w:hAnsi="Times New Roman" w:eastAsia="宋体" w:cs="黑体"/>
                <w:b w:val="0"/>
                <w:bCs/>
                <w:szCs w:val="24"/>
              </w:rPr>
            </w:pPr>
            <w:r>
              <w:rPr>
                <w:rFonts w:hint="eastAsia" w:ascii="Times New Roman" w:hAnsi="Times New Roman" w:eastAsia="宋体" w:cs="黑体"/>
                <w:b w:val="0"/>
                <w:bCs/>
                <w:szCs w:val="24"/>
              </w:rPr>
              <w:t>本发明创造的</w:t>
            </w:r>
          </w:p>
          <w:p w14:paraId="79FA68C2">
            <w:pPr>
              <w:pStyle w:val="2"/>
              <w:snapToGrid w:val="0"/>
              <w:spacing w:before="0" w:after="0" w:line="240" w:lineRule="auto"/>
              <w:ind w:left="0" w:firstLine="0"/>
              <w:jc w:val="center"/>
              <w:rPr>
                <w:rFonts w:ascii="Times New Roman" w:hAnsi="Times New Roman" w:eastAsia="宋体" w:cs="黑体"/>
                <w:b w:val="0"/>
                <w:bCs/>
                <w:sz w:val="21"/>
                <w:szCs w:val="21"/>
              </w:rPr>
            </w:pPr>
            <w:r>
              <w:rPr>
                <w:rFonts w:hint="eastAsia" w:ascii="Times New Roman" w:hAnsi="Times New Roman" w:eastAsia="宋体" w:cs="黑体"/>
                <w:b w:val="0"/>
                <w:bCs/>
                <w:szCs w:val="24"/>
              </w:rPr>
              <w:t>优点和效果</w:t>
            </w:r>
          </w:p>
        </w:tc>
        <w:tc>
          <w:tcPr>
            <w:tcW w:w="5924" w:type="dxa"/>
          </w:tcPr>
          <w:p w14:paraId="1691C64D">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解释：</w:t>
            </w:r>
            <w:r>
              <w:rPr>
                <w:rFonts w:hint="eastAsia" w:ascii="Times New Roman" w:hAnsi="Times New Roman" w:eastAsia="宋体" w:cstheme="minorEastAsia"/>
                <w:sz w:val="21"/>
                <w:szCs w:val="21"/>
              </w:rPr>
              <w:t>可采用三种方式来说明：</w:t>
            </w:r>
          </w:p>
          <w:p w14:paraId="71713A22">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1、利用结构特征或作用关系进行分析；</w:t>
            </w:r>
          </w:p>
          <w:p w14:paraId="1FD0131B">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2、用理论说明；</w:t>
            </w:r>
          </w:p>
          <w:p w14:paraId="0C79A3E4">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3、用实验数据证明。</w:t>
            </w:r>
          </w:p>
          <w:p w14:paraId="31911455">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举例：</w:t>
            </w:r>
            <w:r>
              <w:rPr>
                <w:rFonts w:hint="eastAsia" w:ascii="Times New Roman" w:hAnsi="Times New Roman" w:eastAsia="宋体" w:cstheme="minorEastAsia"/>
                <w:sz w:val="21"/>
                <w:szCs w:val="21"/>
              </w:rPr>
              <w:t>与现有技术相比，本发明创造具备如下优点和有益效果：</w:t>
            </w:r>
          </w:p>
          <w:p w14:paraId="25C5C4B1">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1、本发明中的多载波数字上变频子系统采用了复数调制和正交调制的相结合的处理方式，保证I、Q信号幅度的一致性和相位的正交性，从而很好的抑制负频镜像信号，提高了多载波信号发生器的性能；</w:t>
            </w:r>
          </w:p>
          <w:p w14:paraId="2F177C8A">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2、本发明中的多载波数字上变频子系统提供了三级混频处理，可以输出任意频率组合的载波，扩大了系统的使用范围。</w:t>
            </w:r>
          </w:p>
          <w:p w14:paraId="3311837D">
            <w:pPr>
              <w:pStyle w:val="2"/>
              <w:snapToGrid w:val="0"/>
              <w:spacing w:after="0"/>
              <w:rPr>
                <w:rFonts w:ascii="Times New Roman" w:hAnsi="Times New Roman" w:eastAsia="宋体" w:cstheme="minorEastAsia"/>
                <w:b w:val="0"/>
                <w:bCs/>
                <w:sz w:val="21"/>
                <w:szCs w:val="21"/>
              </w:rPr>
            </w:pPr>
          </w:p>
        </w:tc>
      </w:tr>
      <w:tr w14:paraId="041E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6824906E">
            <w:pPr>
              <w:pStyle w:val="2"/>
              <w:snapToGrid w:val="0"/>
              <w:spacing w:after="0"/>
              <w:jc w:val="center"/>
              <w:rPr>
                <w:rFonts w:ascii="Times New Roman" w:hAnsi="Times New Roman" w:eastAsia="宋体" w:cs="黑体"/>
                <w:sz w:val="21"/>
                <w:szCs w:val="21"/>
              </w:rPr>
            </w:pPr>
            <w:r>
              <w:rPr>
                <w:rFonts w:hint="eastAsia" w:ascii="Times New Roman" w:hAnsi="Times New Roman" w:eastAsia="宋体" w:cs="黑体"/>
                <w:sz w:val="21"/>
                <w:szCs w:val="21"/>
              </w:rPr>
              <w:t>5</w:t>
            </w:r>
          </w:p>
        </w:tc>
        <w:tc>
          <w:tcPr>
            <w:tcW w:w="1905" w:type="dxa"/>
            <w:vAlign w:val="center"/>
          </w:tcPr>
          <w:p w14:paraId="5DC5BADA">
            <w:pPr>
              <w:pStyle w:val="9"/>
              <w:snapToGrid w:val="0"/>
              <w:spacing w:line="240" w:lineRule="auto"/>
              <w:jc w:val="center"/>
              <w:rPr>
                <w:rFonts w:ascii="Times New Roman" w:hAnsi="Times New Roman" w:eastAsia="宋体" w:cs="黑体"/>
                <w:bCs/>
                <w:sz w:val="24"/>
                <w:szCs w:val="24"/>
              </w:rPr>
            </w:pPr>
            <w:r>
              <w:rPr>
                <w:rFonts w:hint="eastAsia" w:ascii="Times New Roman" w:hAnsi="Times New Roman" w:eastAsia="宋体" w:cs="黑体"/>
                <w:bCs/>
                <w:sz w:val="24"/>
                <w:szCs w:val="24"/>
              </w:rPr>
              <w:t>具体实施方式</w:t>
            </w:r>
          </w:p>
          <w:p w14:paraId="059E36CF">
            <w:pPr>
              <w:pStyle w:val="2"/>
              <w:snapToGrid w:val="0"/>
              <w:spacing w:before="0" w:after="0" w:line="240" w:lineRule="auto"/>
              <w:ind w:left="0" w:firstLine="0"/>
              <w:jc w:val="center"/>
              <w:rPr>
                <w:rFonts w:ascii="Times New Roman" w:hAnsi="Times New Roman" w:eastAsia="宋体" w:cs="黑体"/>
                <w:b w:val="0"/>
                <w:bCs/>
                <w:sz w:val="21"/>
                <w:szCs w:val="21"/>
              </w:rPr>
            </w:pPr>
          </w:p>
        </w:tc>
        <w:tc>
          <w:tcPr>
            <w:tcW w:w="5924" w:type="dxa"/>
          </w:tcPr>
          <w:p w14:paraId="21A94F1C">
            <w:pPr>
              <w:ind w:firstLine="422" w:firstLineChars="200"/>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解释：</w:t>
            </w:r>
            <w:r>
              <w:rPr>
                <w:rFonts w:hint="eastAsia" w:ascii="Times New Roman" w:hAnsi="Times New Roman" w:eastAsia="宋体" w:cstheme="minorEastAsia"/>
                <w:sz w:val="21"/>
                <w:szCs w:val="21"/>
              </w:rPr>
              <w:t>如果是一件产品，应阐述所提及的零件、部件、组件等的材料及制造工艺方法的名称、安装步骤；</w:t>
            </w:r>
          </w:p>
          <w:p w14:paraId="774CA994">
            <w:pPr>
              <w:ind w:firstLine="420" w:firstLineChars="200"/>
              <w:rPr>
                <w:rFonts w:ascii="Times New Roman" w:hAnsi="Times New Roman" w:eastAsia="宋体" w:cstheme="minorEastAsia"/>
                <w:sz w:val="21"/>
                <w:szCs w:val="21"/>
              </w:rPr>
            </w:pPr>
            <w:r>
              <w:rPr>
                <w:rFonts w:hint="eastAsia" w:ascii="Times New Roman" w:hAnsi="Times New Roman" w:eastAsia="宋体" w:cstheme="minorEastAsia"/>
                <w:sz w:val="21"/>
                <w:szCs w:val="21"/>
              </w:rPr>
              <w:t>如果是一种方法，应说明要达到发明创造目的的而必须实施的方法、操作步骤，原材料规格、试验结果等；同时指出发明创造涉及的必要参数、技术特征范围。</w:t>
            </w:r>
          </w:p>
          <w:p w14:paraId="53128CBF">
            <w:pPr>
              <w:ind w:firstLine="422" w:firstLineChars="200"/>
              <w:jc w:val="left"/>
              <w:rPr>
                <w:rFonts w:ascii="Times New Roman" w:hAnsi="Times New Roman" w:eastAsia="宋体" w:cstheme="minorEastAsia"/>
                <w:sz w:val="21"/>
                <w:szCs w:val="21"/>
              </w:rPr>
            </w:pPr>
            <w:r>
              <w:rPr>
                <w:rFonts w:hint="eastAsia" w:ascii="Times New Roman" w:hAnsi="Times New Roman" w:eastAsia="宋体" w:cstheme="minorEastAsia"/>
                <w:b/>
                <w:bCs/>
                <w:sz w:val="21"/>
                <w:szCs w:val="21"/>
              </w:rPr>
              <w:t>举例：</w:t>
            </w:r>
            <w:r>
              <w:rPr>
                <w:rFonts w:hint="eastAsia" w:ascii="Times New Roman" w:hAnsi="Times New Roman" w:eastAsia="宋体" w:cstheme="minorEastAsia"/>
                <w:sz w:val="21"/>
                <w:szCs w:val="21"/>
              </w:rPr>
              <w:t>技术方案要求保护的范围是30%-50%，那么至少应当给出两个边界值30%和50%情况下的实验情况（包括详细的实验手段、实验结果等），尽量给出一个最佳实施例（假定为40%），当然也可提供35%、38%、46%等情况下的实施例，以便为申请人争取更多合理的权益。</w:t>
            </w:r>
          </w:p>
          <w:p w14:paraId="09AE7081">
            <w:pPr>
              <w:pStyle w:val="9"/>
              <w:snapToGrid w:val="0"/>
              <w:spacing w:line="240" w:lineRule="auto"/>
              <w:ind w:firstLine="420" w:firstLineChars="200"/>
              <w:jc w:val="both"/>
              <w:rPr>
                <w:rFonts w:ascii="Times New Roman" w:hAnsi="Times New Roman" w:eastAsia="宋体" w:cstheme="minorEastAsia"/>
                <w:bCs/>
                <w:sz w:val="21"/>
                <w:szCs w:val="21"/>
              </w:rPr>
            </w:pPr>
            <w:r>
              <w:rPr>
                <w:rFonts w:hint="eastAsia" w:ascii="Times New Roman" w:hAnsi="Times New Roman" w:eastAsia="宋体" w:cstheme="minorEastAsia"/>
                <w:sz w:val="21"/>
                <w:szCs w:val="21"/>
              </w:rPr>
              <w:t>在每个实施例中，请详细、具体地描述本专业普通技术人员实施和再现本发明所需的必要条件，如反应温度、反应时间、操作注意事项等等，以及必要的仪器和设备，如果其中使用新物质或者自己制备的材料，还应当说明其制造方法。</w:t>
            </w:r>
          </w:p>
        </w:tc>
      </w:tr>
    </w:tbl>
    <w:p w14:paraId="2905D99E">
      <w:pPr>
        <w:pStyle w:val="2"/>
        <w:snapToGrid w:val="0"/>
        <w:spacing w:after="0"/>
        <w:rPr>
          <w:rFonts w:ascii="Times New Roman" w:hAnsi="Times New Roman" w:eastAsia="宋体" w:cstheme="minorEastAsia"/>
          <w:b w:val="0"/>
          <w:bCs/>
          <w:sz w:val="21"/>
          <w:szCs w:val="21"/>
        </w:rPr>
      </w:pPr>
    </w:p>
    <w:p w14:paraId="607A3F8A">
      <w:pPr>
        <w:rPr>
          <w:rFonts w:ascii="Times New Roman" w:hAnsi="Times New Roman" w:eastAsia="宋体" w:cstheme="minorEastAsia"/>
          <w:bCs/>
          <w:sz w:val="21"/>
          <w:szCs w:val="21"/>
        </w:rPr>
      </w:pPr>
    </w:p>
    <w:p w14:paraId="4CE4735D">
      <w:pPr>
        <w:rPr>
          <w:rFonts w:ascii="Times New Roman" w:hAnsi="Times New Roman" w:eastAsia="宋体" w:cs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22A"/>
    <w:rsid w:val="0062322A"/>
    <w:rsid w:val="00835E1A"/>
    <w:rsid w:val="00911F60"/>
    <w:rsid w:val="01641317"/>
    <w:rsid w:val="01987017"/>
    <w:rsid w:val="02E81253"/>
    <w:rsid w:val="03AC1FAC"/>
    <w:rsid w:val="047A32A9"/>
    <w:rsid w:val="04D85FBE"/>
    <w:rsid w:val="052D1F42"/>
    <w:rsid w:val="05877F8E"/>
    <w:rsid w:val="0598226B"/>
    <w:rsid w:val="059B2B59"/>
    <w:rsid w:val="05AE3226"/>
    <w:rsid w:val="05BD632E"/>
    <w:rsid w:val="068D773A"/>
    <w:rsid w:val="08AB64A5"/>
    <w:rsid w:val="08DE1E45"/>
    <w:rsid w:val="091740FD"/>
    <w:rsid w:val="09343775"/>
    <w:rsid w:val="0A174A72"/>
    <w:rsid w:val="0AC81DC4"/>
    <w:rsid w:val="0B1E1AA6"/>
    <w:rsid w:val="0B567077"/>
    <w:rsid w:val="0BC5378C"/>
    <w:rsid w:val="0C262210"/>
    <w:rsid w:val="0CEA4313"/>
    <w:rsid w:val="0D505C1B"/>
    <w:rsid w:val="0D6249E3"/>
    <w:rsid w:val="0DA57F64"/>
    <w:rsid w:val="0DD84134"/>
    <w:rsid w:val="0E1B00D8"/>
    <w:rsid w:val="0E4312DC"/>
    <w:rsid w:val="0E8E396A"/>
    <w:rsid w:val="0EC332C7"/>
    <w:rsid w:val="0EC42925"/>
    <w:rsid w:val="0EC710A1"/>
    <w:rsid w:val="0ED4141E"/>
    <w:rsid w:val="0ED63EFE"/>
    <w:rsid w:val="0FE75DF6"/>
    <w:rsid w:val="100173D0"/>
    <w:rsid w:val="105207C9"/>
    <w:rsid w:val="107C6D27"/>
    <w:rsid w:val="10D5685B"/>
    <w:rsid w:val="110002E1"/>
    <w:rsid w:val="113823AA"/>
    <w:rsid w:val="11633402"/>
    <w:rsid w:val="120B09FE"/>
    <w:rsid w:val="127A1044"/>
    <w:rsid w:val="12E3756C"/>
    <w:rsid w:val="131E6D25"/>
    <w:rsid w:val="134A590C"/>
    <w:rsid w:val="138F44D9"/>
    <w:rsid w:val="145D0608"/>
    <w:rsid w:val="14AD0065"/>
    <w:rsid w:val="14C10F19"/>
    <w:rsid w:val="14DD79F6"/>
    <w:rsid w:val="15204315"/>
    <w:rsid w:val="15526AA5"/>
    <w:rsid w:val="15B10470"/>
    <w:rsid w:val="16B1078D"/>
    <w:rsid w:val="16B6262D"/>
    <w:rsid w:val="16BD2282"/>
    <w:rsid w:val="173A188F"/>
    <w:rsid w:val="17C41A23"/>
    <w:rsid w:val="18C13944"/>
    <w:rsid w:val="18C94B9A"/>
    <w:rsid w:val="193229D1"/>
    <w:rsid w:val="1A24031A"/>
    <w:rsid w:val="1A720B7F"/>
    <w:rsid w:val="1B5B2EE9"/>
    <w:rsid w:val="1C5C04AC"/>
    <w:rsid w:val="1CDD2BC1"/>
    <w:rsid w:val="1D2222F7"/>
    <w:rsid w:val="1D223BC9"/>
    <w:rsid w:val="1D393916"/>
    <w:rsid w:val="1E866875"/>
    <w:rsid w:val="20432626"/>
    <w:rsid w:val="20B8029E"/>
    <w:rsid w:val="212667B5"/>
    <w:rsid w:val="21D92145"/>
    <w:rsid w:val="22412736"/>
    <w:rsid w:val="23BC7B77"/>
    <w:rsid w:val="242301F3"/>
    <w:rsid w:val="245267BD"/>
    <w:rsid w:val="24EB774E"/>
    <w:rsid w:val="258B3C68"/>
    <w:rsid w:val="25C42F85"/>
    <w:rsid w:val="26086B65"/>
    <w:rsid w:val="26721C1E"/>
    <w:rsid w:val="26AB22ED"/>
    <w:rsid w:val="29061EEC"/>
    <w:rsid w:val="29532DBC"/>
    <w:rsid w:val="2B1B2F6C"/>
    <w:rsid w:val="2C295EB7"/>
    <w:rsid w:val="2D0A7D97"/>
    <w:rsid w:val="2DE84573"/>
    <w:rsid w:val="2DFE59F5"/>
    <w:rsid w:val="2E1B5A9D"/>
    <w:rsid w:val="2F8A3836"/>
    <w:rsid w:val="30A00E80"/>
    <w:rsid w:val="30B552EF"/>
    <w:rsid w:val="30DA339B"/>
    <w:rsid w:val="31726766"/>
    <w:rsid w:val="31992FBC"/>
    <w:rsid w:val="32064092"/>
    <w:rsid w:val="32230DB4"/>
    <w:rsid w:val="3293788C"/>
    <w:rsid w:val="339A7072"/>
    <w:rsid w:val="345572E7"/>
    <w:rsid w:val="34C304E9"/>
    <w:rsid w:val="34DA4D16"/>
    <w:rsid w:val="36092FB6"/>
    <w:rsid w:val="376B193A"/>
    <w:rsid w:val="38225127"/>
    <w:rsid w:val="390C408C"/>
    <w:rsid w:val="3A025137"/>
    <w:rsid w:val="3A0F7294"/>
    <w:rsid w:val="3A5219F5"/>
    <w:rsid w:val="3AAC25B1"/>
    <w:rsid w:val="3C37292C"/>
    <w:rsid w:val="3C526EE4"/>
    <w:rsid w:val="3C917532"/>
    <w:rsid w:val="3E4836B7"/>
    <w:rsid w:val="3F272097"/>
    <w:rsid w:val="3FF36669"/>
    <w:rsid w:val="404553A2"/>
    <w:rsid w:val="406B2BAE"/>
    <w:rsid w:val="406D5519"/>
    <w:rsid w:val="41210CF6"/>
    <w:rsid w:val="435A0CF9"/>
    <w:rsid w:val="43B9111D"/>
    <w:rsid w:val="44A13A92"/>
    <w:rsid w:val="451A57D3"/>
    <w:rsid w:val="454820AD"/>
    <w:rsid w:val="468A0C29"/>
    <w:rsid w:val="4721774F"/>
    <w:rsid w:val="47CD3FEE"/>
    <w:rsid w:val="47E6162F"/>
    <w:rsid w:val="48CE7B15"/>
    <w:rsid w:val="48E74FBC"/>
    <w:rsid w:val="4BDC6FB9"/>
    <w:rsid w:val="4D8B524E"/>
    <w:rsid w:val="4D8F37A7"/>
    <w:rsid w:val="4E5D05D7"/>
    <w:rsid w:val="4F122149"/>
    <w:rsid w:val="4F165E89"/>
    <w:rsid w:val="4F6F007E"/>
    <w:rsid w:val="509A7ED4"/>
    <w:rsid w:val="50B73645"/>
    <w:rsid w:val="511B3288"/>
    <w:rsid w:val="51600E2A"/>
    <w:rsid w:val="51601B1D"/>
    <w:rsid w:val="517D78E0"/>
    <w:rsid w:val="520F1153"/>
    <w:rsid w:val="5239274F"/>
    <w:rsid w:val="52883F49"/>
    <w:rsid w:val="52AA12D1"/>
    <w:rsid w:val="53050E41"/>
    <w:rsid w:val="54B96E27"/>
    <w:rsid w:val="551A348D"/>
    <w:rsid w:val="55203145"/>
    <w:rsid w:val="55C766E9"/>
    <w:rsid w:val="56493EB2"/>
    <w:rsid w:val="565D0987"/>
    <w:rsid w:val="56AB6FEB"/>
    <w:rsid w:val="56C836F9"/>
    <w:rsid w:val="570F0CB7"/>
    <w:rsid w:val="574659B4"/>
    <w:rsid w:val="57AF6A29"/>
    <w:rsid w:val="57C27D65"/>
    <w:rsid w:val="58511433"/>
    <w:rsid w:val="587F1363"/>
    <w:rsid w:val="58D2260D"/>
    <w:rsid w:val="59A05815"/>
    <w:rsid w:val="5A173CC8"/>
    <w:rsid w:val="5A29275F"/>
    <w:rsid w:val="5A602319"/>
    <w:rsid w:val="5A772AD2"/>
    <w:rsid w:val="5AED73FA"/>
    <w:rsid w:val="5B0E4FA4"/>
    <w:rsid w:val="5B4F344D"/>
    <w:rsid w:val="5B7314B1"/>
    <w:rsid w:val="5BA84A7C"/>
    <w:rsid w:val="5C52370C"/>
    <w:rsid w:val="5D0D0972"/>
    <w:rsid w:val="5D52432E"/>
    <w:rsid w:val="5DDB2D83"/>
    <w:rsid w:val="5EC26A5C"/>
    <w:rsid w:val="5EC51040"/>
    <w:rsid w:val="5F7F390B"/>
    <w:rsid w:val="5F837726"/>
    <w:rsid w:val="5FA25300"/>
    <w:rsid w:val="5FF47881"/>
    <w:rsid w:val="5FF50EFC"/>
    <w:rsid w:val="60457F36"/>
    <w:rsid w:val="60AC0AD0"/>
    <w:rsid w:val="62AB1383"/>
    <w:rsid w:val="62C77991"/>
    <w:rsid w:val="633A1E84"/>
    <w:rsid w:val="63E47698"/>
    <w:rsid w:val="640C6B15"/>
    <w:rsid w:val="6425192C"/>
    <w:rsid w:val="642F0713"/>
    <w:rsid w:val="643430EF"/>
    <w:rsid w:val="64A62BA0"/>
    <w:rsid w:val="65133C8B"/>
    <w:rsid w:val="657F277D"/>
    <w:rsid w:val="65C7511C"/>
    <w:rsid w:val="672B7AA1"/>
    <w:rsid w:val="67C100FE"/>
    <w:rsid w:val="67C36896"/>
    <w:rsid w:val="67EF2B84"/>
    <w:rsid w:val="68445C06"/>
    <w:rsid w:val="688376E7"/>
    <w:rsid w:val="688E3794"/>
    <w:rsid w:val="69294A1F"/>
    <w:rsid w:val="693E784B"/>
    <w:rsid w:val="695B2420"/>
    <w:rsid w:val="69811F29"/>
    <w:rsid w:val="69EE6402"/>
    <w:rsid w:val="6A011F25"/>
    <w:rsid w:val="6A2374A5"/>
    <w:rsid w:val="6AF26B3F"/>
    <w:rsid w:val="6B22763E"/>
    <w:rsid w:val="6B39651C"/>
    <w:rsid w:val="6B755FA3"/>
    <w:rsid w:val="6C2071E0"/>
    <w:rsid w:val="6D130DA5"/>
    <w:rsid w:val="6D38371C"/>
    <w:rsid w:val="6D3E5AD1"/>
    <w:rsid w:val="6DE37D7E"/>
    <w:rsid w:val="6DF22E9E"/>
    <w:rsid w:val="6F5D28F5"/>
    <w:rsid w:val="6FD75778"/>
    <w:rsid w:val="701E509E"/>
    <w:rsid w:val="7061733B"/>
    <w:rsid w:val="70C97712"/>
    <w:rsid w:val="726817E4"/>
    <w:rsid w:val="739C1521"/>
    <w:rsid w:val="74752D86"/>
    <w:rsid w:val="75866DA5"/>
    <w:rsid w:val="759677AF"/>
    <w:rsid w:val="75974F5B"/>
    <w:rsid w:val="76656336"/>
    <w:rsid w:val="76787695"/>
    <w:rsid w:val="774D65AF"/>
    <w:rsid w:val="77887C33"/>
    <w:rsid w:val="77B57D2C"/>
    <w:rsid w:val="78AE4EFA"/>
    <w:rsid w:val="78F62E89"/>
    <w:rsid w:val="79833E0A"/>
    <w:rsid w:val="79CD4E84"/>
    <w:rsid w:val="7CE868A9"/>
    <w:rsid w:val="7CF042D3"/>
    <w:rsid w:val="7D0872AA"/>
    <w:rsid w:val="7DD87E16"/>
    <w:rsid w:val="7E933C7C"/>
    <w:rsid w:val="7EC26AD1"/>
    <w:rsid w:val="7F231491"/>
    <w:rsid w:val="7F805353"/>
    <w:rsid w:val="7F9A6F5F"/>
    <w:rsid w:val="7FFF0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_GB2312" w:cs="Times New Roman"/>
      <w:snapToGrid w:val="0"/>
      <w:sz w:val="18"/>
      <w:szCs w:val="18"/>
      <w:lang w:val="en-US" w:eastAsia="zh-CN" w:bidi="ar-SA"/>
    </w:rPr>
  </w:style>
  <w:style w:type="paragraph" w:styleId="2">
    <w:name w:val="heading 1"/>
    <w:basedOn w:val="1"/>
    <w:next w:val="1"/>
    <w:qFormat/>
    <w:uiPriority w:val="0"/>
    <w:pPr>
      <w:autoSpaceDE w:val="0"/>
      <w:autoSpaceDN w:val="0"/>
      <w:adjustRightInd w:val="0"/>
      <w:spacing w:before="240" w:after="120" w:line="360" w:lineRule="auto"/>
      <w:ind w:left="283" w:hanging="283"/>
      <w:outlineLvl w:val="0"/>
    </w:pPr>
    <w:rPr>
      <w:rFonts w:ascii="Arial" w:hAnsi="Arial"/>
      <w:b/>
      <w:sz w:val="2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3"/>
    <w:qFormat/>
    <w:uiPriority w:val="0"/>
    <w:pPr>
      <w:tabs>
        <w:tab w:val="center" w:pos="4153"/>
        <w:tab w:val="right" w:pos="8306"/>
      </w:tabs>
      <w:snapToGrid w:val="0"/>
      <w:jc w:val="left"/>
    </w:pPr>
  </w:style>
  <w:style w:type="paragraph" w:styleId="5">
    <w:name w:val="header"/>
    <w:basedOn w:val="1"/>
    <w:link w:val="12"/>
    <w:qFormat/>
    <w:uiPriority w:val="0"/>
    <w:pPr>
      <w:tabs>
        <w:tab w:val="center" w:pos="4153"/>
        <w:tab w:val="right" w:pos="8306"/>
      </w:tabs>
      <w:snapToGrid w:val="0"/>
      <w:jc w:val="center"/>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缺省文本"/>
    <w:basedOn w:val="1"/>
    <w:qFormat/>
    <w:uiPriority w:val="0"/>
    <w:pPr>
      <w:autoSpaceDE w:val="0"/>
      <w:autoSpaceDN w:val="0"/>
      <w:adjustRightInd w:val="0"/>
      <w:spacing w:line="360" w:lineRule="auto"/>
      <w:jc w:val="left"/>
    </w:pPr>
  </w:style>
  <w:style w:type="paragraph" w:styleId="10">
    <w:name w:val="List Paragraph"/>
    <w:basedOn w:val="1"/>
    <w:qFormat/>
    <w:uiPriority w:val="34"/>
    <w:pPr>
      <w:ind w:firstLine="420" w:firstLineChars="200"/>
    </w:pPr>
  </w:style>
  <w:style w:type="paragraph" w:customStyle="1" w:styleId="11">
    <w:name w:val="Revision"/>
    <w:hidden/>
    <w:semiHidden/>
    <w:qFormat/>
    <w:uiPriority w:val="99"/>
    <w:rPr>
      <w:rFonts w:ascii="Times New Roman" w:hAnsi="Times New Roman" w:eastAsia="楷体_GB2312" w:cs="Times New Roman"/>
      <w:snapToGrid w:val="0"/>
      <w:sz w:val="18"/>
      <w:szCs w:val="18"/>
      <w:lang w:val="en-US" w:eastAsia="zh-CN" w:bidi="ar-SA"/>
    </w:rPr>
  </w:style>
  <w:style w:type="character" w:customStyle="1" w:styleId="12">
    <w:name w:val="页眉 字符"/>
    <w:basedOn w:val="8"/>
    <w:link w:val="5"/>
    <w:qFormat/>
    <w:uiPriority w:val="0"/>
    <w:rPr>
      <w:rFonts w:eastAsia="楷体_GB2312"/>
      <w:snapToGrid w:val="0"/>
      <w:sz w:val="18"/>
      <w:szCs w:val="18"/>
    </w:rPr>
  </w:style>
  <w:style w:type="character" w:customStyle="1" w:styleId="13">
    <w:name w:val="页脚 字符"/>
    <w:basedOn w:val="8"/>
    <w:link w:val="4"/>
    <w:qFormat/>
    <w:uiPriority w:val="0"/>
    <w:rPr>
      <w:rFonts w:eastAsia="楷体_GB2312"/>
      <w:snapToGrid w:val="0"/>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2736</Words>
  <Characters>2759</Characters>
  <Lines>18</Lines>
  <Paragraphs>5</Paragraphs>
  <TotalTime>2</TotalTime>
  <ScaleCrop>false</ScaleCrop>
  <LinksUpToDate>false</LinksUpToDate>
  <CharactersWithSpaces>2760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2023-05-11T01:36:00Z</dcterms:created>
  <dc:creator>WANGP</dc:creator>
  <cp:lastModifiedBy>AAA</cp:lastModifiedBy>
  <dcterms:modified xsi:type="dcterms:W3CDTF">2025-09-28T02:12:49Z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eyJoZGlkIjoiNDMxM2UxNmM5M2E0YTVhYzA5Y2NmN2E1ODIzZjBkZWIifQ==</vt:lpwstr>
  </property>
  <property fmtid="{D5CDD505-2E9C-101B-9397-08002B2CF9AE}" pid="4" name="ICV">
    <vt:lpwstr>E5D6F0ACF09742A881D57A455F42179C_12</vt:lpwstr>
  </property>
</Properties>
</file>