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b w:val="1"/>
                <w:color w:val="1f4e79"/>
              </w:rPr>
            </w:pPr>
            <w:r w:rsidDel="00000000" w:rsidR="00000000" w:rsidRPr="00000000">
              <w:rPr>
                <w:b w:val="1"/>
                <w:color w:val="1f4e79"/>
                <w:rtl w:val="0"/>
              </w:rPr>
              <w:t xml:space="preserve">Durante esta fase hemos logrado cumplir la mayoría de las actividades según lo planificado en la carta Gantt. Las etapas de planificación y análisis se completaron dentro de los plazos, y actualmente el desarrollo de los módulos principales del sistema se encuentra avanzado.</w:t>
            </w:r>
          </w:p>
          <w:p w:rsidR="00000000" w:rsidDel="00000000" w:rsidP="00000000" w:rsidRDefault="00000000" w:rsidRPr="00000000" w14:paraId="0000000C">
            <w:pPr>
              <w:jc w:val="both"/>
              <w:rPr>
                <w:b w:val="1"/>
                <w:color w:val="1f4e79"/>
              </w:rPr>
            </w:pPr>
            <w:r w:rsidDel="00000000" w:rsidR="00000000" w:rsidRPr="00000000">
              <w:rPr>
                <w:b w:val="1"/>
                <w:color w:val="1f4e79"/>
                <w:rtl w:val="0"/>
              </w:rPr>
              <w:t xml:space="preserve">Uno de los factores que más ha facilitado el trabajo es la buena organización del equipo y la claridad en los roles. Sin embargo, la coordinación de tiempos ha sido un desafío debido a las prácticas profesionales de los integrantes, lo que generó algunos retrasos menores. Para resolverlo, ajustamos los plazos internos y definimos tareas por sprint, lo que permitió mantener el progreso general del proyecto.</w:t>
            </w: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0">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1">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color w:val="1f4e79"/>
              </w:rPr>
            </w:pPr>
            <w:r w:rsidDel="00000000" w:rsidR="00000000" w:rsidRPr="00000000">
              <w:rPr>
                <w:b w:val="1"/>
                <w:color w:val="1f4e79"/>
                <w:rtl w:val="0"/>
              </w:rPr>
              <w:t xml:space="preserve">La principal dificultad ha sido la disponibilidad de tiempo, ya que varios integrantes del equipo se encuentran realizando su práctica profesional, incluyendome. Esto ha limitado los espacios de trabajo conjunto y ha requerido una mayor coordinación. Para enfrentarlo, hemos ajustado los horarios de reuniones, definido tareas más acotadas por integrante y establecido plazos internos que permitan avanzar sin depender totalmente de la disponibilidad grupal. A pesar de la carga de tiempo, el equipo ha mantenido la comunicación constante y se ha logrado cumplir con los hitos más importantes del proyecto.</w:t>
            </w: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color w:val="1f4e79"/>
              </w:rPr>
            </w:pPr>
            <w:r w:rsidDel="00000000" w:rsidR="00000000" w:rsidRPr="00000000">
              <w:rPr>
                <w:b w:val="1"/>
                <w:color w:val="1f4e79"/>
                <w:rtl w:val="0"/>
              </w:rPr>
              <w:t xml:space="preserve">Considero que mi trabajo ha sido bueno, he cumplido con las tareas que me correspondían y he tratado de mantener una comunicación constante con el equipo. Destaco la organización que hemos logrado y la forma en que cada integrante ha aportado desde su rol. Aun así, creo que puedo mejorar planificando con más anticipación y dedicando más tiempo a revisar los avances técnicos antes de las reuniones o entregas grupales.</w:t>
            </w: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4">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5">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6">
            <w:pPr>
              <w:jc w:val="both"/>
              <w:rPr>
                <w:color w:val="767171"/>
                <w:sz w:val="24"/>
                <w:szCs w:val="24"/>
              </w:rPr>
            </w:pPr>
            <w:r w:rsidDel="00000000" w:rsidR="00000000" w:rsidRPr="00000000">
              <w:rPr>
                <w:color w:val="767171"/>
                <w:sz w:val="24"/>
                <w:szCs w:val="24"/>
                <w:rtl w:val="0"/>
              </w:rPr>
              <w:t xml:space="preserve">Una de las principales inquietudes que tengo es saber si este proyecto podría seguir desarrollándose por nuestra cuenta una vez finalizado el módulo. Hemos logrado avances importantes y sería interesante poder continuarlo de forma independiente, mejorando las funcionalidades y aplicando lo aprendido durante el proceso. Me gustaría conocer la opinión del docente respecto a cómo podríamos mantener el trabajo activo fuera del marco académico y si existen instancias para seguirlo como proyecto personal o profesional.</w:t>
            </w:r>
          </w:p>
          <w:p w:rsidR="00000000" w:rsidDel="00000000" w:rsidP="00000000" w:rsidRDefault="00000000" w:rsidRPr="00000000" w14:paraId="00000027">
            <w:pPr>
              <w:jc w:val="both"/>
              <w:rPr>
                <w:b w:val="1"/>
                <w:color w:val="1f4e79"/>
              </w:rPr>
            </w:pPr>
            <w:r w:rsidDel="00000000" w:rsidR="00000000" w:rsidRPr="00000000">
              <w:rPr>
                <w:rtl w:val="0"/>
              </w:rPr>
            </w:r>
          </w:p>
          <w:p w:rsidR="00000000" w:rsidDel="00000000" w:rsidP="00000000" w:rsidRDefault="00000000" w:rsidRPr="00000000" w14:paraId="00000028">
            <w:pPr>
              <w:jc w:val="both"/>
              <w:rPr>
                <w:b w:val="1"/>
                <w:color w:val="1f4e79"/>
              </w:rPr>
            </w:pPr>
            <w:r w:rsidDel="00000000" w:rsidR="00000000" w:rsidRPr="00000000">
              <w:rPr>
                <w:rtl w:val="0"/>
              </w:rPr>
            </w:r>
          </w:p>
        </w:tc>
      </w:tr>
    </w:tbl>
    <w:p w:rsidR="00000000" w:rsidDel="00000000" w:rsidP="00000000" w:rsidRDefault="00000000" w:rsidRPr="00000000" w14:paraId="00000029">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A">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B">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C">
            <w:pPr>
              <w:jc w:val="both"/>
              <w:rPr>
                <w:color w:val="767171"/>
                <w:sz w:val="24"/>
                <w:szCs w:val="24"/>
              </w:rPr>
            </w:pPr>
            <w:r w:rsidDel="00000000" w:rsidR="00000000" w:rsidRPr="00000000">
              <w:rPr>
                <w:b w:val="1"/>
                <w:color w:val="1f4e79"/>
                <w:rtl w:val="0"/>
              </w:rPr>
              <w:t xml:space="preserve">Por ahora no es necesario redistribuir las actividades, ya que cada uno tiene claras sus responsabilidades. Aun así, creemos que es importante reforzar la coordinación y hacer seguimientos más seguidos para evitar retrasos. También agregaremos tareas pequeñas de prueba y documentación, que ayuden a mantener el control de los avances y mejorar la calidad general del trabajo.</w:t>
            </w: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0">
            <w:pPr>
              <w:rPr>
                <w:b w:val="1"/>
                <w:color w:val="767171"/>
                <w:sz w:val="24"/>
                <w:szCs w:val="24"/>
              </w:rPr>
            </w:pPr>
            <w:bookmarkStart w:colFirst="0" w:colLast="0" w:name="_heading=h.5w7knielun2y"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1">
            <w:pPr>
              <w:jc w:val="both"/>
              <w:rPr>
                <w:sz w:val="24"/>
                <w:szCs w:val="24"/>
              </w:rPr>
            </w:pPr>
            <w:r w:rsidDel="00000000" w:rsidR="00000000" w:rsidRPr="00000000">
              <w:rPr>
                <w:sz w:val="24"/>
                <w:szCs w:val="24"/>
                <w:rtl w:val="0"/>
              </w:rPr>
              <w:t xml:space="preserve">¿Cómo evalúan el trabajo en grupo? ¿Qué aspectos positivos destacan? ¿Qué aspectos podrían mejorar?</w:t>
            </w:r>
          </w:p>
          <w:p w:rsidR="00000000" w:rsidDel="00000000" w:rsidP="00000000" w:rsidRDefault="00000000" w:rsidRPr="00000000" w14:paraId="00000032">
            <w:pPr>
              <w:jc w:val="both"/>
              <w:rPr>
                <w:sz w:val="24"/>
                <w:szCs w:val="24"/>
              </w:rPr>
            </w:pPr>
            <w:r w:rsidDel="00000000" w:rsidR="00000000" w:rsidRPr="00000000">
              <w:rPr>
                <w:rtl w:val="0"/>
              </w:rPr>
            </w:r>
          </w:p>
          <w:p w:rsidR="00000000" w:rsidDel="00000000" w:rsidP="00000000" w:rsidRDefault="00000000" w:rsidRPr="00000000" w14:paraId="00000033">
            <w:pPr>
              <w:jc w:val="both"/>
              <w:rPr>
                <w:color w:val="767171"/>
                <w:sz w:val="24"/>
                <w:szCs w:val="24"/>
              </w:rPr>
            </w:pPr>
            <w:r w:rsidDel="00000000" w:rsidR="00000000" w:rsidRPr="00000000">
              <w:rPr>
                <w:color w:val="767171"/>
                <w:sz w:val="24"/>
                <w:szCs w:val="24"/>
                <w:rtl w:val="0"/>
              </w:rPr>
              <w:t xml:space="preserve">Evaluamos el trabajo en grupo de forma positiva. Hemos mantenido una buena comunicación entre todos, lo que ha permitido coordinar las tareas sin mayores dificultades. Destacamos la buena gestión de roles y la responsabilidad individual, ya que cada integrante ha cumplido con sus funciones de acuerdo a su perfil. Además, el ambiente de trabajo ha sido muy colaborativo, con un buen nivel de compañerismo y apoyo mutuo, lo que ha favorecido el progreso del proyecto. Como aspecto a mejorar, podríamos fortalecer aún más la organización del tiempo para equilibrar mejor las cargas de trabajo entre los integrantes.</w:t>
            </w:r>
          </w:p>
          <w:p w:rsidR="00000000" w:rsidDel="00000000" w:rsidP="00000000" w:rsidRDefault="00000000" w:rsidRPr="00000000" w14:paraId="00000034">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39">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3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4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0jV730rFAZwqRWFYIiDPWPyTEw==">CgMxLjAyDmguNXc3a25pZWx1bjJ5OAByITFsb2NqdUF2NEZEWnV6UGZ2bDMwcFlLMnpSLWo3T3pSQg==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