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262D" w14:textId="77777777" w:rsidR="00A92DEC" w:rsidRDefault="00157017" w:rsidP="00A92DEC">
      <w:pPr>
        <w:pStyle w:val="1"/>
        <w:ind w:firstLine="420"/>
      </w:pPr>
      <w:r>
        <w:rPr>
          <w:rFonts w:hint="eastAsia"/>
        </w:rPr>
        <w:t>Trust Region Policy Optimization</w:t>
      </w:r>
    </w:p>
    <w:p w14:paraId="3ECBA46F" w14:textId="1B5D3EDA" w:rsidR="00A92DEC" w:rsidRDefault="00A92DEC" w:rsidP="00A92DEC">
      <w:pPr>
        <w:pStyle w:val="1"/>
        <w:ind w:left="1260" w:firstLine="420"/>
      </w:pPr>
      <w:r w:rsidRPr="00A92DEC">
        <w:rPr>
          <w:rFonts w:hint="eastAsia"/>
        </w:rPr>
        <w:t>信赖域策略优化</w:t>
      </w:r>
    </w:p>
    <w:p w14:paraId="74C7998F" w14:textId="54DE7C91" w:rsidR="00E551D7" w:rsidRDefault="00E551D7" w:rsidP="00E551D7">
      <w:pPr>
        <w:ind w:firstLine="420"/>
      </w:pPr>
      <w:r>
        <w:rPr>
          <w:rFonts w:hint="eastAsia"/>
        </w:rPr>
        <w:t>John Schulman: 伯克利的博士，2016毕业，导师为Pieter Abbeel</w:t>
      </w:r>
    </w:p>
    <w:p w14:paraId="765DBABD" w14:textId="3F07EE08" w:rsidR="00E551D7" w:rsidRDefault="00E551D7" w:rsidP="00E551D7">
      <w:pPr>
        <w:ind w:firstLine="420"/>
      </w:pPr>
      <w:r>
        <w:rPr>
          <w:rFonts w:hint="eastAsia"/>
        </w:rPr>
        <w:t>Pieter Abbeel: 是伯克利的副教授，同时也是OpenAI的研究科学家，是机器人强化学习领域最有影响力的人之一。毕业于斯坦福大学。</w:t>
      </w:r>
    </w:p>
    <w:p w14:paraId="13AF16BC" w14:textId="5AB291CF" w:rsidR="00E551D7" w:rsidRDefault="009A7651" w:rsidP="00790A11">
      <w:pPr>
        <w:pStyle w:val="2"/>
      </w:pPr>
      <w:r>
        <w:rPr>
          <w:rFonts w:hint="eastAsia"/>
        </w:rPr>
        <w:t>策略梯度的缺点：</w:t>
      </w:r>
    </w:p>
    <w:p w14:paraId="30D79D19" w14:textId="56814373" w:rsidR="009A7651" w:rsidRDefault="009A7651" w:rsidP="009A7651">
      <w:r>
        <w:rPr>
          <w:rFonts w:hint="eastAsia"/>
        </w:rPr>
        <w:tab/>
        <w:t>根据策略梯度方法，参数更新方程式为：</w:t>
      </w:r>
    </w:p>
    <w:p w14:paraId="79E16233" w14:textId="146B1637" w:rsidR="009A7651" w:rsidRDefault="009A7651" w:rsidP="009A7651">
      <w:pPr>
        <w:ind w:left="1260" w:firstLine="420"/>
      </w:pPr>
      <w:r>
        <w:rPr>
          <w:rFonts w:hint="eastAsia"/>
          <w:noProof/>
        </w:rPr>
        <w:drawing>
          <wp:inline distT="0" distB="0" distL="0" distR="0" wp14:anchorId="447DAB8D" wp14:editId="1778E80E">
            <wp:extent cx="1866900" cy="393700"/>
            <wp:effectExtent l="0" t="0" r="12700" b="12700"/>
            <wp:docPr id="1" name="图片 1" descr="../../../../Desktop/屏幕快照%202018-02-26%20上午8.53.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02-26%20上午8.53.19.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393700"/>
                    </a:xfrm>
                    <a:prstGeom prst="rect">
                      <a:avLst/>
                    </a:prstGeom>
                    <a:noFill/>
                    <a:ln>
                      <a:noFill/>
                    </a:ln>
                  </pic:spPr>
                </pic:pic>
              </a:graphicData>
            </a:graphic>
          </wp:inline>
        </w:drawing>
      </w:r>
    </w:p>
    <w:p w14:paraId="6B3FE723" w14:textId="7CEDE08C" w:rsidR="009A7651" w:rsidRPr="009A7651" w:rsidRDefault="009A7651" w:rsidP="009A7651">
      <w:r>
        <w:rPr>
          <w:rFonts w:hint="eastAsia"/>
        </w:rPr>
        <w:tab/>
        <w:t>策略梯度算法的硬伤在于更新步长</w:t>
      </w:r>
      <m:oMath>
        <m:r>
          <m:rPr>
            <m:sty m:val="p"/>
          </m:rPr>
          <w:rPr>
            <w:rFonts w:ascii="Cambria Math" w:hAnsi="Cambria Math"/>
          </w:rPr>
          <m:t>α</m:t>
        </m:r>
      </m:oMath>
      <w:r>
        <w:rPr>
          <w:rFonts w:hint="eastAsia"/>
        </w:rPr>
        <w:t>，当步长不合适时，容易导致越学越差，最后崩溃。所以，合适的步长对于强化学习非常关键。</w:t>
      </w:r>
    </w:p>
    <w:p w14:paraId="65DCC398" w14:textId="0D9E3BB0" w:rsidR="00E551D7" w:rsidRDefault="00633CF6" w:rsidP="00E551D7">
      <w:pPr>
        <w:ind w:firstLine="420"/>
      </w:pPr>
      <w:r>
        <w:rPr>
          <w:rFonts w:hint="eastAsia"/>
        </w:rPr>
        <w:t>所谓合适的步长实质当策略更新后，</w:t>
      </w:r>
      <w:r w:rsidR="009A6CD9">
        <w:rPr>
          <w:rFonts w:hint="eastAsia"/>
        </w:rPr>
        <w:t>回报函数的值不能更差。如何选择步长，或者如何找到新的策略使得新的回报函数的值单调递增或单调不减，这是TRPO要解决的问题。</w:t>
      </w:r>
    </w:p>
    <w:p w14:paraId="04AD7641" w14:textId="382CDF6C" w:rsidR="009A6CD9" w:rsidRDefault="009A6CD9" w:rsidP="00E551D7">
      <w:pPr>
        <w:ind w:firstLine="420"/>
      </w:pPr>
      <w:r>
        <w:rPr>
          <w:rFonts w:hint="eastAsia"/>
        </w:rPr>
        <w:t>用</w:t>
      </w:r>
      <m:oMath>
        <m:r>
          <m:rPr>
            <m:sty m:val="p"/>
          </m:rPr>
          <w:rPr>
            <w:rFonts w:ascii="Cambria Math" w:hAnsi="Cambria Math"/>
          </w:rPr>
          <m:t>τ</m:t>
        </m:r>
      </m:oMath>
      <w:r>
        <w:rPr>
          <w:rFonts w:hint="eastAsia"/>
        </w:rPr>
        <w:t xml:space="preserve">表示一组状态-行为序列：s0, u0, </w:t>
      </w:r>
      <w:r>
        <w:t>…</w:t>
      </w:r>
      <w:r>
        <w:rPr>
          <w:rFonts w:hint="eastAsia"/>
        </w:rPr>
        <w:t xml:space="preserve"> , sH, uH，则强化学习的回报函数为：</w:t>
      </w:r>
    </w:p>
    <w:p w14:paraId="4AF871A7" w14:textId="34AE336B" w:rsidR="009A6CD9" w:rsidRDefault="009A6CD9" w:rsidP="009A6CD9">
      <w:pPr>
        <w:ind w:left="840" w:firstLine="420"/>
      </w:pPr>
      <w:r>
        <w:rPr>
          <w:rFonts w:hint="eastAsia"/>
          <w:noProof/>
        </w:rPr>
        <w:drawing>
          <wp:inline distT="0" distB="0" distL="0" distR="0" wp14:anchorId="5EBC3E7F" wp14:editId="427F9CC6">
            <wp:extent cx="2616200" cy="749300"/>
            <wp:effectExtent l="0" t="0" r="0" b="12700"/>
            <wp:docPr id="2" name="图片 2" descr="../../../../Desktop/屏幕快照%202018-02-26%20上午9.05.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02-26%20上午9.05.03.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0" cy="749300"/>
                    </a:xfrm>
                    <a:prstGeom prst="rect">
                      <a:avLst/>
                    </a:prstGeom>
                    <a:noFill/>
                    <a:ln>
                      <a:noFill/>
                    </a:ln>
                  </pic:spPr>
                </pic:pic>
              </a:graphicData>
            </a:graphic>
          </wp:inline>
        </w:drawing>
      </w:r>
    </w:p>
    <w:p w14:paraId="3EB553C4" w14:textId="29C5D34A" w:rsidR="00DC4469" w:rsidRDefault="00DC4469" w:rsidP="00DC4469">
      <w:r>
        <w:rPr>
          <w:rFonts w:hint="eastAsia"/>
        </w:rPr>
        <w:tab/>
        <w:t>TRPO是找到新的策略，使得回报函数单调不减，</w:t>
      </w:r>
      <w:r w:rsidR="00385078">
        <w:rPr>
          <w:rFonts w:hint="eastAsia"/>
        </w:rPr>
        <w:t>想法为将新的策略所对应的回报函数分解成旧的策略所对应的回报函数+其他项。TRPO 的起点就是2002年Sham Kakade提出的这样一个等式：</w:t>
      </w:r>
    </w:p>
    <w:p w14:paraId="313DC546" w14:textId="5612D692" w:rsidR="00385078" w:rsidRPr="00880E8E" w:rsidRDefault="00385078" w:rsidP="00385078">
      <w:pPr>
        <w:ind w:left="420" w:firstLine="420"/>
        <w:rPr>
          <w:u w:val="single"/>
        </w:rPr>
      </w:pPr>
      <w:r w:rsidRPr="00880E8E">
        <w:rPr>
          <w:rFonts w:hint="eastAsia"/>
          <w:noProof/>
          <w:u w:val="single"/>
        </w:rPr>
        <w:lastRenderedPageBreak/>
        <w:drawing>
          <wp:inline distT="0" distB="0" distL="0" distR="0" wp14:anchorId="462A0AAA" wp14:editId="16059BBD">
            <wp:extent cx="4064000" cy="800100"/>
            <wp:effectExtent l="0" t="0" r="0" b="12700"/>
            <wp:docPr id="3" name="图片 3" descr="../../../../Desktop/屏幕快照%202018-02-26%20上午9.13.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8-02-26%20上午9.13.19.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800100"/>
                    </a:xfrm>
                    <a:prstGeom prst="rect">
                      <a:avLst/>
                    </a:prstGeom>
                    <a:noFill/>
                    <a:ln>
                      <a:noFill/>
                    </a:ln>
                  </pic:spPr>
                </pic:pic>
              </a:graphicData>
            </a:graphic>
          </wp:inline>
        </w:drawing>
      </w:r>
    </w:p>
    <w:p w14:paraId="2BBE8372" w14:textId="7DD08C95" w:rsidR="00831690" w:rsidRDefault="00831690" w:rsidP="00831690">
      <w:r>
        <w:rPr>
          <w:rFonts w:hint="eastAsia"/>
        </w:rPr>
        <w:tab/>
        <w:t>其中：</w:t>
      </w:r>
    </w:p>
    <w:p w14:paraId="7C8984B8" w14:textId="1B8EC7FE" w:rsidR="00831690" w:rsidRDefault="00831690" w:rsidP="00831690">
      <w:pPr>
        <w:ind w:left="840" w:firstLine="420"/>
      </w:pPr>
      <w:r>
        <w:rPr>
          <w:rFonts w:hint="eastAsia"/>
          <w:noProof/>
        </w:rPr>
        <w:drawing>
          <wp:inline distT="0" distB="0" distL="0" distR="0" wp14:anchorId="49F65E80" wp14:editId="7C2110CF">
            <wp:extent cx="3860800" cy="647700"/>
            <wp:effectExtent l="0" t="0" r="0" b="12700"/>
            <wp:docPr id="5" name="图片 5" descr="../../../../Desktop/屏幕快照%202018-02-26%20上午9.15.0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8-02-26%20上午9.15.07.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647700"/>
                    </a:xfrm>
                    <a:prstGeom prst="rect">
                      <a:avLst/>
                    </a:prstGeom>
                    <a:noFill/>
                    <a:ln>
                      <a:noFill/>
                    </a:ln>
                  </pic:spPr>
                </pic:pic>
              </a:graphicData>
            </a:graphic>
          </wp:inline>
        </w:drawing>
      </w:r>
    </w:p>
    <w:p w14:paraId="4F9B193D" w14:textId="2FDDCBC2" w:rsidR="00831690" w:rsidRDefault="00831690" w:rsidP="00831690">
      <w:pPr>
        <w:ind w:left="840" w:firstLine="420"/>
        <w:rPr>
          <w:b/>
        </w:rPr>
      </w:pPr>
      <w:r>
        <w:rPr>
          <w:rFonts w:hint="eastAsia"/>
        </w:rPr>
        <w:t>称为</w:t>
      </w:r>
      <w:r w:rsidRPr="00831690">
        <w:rPr>
          <w:rFonts w:hint="eastAsia"/>
          <w:b/>
        </w:rPr>
        <w:t>优势函数</w:t>
      </w:r>
      <w:r w:rsidR="005B1220">
        <w:rPr>
          <w:rFonts w:hint="eastAsia"/>
          <w:b/>
        </w:rPr>
        <w:t>。</w:t>
      </w:r>
    </w:p>
    <w:p w14:paraId="0CA1A258" w14:textId="5D569715" w:rsidR="005B1220" w:rsidRDefault="008E0965" w:rsidP="005B1220">
      <w:r>
        <w:rPr>
          <w:rFonts w:hint="eastAsia"/>
          <w:noProof/>
        </w:rPr>
        <w:drawing>
          <wp:inline distT="0" distB="0" distL="0" distR="0" wp14:anchorId="707C1DF7" wp14:editId="5245DDB0">
            <wp:extent cx="5080000" cy="2273300"/>
            <wp:effectExtent l="0" t="0" r="0" b="12700"/>
            <wp:docPr id="6" name="图片 6" descr="../../../../Desktop/屏幕快照%202018-02-26%20上午9.18.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8-02-26%20上午9.18.12.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273300"/>
                    </a:xfrm>
                    <a:prstGeom prst="rect">
                      <a:avLst/>
                    </a:prstGeom>
                    <a:noFill/>
                    <a:ln>
                      <a:noFill/>
                    </a:ln>
                  </pic:spPr>
                </pic:pic>
              </a:graphicData>
            </a:graphic>
          </wp:inline>
        </w:drawing>
      </w:r>
    </w:p>
    <w:p w14:paraId="5DEEE661" w14:textId="5A58CAD5" w:rsidR="008E0965" w:rsidRDefault="008E0965" w:rsidP="005B1220">
      <w:r>
        <w:rPr>
          <w:rFonts w:hint="eastAsia"/>
        </w:rPr>
        <w:tab/>
        <w:t>值函数V(s)为在该状态下所有可能动作所对应的动作值函数乘以采取该动作的概率的和，即时改状态下所有动作值函数关于动作概率的平均值。</w:t>
      </w:r>
    </w:p>
    <w:p w14:paraId="775A32B9" w14:textId="6D6408C0" w:rsidR="008E0965" w:rsidRDefault="008E0965" w:rsidP="005B1220">
      <w:r>
        <w:rPr>
          <w:rFonts w:hint="eastAsia"/>
        </w:rPr>
        <w:tab/>
        <w:t>动作值函数Q(s,a)是单个动作所对应的值函数。</w:t>
      </w:r>
    </w:p>
    <w:p w14:paraId="1D493E99" w14:textId="77777777" w:rsidR="00F35935" w:rsidRPr="00F35935" w:rsidRDefault="008E0965" w:rsidP="00F35935">
      <w:r>
        <w:rPr>
          <w:rFonts w:hint="eastAsia"/>
        </w:rPr>
        <w:tab/>
        <w:t xml:space="preserve">Q(s, a) </w:t>
      </w:r>
      <w:r>
        <w:t>–</w:t>
      </w:r>
      <w:r>
        <w:rPr>
          <w:rFonts w:hint="eastAsia"/>
        </w:rPr>
        <w:t xml:space="preserve"> V(s)能评价当前动作值函数相对于平均值的大小。</w:t>
      </w:r>
      <w:r w:rsidR="00F35935" w:rsidRPr="00F35935">
        <w:t>所以，这里的</w:t>
      </w:r>
      <w:r w:rsidR="00F35935" w:rsidRPr="00F35935">
        <w:rPr>
          <w:b/>
        </w:rPr>
        <w:t>优势指的是动作值函数相比于当前状态的值函数的优势。</w:t>
      </w:r>
      <w:r w:rsidR="00F35935" w:rsidRPr="00F35935">
        <w:t>如果优势函数大于零，则说明该动作比平均动作好，如果优势函数小于零，则说明当前动作还不如平均动作好。</w:t>
      </w:r>
    </w:p>
    <w:p w14:paraId="76B73473" w14:textId="0276F94D" w:rsidR="008E0965" w:rsidRDefault="00B83D19" w:rsidP="005B1220">
      <w:r>
        <w:rPr>
          <w:rFonts w:hint="eastAsia"/>
        </w:rPr>
        <w:tab/>
        <w:t>定义：</w:t>
      </w:r>
    </w:p>
    <w:p w14:paraId="4F3E5B91" w14:textId="50099190" w:rsidR="00B83D19" w:rsidRDefault="00B83D19" w:rsidP="005B1220">
      <w:r>
        <w:rPr>
          <w:rFonts w:hint="eastAsia"/>
          <w:noProof/>
        </w:rPr>
        <w:drawing>
          <wp:inline distT="0" distB="0" distL="0" distR="0" wp14:anchorId="3DBE9CC8" wp14:editId="6FA2B513">
            <wp:extent cx="5080000" cy="495300"/>
            <wp:effectExtent l="0" t="0" r="0" b="12700"/>
            <wp:docPr id="8" name="图片 8" descr="../../../../Desktop/屏幕快照%202018-02-26%20上午9.35.0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屏幕快照%202018-02-26%20上午9.35.04.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495300"/>
                    </a:xfrm>
                    <a:prstGeom prst="rect">
                      <a:avLst/>
                    </a:prstGeom>
                    <a:noFill/>
                    <a:ln>
                      <a:noFill/>
                    </a:ln>
                  </pic:spPr>
                </pic:pic>
              </a:graphicData>
            </a:graphic>
          </wp:inline>
        </w:drawing>
      </w:r>
    </w:p>
    <w:p w14:paraId="1A221E4D" w14:textId="4FE1E58A" w:rsidR="00B83D19" w:rsidRDefault="00B83D19" w:rsidP="005B1220">
      <w:r>
        <w:rPr>
          <w:rFonts w:hint="eastAsia"/>
        </w:rPr>
        <w:t>则：</w:t>
      </w:r>
    </w:p>
    <w:p w14:paraId="5728B62E" w14:textId="255FD6BF" w:rsidR="00B83D19" w:rsidRPr="00F35935" w:rsidRDefault="00B83D19" w:rsidP="00B83D19">
      <w:pPr>
        <w:ind w:left="420" w:firstLine="420"/>
      </w:pPr>
      <w:r>
        <w:rPr>
          <w:rFonts w:hint="eastAsia"/>
          <w:noProof/>
        </w:rPr>
        <w:drawing>
          <wp:inline distT="0" distB="0" distL="0" distR="0" wp14:anchorId="4D337376" wp14:editId="1F0F348D">
            <wp:extent cx="4064000" cy="584200"/>
            <wp:effectExtent l="0" t="0" r="0" b="0"/>
            <wp:docPr id="9" name="图片 9" descr="../../../../Desktop/屏幕快照%202018-02-26%20上午9.35.2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屏幕快照%202018-02-26%20上午9.35.23.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584200"/>
                    </a:xfrm>
                    <a:prstGeom prst="rect">
                      <a:avLst/>
                    </a:prstGeom>
                    <a:noFill/>
                    <a:ln>
                      <a:noFill/>
                    </a:ln>
                  </pic:spPr>
                </pic:pic>
              </a:graphicData>
            </a:graphic>
          </wp:inline>
        </w:drawing>
      </w:r>
    </w:p>
    <w:p w14:paraId="687E14E1" w14:textId="0CD76F42" w:rsidR="00A92DEC" w:rsidRDefault="00B83D19" w:rsidP="00B83D19">
      <w:pPr>
        <w:pStyle w:val="1"/>
        <w:ind w:left="420" w:firstLine="420"/>
      </w:pPr>
      <w:r>
        <w:rPr>
          <w:rFonts w:hint="eastAsia"/>
          <w:noProof/>
        </w:rPr>
        <w:drawing>
          <wp:inline distT="0" distB="0" distL="0" distR="0" wp14:anchorId="62319692" wp14:editId="7CBD7FA9">
            <wp:extent cx="3644900" cy="2159000"/>
            <wp:effectExtent l="0" t="0" r="12700" b="0"/>
            <wp:docPr id="10" name="图片 10" descr="../../../../Desktop/屏幕快照%202018-02-26%20上午9.35.3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屏幕快照%202018-02-26%20上午9.35.37.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900" cy="2159000"/>
                    </a:xfrm>
                    <a:prstGeom prst="rect">
                      <a:avLst/>
                    </a:prstGeom>
                    <a:noFill/>
                    <a:ln>
                      <a:noFill/>
                    </a:ln>
                  </pic:spPr>
                </pic:pic>
              </a:graphicData>
            </a:graphic>
          </wp:inline>
        </w:drawing>
      </w:r>
    </w:p>
    <w:p w14:paraId="753D24F1" w14:textId="1E6E0755" w:rsidR="0065312B" w:rsidRDefault="007F1668" w:rsidP="007F1668">
      <w:pPr>
        <w:pStyle w:val="3"/>
      </w:pPr>
      <w:r>
        <w:rPr>
          <w:rFonts w:hint="eastAsia"/>
        </w:rPr>
        <w:t>TRPO第一个技巧：</w:t>
      </w:r>
    </w:p>
    <w:p w14:paraId="39B98D49" w14:textId="5D15DB4C" w:rsidR="007F1668" w:rsidRDefault="007F1668" w:rsidP="007F1668">
      <w:r>
        <w:rPr>
          <w:rFonts w:hint="eastAsia"/>
        </w:rPr>
        <w:tab/>
        <w:t>引入第一个技巧对状态分布进行处理。忽略状态分布的变化，依然采用旧的策略所对应的状态分布。</w:t>
      </w:r>
      <w:r w:rsidR="00B13A48">
        <w:rPr>
          <w:rFonts w:hint="eastAsia"/>
        </w:rPr>
        <w:t>当新旧参数很接近时，</w:t>
      </w:r>
      <w:r w:rsidR="00E72159">
        <w:rPr>
          <w:rFonts w:hint="eastAsia"/>
        </w:rPr>
        <w:t>用旧的状态分布代替新的状态分布也是合理的。</w:t>
      </w:r>
    </w:p>
    <w:p w14:paraId="2A8AD0A5" w14:textId="2D88523B" w:rsidR="00E72159" w:rsidRDefault="00E72159" w:rsidP="007F1668">
      <w:r>
        <w:rPr>
          <w:rFonts w:hint="eastAsia"/>
        </w:rPr>
        <w:tab/>
        <w:t>原代价函数变为：</w:t>
      </w:r>
    </w:p>
    <w:p w14:paraId="61C77820" w14:textId="650BEF44" w:rsidR="00E72159" w:rsidRPr="007F1668" w:rsidRDefault="00E72159" w:rsidP="00E72159">
      <w:pPr>
        <w:ind w:left="420" w:firstLine="420"/>
      </w:pPr>
      <w:r>
        <w:rPr>
          <w:rFonts w:hint="eastAsia"/>
          <w:noProof/>
        </w:rPr>
        <w:drawing>
          <wp:inline distT="0" distB="0" distL="0" distR="0" wp14:anchorId="2123A56E" wp14:editId="6E704B76">
            <wp:extent cx="4241800" cy="647700"/>
            <wp:effectExtent l="0" t="0" r="0" b="12700"/>
            <wp:docPr id="11" name="图片 11" descr="../../../../Desktop/屏幕快照%202018-02-26%20上午9.53.4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屏幕快照%202018-02-26%20上午9.53.40.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800" cy="647700"/>
                    </a:xfrm>
                    <a:prstGeom prst="rect">
                      <a:avLst/>
                    </a:prstGeom>
                    <a:noFill/>
                    <a:ln>
                      <a:noFill/>
                    </a:ln>
                  </pic:spPr>
                </pic:pic>
              </a:graphicData>
            </a:graphic>
          </wp:inline>
        </w:drawing>
      </w:r>
    </w:p>
    <w:p w14:paraId="71069911" w14:textId="149542A3" w:rsidR="00157017" w:rsidRDefault="007D3C77" w:rsidP="00157017">
      <w:r>
        <w:rPr>
          <w:rFonts w:hint="eastAsia"/>
        </w:rPr>
        <w:tab/>
        <w:t>但其中第二项策略部分中的动作a是由新的策略生成，但此时新的策略是带未知参数</w:t>
      </w:r>
      <m:oMath>
        <m:r>
          <m:rPr>
            <m:sty m:val="p"/>
          </m:rPr>
          <w:rPr>
            <w:rFonts w:ascii="Cambria Math" w:hAnsi="Cambria Math"/>
          </w:rPr>
          <m:t>θ</m:t>
        </m:r>
      </m:oMath>
      <w:r>
        <w:rPr>
          <w:rFonts w:hint="eastAsia"/>
        </w:rPr>
        <w:t>的，无法用来产生动作。</w:t>
      </w:r>
    </w:p>
    <w:p w14:paraId="3E105B8F" w14:textId="3B69215A" w:rsidR="007D3C77" w:rsidRDefault="007D3C77" w:rsidP="007D3C77">
      <w:pPr>
        <w:pStyle w:val="3"/>
      </w:pPr>
      <w:r>
        <w:rPr>
          <w:rFonts w:hint="eastAsia"/>
        </w:rPr>
        <w:t>TRPO第二个技巧：</w:t>
      </w:r>
    </w:p>
    <w:p w14:paraId="72337700" w14:textId="1D7A3F7D" w:rsidR="007D3C77" w:rsidRDefault="000B5D0C" w:rsidP="007D3C77">
      <w:r>
        <w:rPr>
          <w:rFonts w:hint="eastAsia"/>
        </w:rPr>
        <w:tab/>
        <w:t>第二个技巧是利用重要性采样对动作分步进行处理。</w:t>
      </w:r>
    </w:p>
    <w:p w14:paraId="2BEA4156" w14:textId="5421D506" w:rsidR="000B4C34" w:rsidRDefault="000B4C34" w:rsidP="007D3C77">
      <w:r>
        <w:rPr>
          <w:rFonts w:hint="eastAsia"/>
          <w:noProof/>
        </w:rPr>
        <w:drawing>
          <wp:inline distT="0" distB="0" distL="0" distR="0" wp14:anchorId="316A48EA" wp14:editId="2B4012E6">
            <wp:extent cx="5270500" cy="2476500"/>
            <wp:effectExtent l="0" t="0" r="12700" b="12700"/>
            <wp:docPr id="12" name="图片 12" descr="../../../../Desktop/屏幕快照%202018-02-26%20上午10.02.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屏幕快照%202018-02-26%20上午10.02.21.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476500"/>
                    </a:xfrm>
                    <a:prstGeom prst="rect">
                      <a:avLst/>
                    </a:prstGeom>
                    <a:noFill/>
                    <a:ln>
                      <a:noFill/>
                    </a:ln>
                  </pic:spPr>
                </pic:pic>
              </a:graphicData>
            </a:graphic>
          </wp:inline>
        </w:drawing>
      </w:r>
    </w:p>
    <w:p w14:paraId="7C1F4D6B" w14:textId="52CEE322" w:rsidR="00A91356" w:rsidRDefault="00876114" w:rsidP="007D3C77">
      <w:r>
        <w:rPr>
          <w:rFonts w:hint="eastAsia"/>
        </w:rPr>
        <w:t>设备如第二个重量级的不等式：</w:t>
      </w:r>
    </w:p>
    <w:p w14:paraId="65EC81B1" w14:textId="719FF935" w:rsidR="00876114" w:rsidRDefault="00876114" w:rsidP="007D3C77">
      <w:r>
        <w:rPr>
          <w:rFonts w:hint="eastAsia"/>
        </w:rPr>
        <w:tab/>
      </w:r>
      <w:r>
        <w:rPr>
          <w:rFonts w:hint="eastAsia"/>
        </w:rPr>
        <w:tab/>
      </w:r>
      <w:r>
        <w:rPr>
          <w:rFonts w:hint="eastAsia"/>
          <w:noProof/>
        </w:rPr>
        <w:drawing>
          <wp:inline distT="0" distB="0" distL="0" distR="0" wp14:anchorId="3BD703DD" wp14:editId="7D50CF47">
            <wp:extent cx="3098800" cy="1181100"/>
            <wp:effectExtent l="0" t="0" r="0" b="12700"/>
            <wp:docPr id="13" name="图片 13" descr="../../../../Desktop/屏幕快照%202018-02-26%20上午10.22.5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屏幕快照%202018-02-26%20上午10.22.57.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800" cy="1181100"/>
                    </a:xfrm>
                    <a:prstGeom prst="rect">
                      <a:avLst/>
                    </a:prstGeom>
                    <a:noFill/>
                    <a:ln>
                      <a:noFill/>
                    </a:ln>
                  </pic:spPr>
                </pic:pic>
              </a:graphicData>
            </a:graphic>
          </wp:inline>
        </w:drawing>
      </w:r>
    </w:p>
    <w:p w14:paraId="67E043A8" w14:textId="0B86FFC5" w:rsidR="00022A03" w:rsidRDefault="00022A03" w:rsidP="007D3C77">
      <w:r>
        <w:rPr>
          <w:rFonts w:hint="eastAsia"/>
        </w:rPr>
        <w:tab/>
        <w:t>其中D</w:t>
      </w:r>
      <w:r>
        <w:rPr>
          <w:rFonts w:hint="eastAsia"/>
          <w:vertAlign w:val="subscript"/>
        </w:rPr>
        <w:t>KL</w:t>
      </w:r>
      <w:r>
        <w:rPr>
          <w:rFonts w:hint="eastAsia"/>
        </w:rPr>
        <w:t>(</w:t>
      </w:r>
      <m:oMath>
        <m:r>
          <m:rPr>
            <m:sty m:val="p"/>
          </m:rPr>
          <w:rPr>
            <w:rFonts w:ascii="Cambria Math" w:hAnsi="Cambria Math"/>
          </w:rPr>
          <m:t xml:space="preserve">π, </m:t>
        </m:r>
        <m:acc>
          <m:accPr>
            <m:chr m:val="̃"/>
            <m:ctrlPr>
              <w:rPr>
                <w:rFonts w:ascii="Cambria Math" w:hAnsi="Cambria Math"/>
              </w:rPr>
            </m:ctrlPr>
          </m:accPr>
          <m:e>
            <m:r>
              <w:rPr>
                <w:rFonts w:ascii="Cambria Math" w:hAnsi="Cambria Math"/>
              </w:rPr>
              <m:t>π</m:t>
            </m:r>
          </m:e>
        </m:acc>
      </m:oMath>
      <w:r>
        <w:rPr>
          <w:rFonts w:hint="eastAsia"/>
        </w:rPr>
        <w:t>) 是两个分布的KL散度。（相对熵，又称为KL散度，信息散度</w:t>
      </w:r>
      <w:r w:rsidR="008F4E9C">
        <w:rPr>
          <w:rFonts w:hint="eastAsia"/>
        </w:rPr>
        <w:t>，相对熵是两个概率分布差别的非对称性的度量</w:t>
      </w:r>
      <w:r>
        <w:rPr>
          <w:rFonts w:hint="eastAsia"/>
        </w:rPr>
        <w:t>）</w:t>
      </w:r>
      <w:r w:rsidR="008F4E9C">
        <w:rPr>
          <w:rFonts w:hint="eastAsia"/>
        </w:rPr>
        <w:t>该不等式给了</w:t>
      </w:r>
      <m:oMath>
        <m:sSub>
          <m:sSubPr>
            <m:ctrlPr>
              <w:rPr>
                <w:rFonts w:ascii="Cambria Math" w:hAnsi="Cambria Math"/>
              </w:rPr>
            </m:ctrlPr>
          </m:sSubPr>
          <m:e>
            <m:r>
              <w:rPr>
                <w:rFonts w:ascii="Cambria Math" w:hAnsi="Cambria Math"/>
              </w:rPr>
              <m:t>η</m:t>
            </m:r>
          </m:e>
          <m:sub>
            <m:r>
              <w:rPr>
                <w:rFonts w:ascii="Cambria Math" w:hAnsi="Cambria Math"/>
              </w:rPr>
              <m:t>(π)</m:t>
            </m:r>
          </m:sub>
        </m:sSub>
      </m:oMath>
      <w:r w:rsidR="003D4A7D">
        <w:rPr>
          <w:rFonts w:hint="eastAsia"/>
        </w:rPr>
        <w:t>的下界，定义为：</w:t>
      </w:r>
    </w:p>
    <w:p w14:paraId="39E7C540" w14:textId="194281AE" w:rsidR="003D4A7D" w:rsidRDefault="003D4A7D" w:rsidP="003D4A7D">
      <w:pPr>
        <w:ind w:left="420" w:firstLine="420"/>
      </w:pPr>
      <w:r>
        <w:rPr>
          <w:rFonts w:hint="eastAsia"/>
          <w:noProof/>
        </w:rPr>
        <w:drawing>
          <wp:inline distT="0" distB="0" distL="0" distR="0" wp14:anchorId="37025953" wp14:editId="0024A7B5">
            <wp:extent cx="3162300" cy="533400"/>
            <wp:effectExtent l="0" t="0" r="12700" b="0"/>
            <wp:docPr id="14" name="图片 14" descr="../../../../Desktop/屏幕快照%202018-02-26%20上午10.29.4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屏幕快照%202018-02-26%20上午10.29.49.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533400"/>
                    </a:xfrm>
                    <a:prstGeom prst="rect">
                      <a:avLst/>
                    </a:prstGeom>
                    <a:noFill/>
                    <a:ln>
                      <a:noFill/>
                    </a:ln>
                  </pic:spPr>
                </pic:pic>
              </a:graphicData>
            </a:graphic>
          </wp:inline>
        </w:drawing>
      </w:r>
    </w:p>
    <w:p w14:paraId="3AEAA2DC" w14:textId="19217FDD" w:rsidR="0012380E" w:rsidRDefault="0012380E" w:rsidP="0012380E">
      <w:r>
        <w:rPr>
          <w:rFonts w:hint="eastAsia"/>
        </w:rPr>
        <w:tab/>
        <w:t>则使得Mi最大的新策略就是要更新的策略。该问题形式化为：</w:t>
      </w:r>
    </w:p>
    <w:p w14:paraId="18BCAC0F" w14:textId="70DE729D" w:rsidR="0012380E" w:rsidRDefault="0012380E" w:rsidP="0012380E">
      <w:pPr>
        <w:ind w:left="420"/>
      </w:pPr>
      <w:r>
        <w:rPr>
          <w:rFonts w:hint="eastAsia"/>
          <w:noProof/>
        </w:rPr>
        <w:drawing>
          <wp:inline distT="0" distB="0" distL="0" distR="0" wp14:anchorId="7DF6193E" wp14:editId="4C36E43A">
            <wp:extent cx="4076700" cy="635000"/>
            <wp:effectExtent l="0" t="0" r="12700" b="0"/>
            <wp:docPr id="15" name="图片 15" descr="../../../../Desktop/屏幕快照%202018-02-26%20上午10.32.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屏幕快照%202018-02-26%20上午10.32.5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635000"/>
                    </a:xfrm>
                    <a:prstGeom prst="rect">
                      <a:avLst/>
                    </a:prstGeom>
                    <a:noFill/>
                    <a:ln>
                      <a:noFill/>
                    </a:ln>
                  </pic:spPr>
                </pic:pic>
              </a:graphicData>
            </a:graphic>
          </wp:inline>
        </w:drawing>
      </w:r>
    </w:p>
    <w:p w14:paraId="20DFE04E" w14:textId="6BE9E0D6" w:rsidR="0012380E" w:rsidRDefault="0012380E" w:rsidP="0012380E">
      <w:pPr>
        <w:ind w:left="420"/>
      </w:pPr>
      <w:r>
        <w:rPr>
          <w:rFonts w:hint="eastAsia"/>
        </w:rPr>
        <w:t>如果利用惩罚因子C则每次迭代步长很小，则问题转化为：</w:t>
      </w:r>
    </w:p>
    <w:p w14:paraId="0663503C" w14:textId="7396AC47" w:rsidR="0012380E" w:rsidRDefault="0012380E" w:rsidP="0012380E">
      <w:pPr>
        <w:ind w:left="420"/>
      </w:pPr>
      <w:r>
        <w:rPr>
          <w:rFonts w:hint="eastAsia"/>
          <w:noProof/>
        </w:rPr>
        <w:drawing>
          <wp:inline distT="0" distB="0" distL="0" distR="0" wp14:anchorId="2E430362" wp14:editId="1B003FA7">
            <wp:extent cx="4635500" cy="1485900"/>
            <wp:effectExtent l="0" t="0" r="12700" b="12700"/>
            <wp:docPr id="16" name="图片 16" descr="../../../../Desktop/屏幕快照%202018-02-26%20上午10.34.1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屏幕快照%202018-02-26%20上午10.34.13.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500" cy="1485900"/>
                    </a:xfrm>
                    <a:prstGeom prst="rect">
                      <a:avLst/>
                    </a:prstGeom>
                    <a:noFill/>
                    <a:ln>
                      <a:noFill/>
                    </a:ln>
                  </pic:spPr>
                </pic:pic>
              </a:graphicData>
            </a:graphic>
          </wp:inline>
        </w:drawing>
      </w:r>
    </w:p>
    <w:p w14:paraId="7F05E10E" w14:textId="763050AA" w:rsidR="0012380E" w:rsidRDefault="0012380E" w:rsidP="0012380E">
      <w:pPr>
        <w:ind w:left="420"/>
      </w:pPr>
      <w:r>
        <w:rPr>
          <w:rFonts w:hint="eastAsia"/>
        </w:rPr>
        <w:t>因为有无穷多的状态，因此约束条件D</w:t>
      </w:r>
      <w:r>
        <w:rPr>
          <w:rFonts w:hint="eastAsia"/>
          <w:vertAlign w:val="subscript"/>
        </w:rPr>
        <w:t>KL</w:t>
      </w:r>
      <w:r>
        <w:rPr>
          <w:rFonts w:hint="eastAsia"/>
        </w:rPr>
        <w:t>有无穷多个，问题不可解。</w:t>
      </w:r>
    </w:p>
    <w:p w14:paraId="7E6B51DC" w14:textId="564B66AA" w:rsidR="0012380E" w:rsidRDefault="0012380E" w:rsidP="0012380E">
      <w:pPr>
        <w:pStyle w:val="3"/>
      </w:pPr>
      <w:r>
        <w:rPr>
          <w:rFonts w:hint="eastAsia"/>
        </w:rPr>
        <w:t>TRPO第三个技巧</w:t>
      </w:r>
    </w:p>
    <w:p w14:paraId="121EF67F" w14:textId="538F17F8" w:rsidR="0012380E" w:rsidRDefault="0012380E" w:rsidP="0012380E">
      <w:r>
        <w:rPr>
          <w:rFonts w:hint="eastAsia"/>
        </w:rPr>
        <w:tab/>
        <w:t>在约束条件中利用平均KL散度代替最大KL散度，即：</w:t>
      </w:r>
    </w:p>
    <w:p w14:paraId="33976C92" w14:textId="6DE4487E" w:rsidR="0012380E" w:rsidRDefault="0012380E" w:rsidP="0012380E">
      <w:pPr>
        <w:ind w:left="1260" w:firstLine="420"/>
      </w:pPr>
      <w:r>
        <w:rPr>
          <w:rFonts w:hint="eastAsia"/>
          <w:noProof/>
        </w:rPr>
        <w:drawing>
          <wp:inline distT="0" distB="0" distL="0" distR="0" wp14:anchorId="7E24D1A0" wp14:editId="5635ED7A">
            <wp:extent cx="2908300" cy="482600"/>
            <wp:effectExtent l="0" t="0" r="12700" b="0"/>
            <wp:docPr id="17" name="图片 17" descr="../../../../Desktop/屏幕快照%202018-02-26%20上午10.36.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屏幕快照%202018-02-26%20上午10.36.50.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8300" cy="482600"/>
                    </a:xfrm>
                    <a:prstGeom prst="rect">
                      <a:avLst/>
                    </a:prstGeom>
                    <a:noFill/>
                    <a:ln>
                      <a:noFill/>
                    </a:ln>
                  </pic:spPr>
                </pic:pic>
              </a:graphicData>
            </a:graphic>
          </wp:inline>
        </w:drawing>
      </w:r>
    </w:p>
    <w:p w14:paraId="18B9E5C1" w14:textId="4AC83727" w:rsidR="0012380E" w:rsidRDefault="0012380E" w:rsidP="0012380E">
      <w:pPr>
        <w:pStyle w:val="3"/>
      </w:pPr>
      <w:r>
        <w:rPr>
          <w:rFonts w:hint="eastAsia"/>
        </w:rPr>
        <w:t>TRPO第四个技巧</w:t>
      </w:r>
    </w:p>
    <w:p w14:paraId="7DF8ACA1" w14:textId="10D1DEDD" w:rsidR="0012380E" w:rsidRDefault="0012380E" w:rsidP="0012380E">
      <w:pPr>
        <w:ind w:left="840" w:firstLine="420"/>
      </w:pPr>
      <w:r>
        <w:rPr>
          <w:rFonts w:hint="eastAsia"/>
          <w:noProof/>
        </w:rPr>
        <w:drawing>
          <wp:inline distT="0" distB="0" distL="0" distR="0" wp14:anchorId="4CECCC11" wp14:editId="1EF0A40A">
            <wp:extent cx="2019300" cy="469900"/>
            <wp:effectExtent l="0" t="0" r="12700" b="12700"/>
            <wp:docPr id="18" name="图片 18" descr="../../../../Desktop/屏幕快照%202018-02-26%20上午10.37.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屏幕快照%202018-02-26%20上午10.37.21.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469900"/>
                    </a:xfrm>
                    <a:prstGeom prst="rect">
                      <a:avLst/>
                    </a:prstGeom>
                    <a:noFill/>
                    <a:ln>
                      <a:noFill/>
                    </a:ln>
                  </pic:spPr>
                </pic:pic>
              </a:graphicData>
            </a:graphic>
          </wp:inline>
        </w:drawing>
      </w:r>
    </w:p>
    <w:p w14:paraId="5E5F85D9" w14:textId="75E84AC0" w:rsidR="0012380E" w:rsidRDefault="0012380E" w:rsidP="0012380E">
      <w:r>
        <w:rPr>
          <w:rFonts w:hint="eastAsia"/>
        </w:rPr>
        <w:tab/>
        <w:t>最终TRPO问题化简为：</w:t>
      </w:r>
    </w:p>
    <w:p w14:paraId="6C899A10" w14:textId="3015672C" w:rsidR="0012380E" w:rsidRDefault="0012380E" w:rsidP="0012380E">
      <w:pPr>
        <w:ind w:left="420" w:firstLine="420"/>
      </w:pPr>
      <w:r>
        <w:rPr>
          <w:rFonts w:hint="eastAsia"/>
          <w:noProof/>
        </w:rPr>
        <w:drawing>
          <wp:inline distT="0" distB="0" distL="0" distR="0" wp14:anchorId="728F252E" wp14:editId="50C4FC71">
            <wp:extent cx="4737100" cy="1130300"/>
            <wp:effectExtent l="0" t="0" r="12700" b="12700"/>
            <wp:docPr id="19" name="图片 19" descr="../../../../Desktop/屏幕快照%202018-02-26%20上午10.37.5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屏幕快照%202018-02-26%20上午10.37.54.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0" cy="1130300"/>
                    </a:xfrm>
                    <a:prstGeom prst="rect">
                      <a:avLst/>
                    </a:prstGeom>
                    <a:noFill/>
                    <a:ln>
                      <a:noFill/>
                    </a:ln>
                  </pic:spPr>
                </pic:pic>
              </a:graphicData>
            </a:graphic>
          </wp:inline>
        </w:drawing>
      </w:r>
    </w:p>
    <w:p w14:paraId="14455CB9" w14:textId="3E7B8983" w:rsidR="0012380E" w:rsidRPr="0012380E" w:rsidRDefault="0012380E" w:rsidP="0012380E">
      <w:r>
        <w:rPr>
          <w:rFonts w:hint="eastAsia"/>
        </w:rPr>
        <w:tab/>
      </w:r>
      <w:r w:rsidRPr="0012380E">
        <w:t>接下来就是利用采样得到数据，然后求样本均值，解决优化问题即可</w:t>
      </w:r>
      <w:r>
        <w:rPr>
          <w:rFonts w:hint="eastAsia"/>
        </w:rPr>
        <w:t>。</w:t>
      </w:r>
    </w:p>
    <w:p w14:paraId="4023E0F2" w14:textId="23E2C142" w:rsidR="0012380E" w:rsidRPr="0012380E" w:rsidRDefault="0012380E" w:rsidP="0012380E"/>
    <w:p w14:paraId="4AF5D23C" w14:textId="076845E4" w:rsidR="0012380E" w:rsidRDefault="00214724" w:rsidP="00214724">
      <w:pPr>
        <w:pStyle w:val="2"/>
      </w:pPr>
      <w:r>
        <w:rPr>
          <w:rFonts w:hint="eastAsia"/>
        </w:rPr>
        <w:t>原文：</w:t>
      </w:r>
    </w:p>
    <w:p w14:paraId="5D10A2E5" w14:textId="330AF7C7" w:rsidR="00214724" w:rsidRPr="00214724" w:rsidRDefault="00214724" w:rsidP="00214724">
      <w:pPr>
        <w:pStyle w:val="1"/>
        <w:ind w:firstLine="420"/>
      </w:pPr>
      <w:r>
        <w:rPr>
          <w:rFonts w:hint="eastAsia"/>
        </w:rPr>
        <w:t>Trust Region Policy Optimization</w:t>
      </w:r>
    </w:p>
    <w:p w14:paraId="79874379" w14:textId="77777777" w:rsidR="00214724" w:rsidRDefault="00214724" w:rsidP="00214724">
      <w:pPr>
        <w:ind w:left="840" w:firstLine="420"/>
      </w:pPr>
      <w:r w:rsidRPr="00214724">
        <w:t>加州大学伯克利分校电子工程与计算机科学系</w:t>
      </w:r>
      <w:r>
        <w:rPr>
          <w:rFonts w:hint="eastAsia"/>
        </w:rPr>
        <w:t xml:space="preserve">  </w:t>
      </w:r>
    </w:p>
    <w:p w14:paraId="46D06004" w14:textId="5835D5C8" w:rsidR="00214724" w:rsidRDefault="00214724" w:rsidP="00214724">
      <w:pPr>
        <w:ind w:left="2100" w:firstLine="420"/>
      </w:pPr>
      <w:r>
        <w:rPr>
          <w:rFonts w:hint="eastAsia"/>
        </w:rPr>
        <w:t>2017.4.20</w:t>
      </w:r>
    </w:p>
    <w:p w14:paraId="245745B4" w14:textId="5C82747F" w:rsidR="00214724" w:rsidRDefault="00214724" w:rsidP="00214724">
      <w:r>
        <w:rPr>
          <w:rFonts w:hint="eastAsia"/>
        </w:rPr>
        <w:tab/>
      </w:r>
      <w:r w:rsidRPr="00AE614B">
        <w:rPr>
          <w:rFonts w:hint="eastAsia"/>
          <w:b/>
        </w:rPr>
        <w:t>Abstract</w:t>
      </w:r>
      <w:r>
        <w:rPr>
          <w:rFonts w:hint="eastAsia"/>
        </w:rPr>
        <w:t>：我们描述了一个保证单调改进的优化策略</w:t>
      </w:r>
      <w:bookmarkStart w:id="0" w:name="_GoBack"/>
      <w:bookmarkEnd w:id="0"/>
      <w:r>
        <w:rPr>
          <w:rFonts w:hint="eastAsia"/>
        </w:rPr>
        <w:t>的迭代过程，通过对理论上合理的过程进行几次近似，我们开发了一种称为信赖域策略优化的使用算法。</w:t>
      </w:r>
      <w:r w:rsidR="009938B9">
        <w:rPr>
          <w:rFonts w:hint="eastAsia"/>
        </w:rPr>
        <w:t>该算法近似于自然策略梯度方法，对于优化大型非线性策略（例如神经网络）非常有效。我们的实验展示了它在各种任务上的鲁棒性</w:t>
      </w:r>
      <w:r w:rsidR="00780B5C">
        <w:rPr>
          <w:rFonts w:hint="eastAsia"/>
        </w:rPr>
        <w:t>：学习模拟机器人游泳</w:t>
      </w:r>
      <w:r w:rsidR="00AE614B">
        <w:rPr>
          <w:rFonts w:hint="eastAsia"/>
        </w:rPr>
        <w:t>，跳跃和行走步态；并使用屏幕图像作为输入来玩Atrai游戏。虽然它的近似值偏离了理论，但TRPO倾向于提供单调的改进，对超参数的调整很少。</w:t>
      </w:r>
    </w:p>
    <w:p w14:paraId="4F7AA090" w14:textId="780905DB" w:rsidR="00AE614B" w:rsidRPr="00AE614B" w:rsidRDefault="00AE614B" w:rsidP="00AE614B">
      <w:pPr>
        <w:pStyle w:val="a6"/>
        <w:numPr>
          <w:ilvl w:val="0"/>
          <w:numId w:val="1"/>
        </w:numPr>
        <w:ind w:firstLineChars="0"/>
        <w:rPr>
          <w:b/>
        </w:rPr>
      </w:pPr>
      <w:r w:rsidRPr="00AE614B">
        <w:rPr>
          <w:rFonts w:hint="eastAsia"/>
          <w:b/>
        </w:rPr>
        <w:t>Introduction</w:t>
      </w:r>
    </w:p>
    <w:p w14:paraId="3E11FACA" w14:textId="668ED0DF" w:rsidR="00876114" w:rsidRDefault="00CA3CAE" w:rsidP="0043103D">
      <w:pPr>
        <w:ind w:firstLine="360"/>
      </w:pPr>
      <w:r>
        <w:rPr>
          <w:rFonts w:hint="eastAsia"/>
        </w:rPr>
        <w:t>大多数策略优化算法可以分为三大类：1）策略迭代</w:t>
      </w:r>
      <w:r w:rsidR="00ED701F">
        <w:rPr>
          <w:rFonts w:hint="eastAsia"/>
        </w:rPr>
        <w:t>方法，</w:t>
      </w:r>
      <w:r w:rsidR="0043103D" w:rsidRPr="0043103D">
        <w:t>在估计当前政策的价值函数和改进政策之间交替进行</w:t>
      </w:r>
      <w:r w:rsidR="0043103D">
        <w:rPr>
          <w:rFonts w:hint="eastAsia"/>
        </w:rPr>
        <w:t>（2005）；2）策略梯度方法</w:t>
      </w:r>
      <w:r w:rsidR="009D4E0F">
        <w:rPr>
          <w:rFonts w:hint="eastAsia"/>
        </w:rPr>
        <w:t>，使用从样本轨迹中获得的期望受益（总回报）梯度的估计值</w:t>
      </w:r>
      <w:r w:rsidR="00B94398">
        <w:rPr>
          <w:rFonts w:hint="eastAsia"/>
        </w:rPr>
        <w:t>（2008）；3）无衍生优化算法，如交叉熵算法CEM和协方差矩阵自适应法CMA，将回报作为黑箱函数来处理，以便根据策略参数进行优化（2006）</w:t>
      </w:r>
      <w:r w:rsidR="00996164">
        <w:rPr>
          <w:rFonts w:hint="eastAsia"/>
        </w:rPr>
        <w:t>。</w:t>
      </w:r>
    </w:p>
    <w:p w14:paraId="7E498C0D" w14:textId="1BEB9CD4" w:rsidR="00996164" w:rsidRDefault="00996164" w:rsidP="0043103D">
      <w:pPr>
        <w:ind w:firstLine="360"/>
      </w:pPr>
      <w:r>
        <w:rPr>
          <w:rFonts w:hint="eastAsia"/>
        </w:rPr>
        <w:t>一般的无衍生随机优化法如CEM和CMA在很多问题上是首选，因为它们易于理解和实施且取得了良好的结果</w:t>
      </w:r>
      <w:r w:rsidR="007A6BDF">
        <w:rPr>
          <w:rFonts w:hint="eastAsia"/>
        </w:rPr>
        <w:t>。例如，虽然俄罗斯方块是近似动态规划（ADP）的经典基准问题，但随机化方法难以胜任。</w:t>
      </w:r>
      <w:r w:rsidR="00F25DC1">
        <w:rPr>
          <w:rFonts w:hint="eastAsia"/>
        </w:rPr>
        <w:t>对于连续控制问题像CMA这样的方法已经成功地学习了控制策略</w:t>
      </w:r>
      <w:r w:rsidR="00CA1E75">
        <w:rPr>
          <w:rFonts w:hint="eastAsia"/>
        </w:rPr>
        <w:t>，以满足具有低维度参数化的手工策略类的运动等具有挑战性的任务。</w:t>
      </w:r>
      <w:r w:rsidR="001B56DB" w:rsidRPr="001B56DB">
        <w:t>由于基于梯度的优化算法比无梯度方法具有更好的样本复杂性保证，所以ADP和基于梯度的方法一致击败无梯度随机搜索的能力并不令人满意。</w:t>
      </w:r>
      <w:r w:rsidR="00E20AF9" w:rsidRPr="00E20AF9">
        <w:t>连续的基于梯度的优化在学习具有大量参数的监督学习任务的函数逼近方面非常成功，并且将其成功扩展到强化学习可以有效地训练复杂而强大的策略。</w:t>
      </w:r>
    </w:p>
    <w:p w14:paraId="4E9346B1" w14:textId="0C2D4626" w:rsidR="00007027" w:rsidRDefault="00007027" w:rsidP="0043103D">
      <w:pPr>
        <w:ind w:firstLine="360"/>
      </w:pPr>
      <w:r w:rsidRPr="00007027">
        <w:t>在本文中，我们首先证明，最小化某个特定的目标函数可以保证不平凡的步长大小的政策改进。然后，我们对理论上对齐的算法进行一系列的近似，得到一个实用的算法，我们称之为信赖域策略优化（TRPO）。</w:t>
      </w:r>
      <w:r w:rsidR="005E5C21" w:rsidRPr="005E5C21">
        <w:t>我们描述了这种算法的两种变体：首先，单路径方法，可以在无模型设置中应用; 其次，</w:t>
      </w:r>
      <w:r w:rsidR="00B83438">
        <w:rPr>
          <w:rFonts w:hint="eastAsia"/>
        </w:rPr>
        <w:t>vine</w:t>
      </w:r>
      <w:r w:rsidR="005E5C21" w:rsidRPr="005E5C21">
        <w:t>法需要系统恢复到特定状态，这通常只能在模拟中实现。这些算法是可扩展的，可以优化带有数以万计参数的非线性策略，这对以前的无模型策略搜索提出了重大挑战。 在我们的实验中，我们展示了相同的TRPO方法可以学习游泳，跳跃和行走的复杂政策，以及直接从原始图像中玩Atari游戏。</w:t>
      </w:r>
    </w:p>
    <w:p w14:paraId="3FE8CF16" w14:textId="6B33D306" w:rsidR="003C03C3" w:rsidRPr="003C03C3" w:rsidRDefault="003C03C3" w:rsidP="003C03C3">
      <w:pPr>
        <w:pStyle w:val="a6"/>
        <w:numPr>
          <w:ilvl w:val="0"/>
          <w:numId w:val="1"/>
        </w:numPr>
        <w:ind w:firstLineChars="0"/>
        <w:rPr>
          <w:b/>
        </w:rPr>
      </w:pPr>
      <w:r w:rsidRPr="003C03C3">
        <w:rPr>
          <w:rFonts w:hint="eastAsia"/>
          <w:b/>
        </w:rPr>
        <w:t>Preliminaries</w:t>
      </w:r>
    </w:p>
    <w:p w14:paraId="3E336AFE" w14:textId="406A6EAD" w:rsidR="003C03C3" w:rsidRDefault="00D7120A" w:rsidP="004F6D4A">
      <w:pPr>
        <w:ind w:firstLine="360"/>
      </w:pPr>
      <w:r>
        <w:rPr>
          <w:rFonts w:hint="eastAsia"/>
        </w:rPr>
        <w:t xml:space="preserve">考虑由(S, A, P, r, </w:t>
      </w:r>
      <w:r w:rsidRPr="00D7120A">
        <w:t>ρ0</w:t>
      </w:r>
      <w:r>
        <w:rPr>
          <w:rFonts w:hint="eastAsia"/>
        </w:rPr>
        <w:t xml:space="preserve">, </w:t>
      </w:r>
      <w:r w:rsidRPr="00D7120A">
        <w:t>γ</w:t>
      </w:r>
      <w:r>
        <w:rPr>
          <w:rFonts w:hint="eastAsia"/>
        </w:rPr>
        <w:t>)</w:t>
      </w:r>
      <w:r w:rsidR="004F6D4A">
        <w:rPr>
          <w:rFonts w:hint="eastAsia"/>
        </w:rPr>
        <w:t>定义的MDP过程，其中S是有限状态集合，A是行为的有限行动的集合，</w:t>
      </w:r>
      <w:r w:rsidR="004F6D4A" w:rsidRPr="004F6D4A">
        <w:t>P： S×A×S→R</w:t>
      </w:r>
      <w:r w:rsidR="004F6D4A">
        <w:rPr>
          <w:rFonts w:hint="eastAsia"/>
        </w:rPr>
        <w:t>为转移概率分布。</w:t>
      </w:r>
      <w:r w:rsidR="004F6D4A" w:rsidRPr="004F6D4A">
        <w:t>r：S→R</w:t>
      </w:r>
      <w:r w:rsidR="005D5B91">
        <w:rPr>
          <w:rFonts w:hint="eastAsia"/>
        </w:rPr>
        <w:t>为奖励函数，</w:t>
      </w:r>
      <w:r w:rsidR="005D5B91" w:rsidRPr="005D5B91">
        <w:t>ρ0：S→R为初始状态s0的分布，γ∈（0,1）为折扣因子。</w:t>
      </w:r>
    </w:p>
    <w:p w14:paraId="4FE84C0E" w14:textId="4C0DE7D5" w:rsidR="004D68FC" w:rsidRDefault="004D68FC" w:rsidP="004F6D4A">
      <w:pPr>
        <w:ind w:firstLine="360"/>
      </w:pPr>
      <w:r w:rsidRPr="004D68FC">
        <w:t>令π表示一个随机策略π：S×A→[0,1]，令η（π）表示其预期折扣奖励：</w:t>
      </w:r>
    </w:p>
    <w:p w14:paraId="4C83B995" w14:textId="10A3F350" w:rsidR="004D68FC" w:rsidRDefault="004D68FC" w:rsidP="004D68FC">
      <w:r>
        <w:rPr>
          <w:rFonts w:hint="eastAsia"/>
          <w:noProof/>
        </w:rPr>
        <w:drawing>
          <wp:inline distT="0" distB="0" distL="0" distR="0" wp14:anchorId="30D69631" wp14:editId="67F3D7A0">
            <wp:extent cx="5270500" cy="1295400"/>
            <wp:effectExtent l="0" t="0" r="12700" b="0"/>
            <wp:docPr id="4" name="图片 4" descr="../../../../Desktop/屏幕快照%202018-02-26%20下午4.14.4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02-26%20下午4.14.43.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295400"/>
                    </a:xfrm>
                    <a:prstGeom prst="rect">
                      <a:avLst/>
                    </a:prstGeom>
                    <a:noFill/>
                    <a:ln>
                      <a:noFill/>
                    </a:ln>
                  </pic:spPr>
                </pic:pic>
              </a:graphicData>
            </a:graphic>
          </wp:inline>
        </w:drawing>
      </w:r>
    </w:p>
    <w:p w14:paraId="20F12624" w14:textId="6C0E9A6C" w:rsidR="00F12E23" w:rsidRDefault="00F12E23" w:rsidP="004D68FC">
      <w:r>
        <w:t>我们将使用状态-</w:t>
      </w:r>
      <w:r>
        <w:rPr>
          <w:rFonts w:hint="eastAsia"/>
        </w:rPr>
        <w:t>行动</w:t>
      </w:r>
      <w:r w:rsidRPr="00F12E23">
        <w:t>值函数Qπ，值函数Vπ和优势函数Aπ的以下标准定义：</w:t>
      </w:r>
    </w:p>
    <w:p w14:paraId="07471FB8" w14:textId="4C5D7A47" w:rsidR="00F12E23" w:rsidRDefault="00F12E23" w:rsidP="004D68FC">
      <w:r>
        <w:rPr>
          <w:rFonts w:hint="eastAsia"/>
          <w:noProof/>
        </w:rPr>
        <w:drawing>
          <wp:inline distT="0" distB="0" distL="0" distR="0" wp14:anchorId="10252E21" wp14:editId="24578386">
            <wp:extent cx="5270500" cy="2527300"/>
            <wp:effectExtent l="0" t="0" r="12700" b="12700"/>
            <wp:docPr id="7" name="图片 7" descr="../../../../Desktop/屏幕快照%202018-02-26%20下午4.17.2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02-26%20下午4.17.24.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527300"/>
                    </a:xfrm>
                    <a:prstGeom prst="rect">
                      <a:avLst/>
                    </a:prstGeom>
                    <a:noFill/>
                    <a:ln>
                      <a:noFill/>
                    </a:ln>
                  </pic:spPr>
                </pic:pic>
              </a:graphicData>
            </a:graphic>
          </wp:inline>
        </w:drawing>
      </w:r>
    </w:p>
    <w:p w14:paraId="3928E463" w14:textId="50501D3F" w:rsidR="00F12E23" w:rsidRDefault="00930A89" w:rsidP="004D68FC">
      <w:r w:rsidRPr="00930A89">
        <w:t>π</w:t>
      </w:r>
      <w:r w:rsidR="001866BF" w:rsidRPr="001866BF">
        <w:t xml:space="preserve"> ̃</w:t>
      </w:r>
      <w:r w:rsidRPr="00930A89">
        <w:t>表示另一个政策的预期回报</w:t>
      </w:r>
      <w:r>
        <w:t>，其优势</w:t>
      </w:r>
      <w:r w:rsidRPr="00930A89">
        <w:t>超过π，</w:t>
      </w:r>
      <w:r w:rsidR="001866BF" w:rsidRPr="001866BF">
        <w:t>在时间步长上累积</w:t>
      </w:r>
      <w:r w:rsidR="001866BF">
        <w:rPr>
          <w:rFonts w:hint="eastAsia"/>
        </w:rPr>
        <w:t>:</w:t>
      </w:r>
    </w:p>
    <w:p w14:paraId="2C7ED7B3" w14:textId="49B31D73" w:rsidR="001866BF" w:rsidRDefault="001866BF" w:rsidP="004D68FC">
      <w:r>
        <w:rPr>
          <w:rFonts w:hint="eastAsia"/>
          <w:noProof/>
        </w:rPr>
        <w:drawing>
          <wp:inline distT="0" distB="0" distL="0" distR="0" wp14:anchorId="332B48FB" wp14:editId="70C17BB1">
            <wp:extent cx="5270500" cy="952500"/>
            <wp:effectExtent l="0" t="0" r="12700" b="12700"/>
            <wp:docPr id="20" name="图片 20" descr="../../../../Desktop/屏幕快照%202018-02-26%20下午4.23.3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8-02-26%20下午4.23.38.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952500"/>
                    </a:xfrm>
                    <a:prstGeom prst="rect">
                      <a:avLst/>
                    </a:prstGeom>
                    <a:noFill/>
                    <a:ln>
                      <a:noFill/>
                    </a:ln>
                  </pic:spPr>
                </pic:pic>
              </a:graphicData>
            </a:graphic>
          </wp:inline>
        </w:drawing>
      </w:r>
    </w:p>
    <w:p w14:paraId="7B39994D" w14:textId="77777777" w:rsidR="00D05430" w:rsidRDefault="00D05430" w:rsidP="004D68FC">
      <w:r w:rsidRPr="00D05430">
        <w:t>设ρπ为（非标准化）折扣访问频率</w:t>
      </w:r>
      <w:r>
        <w:rPr>
          <w:rFonts w:hint="eastAsia"/>
        </w:rPr>
        <w:t>:</w:t>
      </w:r>
    </w:p>
    <w:p w14:paraId="68B924F9" w14:textId="6BBB06AC" w:rsidR="00D05430" w:rsidRDefault="00D05430" w:rsidP="004D68FC">
      <w:r>
        <w:rPr>
          <w:rFonts w:hint="eastAsia"/>
          <w:noProof/>
        </w:rPr>
        <w:drawing>
          <wp:inline distT="0" distB="0" distL="0" distR="0" wp14:anchorId="317E0B8D" wp14:editId="77B38547">
            <wp:extent cx="5270500" cy="546100"/>
            <wp:effectExtent l="0" t="0" r="12700" b="12700"/>
            <wp:docPr id="21" name="图片 21" descr="../../../../Desktop/屏幕快照%202018-02-26%20下午4.25.4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8-02-26%20下午4.25.47.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546100"/>
                    </a:xfrm>
                    <a:prstGeom prst="rect">
                      <a:avLst/>
                    </a:prstGeom>
                    <a:noFill/>
                    <a:ln>
                      <a:noFill/>
                    </a:ln>
                  </pic:spPr>
                </pic:pic>
              </a:graphicData>
            </a:graphic>
          </wp:inline>
        </w:drawing>
      </w:r>
    </w:p>
    <w:p w14:paraId="00FBDD50" w14:textId="770BD699" w:rsidR="00D05430" w:rsidRDefault="00544B71" w:rsidP="004D68FC">
      <w:r w:rsidRPr="00544B71">
        <w:t>其中s0</w:t>
      </w:r>
      <w:r w:rsidRPr="00544B71">
        <w:rPr>
          <w:rFonts w:ascii="MS Mincho" w:eastAsia="MS Mincho" w:hAnsi="MS Mincho" w:cs="MS Mincho"/>
        </w:rPr>
        <w:t>〜</w:t>
      </w:r>
      <w:r w:rsidRPr="00544B71">
        <w:rPr>
          <w:rFonts w:hint="eastAsia"/>
        </w:rPr>
        <w:t>ρ</w:t>
      </w:r>
      <w:r w:rsidRPr="00544B71">
        <w:t>0，动作根据π来选择。 我们可以用方程式（1）重写状态而不是时间步长：</w:t>
      </w:r>
    </w:p>
    <w:p w14:paraId="1C349336" w14:textId="05B74DBE" w:rsidR="00544B71" w:rsidRDefault="00544B71" w:rsidP="004D68FC">
      <w:r>
        <w:rPr>
          <w:rFonts w:hint="eastAsia"/>
          <w:noProof/>
        </w:rPr>
        <w:drawing>
          <wp:inline distT="0" distB="0" distL="0" distR="0" wp14:anchorId="409445E9" wp14:editId="59F777AF">
            <wp:extent cx="5270500" cy="2032000"/>
            <wp:effectExtent l="0" t="0" r="12700" b="0"/>
            <wp:docPr id="22" name="图片 22" descr="../../../../Desktop/屏幕快照%202018-02-26%20下午4.27.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8-02-26%20下午4.27.33.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2032000"/>
                    </a:xfrm>
                    <a:prstGeom prst="rect">
                      <a:avLst/>
                    </a:prstGeom>
                    <a:noFill/>
                    <a:ln>
                      <a:noFill/>
                    </a:ln>
                  </pic:spPr>
                </pic:pic>
              </a:graphicData>
            </a:graphic>
          </wp:inline>
        </w:drawing>
      </w:r>
    </w:p>
    <w:p w14:paraId="628696E9" w14:textId="31912EB5" w:rsidR="005D57F7" w:rsidRDefault="008778D2" w:rsidP="004D68FC">
      <w:r>
        <w:rPr>
          <w:rFonts w:hint="eastAsia"/>
        </w:rPr>
        <w:tab/>
        <w:t>这个方程意味着</w:t>
      </w:r>
      <w:r w:rsidR="006D105B" w:rsidRPr="006D105B">
        <w:t>任何政策更新π→π ̃在每个状态s上具有非负的预期优势，即一个</w:t>
      </w:r>
      <m:oMath>
        <m:r>
          <m:rPr>
            <m:sty m:val="p"/>
          </m:rPr>
          <w:rPr>
            <w:rFonts w:ascii="Cambria Math" w:hAnsi="Cambria Math" w:hint="eastAsia"/>
          </w:rPr>
          <m:t>∑</m:t>
        </m:r>
      </m:oMath>
      <w:r w:rsidR="006D105B" w:rsidRPr="006D105B">
        <w:t>π ̃（a | s）Aπ（s，a）≥0，可以保证提高政策绩效η，</w:t>
      </w:r>
      <w:r w:rsidR="009D54C6" w:rsidRPr="009D54C6">
        <w:t>或者在所有地方的预期优势都为零的情况下保持不变。</w:t>
      </w:r>
      <w:r w:rsidR="00191418" w:rsidRPr="00191418">
        <w:t>这意味着经典结果是，如果至少有一个具有积极优势的状态动作对，那么使用确定性策略pi ̃（s）= argmax</w:t>
      </w:r>
      <w:r w:rsidR="00191418" w:rsidRPr="00191418">
        <w:rPr>
          <w:vertAlign w:val="subscript"/>
        </w:rPr>
        <w:t>a</w:t>
      </w:r>
      <w:r w:rsidR="00191418" w:rsidRPr="00191418">
        <w:t>Aπ（s，a）的精确策略迭代执行的更新改进了策略值和非零状态访问概率，否则算法已经收敛到最优策略。</w:t>
      </w:r>
      <w:r w:rsidR="00023D3C" w:rsidRPr="00023D3C">
        <w:t>然而，在近似的情况下，由于估计和逼近误差，通常将不可避免地存在一些状态，其中预期的优势是负的，</w:t>
      </w:r>
      <w:r w:rsidR="00A50B1E" w:rsidRPr="00A50B1E">
        <w:t>ρπ（s）对π的复数依赖性使方程（2）难以直接优化。 相反，我们引入下面的局部近似η：</w:t>
      </w:r>
    </w:p>
    <w:p w14:paraId="29B99359" w14:textId="6B1B84F0" w:rsidR="00A50B1E" w:rsidRDefault="00A50B1E" w:rsidP="004D68FC">
      <w:pPr>
        <w:rPr>
          <w:rFonts w:hint="eastAsia"/>
        </w:rPr>
      </w:pPr>
      <w:r>
        <w:rPr>
          <w:rFonts w:hint="eastAsia"/>
          <w:noProof/>
        </w:rPr>
        <w:drawing>
          <wp:inline distT="0" distB="0" distL="0" distR="0" wp14:anchorId="36E24D20" wp14:editId="14E332AB">
            <wp:extent cx="5270500" cy="812800"/>
            <wp:effectExtent l="0" t="0" r="12700" b="0"/>
            <wp:docPr id="23" name="图片 23" descr="../../../../Desktop/屏幕快照%202018-02-26%20下午4.57.1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8-02-26%20下午4.57.17.p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812800"/>
                    </a:xfrm>
                    <a:prstGeom prst="rect">
                      <a:avLst/>
                    </a:prstGeom>
                    <a:noFill/>
                    <a:ln>
                      <a:noFill/>
                    </a:ln>
                  </pic:spPr>
                </pic:pic>
              </a:graphicData>
            </a:graphic>
          </wp:inline>
        </w:drawing>
      </w:r>
    </w:p>
    <w:p w14:paraId="528758B1" w14:textId="24405F1F" w:rsidR="00CE355A" w:rsidRDefault="00CE355A" w:rsidP="00CE355A">
      <w:pPr>
        <w:ind w:firstLine="420"/>
        <w:rPr>
          <w:rFonts w:hint="eastAsia"/>
        </w:rPr>
      </w:pPr>
      <w:r w:rsidRPr="00CE355A">
        <w:t>注意到L</w:t>
      </w:r>
      <w:r>
        <w:t>使用</w:t>
      </w:r>
      <w:r>
        <w:rPr>
          <w:rFonts w:hint="eastAsia"/>
        </w:rPr>
        <w:t>概率</w:t>
      </w:r>
      <w:r w:rsidRPr="00CE355A">
        <w:t>ρ</w:t>
      </w:r>
      <w:r w:rsidRPr="00CE355A">
        <w:t>π</w:t>
      </w:r>
      <w:r w:rsidRPr="00CE355A">
        <w:t>而不是ρπ ̃</w:t>
      </w:r>
      <w:r>
        <w:t>，忽略了</w:t>
      </w:r>
      <w:r>
        <w:rPr>
          <w:rFonts w:hint="eastAsia"/>
        </w:rPr>
        <w:t>策略</w:t>
      </w:r>
      <w:r w:rsidRPr="00CE355A">
        <w:t>变化导致的</w:t>
      </w:r>
      <w:r>
        <w:rPr>
          <w:rFonts w:hint="eastAsia"/>
        </w:rPr>
        <w:t>概率</w:t>
      </w:r>
      <w:r w:rsidRPr="00CE355A">
        <w:t>的变化。</w:t>
      </w:r>
      <w:r>
        <w:rPr>
          <w:rFonts w:hint="eastAsia"/>
        </w:rPr>
        <w:tab/>
      </w:r>
      <w:r w:rsidR="00FE3812" w:rsidRPr="00FE3812">
        <w:t>然而，如果我们有一个参数化策略π</w:t>
      </w:r>
      <w:r w:rsidR="00FE3812" w:rsidRPr="00FE3812">
        <w:t>θ</w:t>
      </w:r>
      <w:r w:rsidR="00FE3812" w:rsidRPr="00FE3812">
        <w:t>，其中π</w:t>
      </w:r>
      <w:r w:rsidR="00FE3812" w:rsidRPr="00FE3812">
        <w:t>θ</w:t>
      </w:r>
      <w:r w:rsidR="00FE3812" w:rsidRPr="00FE3812">
        <w:t>（a | s）是参数向量θ的可微函数，则L将η与一阶匹配。也就是说，对于任何参数值θ0</w:t>
      </w:r>
      <w:r w:rsidR="00FE3812">
        <w:t>:</w:t>
      </w:r>
    </w:p>
    <w:p w14:paraId="548DFFDA" w14:textId="5CB86A0A" w:rsidR="00FE3812" w:rsidRDefault="00FE3812" w:rsidP="00FE3812">
      <w:pPr>
        <w:rPr>
          <w:rFonts w:hint="eastAsia"/>
        </w:rPr>
      </w:pPr>
      <w:r>
        <w:rPr>
          <w:rFonts w:hint="eastAsia"/>
          <w:noProof/>
        </w:rPr>
        <w:drawing>
          <wp:inline distT="0" distB="0" distL="0" distR="0" wp14:anchorId="7F143005" wp14:editId="1031ACA2">
            <wp:extent cx="5270500" cy="1028700"/>
            <wp:effectExtent l="0" t="0" r="12700" b="12700"/>
            <wp:docPr id="24" name="图片 24" descr="../../../../Desktop/屏幕快照%202018-02-26%20下午6.44.5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02-26%20下午6.44.54.p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1028700"/>
                    </a:xfrm>
                    <a:prstGeom prst="rect">
                      <a:avLst/>
                    </a:prstGeom>
                    <a:noFill/>
                    <a:ln>
                      <a:noFill/>
                    </a:ln>
                  </pic:spPr>
                </pic:pic>
              </a:graphicData>
            </a:graphic>
          </wp:inline>
        </w:drawing>
      </w:r>
    </w:p>
    <w:p w14:paraId="29C8DB66" w14:textId="7227BCB1" w:rsidR="00FE3812" w:rsidRDefault="00FE3812" w:rsidP="00FE3812">
      <w:pPr>
        <w:rPr>
          <w:rFonts w:hint="eastAsia"/>
        </w:rPr>
      </w:pPr>
      <w:r>
        <w:rPr>
          <w:rFonts w:hint="eastAsia"/>
        </w:rPr>
        <w:t>(4)意味着足够小的步长</w:t>
      </w:r>
      <w:r w:rsidRPr="00FE3812">
        <w:t>πθ0→π</w:t>
      </w:r>
      <w:r w:rsidRPr="00CE355A">
        <w:t xml:space="preserve"> ̃</w:t>
      </w:r>
      <w:r>
        <w:rPr>
          <w:rFonts w:hint="eastAsia"/>
        </w:rPr>
        <w:t>可以改善</w:t>
      </w:r>
      <w:r w:rsidRPr="00FE3812">
        <w:t>η</w:t>
      </w:r>
      <w:r>
        <w:rPr>
          <w:rFonts w:hint="eastAsia"/>
        </w:rPr>
        <w:t>，但是对于步长取多大并没有指导。</w:t>
      </w:r>
    </w:p>
    <w:p w14:paraId="51CD0373" w14:textId="3978CE33" w:rsidR="009076FB" w:rsidRDefault="009076FB" w:rsidP="00FE3812">
      <w:pPr>
        <w:rPr>
          <w:rFonts w:hint="eastAsia"/>
        </w:rPr>
      </w:pPr>
      <w:r>
        <w:rPr>
          <w:rFonts w:hint="eastAsia"/>
        </w:rPr>
        <w:tab/>
        <w:t>为了解决这个问题，提出了一中称为保守策略调整的策略更新方法，可以为改进</w:t>
      </w:r>
      <w:r w:rsidRPr="009076FB">
        <w:t>η</w:t>
      </w:r>
      <w:r>
        <w:rPr>
          <w:rFonts w:hint="eastAsia"/>
        </w:rPr>
        <w:t>提供明确的下限。</w:t>
      </w:r>
      <w:r w:rsidRPr="009076FB">
        <w:t>为了定义保守的政策迭代更新，令</w:t>
      </w:r>
      <w:r w:rsidRPr="00FE3812">
        <w:t>π</w:t>
      </w:r>
      <w:r w:rsidRPr="009076FB">
        <w:t>old</w:t>
      </w:r>
      <w:r>
        <w:t>表示当前的</w:t>
      </w:r>
      <w:r>
        <w:rPr>
          <w:rFonts w:hint="eastAsia"/>
        </w:rPr>
        <w:t>策略，</w:t>
      </w:r>
      <w:r>
        <w:t>π'= argmax</w:t>
      </w:r>
      <w:r w:rsidRPr="009076FB">
        <w:t xml:space="preserve"> </w:t>
      </w:r>
      <w:r w:rsidRPr="009076FB">
        <w:rPr>
          <w:vertAlign w:val="subscript"/>
        </w:rPr>
        <w:t>π'</w:t>
      </w:r>
      <w:r w:rsidRPr="009076FB">
        <w:t xml:space="preserve">L </w:t>
      </w:r>
      <w:r w:rsidRPr="009076FB">
        <w:rPr>
          <w:vertAlign w:val="subscript"/>
        </w:rPr>
        <w:t>π</w:t>
      </w:r>
      <w:r>
        <w:rPr>
          <w:rFonts w:hint="eastAsia"/>
          <w:vertAlign w:val="subscript"/>
        </w:rPr>
        <w:t>old</w:t>
      </w:r>
      <w:r w:rsidRPr="009076FB">
        <w:t>（π'）</w:t>
      </w:r>
      <w:r>
        <w:rPr>
          <w:rFonts w:hint="eastAsia"/>
        </w:rPr>
        <w:t>。新的策略</w:t>
      </w:r>
      <w:r>
        <w:t>π</w:t>
      </w:r>
      <w:r>
        <w:rPr>
          <w:rFonts w:hint="eastAsia"/>
        </w:rPr>
        <w:t>new定义为：</w:t>
      </w:r>
    </w:p>
    <w:p w14:paraId="0425CEBD" w14:textId="5CCDA35B" w:rsidR="009076FB" w:rsidRDefault="009076FB" w:rsidP="00FE3812">
      <w:pPr>
        <w:rPr>
          <w:rFonts w:hint="eastAsia"/>
        </w:rPr>
      </w:pPr>
      <w:r>
        <w:rPr>
          <w:rFonts w:hint="eastAsia"/>
          <w:noProof/>
        </w:rPr>
        <w:drawing>
          <wp:inline distT="0" distB="0" distL="0" distR="0" wp14:anchorId="10EB9A93" wp14:editId="5EB18F27">
            <wp:extent cx="5270500" cy="660400"/>
            <wp:effectExtent l="0" t="0" r="12700" b="0"/>
            <wp:docPr id="25" name="图片 25" descr="../../../../Desktop/屏幕快照%202018-02-26%20下午6.51.2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02-26%20下午6.51.24.p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660400"/>
                    </a:xfrm>
                    <a:prstGeom prst="rect">
                      <a:avLst/>
                    </a:prstGeom>
                    <a:noFill/>
                    <a:ln>
                      <a:noFill/>
                    </a:ln>
                  </pic:spPr>
                </pic:pic>
              </a:graphicData>
            </a:graphic>
          </wp:inline>
        </w:drawing>
      </w:r>
    </w:p>
    <w:p w14:paraId="5800D23E" w14:textId="4E338431" w:rsidR="009076FB" w:rsidRDefault="009076FB" w:rsidP="00FE3812">
      <w:pPr>
        <w:rPr>
          <w:rFonts w:hint="eastAsia"/>
        </w:rPr>
      </w:pPr>
      <w:r>
        <w:rPr>
          <w:rFonts w:hint="eastAsia"/>
        </w:rPr>
        <w:t>下界为：</w:t>
      </w:r>
    </w:p>
    <w:p w14:paraId="524F7B21" w14:textId="0AA0E57E" w:rsidR="009076FB" w:rsidRDefault="009076FB" w:rsidP="00FE3812">
      <w:pPr>
        <w:rPr>
          <w:rFonts w:hint="eastAsia"/>
        </w:rPr>
      </w:pPr>
      <w:r>
        <w:rPr>
          <w:rFonts w:hint="eastAsia"/>
          <w:noProof/>
        </w:rPr>
        <w:drawing>
          <wp:inline distT="0" distB="0" distL="0" distR="0" wp14:anchorId="5E7C35A9" wp14:editId="511E188E">
            <wp:extent cx="5270500" cy="1130300"/>
            <wp:effectExtent l="0" t="0" r="12700" b="12700"/>
            <wp:docPr id="26" name="图片 26" descr="../../../../Desktop/屏幕快照%202018-02-26%20下午6.52.0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8-02-26%20下午6.52.02.p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1130300"/>
                    </a:xfrm>
                    <a:prstGeom prst="rect">
                      <a:avLst/>
                    </a:prstGeom>
                    <a:noFill/>
                    <a:ln>
                      <a:noFill/>
                    </a:ln>
                  </pic:spPr>
                </pic:pic>
              </a:graphicData>
            </a:graphic>
          </wp:inline>
        </w:drawing>
      </w:r>
    </w:p>
    <w:p w14:paraId="51575EDA" w14:textId="3C9666F8" w:rsidR="00034C67" w:rsidRDefault="00034C67" w:rsidP="00034C67">
      <w:pPr>
        <w:ind w:firstLine="420"/>
        <w:rPr>
          <w:rFonts w:hint="eastAsia"/>
        </w:rPr>
      </w:pPr>
      <w:r w:rsidRPr="00034C67">
        <w:t>但是，请注意，迄今为止，此限制仅适用于由公式（5）生成的混合策略。 这个政策阶级在实践中是笨拙和限制性的，并且希望实际的政策更新方案适用于所有一般的随机政策类别。</w:t>
      </w:r>
    </w:p>
    <w:p w14:paraId="0F75F7B3" w14:textId="4E85B562" w:rsidR="00016E6A" w:rsidRDefault="00016E6A" w:rsidP="00016E6A">
      <w:pPr>
        <w:pStyle w:val="a6"/>
        <w:numPr>
          <w:ilvl w:val="0"/>
          <w:numId w:val="1"/>
        </w:numPr>
        <w:ind w:firstLineChars="0"/>
        <w:rPr>
          <w:rFonts w:hint="eastAsia"/>
          <w:b/>
        </w:rPr>
      </w:pPr>
      <w:r w:rsidRPr="00016E6A">
        <w:rPr>
          <w:b/>
        </w:rPr>
        <w:t xml:space="preserve">Monotonic Improvement Guarantee for General Stochastic Policies </w:t>
      </w:r>
    </w:p>
    <w:p w14:paraId="0C8CB8DA" w14:textId="73469504" w:rsidR="0098647E" w:rsidRPr="0098647E" w:rsidRDefault="0098647E" w:rsidP="005F20BE">
      <w:pPr>
        <w:ind w:firstLine="360"/>
        <w:rPr>
          <w:rFonts w:hint="eastAsia"/>
        </w:rPr>
      </w:pPr>
      <w:r w:rsidRPr="0098647E">
        <w:t>等式（6）适用于保守的策略迭代，意味着可以改进右侧的策略更新</w:t>
      </w:r>
      <w:r w:rsidR="00FD5232">
        <w:rPr>
          <w:rFonts w:hint="eastAsia"/>
        </w:rPr>
        <w:t>可以保证提高真实性能</w:t>
      </w:r>
      <w:r w:rsidR="00FD5232" w:rsidRPr="00FD5232">
        <w:t>η</w:t>
      </w:r>
      <w:r w:rsidR="00FD5232">
        <w:rPr>
          <w:rFonts w:hint="eastAsia"/>
        </w:rPr>
        <w:t>。</w:t>
      </w:r>
      <w:r w:rsidR="005F20BE">
        <w:t>我们的主要理论结果是，方程（6）中的政策改进界限可以扩展到一般的随机政策，而不仅仅是混合政策，用π和π之间的距离度量替换α</w:t>
      </w:r>
      <w:r w:rsidR="005F20BE">
        <w:t>，</w:t>
      </w:r>
      <w:r w:rsidR="005F20BE">
        <w:t>常数ε适当。 由于实践中很少使用混合策略，因此这一结果对于将改进保证延伸到实际问题至关重要。 我们使用的特定距离度量是总变差发散度，</w:t>
      </w:r>
    </w:p>
    <w:p w14:paraId="3859B992" w14:textId="1B0BDEC7" w:rsidR="00016E6A" w:rsidRPr="00016E6A" w:rsidRDefault="00016E6A" w:rsidP="00034C67">
      <w:pPr>
        <w:ind w:firstLine="420"/>
        <w:rPr>
          <w:rFonts w:hint="eastAsia"/>
          <w:b/>
        </w:rPr>
      </w:pPr>
    </w:p>
    <w:sectPr w:rsidR="00016E6A" w:rsidRPr="00016E6A" w:rsidSect="009534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40D1"/>
    <w:multiLevelType w:val="hybridMultilevel"/>
    <w:tmpl w:val="0D526F12"/>
    <w:lvl w:ilvl="0" w:tplc="DFCA09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61"/>
    <w:rsid w:val="00007027"/>
    <w:rsid w:val="000126A4"/>
    <w:rsid w:val="00012A0B"/>
    <w:rsid w:val="00016E6A"/>
    <w:rsid w:val="00020A8A"/>
    <w:rsid w:val="00022A03"/>
    <w:rsid w:val="00023D3C"/>
    <w:rsid w:val="00033CA0"/>
    <w:rsid w:val="000347F8"/>
    <w:rsid w:val="00034C67"/>
    <w:rsid w:val="00042B9B"/>
    <w:rsid w:val="0006486A"/>
    <w:rsid w:val="00077762"/>
    <w:rsid w:val="000A1A67"/>
    <w:rsid w:val="000A4F51"/>
    <w:rsid w:val="000A650A"/>
    <w:rsid w:val="000A7C78"/>
    <w:rsid w:val="000B0945"/>
    <w:rsid w:val="000B4C34"/>
    <w:rsid w:val="000B5D0C"/>
    <w:rsid w:val="000B7AAA"/>
    <w:rsid w:val="000E3995"/>
    <w:rsid w:val="000F4AE0"/>
    <w:rsid w:val="0010440D"/>
    <w:rsid w:val="001139DB"/>
    <w:rsid w:val="00113DC2"/>
    <w:rsid w:val="0012010F"/>
    <w:rsid w:val="00123074"/>
    <w:rsid w:val="0012380E"/>
    <w:rsid w:val="001245C7"/>
    <w:rsid w:val="001246A9"/>
    <w:rsid w:val="00127219"/>
    <w:rsid w:val="00134D74"/>
    <w:rsid w:val="00136BC8"/>
    <w:rsid w:val="00153A6A"/>
    <w:rsid w:val="00153AA5"/>
    <w:rsid w:val="00157017"/>
    <w:rsid w:val="001678AA"/>
    <w:rsid w:val="00180BC6"/>
    <w:rsid w:val="001866BF"/>
    <w:rsid w:val="00187376"/>
    <w:rsid w:val="00191418"/>
    <w:rsid w:val="001959BD"/>
    <w:rsid w:val="001A498B"/>
    <w:rsid w:val="001B3E44"/>
    <w:rsid w:val="001B5125"/>
    <w:rsid w:val="001B56DB"/>
    <w:rsid w:val="001C7AF5"/>
    <w:rsid w:val="001E4DFA"/>
    <w:rsid w:val="001F27C5"/>
    <w:rsid w:val="002067F2"/>
    <w:rsid w:val="00206DB2"/>
    <w:rsid w:val="00213FD0"/>
    <w:rsid w:val="00214724"/>
    <w:rsid w:val="002237B6"/>
    <w:rsid w:val="00223D59"/>
    <w:rsid w:val="00237538"/>
    <w:rsid w:val="002457F3"/>
    <w:rsid w:val="0025175F"/>
    <w:rsid w:val="00251BF0"/>
    <w:rsid w:val="002662E6"/>
    <w:rsid w:val="002676E9"/>
    <w:rsid w:val="002725E1"/>
    <w:rsid w:val="00287A73"/>
    <w:rsid w:val="00287D13"/>
    <w:rsid w:val="002A45B0"/>
    <w:rsid w:val="002B01AD"/>
    <w:rsid w:val="002B5F87"/>
    <w:rsid w:val="002B6F19"/>
    <w:rsid w:val="002C07D7"/>
    <w:rsid w:val="002D64B0"/>
    <w:rsid w:val="002E41FC"/>
    <w:rsid w:val="002F070A"/>
    <w:rsid w:val="00302C0C"/>
    <w:rsid w:val="0030507A"/>
    <w:rsid w:val="00306259"/>
    <w:rsid w:val="003141BF"/>
    <w:rsid w:val="003141C4"/>
    <w:rsid w:val="00314C07"/>
    <w:rsid w:val="00320D8F"/>
    <w:rsid w:val="00326C60"/>
    <w:rsid w:val="003472AB"/>
    <w:rsid w:val="00347302"/>
    <w:rsid w:val="00354D85"/>
    <w:rsid w:val="00355392"/>
    <w:rsid w:val="00357C19"/>
    <w:rsid w:val="00385078"/>
    <w:rsid w:val="00392AA4"/>
    <w:rsid w:val="00397345"/>
    <w:rsid w:val="003B605F"/>
    <w:rsid w:val="003B60FC"/>
    <w:rsid w:val="003B6A7D"/>
    <w:rsid w:val="003C03C3"/>
    <w:rsid w:val="003D091B"/>
    <w:rsid w:val="003D4A7D"/>
    <w:rsid w:val="003E0E6C"/>
    <w:rsid w:val="003E770E"/>
    <w:rsid w:val="00400FEB"/>
    <w:rsid w:val="00401EEB"/>
    <w:rsid w:val="00414202"/>
    <w:rsid w:val="00417A98"/>
    <w:rsid w:val="004214EC"/>
    <w:rsid w:val="004254F3"/>
    <w:rsid w:val="0043103D"/>
    <w:rsid w:val="004316E4"/>
    <w:rsid w:val="00441558"/>
    <w:rsid w:val="00446895"/>
    <w:rsid w:val="00451532"/>
    <w:rsid w:val="0045336F"/>
    <w:rsid w:val="00472C41"/>
    <w:rsid w:val="00474EC2"/>
    <w:rsid w:val="004A03D3"/>
    <w:rsid w:val="004A17C0"/>
    <w:rsid w:val="004B58F5"/>
    <w:rsid w:val="004C0D41"/>
    <w:rsid w:val="004D5DAC"/>
    <w:rsid w:val="004D68FC"/>
    <w:rsid w:val="004E030B"/>
    <w:rsid w:val="004E37FE"/>
    <w:rsid w:val="004E4777"/>
    <w:rsid w:val="004F1021"/>
    <w:rsid w:val="004F4994"/>
    <w:rsid w:val="004F6D4A"/>
    <w:rsid w:val="004F730F"/>
    <w:rsid w:val="00500117"/>
    <w:rsid w:val="005013A8"/>
    <w:rsid w:val="00504D36"/>
    <w:rsid w:val="00506906"/>
    <w:rsid w:val="00512C79"/>
    <w:rsid w:val="00525AFA"/>
    <w:rsid w:val="0053642C"/>
    <w:rsid w:val="00544B71"/>
    <w:rsid w:val="00547DAB"/>
    <w:rsid w:val="00561D87"/>
    <w:rsid w:val="005635C4"/>
    <w:rsid w:val="00564F4F"/>
    <w:rsid w:val="00577573"/>
    <w:rsid w:val="00586EB1"/>
    <w:rsid w:val="005A192A"/>
    <w:rsid w:val="005B1220"/>
    <w:rsid w:val="005B216B"/>
    <w:rsid w:val="005B4F57"/>
    <w:rsid w:val="005B5FFC"/>
    <w:rsid w:val="005C6283"/>
    <w:rsid w:val="005D0A77"/>
    <w:rsid w:val="005D57F7"/>
    <w:rsid w:val="005D5B91"/>
    <w:rsid w:val="005E5C21"/>
    <w:rsid w:val="005E686C"/>
    <w:rsid w:val="005F20BE"/>
    <w:rsid w:val="005F3896"/>
    <w:rsid w:val="00602C71"/>
    <w:rsid w:val="00607DFC"/>
    <w:rsid w:val="00624259"/>
    <w:rsid w:val="00633CF6"/>
    <w:rsid w:val="00645591"/>
    <w:rsid w:val="0065312B"/>
    <w:rsid w:val="006717F4"/>
    <w:rsid w:val="00672C1B"/>
    <w:rsid w:val="00673F39"/>
    <w:rsid w:val="00682E44"/>
    <w:rsid w:val="00685DEA"/>
    <w:rsid w:val="006A07E5"/>
    <w:rsid w:val="006C13D0"/>
    <w:rsid w:val="006C5D30"/>
    <w:rsid w:val="006C5ED6"/>
    <w:rsid w:val="006D105B"/>
    <w:rsid w:val="006D3967"/>
    <w:rsid w:val="006D5A57"/>
    <w:rsid w:val="006F1CED"/>
    <w:rsid w:val="00700CEA"/>
    <w:rsid w:val="007078F1"/>
    <w:rsid w:val="00710DAD"/>
    <w:rsid w:val="00712C5F"/>
    <w:rsid w:val="007359E6"/>
    <w:rsid w:val="007443B5"/>
    <w:rsid w:val="00744DF8"/>
    <w:rsid w:val="007471EB"/>
    <w:rsid w:val="00751100"/>
    <w:rsid w:val="0077141C"/>
    <w:rsid w:val="007722F1"/>
    <w:rsid w:val="00780B5C"/>
    <w:rsid w:val="007854DA"/>
    <w:rsid w:val="00790A11"/>
    <w:rsid w:val="007922CA"/>
    <w:rsid w:val="00792F2F"/>
    <w:rsid w:val="00795E38"/>
    <w:rsid w:val="007A3C58"/>
    <w:rsid w:val="007A6BDF"/>
    <w:rsid w:val="007B45D5"/>
    <w:rsid w:val="007B7577"/>
    <w:rsid w:val="007C643A"/>
    <w:rsid w:val="007D3C77"/>
    <w:rsid w:val="007D7629"/>
    <w:rsid w:val="007F1668"/>
    <w:rsid w:val="007F7280"/>
    <w:rsid w:val="007F729E"/>
    <w:rsid w:val="007F77D0"/>
    <w:rsid w:val="00800806"/>
    <w:rsid w:val="00811103"/>
    <w:rsid w:val="008113DA"/>
    <w:rsid w:val="0081667F"/>
    <w:rsid w:val="008261A7"/>
    <w:rsid w:val="00831690"/>
    <w:rsid w:val="00843467"/>
    <w:rsid w:val="008467F5"/>
    <w:rsid w:val="008473F7"/>
    <w:rsid w:val="00850DE7"/>
    <w:rsid w:val="00857B6D"/>
    <w:rsid w:val="008627BE"/>
    <w:rsid w:val="00862915"/>
    <w:rsid w:val="00866D3E"/>
    <w:rsid w:val="008677E3"/>
    <w:rsid w:val="00876114"/>
    <w:rsid w:val="008778D2"/>
    <w:rsid w:val="00880E8E"/>
    <w:rsid w:val="00881F24"/>
    <w:rsid w:val="0088653D"/>
    <w:rsid w:val="008918BD"/>
    <w:rsid w:val="008A0568"/>
    <w:rsid w:val="008A17A3"/>
    <w:rsid w:val="008A5E89"/>
    <w:rsid w:val="008B1084"/>
    <w:rsid w:val="008B1A74"/>
    <w:rsid w:val="008E0965"/>
    <w:rsid w:val="008E451B"/>
    <w:rsid w:val="008E4FF7"/>
    <w:rsid w:val="008E6052"/>
    <w:rsid w:val="008E6077"/>
    <w:rsid w:val="008F4E9C"/>
    <w:rsid w:val="00904B24"/>
    <w:rsid w:val="009076FB"/>
    <w:rsid w:val="009137BE"/>
    <w:rsid w:val="009155E1"/>
    <w:rsid w:val="009161BC"/>
    <w:rsid w:val="0092152D"/>
    <w:rsid w:val="00930A89"/>
    <w:rsid w:val="00935992"/>
    <w:rsid w:val="009460A9"/>
    <w:rsid w:val="00953452"/>
    <w:rsid w:val="0096795D"/>
    <w:rsid w:val="00973FF5"/>
    <w:rsid w:val="00977F86"/>
    <w:rsid w:val="009829CB"/>
    <w:rsid w:val="00982B50"/>
    <w:rsid w:val="009846F3"/>
    <w:rsid w:val="0098647E"/>
    <w:rsid w:val="009938B9"/>
    <w:rsid w:val="009941BC"/>
    <w:rsid w:val="00996164"/>
    <w:rsid w:val="009A4937"/>
    <w:rsid w:val="009A6CD9"/>
    <w:rsid w:val="009A7651"/>
    <w:rsid w:val="009C0DC3"/>
    <w:rsid w:val="009D2A60"/>
    <w:rsid w:val="009D4E0F"/>
    <w:rsid w:val="009D54C6"/>
    <w:rsid w:val="009E0707"/>
    <w:rsid w:val="009E1FBE"/>
    <w:rsid w:val="00A01508"/>
    <w:rsid w:val="00A023EF"/>
    <w:rsid w:val="00A037ED"/>
    <w:rsid w:val="00A1454C"/>
    <w:rsid w:val="00A22C72"/>
    <w:rsid w:val="00A27F69"/>
    <w:rsid w:val="00A33ABF"/>
    <w:rsid w:val="00A35072"/>
    <w:rsid w:val="00A44E3F"/>
    <w:rsid w:val="00A50B1E"/>
    <w:rsid w:val="00A557E6"/>
    <w:rsid w:val="00A566C0"/>
    <w:rsid w:val="00A573C9"/>
    <w:rsid w:val="00A62365"/>
    <w:rsid w:val="00A67CAB"/>
    <w:rsid w:val="00A80597"/>
    <w:rsid w:val="00A901FE"/>
    <w:rsid w:val="00A91356"/>
    <w:rsid w:val="00A921F2"/>
    <w:rsid w:val="00A92DEC"/>
    <w:rsid w:val="00AA451F"/>
    <w:rsid w:val="00AA469D"/>
    <w:rsid w:val="00AA663E"/>
    <w:rsid w:val="00AA713E"/>
    <w:rsid w:val="00AB3388"/>
    <w:rsid w:val="00AB7FCF"/>
    <w:rsid w:val="00AD05D0"/>
    <w:rsid w:val="00AD073B"/>
    <w:rsid w:val="00AD15C4"/>
    <w:rsid w:val="00AE614B"/>
    <w:rsid w:val="00AF5FE6"/>
    <w:rsid w:val="00B13A48"/>
    <w:rsid w:val="00B147A7"/>
    <w:rsid w:val="00B21E0D"/>
    <w:rsid w:val="00B2264B"/>
    <w:rsid w:val="00B25255"/>
    <w:rsid w:val="00B33030"/>
    <w:rsid w:val="00B3658C"/>
    <w:rsid w:val="00B504CB"/>
    <w:rsid w:val="00B510AC"/>
    <w:rsid w:val="00B579F5"/>
    <w:rsid w:val="00B62E07"/>
    <w:rsid w:val="00B65A0D"/>
    <w:rsid w:val="00B72EFF"/>
    <w:rsid w:val="00B83438"/>
    <w:rsid w:val="00B83D19"/>
    <w:rsid w:val="00B9057F"/>
    <w:rsid w:val="00B94398"/>
    <w:rsid w:val="00B9463E"/>
    <w:rsid w:val="00B97D8C"/>
    <w:rsid w:val="00BA4D8D"/>
    <w:rsid w:val="00BB2856"/>
    <w:rsid w:val="00BD6E94"/>
    <w:rsid w:val="00BE48CD"/>
    <w:rsid w:val="00BE4F07"/>
    <w:rsid w:val="00BF2BC5"/>
    <w:rsid w:val="00BF548C"/>
    <w:rsid w:val="00C04E88"/>
    <w:rsid w:val="00C2397C"/>
    <w:rsid w:val="00C239B5"/>
    <w:rsid w:val="00C25DA5"/>
    <w:rsid w:val="00C44AF6"/>
    <w:rsid w:val="00C526B8"/>
    <w:rsid w:val="00C54CF5"/>
    <w:rsid w:val="00C56A32"/>
    <w:rsid w:val="00C67F50"/>
    <w:rsid w:val="00C72810"/>
    <w:rsid w:val="00C73547"/>
    <w:rsid w:val="00C80DF3"/>
    <w:rsid w:val="00C868A3"/>
    <w:rsid w:val="00C97041"/>
    <w:rsid w:val="00CA1B13"/>
    <w:rsid w:val="00CA1E75"/>
    <w:rsid w:val="00CA2D6E"/>
    <w:rsid w:val="00CA3CAE"/>
    <w:rsid w:val="00CA6C80"/>
    <w:rsid w:val="00CA7F5B"/>
    <w:rsid w:val="00CB11C7"/>
    <w:rsid w:val="00CB3595"/>
    <w:rsid w:val="00CC15D9"/>
    <w:rsid w:val="00CC35DE"/>
    <w:rsid w:val="00CE355A"/>
    <w:rsid w:val="00CE44C9"/>
    <w:rsid w:val="00CE4B5C"/>
    <w:rsid w:val="00CF196E"/>
    <w:rsid w:val="00D038D7"/>
    <w:rsid w:val="00D05430"/>
    <w:rsid w:val="00D07022"/>
    <w:rsid w:val="00D16A0B"/>
    <w:rsid w:val="00D24445"/>
    <w:rsid w:val="00D24518"/>
    <w:rsid w:val="00D313D5"/>
    <w:rsid w:val="00D33B26"/>
    <w:rsid w:val="00D40455"/>
    <w:rsid w:val="00D4287E"/>
    <w:rsid w:val="00D44649"/>
    <w:rsid w:val="00D7120A"/>
    <w:rsid w:val="00D93BF4"/>
    <w:rsid w:val="00DA6BB1"/>
    <w:rsid w:val="00DA72F5"/>
    <w:rsid w:val="00DC4469"/>
    <w:rsid w:val="00DC5DC7"/>
    <w:rsid w:val="00DD3724"/>
    <w:rsid w:val="00DD4E7C"/>
    <w:rsid w:val="00DE6DCA"/>
    <w:rsid w:val="00DF4FE2"/>
    <w:rsid w:val="00DF68EF"/>
    <w:rsid w:val="00E0584A"/>
    <w:rsid w:val="00E11994"/>
    <w:rsid w:val="00E11ABD"/>
    <w:rsid w:val="00E12167"/>
    <w:rsid w:val="00E149A4"/>
    <w:rsid w:val="00E20AF9"/>
    <w:rsid w:val="00E22DCB"/>
    <w:rsid w:val="00E233A1"/>
    <w:rsid w:val="00E24425"/>
    <w:rsid w:val="00E251C5"/>
    <w:rsid w:val="00E4120E"/>
    <w:rsid w:val="00E417FE"/>
    <w:rsid w:val="00E5347A"/>
    <w:rsid w:val="00E551D7"/>
    <w:rsid w:val="00E55F12"/>
    <w:rsid w:val="00E63789"/>
    <w:rsid w:val="00E72159"/>
    <w:rsid w:val="00EA5809"/>
    <w:rsid w:val="00EB1BCA"/>
    <w:rsid w:val="00EB2BCC"/>
    <w:rsid w:val="00ED5B3C"/>
    <w:rsid w:val="00ED701F"/>
    <w:rsid w:val="00ED78C6"/>
    <w:rsid w:val="00EE181C"/>
    <w:rsid w:val="00EE1842"/>
    <w:rsid w:val="00EE5B00"/>
    <w:rsid w:val="00EF4FF6"/>
    <w:rsid w:val="00F073D0"/>
    <w:rsid w:val="00F122A0"/>
    <w:rsid w:val="00F12E23"/>
    <w:rsid w:val="00F13862"/>
    <w:rsid w:val="00F25DC1"/>
    <w:rsid w:val="00F33F6C"/>
    <w:rsid w:val="00F35935"/>
    <w:rsid w:val="00F46729"/>
    <w:rsid w:val="00F47226"/>
    <w:rsid w:val="00F47561"/>
    <w:rsid w:val="00F52E5B"/>
    <w:rsid w:val="00F7122B"/>
    <w:rsid w:val="00F74BA9"/>
    <w:rsid w:val="00F74EA9"/>
    <w:rsid w:val="00F858DE"/>
    <w:rsid w:val="00F85E90"/>
    <w:rsid w:val="00F8626C"/>
    <w:rsid w:val="00F87AE4"/>
    <w:rsid w:val="00F96FB8"/>
    <w:rsid w:val="00FA064B"/>
    <w:rsid w:val="00FB062C"/>
    <w:rsid w:val="00FB5F81"/>
    <w:rsid w:val="00FB74AF"/>
    <w:rsid w:val="00FC0835"/>
    <w:rsid w:val="00FC289F"/>
    <w:rsid w:val="00FC5CD9"/>
    <w:rsid w:val="00FC5EFA"/>
    <w:rsid w:val="00FD0A13"/>
    <w:rsid w:val="00FD5232"/>
    <w:rsid w:val="00FD75E1"/>
    <w:rsid w:val="00FD77DB"/>
    <w:rsid w:val="00FE15F9"/>
    <w:rsid w:val="00FE3812"/>
    <w:rsid w:val="00FE3CAE"/>
    <w:rsid w:val="00FF025E"/>
    <w:rsid w:val="00FF1593"/>
    <w:rsid w:val="00FF3E3F"/>
    <w:rsid w:val="00FF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C11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75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0A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16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47561"/>
    <w:rPr>
      <w:b/>
      <w:bCs/>
      <w:kern w:val="44"/>
      <w:sz w:val="44"/>
      <w:szCs w:val="44"/>
    </w:rPr>
  </w:style>
  <w:style w:type="character" w:customStyle="1" w:styleId="20">
    <w:name w:val="标题 2字符"/>
    <w:basedOn w:val="a0"/>
    <w:link w:val="2"/>
    <w:uiPriority w:val="9"/>
    <w:rsid w:val="00790A11"/>
    <w:rPr>
      <w:rFonts w:asciiTheme="majorHAnsi" w:eastAsiaTheme="majorEastAsia" w:hAnsiTheme="majorHAnsi" w:cstheme="majorBidi"/>
      <w:b/>
      <w:bCs/>
      <w:sz w:val="32"/>
      <w:szCs w:val="32"/>
    </w:rPr>
  </w:style>
  <w:style w:type="character" w:styleId="a3">
    <w:name w:val="Placeholder Text"/>
    <w:basedOn w:val="a0"/>
    <w:uiPriority w:val="99"/>
    <w:semiHidden/>
    <w:rsid w:val="009A7651"/>
    <w:rPr>
      <w:color w:val="808080"/>
    </w:rPr>
  </w:style>
  <w:style w:type="character" w:customStyle="1" w:styleId="30">
    <w:name w:val="标题 3字符"/>
    <w:basedOn w:val="a0"/>
    <w:link w:val="3"/>
    <w:uiPriority w:val="9"/>
    <w:rsid w:val="007F1668"/>
    <w:rPr>
      <w:b/>
      <w:bCs/>
      <w:sz w:val="32"/>
      <w:szCs w:val="32"/>
    </w:rPr>
  </w:style>
  <w:style w:type="paragraph" w:styleId="a4">
    <w:name w:val="Date"/>
    <w:basedOn w:val="a"/>
    <w:next w:val="a"/>
    <w:link w:val="a5"/>
    <w:uiPriority w:val="99"/>
    <w:semiHidden/>
    <w:unhideWhenUsed/>
    <w:rsid w:val="00214724"/>
    <w:pPr>
      <w:ind w:leftChars="2500" w:left="100"/>
    </w:pPr>
  </w:style>
  <w:style w:type="character" w:customStyle="1" w:styleId="a5">
    <w:name w:val="日期字符"/>
    <w:basedOn w:val="a0"/>
    <w:link w:val="a4"/>
    <w:uiPriority w:val="99"/>
    <w:semiHidden/>
    <w:rsid w:val="00214724"/>
  </w:style>
  <w:style w:type="paragraph" w:styleId="a6">
    <w:name w:val="List Paragraph"/>
    <w:basedOn w:val="a"/>
    <w:uiPriority w:val="34"/>
    <w:qFormat/>
    <w:rsid w:val="00AE61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2075">
      <w:bodyDiv w:val="1"/>
      <w:marLeft w:val="0"/>
      <w:marRight w:val="0"/>
      <w:marTop w:val="0"/>
      <w:marBottom w:val="0"/>
      <w:divBdr>
        <w:top w:val="none" w:sz="0" w:space="0" w:color="auto"/>
        <w:left w:val="none" w:sz="0" w:space="0" w:color="auto"/>
        <w:bottom w:val="none" w:sz="0" w:space="0" w:color="auto"/>
        <w:right w:val="none" w:sz="0" w:space="0" w:color="auto"/>
      </w:divBdr>
    </w:div>
    <w:div w:id="559950175">
      <w:bodyDiv w:val="1"/>
      <w:marLeft w:val="0"/>
      <w:marRight w:val="0"/>
      <w:marTop w:val="0"/>
      <w:marBottom w:val="0"/>
      <w:divBdr>
        <w:top w:val="none" w:sz="0" w:space="0" w:color="auto"/>
        <w:left w:val="none" w:sz="0" w:space="0" w:color="auto"/>
        <w:bottom w:val="none" w:sz="0" w:space="0" w:color="auto"/>
        <w:right w:val="none" w:sz="0" w:space="0" w:color="auto"/>
      </w:divBdr>
    </w:div>
    <w:div w:id="758403506">
      <w:bodyDiv w:val="1"/>
      <w:marLeft w:val="0"/>
      <w:marRight w:val="0"/>
      <w:marTop w:val="0"/>
      <w:marBottom w:val="0"/>
      <w:divBdr>
        <w:top w:val="none" w:sz="0" w:space="0" w:color="auto"/>
        <w:left w:val="none" w:sz="0" w:space="0" w:color="auto"/>
        <w:bottom w:val="none" w:sz="0" w:space="0" w:color="auto"/>
        <w:right w:val="none" w:sz="0" w:space="0" w:color="auto"/>
      </w:divBdr>
    </w:div>
    <w:div w:id="1250504896">
      <w:bodyDiv w:val="1"/>
      <w:marLeft w:val="0"/>
      <w:marRight w:val="0"/>
      <w:marTop w:val="0"/>
      <w:marBottom w:val="0"/>
      <w:divBdr>
        <w:top w:val="none" w:sz="0" w:space="0" w:color="auto"/>
        <w:left w:val="none" w:sz="0" w:space="0" w:color="auto"/>
        <w:bottom w:val="none" w:sz="0" w:space="0" w:color="auto"/>
        <w:right w:val="none" w:sz="0" w:space="0" w:color="auto"/>
      </w:divBdr>
    </w:div>
    <w:div w:id="1286736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508</Words>
  <Characters>2897</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Trust Region Policy Optimization</vt:lpstr>
      <vt:lpstr>信赖域策略优化</vt:lpstr>
      <vt:lpstr>    策略梯度的缺点：</vt:lpstr>
      <vt:lpstr>/</vt:lpstr>
      <vt:lpstr>        TRPO第一个技巧：</vt:lpstr>
      <vt:lpstr>        TRPO第二个技巧：</vt:lpstr>
      <vt:lpstr>        TRPO第三个技巧</vt:lpstr>
      <vt:lpstr>        TRPO第四个技巧</vt:lpstr>
      <vt:lpstr>    原文：</vt:lpstr>
      <vt:lpstr>Trust Region Policy Optimization</vt:lpstr>
    </vt:vector>
  </TitlesOfParts>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2018-02-26T00:34:00Z</dcterms:created>
  <dcterms:modified xsi:type="dcterms:W3CDTF">2018-02-26T13:10:00Z</dcterms:modified>
</cp:coreProperties>
</file>