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1C00F" w14:textId="77777777" w:rsidR="00526377" w:rsidRDefault="00000000">
      <w:pPr>
        <w:pStyle w:val="Title"/>
      </w:pPr>
      <w:r>
        <w:t>Open Innovation Lab – Autonomous Plug‑and‑Play Greenhouse Project Pitch</w:t>
      </w:r>
    </w:p>
    <w:p w14:paraId="7D41B3E5" w14:textId="77777777" w:rsidR="00526377" w:rsidRDefault="00000000">
      <w:pPr>
        <w:pStyle w:val="Heading1"/>
      </w:pPr>
      <w:r>
        <w:t>Full Project Pitch</w:t>
      </w:r>
    </w:p>
    <w:p w14:paraId="5C9F5E16" w14:textId="77777777" w:rsidR="00526377" w:rsidRDefault="00000000">
      <w:r>
        <w:t>Project Overview</w:t>
      </w:r>
      <w:r>
        <w:br/>
        <w:t>The Open Innovation Lab is developing a plug‑and‑play autonomous greenhouse system designed to grow nutritious food with minimal external resources. The goal is to create a self‑sustaining agricultural module capable of operating in a variety of environments with limited labor, minimal water usage, and renewable energy sources.</w:t>
      </w:r>
    </w:p>
    <w:p w14:paraId="68E9629B" w14:textId="77777777" w:rsidR="00526377" w:rsidRDefault="00000000">
      <w:r>
        <w:t>This project combines modern controlled‑environment agriculture, automation, and open‑source hardware/software to create a scalable food production system that anyone can build, modify, and deploy.</w:t>
      </w:r>
    </w:p>
    <w:p w14:paraId="5C78D4BC" w14:textId="77777777" w:rsidR="00526377" w:rsidRDefault="00000000">
      <w:r>
        <w:t>Core Objectives</w:t>
      </w:r>
    </w:p>
    <w:p w14:paraId="228616E0" w14:textId="77777777" w:rsidR="00526377" w:rsidRDefault="00000000">
      <w:r>
        <w:t>1. Soil‑Free Growing Systems</w:t>
      </w:r>
      <w:r>
        <w:br/>
        <w:t>Instead of traditional soil agriculture, the system will use advanced root‑zone technologies such as aeroponics, fogponics, and hydroponics. These approaches dramatically reduce water consumption while accelerating plant growth and reducing disease risk.</w:t>
      </w:r>
    </w:p>
    <w:p w14:paraId="0D285C68" w14:textId="77777777" w:rsidR="00526377" w:rsidRDefault="00000000">
      <w:r>
        <w:t>Benefits:</w:t>
      </w:r>
      <w:r>
        <w:br/>
        <w:t>• Up to 90–95% less water usage</w:t>
      </w:r>
      <w:r>
        <w:br/>
        <w:t>• Faster plant growth cycles</w:t>
      </w:r>
      <w:r>
        <w:br/>
        <w:t>• Reduced pests and soil pathogens</w:t>
      </w:r>
      <w:r>
        <w:br/>
        <w:t>• High compatibility with automation</w:t>
      </w:r>
    </w:p>
    <w:p w14:paraId="606DAAC4" w14:textId="77777777" w:rsidR="00526377" w:rsidRDefault="00000000">
      <w:r>
        <w:t>2. Water Independence</w:t>
      </w:r>
      <w:r>
        <w:br/>
        <w:t>The greenhouse will explore atmospheric water harvesting to reduce or eliminate reliance on external water sources. Potential techniques include condensation mesh collectors, radiative cooling panels, and desiccant‑based water capture systems. These methods may allow the greenhouse to generate water directly from ambient humidity.</w:t>
      </w:r>
    </w:p>
    <w:p w14:paraId="6A3D08C0" w14:textId="77777777" w:rsidR="00526377" w:rsidRDefault="00000000">
      <w:r>
        <w:t>3. Renewable Energy Operation</w:t>
      </w:r>
      <w:r>
        <w:br/>
        <w:t>The greenhouse will operate using renewable energy sources such as solar panels and small wind turbines supported by battery storage systems. The system will be designed for low power consumption while supporting pumps, sensors, automation, and computing hardware.</w:t>
      </w:r>
    </w:p>
    <w:p w14:paraId="4285AF00" w14:textId="77777777" w:rsidR="00526377" w:rsidRDefault="00000000">
      <w:r>
        <w:t>4. Automation and Smart Monitoring</w:t>
      </w:r>
      <w:r>
        <w:br/>
        <w:t>Sensor networks will monitor environmental conditions including temperature, humidity, CO₂ levels, light intensity, nutrient concentration, and pH. Automation systems will regulate nutrient delivery, watering cycles, airflow, and lighting. Future versions may incorporate AI‑based vision systems to monitor plant health and harvest readiness.</w:t>
      </w:r>
    </w:p>
    <w:p w14:paraId="1D977981" w14:textId="77777777" w:rsidR="00526377" w:rsidRDefault="00000000">
      <w:r>
        <w:t>5. High‑Value and Underutilized Crops</w:t>
      </w:r>
      <w:r>
        <w:br/>
        <w:t>The project will explore plants that are highly nutritious but underrepresented in modern grocery supply chains. These include moringa, purslane, amaranth, shiso, microgreens, and specialty culinary or medicinal plants.</w:t>
      </w:r>
    </w:p>
    <w:p w14:paraId="571D0FEC" w14:textId="77777777" w:rsidR="00526377" w:rsidRDefault="00000000">
      <w:r>
        <w:t>6. Sustainable Structural Materials</w:t>
      </w:r>
      <w:r>
        <w:br/>
        <w:t>The greenhouse structure may incorporate recycled or hard‑to‑recycle materials such as plastics, textile waste composites, reclaimed polycarbonate panels, and repurposed metals.</w:t>
      </w:r>
    </w:p>
    <w:p w14:paraId="10F8A435" w14:textId="77777777" w:rsidR="00526377" w:rsidRDefault="00000000">
      <w:r>
        <w:t>Long‑Term Vision</w:t>
      </w:r>
      <w:r>
        <w:br/>
        <w:t>The long‑term goal is to develop an open‑source autonomous food production module that can be deployed in urban environments, remote communities, disaster relief zones, and research facilities. By keeping the design open source, innovators around the world can adapt and improve the system over time.</w:t>
      </w:r>
    </w:p>
    <w:p w14:paraId="2DC04611" w14:textId="77777777" w:rsidR="00526377" w:rsidRDefault="00000000">
      <w:r>
        <w:t>Why This Matters</w:t>
      </w:r>
      <w:r>
        <w:br/>
        <w:t>Agriculture faces increasing challenges including water scarcity, soil degradation, climate instability, and food distribution limitations. By combining controlled‑environment agriculture, renewable energy, automation, and open collaboration, this project aims to demonstrate a resilient model for future food production.</w:t>
      </w:r>
    </w:p>
    <w:p w14:paraId="66C28FA9" w14:textId="77777777" w:rsidR="001E107C" w:rsidRDefault="00000000">
      <w:r>
        <w:t>Immediate Next Steps</w:t>
      </w:r>
      <w:r>
        <w:br/>
        <w:t>• Research and evaluate soil‑free growing methods</w:t>
      </w:r>
      <w:r>
        <w:br/>
        <w:t>• Prototype a small automated growth system</w:t>
      </w:r>
      <w:r>
        <w:br/>
        <w:t>• Test atmospheric water harvesting techniques</w:t>
      </w:r>
    </w:p>
    <w:p w14:paraId="444CD896" w14:textId="0A5129F0" w:rsidR="00526377" w:rsidRDefault="00A711FD">
      <w:r>
        <w:t>• Identify promising crop candidates for testing</w:t>
      </w:r>
      <w:r w:rsidR="00000000">
        <w:br/>
        <w:t>• Develop sensor and automation architecture</w:t>
      </w:r>
      <w:r w:rsidR="00000000">
        <w:br/>
      </w:r>
    </w:p>
    <w:p w14:paraId="531DC73C" w14:textId="77777777" w:rsidR="00526377" w:rsidRDefault="00000000">
      <w:r>
        <w:br w:type="page"/>
      </w:r>
    </w:p>
    <w:p w14:paraId="38713358" w14:textId="77777777" w:rsidR="00526377" w:rsidRDefault="00000000">
      <w:pPr>
        <w:pStyle w:val="Heading1"/>
      </w:pPr>
      <w:r>
        <w:t>Short 60‑Second Pitch</w:t>
      </w:r>
    </w:p>
    <w:p w14:paraId="69CB9C0B" w14:textId="77777777" w:rsidR="00526377" w:rsidRDefault="00000000">
      <w:r>
        <w:t>60‑Second Pitch</w:t>
      </w:r>
    </w:p>
    <w:p w14:paraId="432E5379" w14:textId="77777777" w:rsidR="00526377" w:rsidRDefault="00000000">
      <w:r>
        <w:t>The Open Innovation Lab is developing an open‑source, plug‑and‑play greenhouse designed to grow nutritious food with almost no external inputs.</w:t>
      </w:r>
    </w:p>
    <w:p w14:paraId="63451E00" w14:textId="77777777" w:rsidR="00526377" w:rsidRDefault="00000000">
      <w:r>
        <w:t>Instead of soil farming, the system uses advanced growing techniques like aeroponics and fogponics that can reduce water use by up to 95 percent while dramatically increasing plant growth speed.</w:t>
      </w:r>
    </w:p>
    <w:p w14:paraId="6D9CC60E" w14:textId="77777777" w:rsidR="00526377" w:rsidRDefault="00000000">
      <w:r>
        <w:t>The greenhouse will harvest water from the air, power itself with renewable energy like solar and wind, and use sensors and automation to control nutrients, lighting, and environmental conditions. Over time, the system can even integrate AI vision to monitor plant health and optimize growth.</w:t>
      </w:r>
    </w:p>
    <w:p w14:paraId="3267020B" w14:textId="77777777" w:rsidR="00526377" w:rsidRDefault="00000000">
      <w:r>
        <w:t>Our goal is to create a modular food‑production unit that anyone can build and deploy—whether in cities, remote communities, disaster zones, or research environments.</w:t>
      </w:r>
    </w:p>
    <w:p w14:paraId="34C63CAF" w14:textId="77777777" w:rsidR="00526377" w:rsidRDefault="00000000">
      <w:r>
        <w:t>By keeping the project open source, we hope to create a global collaboration that advances resilient, sustainable food production for the future.</w:t>
      </w:r>
    </w:p>
    <w:sectPr w:rsidR="005263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195062">
    <w:abstractNumId w:val="8"/>
  </w:num>
  <w:num w:numId="2" w16cid:durableId="438111605">
    <w:abstractNumId w:val="6"/>
  </w:num>
  <w:num w:numId="3" w16cid:durableId="1476798879">
    <w:abstractNumId w:val="5"/>
  </w:num>
  <w:num w:numId="4" w16cid:durableId="857545222">
    <w:abstractNumId w:val="4"/>
  </w:num>
  <w:num w:numId="5" w16cid:durableId="859440293">
    <w:abstractNumId w:val="7"/>
  </w:num>
  <w:num w:numId="6" w16cid:durableId="48960422">
    <w:abstractNumId w:val="3"/>
  </w:num>
  <w:num w:numId="7" w16cid:durableId="1155537699">
    <w:abstractNumId w:val="2"/>
  </w:num>
  <w:num w:numId="8" w16cid:durableId="368336813">
    <w:abstractNumId w:val="1"/>
  </w:num>
  <w:num w:numId="9" w16cid:durableId="1829906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07C"/>
    <w:rsid w:val="0029639D"/>
    <w:rsid w:val="00326F90"/>
    <w:rsid w:val="00526377"/>
    <w:rsid w:val="00A711FD"/>
    <w:rsid w:val="00AA1D8D"/>
    <w:rsid w:val="00B47730"/>
    <w:rsid w:val="00CB0664"/>
    <w:rsid w:val="00D56811"/>
    <w:rsid w:val="00FC2D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E986F"/>
  <w14:defaultImageDpi w14:val="300"/>
  <w15:docId w15:val="{FC60D69B-0C37-EB4B-8D47-E7E996D41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Shryock</cp:lastModifiedBy>
  <cp:revision>4</cp:revision>
  <dcterms:created xsi:type="dcterms:W3CDTF">2013-12-23T23:15:00Z</dcterms:created>
  <dcterms:modified xsi:type="dcterms:W3CDTF">2026-03-07T04:56:00Z</dcterms:modified>
  <cp:category/>
</cp:coreProperties>
</file>