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standalone="yes"?>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w:body><w:p w:rsidR="00000000" w:rsidDel="00000000" w:rsidP="00000000" w:rsidRDefault="00000000" w:rsidRPr="00000000" w14:paraId="00000001"><w:pPr><w:pStyle w:val="Heading1"/><w:keepNext w:val="0"/><w:keepLines w:val="0"/><w:spacing w:before="480" w:lineRule="auto"/><w:rPr><w:sz w:val="46"/><w:szCs w:val="46"/></w:rPr></w:pPr><w:bookmarkStart w:colFirst="0" w:colLast="0" w:name="_xwlj6rnmacy7" w:id="0"/><w:bookmarkEnd w:id="0"/><w:r w:rsidDel="00000000" w:rsidR="00000000" w:rsidRPr="00000000"><w:rPr><w:sz w:val="46"/><w:szCs w:val="46"/><w:rtl w:val="0"/></w:rPr><w:t xml:space="preserve">INDEXLA Whitepaper</w:t></w:r></w:p><w:p w:rsidR="00000000" w:rsidDel="00000000" w:rsidP="00000000" w:rsidRDefault="00000000" w:rsidRPr="00000000" w14:paraId="00000002"><w:pPr><w:pStyle w:val="Heading2"/><w:keepNext w:val="0"/><w:keepLines w:val="0"/><w:spacing w:after="80" w:lineRule="auto"/><w:rPr><w:sz w:val="34"/><w:szCs w:val="34"/></w:rPr></w:pPr><w:bookmarkStart w:colFirst="0" w:colLast="0" w:name="_ksa1szpboli" w:id="1"/><w:bookmarkEnd w:id="1"/><w:r w:rsidDel="00000000" w:rsidR="00000000" w:rsidRPr="00000000"><w:rPr><w:sz w:val="34"/><w:szCs w:val="34"/><w:rtl w:val="0"/></w:rPr><w:t xml:space="preserve">Invest in Everything. Own Everything. Control Everything.</w:t></w:r></w:p><w:p w:rsidR="00000000" w:rsidDel="00000000" w:rsidP="00000000" w:rsidRDefault="00000000" w:rsidRPr="00000000" w14:paraId="00000003"><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004"><w:pPr><w:pStyle w:val="Heading1"/><w:keepNext w:val="0"/><w:keepLines w:val="0"/><w:spacing w:before="480" w:lineRule="auto"/><w:rPr><w:sz w:val="46"/><w:szCs w:val="46"/></w:rPr></w:pPr><w:bookmarkStart w:colFirst="0" w:colLast="0" w:name="_2xe0smvgjwn4" w:id="2"/><w:bookmarkEnd w:id="2"/><w:r w:rsidDel="00000000" w:rsidR="00000000" w:rsidRPr="00000000"><w:rPr><w:sz w:val="46"/><w:szCs w:val="46"/><w:rtl w:val="0"/></w:rPr><w:t xml:space="preserve">1. Executive Summary</w:t></w:r></w:p><w:p w:rsidR="00000000" w:rsidDel="00000000" w:rsidP="00000000" w:rsidRDefault="00000000" w:rsidRPr="00000000" w14:paraId="00000005"><w:pPr><w:spacing w:after="240" w:before="240" w:lineRule="auto"/><w:rPr><w:sz w:val="28"/><w:szCs w:val="28"/></w:rPr></w:pPr><w:r w:rsidDel="00000000" w:rsidR="00000000" w:rsidRPr="00000000"><w:rPr><w:sz w:val="28"/><w:szCs w:val="28"/><w:rtl w:val="0"/></w:rPr><w:t xml:space="preserve">INDEXLA is a decentralized, non-custodial portfolio management and automation platform designed for an increasingly fragmented financial system.</w:t></w:r></w:p><w:p w:rsidR="00000000" w:rsidDel="00000000" w:rsidP="00000000" w:rsidRDefault="00000000" w:rsidRPr="00000000" w14:paraId="00000006"><w:pPr><w:spacing w:after="240" w:before="240" w:lineRule="auto"/><w:rPr><w:sz w:val="28"/><w:szCs w:val="28"/></w:rPr></w:pPr><w:r w:rsidDel="00000000" w:rsidR="00000000" w:rsidRPr="00000000"><w:rPr><w:sz w:val="28"/><w:szCs w:val="28"/><w:rtl w:val="0"/></w:rPr><w:t xml:space="preserve">Users can build portfolios across supported crypto assets, tokenized securities, commodities, real estate, RWAs, and other eligible assets while retaining control of their underlying assets.</w:t></w:r></w:p><w:p w:rsidR="00000000" w:rsidDel="00000000" w:rsidP="00000000" w:rsidRDefault="00000000" w:rsidRPr="00000000" w14:paraId="00000007"><w:pPr><w:spacing w:after="240" w:before="240" w:lineRule="auto"/><w:rPr><w:sz w:val="28"/><w:szCs w:val="28"/></w:rPr></w:pPr><w:r w:rsidDel="00000000" w:rsidR="00000000" w:rsidRPr="00000000"><w:rPr><w:sz w:val="28"/><w:szCs w:val="28"/><w:rtl w:val="0"/></w:rPr><w:t xml:space="preserve">Instead of managing positions across multiple chains, wallets, DEXs, and interfaces, INDEXLA provides a unified portfolio layer where users define allocations and strategy rules.</w:t></w:r></w:p><w:p w:rsidR="00000000" w:rsidDel="00000000" w:rsidP="00000000" w:rsidRDefault="00000000" w:rsidRPr="00000000" w14:paraId="00000008"><w:pPr><w:spacing w:after="240" w:before="240" w:lineRule="auto"/><w:rPr><w:sz w:val="28"/><w:szCs w:val="28"/></w:rPr></w:pPr><w:r w:rsidDel="00000000" w:rsidR="00000000" w:rsidRPr="00000000"><w:rPr><w:sz w:val="28"/><w:szCs w:val="28"/><w:rtl w:val="0"/></w:rPr><w:t xml:space="preserve">Creators can transform investment theses, strategies, and market views into public portfolios and earn a share of applicable execution fees generated by portfolio activity.</w:t></w:r></w:p><w:p w:rsidR="00000000" w:rsidDel="00000000" w:rsidP="00000000" w:rsidRDefault="00000000" w:rsidRPr="00000000" w14:paraId="00000009"><w:pPr><w:spacing w:after="240" w:before="240" w:lineRule="auto"/><w:rPr><w:sz w:val="28"/><w:szCs w:val="28"/></w:rPr></w:pPr><w:r w:rsidDel="00000000" w:rsidR="00000000" w:rsidRPr="00000000"><w:rPr><w:sz w:val="28"/><w:szCs w:val="28"/><w:rtl w:val="0"/></w:rPr><w:t xml:space="preserve">INDEXLA is built around three structural shifts:</w:t></w:r></w:p><w:p w:rsidR="00000000" w:rsidDel="00000000" w:rsidP="00000000" w:rsidRDefault="00000000" w:rsidRPr="00000000" w14:paraId="0000000A"><w:pPr><w:spacing w:after="240" w:before="240" w:lineRule="auto"/><w:rPr><w:sz w:val="28"/><w:szCs w:val="28"/></w:rPr></w:pPr><w:r w:rsidDel="00000000" w:rsidR="00000000" w:rsidRPr="00000000"><w:rPr><w:sz w:val="28"/><w:szCs w:val="28"/><w:rtl w:val="0"/></w:rPr><w:t xml:space="preserve">Assets are moving on-chain.</w:t></w:r></w:p><w:p w:rsidR="00000000" w:rsidDel="00000000" w:rsidP="00000000" w:rsidRDefault="00000000" w:rsidRPr="00000000" w14:paraId="0000000B"><w:pPr><w:spacing w:after="240" w:before="240" w:lineRule="auto"/><w:rPr><w:sz w:val="28"/><w:szCs w:val="28"/></w:rPr></w:pPr><w:r w:rsidDel="00000000" w:rsidR="00000000" w:rsidRPr="00000000"><w:rPr><w:sz w:val="28"/><w:szCs w:val="28"/><w:rtl w:val="0"/></w:rPr><w:t xml:space="preserve">Investment distribution is moving toward creators.</w:t></w:r></w:p><w:p w:rsidR="00000000" w:rsidDel="00000000" w:rsidP="00000000" w:rsidRDefault="00000000" w:rsidRPr="00000000" w14:paraId="0000000C"><w:pPr><w:spacing w:after="240" w:before="240" w:lineRule="auto"/><w:rPr><w:sz w:val="28"/><w:szCs w:val="28"/></w:rPr></w:pPr><w:r w:rsidDel="00000000" w:rsidR="00000000" w:rsidRPr="00000000"><w:rPr><w:sz w:val="28"/><w:szCs w:val="28"/><w:rtl w:val="0"/></w:rPr><w:t xml:space="preserve">Portfolio management is becoming programmable.</w:t></w:r></w:p><w:p w:rsidR="00000000" w:rsidDel="00000000" w:rsidP="00000000" w:rsidRDefault="00000000" w:rsidRPr="00000000" w14:paraId="0000000D"><w:pPr><w:spacing w:after="240" w:before="240" w:lineRule="auto"/><w:rPr><w:sz w:val="28"/><w:szCs w:val="28"/></w:rPr></w:pPr><w:r w:rsidDel="00000000" w:rsidR="00000000" w:rsidRPr="00000000"><w:rPr><w:sz w:val="28"/><w:szCs w:val="28"/><w:rtl w:val="0"/></w:rPr><w:t xml:space="preserve">The opportunity is not to invent every underlying primitive. Bridges, DEX liquidity, tokenization infrastructure, market data, and automation already exist.</w:t></w:r></w:p><w:p w:rsidR="00000000" w:rsidDel="00000000" w:rsidP="00000000" w:rsidRDefault="00000000" w:rsidRPr="00000000" w14:paraId="0000000E"><w:pPr><w:spacing w:after="240" w:before="240" w:lineRule="auto"/><w:rPr><w:sz w:val="28"/><w:szCs w:val="28"/></w:rPr></w:pPr><w:r w:rsidDel="00000000" w:rsidR="00000000" w:rsidRPr="00000000"><w:rPr><w:sz w:val="28"/><w:szCs w:val="28"/><w:rtl w:val="0"/></w:rPr><w:t xml:space="preserve">The opportunity is to connect these primitives into one decentralized portfolio management layer.</w:t></w:r></w:p><w:p w:rsidR="00000000" w:rsidDel="00000000" w:rsidP="00000000" w:rsidRDefault="00000000" w:rsidRPr="00000000" w14:paraId="0000000F"><w:pPr><w:spacing w:after="240" w:before="240" w:lineRule="auto"/><w:rPr><w:sz w:val="28"/><w:szCs w:val="28"/></w:rPr></w:pPr><w:r w:rsidDel="00000000" w:rsidR="00000000" w:rsidRPr="00000000"><w:rPr><w:sz w:val="28"/><w:szCs w:val="28"/><w:rtl w:val="0"/></w:rPr><w:t xml:space="preserve">INDEXLA can launch and onboard users and creators before $DEXLA utility is activated.</w:t></w:r></w:p><w:p w:rsidR="00000000" w:rsidDel="00000000" w:rsidP="00000000" w:rsidRDefault="00000000" w:rsidRPr="00000000" w14:paraId="00000010"><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011"><w:pPr><w:pStyle w:val="Heading1"/><w:keepNext w:val="0"/><w:keepLines w:val="0"/><w:spacing w:before="480" w:lineRule="auto"/><w:rPr><w:sz w:val="46"/><w:szCs w:val="46"/></w:rPr></w:pPr><w:bookmarkStart w:colFirst="0" w:colLast="0" w:name="_bvlh60j1o8b1" w:id="3"/><w:bookmarkEnd w:id="3"/><w:r w:rsidDel="00000000" w:rsidR="00000000" w:rsidRPr="00000000"><w:rPr><w:sz w:val="46"/><w:szCs w:val="46"/><w:rtl w:val="0"/></w:rPr><w:t xml:space="preserve">2. The Problem</w:t></w:r></w:p><w:p w:rsidR="00000000" w:rsidDel="00000000" w:rsidP="00000000" w:rsidRDefault="00000000" w:rsidRPr="00000000" w14:paraId="00000012"><w:pPr><w:spacing w:after="240" w:before="240" w:lineRule="auto"/><w:rPr><w:sz w:val="28"/><w:szCs w:val="28"/></w:rPr></w:pPr><w:r w:rsidDel="00000000" w:rsidR="00000000" w:rsidRPr="00000000"><w:rPr><w:sz w:val="28"/><w:szCs w:val="28"/><w:rtl w:val="0"/></w:rPr><w:t xml:space="preserve">Modern investing is fragmented.</w:t></w:r></w:p><w:p w:rsidR="00000000" w:rsidDel="00000000" w:rsidP="00000000" w:rsidRDefault="00000000" w:rsidRPr="00000000" w14:paraId="00000013"><w:pPr><w:spacing w:after="240" w:before="240" w:lineRule="auto"/><w:rPr><w:sz w:val="28"/><w:szCs w:val="28"/></w:rPr></w:pPr><w:r w:rsidDel="00000000" w:rsidR="00000000" w:rsidRPr="00000000"><w:rPr><w:sz w:val="28"/><w:szCs w:val="28"/><w:rtl w:val="0"/></w:rPr><w:t xml:space="preserve">Assets exist across different chains, wallets, protocols, exchanges, and financial platforms. Building and managing a diversified portfolio can require multiple transactions, interfaces, bridges, approvals, and execution venues.</w:t></w:r></w:p><w:p w:rsidR="00000000" w:rsidDel="00000000" w:rsidP="00000000" w:rsidRDefault="00000000" w:rsidRPr="00000000" w14:paraId="00000014"><w:pPr><w:spacing w:after="240" w:before="240" w:lineRule="auto"/><w:rPr><w:sz w:val="28"/><w:szCs w:val="28"/></w:rPr></w:pPr><w:r w:rsidDel="00000000" w:rsidR="00000000" w:rsidRPr="00000000"><w:rPr><w:sz w:val="28"/><w:szCs w:val="28"/><w:rtl w:val="0"/></w:rPr><w:t xml:space="preserve">This creates three connected problems.</w:t></w:r></w:p><w:p w:rsidR="00000000" w:rsidDel="00000000" w:rsidP="00000000" w:rsidRDefault="00000000" w:rsidRPr="00000000" w14:paraId="00000015"><w:pPr><w:pStyle w:val="Heading3"/><w:keepNext w:val="0"/><w:keepLines w:val="0"/><w:spacing w:before="280" w:lineRule="auto"/><w:rPr><w:color w:val="000000"/><w:sz w:val="26"/><w:szCs w:val="26"/></w:rPr></w:pPr><w:bookmarkStart w:colFirst="0" w:colLast="0" w:name="_cv6zol1rlkq9" w:id="4"/><w:bookmarkEnd w:id="4"/><w:r w:rsidDel="00000000" w:rsidR="00000000" w:rsidRPr="00000000"><w:rPr><w:color w:val="000000"/><w:sz w:val="26"/><w:szCs w:val="26"/><w:rtl w:val="0"/></w:rPr><w:t xml:space="preserve">Fragmented Investing</w:t></w:r></w:p><w:p w:rsidR="00000000" w:rsidDel="00000000" w:rsidP="00000000" w:rsidRDefault="00000000" w:rsidRPr="00000000" w14:paraId="00000016"><w:pPr><w:spacing w:after="240" w:before="240" w:lineRule="auto"/><w:rPr><w:sz w:val="28"/><w:szCs w:val="28"/></w:rPr></w:pPr><w:r w:rsidDel="00000000" w:rsidR="00000000" w:rsidRPr="00000000"><w:rPr><w:sz w:val="28"/><w:szCs w:val="28"/><w:rtl w:val="0"/></w:rPr><w:t xml:space="preserve">Multi-asset and multi-chain investing can require users to manage:</w:t></w:r></w:p><w:p w:rsidR="00000000" w:rsidDel="00000000" w:rsidP="00000000" w:rsidRDefault="00000000" w:rsidRPr="00000000" w14:paraId="00000017"><w:pPr><w:numPr><w:ilvl w:val="0"/><w:numId w:val="11"/></w:numPr><w:spacing w:after="0" w:afterAutospacing="0" w:before="240" w:lineRule="auto"/><w:ind w:left="720" w:hanging="360"/><w:rPr><w:sz w:val="28"/><w:szCs w:val="28"/></w:rPr></w:pPr><w:r w:rsidDel="00000000" w:rsidR="00000000" w:rsidRPr="00000000"><w:rPr><w:sz w:val="28"/><w:szCs w:val="28"/><w:rtl w:val="0"/></w:rPr><w:t xml:space="preserve">Separate wallets and positions</w:t></w:r></w:p><w:p w:rsidR="00000000" w:rsidDel="00000000" w:rsidP="00000000" w:rsidRDefault="00000000" w:rsidRPr="00000000" w14:paraId="00000018"><w:pPr><w:numPr><w:ilvl w:val="0"/><w:numId w:val="11"/></w:numPr><w:spacing w:after="0" w:afterAutospacing="0" w:before="0" w:beforeAutospacing="0" w:lineRule="auto"/><w:ind w:left="720" w:hanging="360"/><w:rPr><w:sz w:val="28"/><w:szCs w:val="28"/></w:rPr></w:pPr><w:r w:rsidDel="00000000" w:rsidR="00000000" w:rsidRPr="00000000"><w:rPr><w:sz w:val="28"/><w:szCs w:val="28"/><w:rtl w:val="0"/></w:rPr><w:t xml:space="preserve">Multiple swaps and bridges</w:t></w:r></w:p><w:p w:rsidR="00000000" w:rsidDel="00000000" w:rsidP="00000000" w:rsidRDefault="00000000" w:rsidRPr="00000000" w14:paraId="00000019"><w:pPr><w:numPr><w:ilvl w:val="0"/><w:numId w:val="11"/></w:numPr><w:spacing w:after="0" w:afterAutospacing="0" w:before="0" w:beforeAutospacing="0" w:lineRule="auto"/><w:ind w:left="720" w:hanging="360"/><w:rPr><w:sz w:val="28"/><w:szCs w:val="28"/></w:rPr></w:pPr><w:r w:rsidDel="00000000" w:rsidR="00000000" w:rsidRPr="00000000"><w:rPr><w:sz w:val="28"/><w:szCs w:val="28"/><w:rtl w:val="0"/></w:rPr><w:t xml:space="preserve">Different execution venues</w:t></w:r></w:p><w:p w:rsidR="00000000" w:rsidDel="00000000" w:rsidP="00000000" w:rsidRDefault="00000000" w:rsidRPr="00000000" w14:paraId="0000001A"><w:pPr><w:numPr><w:ilvl w:val="0"/><w:numId w:val="11"/></w:numPr><w:spacing w:after="0" w:afterAutospacing="0" w:before="0" w:beforeAutospacing="0" w:lineRule="auto"/><w:ind w:left="720" w:hanging="360"/><w:rPr><w:sz w:val="28"/><w:szCs w:val="28"/></w:rPr></w:pPr><w:r w:rsidDel="00000000" w:rsidR="00000000" w:rsidRPr="00000000"><w:rPr><w:sz w:val="28"/><w:szCs w:val="28"/><w:rtl w:val="0"/></w:rPr><w:t xml:space="preserve">Manual portfolio rebalancing</w:t></w:r></w:p><w:p w:rsidR="00000000" w:rsidDel="00000000" w:rsidP="00000000" w:rsidRDefault="00000000" w:rsidRPr="00000000" w14:paraId="0000001B"><w:pPr><w:numPr><w:ilvl w:val="0"/><w:numId w:val="11"/></w:numPr><w:spacing w:after="240" w:before="0" w:beforeAutospacing="0" w:lineRule="auto"/><w:ind w:left="720" w:hanging="360"/><w:rPr><w:sz w:val="28"/><w:szCs w:val="28"/></w:rPr></w:pPr><w:r w:rsidDel="00000000" w:rsidR="00000000" w:rsidRPr="00000000"><w:rPr><w:sz w:val="28"/><w:szCs w:val="28"/><w:rtl w:val="0"/></w:rPr><w:t xml:space="preserve">Fragmented portfolio visibility</w:t></w:r></w:p><w:p w:rsidR="00000000" w:rsidDel="00000000" w:rsidP="00000000" w:rsidRDefault="00000000" w:rsidRPr="00000000" w14:paraId="0000001C"><w:pPr><w:spacing w:after="240" w:before="240" w:lineRule="auto"/><w:rPr><w:sz w:val="28"/><w:szCs w:val="28"/></w:rPr></w:pPr><w:r w:rsidDel="00000000" w:rsidR="00000000" w:rsidRPr="00000000"><w:rPr><w:sz w:val="28"/><w:szCs w:val="28"/><w:rtl w:val="0"/></w:rPr><w:t xml:space="preserve">A diversified portfolio becomes a collection of individual transactions rather than one coherent portfolio.</w:t></w:r></w:p><w:p w:rsidR="00000000" w:rsidDel="00000000" w:rsidP="00000000" w:rsidRDefault="00000000" w:rsidRPr="00000000" w14:paraId="0000001D"><w:pPr><w:pStyle w:val="Heading3"/><w:keepNext w:val="0"/><w:keepLines w:val="0"/><w:spacing w:before="280" w:lineRule="auto"/><w:rPr><w:color w:val="000000"/><w:sz w:val="26"/><w:szCs w:val="26"/></w:rPr></w:pPr><w:bookmarkStart w:colFirst="0" w:colLast="0" w:name="_w9w09xtjlnqw" w:id="5"/><w:bookmarkEnd w:id="5"/><w:r w:rsidDel="00000000" w:rsidR="00000000" w:rsidRPr="00000000"><w:rPr><w:color w:val="000000"/><w:sz w:val="26"/><w:szCs w:val="26"/><w:rtl w:val="0"/></w:rPr><w:t xml:space="preserve">Manual Strategy Execution</w:t></w:r></w:p><w:p w:rsidR="00000000" w:rsidDel="00000000" w:rsidP="00000000" w:rsidRDefault="00000000" w:rsidRPr="00000000" w14:paraId="0000001E"><w:pPr><w:spacing w:after="240" w:before="240" w:lineRule="auto"/><w:rPr><w:sz w:val="28"/><w:szCs w:val="28"/></w:rPr></w:pPr><w:r w:rsidDel="00000000" w:rsidR="00000000" w:rsidRPr="00000000"><w:rPr><w:sz w:val="28"/><w:szCs w:val="28"/><w:rtl w:val="0"/></w:rPr><w:t xml:space="preserve">Investors may know exactly what they want to do but still have to execute manually.</w:t></w:r></w:p><w:p w:rsidR="00000000" w:rsidDel="00000000" w:rsidP="00000000" w:rsidRDefault="00000000" w:rsidRPr="00000000" w14:paraId="0000001F"><w:pPr><w:spacing w:after="240" w:before="240" w:lineRule="auto"/><w:rPr><w:sz w:val="28"/><w:szCs w:val="28"/></w:rPr></w:pPr><w:r w:rsidDel="00000000" w:rsidR="00000000" w:rsidRPr="00000000"><w:rPr><w:sz w:val="28"/><w:szCs w:val="28"/><w:rtl w:val="0"/></w:rPr><w:t xml:space="preserve">DCA, rebalancing, take profit, stop loss, Fear &amp; Greed, RSI, and momentum strategies require consistent action when predefined conditions occur.</w:t></w:r></w:p><w:p w:rsidR="00000000" w:rsidDel="00000000" w:rsidP="00000000" w:rsidRDefault="00000000" w:rsidRPr="00000000" w14:paraId="00000020"><w:pPr><w:spacing w:after="240" w:before="240" w:lineRule="auto"/><w:rPr><w:sz w:val="28"/><w:szCs w:val="28"/></w:rPr></w:pPr><w:r w:rsidDel="00000000" w:rsidR="00000000" w:rsidRPr="00000000"><w:rPr><w:sz w:val="28"/><w:szCs w:val="28"/><w:rtl w:val="0"/></w:rPr><w:t xml:space="preserve">The problem is not a lack of strategies.</w:t></w:r></w:p><w:p w:rsidR="00000000" w:rsidDel="00000000" w:rsidP="00000000" w:rsidRDefault="00000000" w:rsidRPr="00000000" w14:paraId="00000021"><w:pPr><w:spacing w:after="240" w:before="240" w:lineRule="auto"/><w:rPr><w:sz w:val="28"/><w:szCs w:val="28"/></w:rPr></w:pPr><w:r w:rsidDel="00000000" w:rsidR="00000000" w:rsidRPr="00000000"><w:rPr><w:sz w:val="28"/><w:szCs w:val="28"/><w:rtl w:val="0"/></w:rPr><w:t xml:space="preserve">The problem is turning defined strategies into consistent, programmable execution.</w:t></w:r></w:p><w:p w:rsidR="00000000" w:rsidDel="00000000" w:rsidP="00000000" w:rsidRDefault="00000000" w:rsidRPr="00000000" w14:paraId="00000022"><w:pPr><w:pStyle w:val="Heading3"/><w:keepNext w:val="0"/><w:keepLines w:val="0"/><w:spacing w:before="280" w:lineRule="auto"/><w:rPr><w:color w:val="000000"/><w:sz w:val="26"/><w:szCs w:val="26"/></w:rPr></w:pPr><w:bookmarkStart w:colFirst="0" w:colLast="0" w:name="_aas3d9p8i92s" w:id="6"/><w:bookmarkEnd w:id="6"/><w:r w:rsidDel="00000000" w:rsidR="00000000" w:rsidRPr="00000000"><w:rPr><w:color w:val="000000"/><w:sz w:val="26"/><w:szCs w:val="26"/><w:rtl w:val="0"/></w:rPr><w:t xml:space="preserve">Creators Lack Portfolio Infrastructure</w:t></w:r></w:p><w:p w:rsidR="00000000" w:rsidDel="00000000" w:rsidP="00000000" w:rsidRDefault="00000000" w:rsidRPr="00000000" w14:paraId="00000023"><w:pPr><w:spacing w:after="240" w:before="240" w:lineRule="auto"/><w:rPr><w:sz w:val="28"/><w:szCs w:val="28"/></w:rPr></w:pPr><w:r w:rsidDel="00000000" w:rsidR="00000000" w:rsidRPr="00000000"><w:rPr><w:sz w:val="28"/><w:szCs w:val="28"/><w:rtl w:val="0"/></w:rPr><w:t xml:space="preserve">Financial creators can build large audiences around research, market views, and investment strategies.</w:t></w:r></w:p><w:p w:rsidR="00000000" w:rsidDel="00000000" w:rsidP="00000000" w:rsidRDefault="00000000" w:rsidRPr="00000000" w14:paraId="00000024"><w:pPr><w:spacing w:after="240" w:before="240" w:lineRule="auto"/><w:rPr><w:sz w:val="28"/><w:szCs w:val="28"/></w:rPr></w:pPr><w:r w:rsidDel="00000000" w:rsidR="00000000" w:rsidRPr="00000000"><w:rPr><w:sz w:val="28"/><w:szCs w:val="28"/><w:rtl w:val="0"/></w:rPr><w:t xml:space="preserve">Yet their thesis often remains content.</w:t></w:r></w:p><w:p w:rsidR="00000000" w:rsidDel="00000000" w:rsidP="00000000" w:rsidRDefault="00000000" w:rsidRPr="00000000" w14:paraId="00000025"><w:pPr><w:spacing w:after="240" w:before="240" w:lineRule="auto"/><w:rPr><w:sz w:val="28"/><w:szCs w:val="28"/></w:rPr></w:pPr><w:r w:rsidDel="00000000" w:rsidR="00000000" w:rsidRPr="00000000"><w:rPr><w:sz w:val="28"/><w:szCs w:val="28"/><w:rtl w:val="0"/></w:rPr><w:t xml:space="preserve">Creators need infrastructure to:</w:t></w:r></w:p><w:p w:rsidR="00000000" w:rsidDel="00000000" w:rsidP="00000000" w:rsidRDefault="00000000" w:rsidRPr="00000000" w14:paraId="00000026"><w:pPr><w:numPr><w:ilvl w:val="0"/><w:numId w:val="13"/></w:numPr><w:spacing w:after="0" w:afterAutospacing="0" w:before="240" w:lineRule="auto"/><w:ind w:left="720" w:hanging="360"/><w:rPr><w:sz w:val="28"/><w:szCs w:val="28"/></w:rPr></w:pPr><w:r w:rsidDel="00000000" w:rsidR="00000000" w:rsidRPr="00000000"><w:rPr><w:sz w:val="28"/><w:szCs w:val="28"/><w:rtl w:val="0"/></w:rPr><w:t xml:space="preserve">Turn a thesis into an investable portfolio</w:t></w:r></w:p><w:p w:rsidR="00000000" w:rsidDel="00000000" w:rsidP="00000000" w:rsidRDefault="00000000" w:rsidRPr="00000000" w14:paraId="00000027"><w:pPr><w:numPr><w:ilvl w:val="0"/><w:numId w:val="13"/></w:numPr><w:spacing w:after="0" w:afterAutospacing="0" w:before="0" w:beforeAutospacing="0" w:lineRule="auto"/><w:ind w:left="720" w:hanging="360"/><w:rPr><w:sz w:val="28"/><w:szCs w:val="28"/></w:rPr></w:pPr><w:r w:rsidDel="00000000" w:rsidR="00000000" w:rsidRPr="00000000"><w:rPr><w:sz w:val="28"/><w:szCs w:val="28"/><w:rtl w:val="0"/></w:rPr><w:t xml:space="preserve">Allow followers to discover and follow portfolios</w:t></w:r></w:p><w:p w:rsidR="00000000" w:rsidDel="00000000" w:rsidP="00000000" w:rsidRDefault="00000000" w:rsidRPr="00000000" w14:paraId="00000028"><w:pPr><w:numPr><w:ilvl w:val="0"/><w:numId w:val="13"/></w:numPr><w:spacing w:after="0" w:afterAutospacing="0" w:before="0" w:beforeAutospacing="0" w:lineRule="auto"/><w:ind w:left="720" w:hanging="360"/><w:rPr><w:sz w:val="28"/><w:szCs w:val="28"/></w:rPr></w:pPr><w:r w:rsidDel="00000000" w:rsidR="00000000" w:rsidRPr="00000000"><w:rPr><w:sz w:val="28"/><w:szCs w:val="28"/><w:rtl w:val="0"/></w:rPr><w:t xml:space="preserve">Automate defined strategies</w:t></w:r></w:p><w:p w:rsidR="00000000" w:rsidDel="00000000" w:rsidP="00000000" w:rsidRDefault="00000000" w:rsidRPr="00000000" w14:paraId="00000029"><w:pPr><w:numPr><w:ilvl w:val="0"/><w:numId w:val="13"/></w:numPr><w:spacing w:after="0" w:afterAutospacing="0" w:before="0" w:beforeAutospacing="0" w:lineRule="auto"/><w:ind w:left="720" w:hanging="360"/><w:rPr><w:sz w:val="28"/><w:szCs w:val="28"/></w:rPr></w:pPr><w:r w:rsidDel="00000000" w:rsidR="00000000" w:rsidRPr="00000000"><w:rPr><w:sz w:val="28"/><w:szCs w:val="28"/><w:rtl w:val="0"/></w:rPr><w:t xml:space="preserve">Build multiple portfolios and indexes</w:t></w:r></w:p><w:p w:rsidR="00000000" w:rsidDel="00000000" w:rsidP="00000000" w:rsidRDefault="00000000" w:rsidRPr="00000000" w14:paraId="0000002A"><w:pPr><w:numPr><w:ilvl w:val="0"/><w:numId w:val="13"/></w:numPr><w:spacing w:after="0" w:afterAutospacing="0" w:before="0" w:beforeAutospacing="0" w:lineRule="auto"/><w:ind w:left="720" w:hanging="360"/><w:rPr><w:sz w:val="28"/><w:szCs w:val="28"/></w:rPr></w:pPr><w:r w:rsidDel="00000000" w:rsidR="00000000" w:rsidRPr="00000000"><w:rPr><w:sz w:val="28"/><w:szCs w:val="28"/><w:rtl w:val="0"/></w:rPr><w:t xml:space="preserve">Earn recurring revenue from portfolio activity</w:t></w:r></w:p><w:p w:rsidR="00000000" w:rsidDel="00000000" w:rsidP="00000000" w:rsidRDefault="00000000" w:rsidRPr="00000000" w14:paraId="0000002B"><w:pPr><w:numPr><w:ilvl w:val="0"/><w:numId w:val="13"/></w:numPr><w:spacing w:after="0" w:afterAutospacing="0" w:before="0" w:beforeAutospacing="0" w:lineRule="auto"/><w:ind w:left="720" w:hanging="360"/><w:rPr><w:sz w:val="28"/><w:szCs w:val="28"/></w:rPr></w:pPr><w:r w:rsidDel="00000000" w:rsidR="00000000" w:rsidRPr="00000000"><w:rPr><w:sz w:val="28"/><w:szCs w:val="28"/><w:rtl w:val="0"/></w:rPr><w:t xml:space="preserve">Monetize strategy access</w:t></w:r></w:p><w:p w:rsidR="00000000" w:rsidDel="00000000" w:rsidP="00000000" w:rsidRDefault="00000000" w:rsidRPr="00000000" w14:paraId="0000002C"><w:pPr><w:numPr><w:ilvl w:val="0"/><w:numId w:val="13"/></w:numPr><w:spacing w:after="240" w:before="0" w:beforeAutospacing="0" w:lineRule="auto"/><w:ind w:left="720" w:hanging="360"/><w:rPr><w:sz w:val="28"/><w:szCs w:val="28"/></w:rPr></w:pPr><w:r w:rsidDel="00000000" w:rsidR="00000000" w:rsidRPr="00000000"><w:rPr><w:sz w:val="28"/><w:szCs w:val="28"/><w:rtl w:val="0"/></w:rPr><w:t xml:space="preserve">Receive direct support from their community</w:t></w:r></w:p><w:p w:rsidR="00000000" w:rsidDel="00000000" w:rsidP="00000000" w:rsidRDefault="00000000" w:rsidRPr="00000000" w14:paraId="0000002D"><w:pPr><w:spacing w:after="240" w:before="240" w:lineRule="auto"/><w:rPr><w:sz w:val="28"/><w:szCs w:val="28"/></w:rPr></w:pPr><w:r w:rsidDel="00000000" w:rsidR="00000000" w:rsidRPr="00000000"><w:rPr><w:sz w:val="28"/><w:szCs w:val="28"/><w:rtl w:val="0"/></w:rPr><w:t xml:space="preserve">INDEXLA connects financial influence with portfolio infrastructure.</w:t></w:r></w:p><w:p w:rsidR="00000000" w:rsidDel="00000000" w:rsidP="00000000" w:rsidRDefault="00000000" w:rsidRPr="00000000" w14:paraId="0000002E"><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02F"><w:pPr><w:pStyle w:val="Heading1"/><w:keepNext w:val="0"/><w:keepLines w:val="0"/><w:spacing w:before="480" w:lineRule="auto"/><w:rPr><w:sz w:val="46"/><w:szCs w:val="46"/></w:rPr></w:pPr><w:bookmarkStart w:colFirst="0" w:colLast="0" w:name="_g6k15wjtt9nb" w:id="7"/><w:bookmarkEnd w:id="7"/><w:r w:rsidDel="00000000" w:rsidR="00000000" w:rsidRPr="00000000"><w:rPr><w:sz w:val="46"/><w:szCs w:val="46"/><w:rtl w:val="0"/></w:rPr><w:t xml:space="preserve">3. The INDEXLA Solution</w:t></w:r></w:p><w:p w:rsidR="00000000" w:rsidDel="00000000" w:rsidP="00000000" w:rsidRDefault="00000000" w:rsidRPr="00000000" w14:paraId="00000030"><w:pPr><w:spacing w:after="240" w:before="240" w:lineRule="auto"/><w:rPr><w:sz w:val="28"/><w:szCs w:val="28"/></w:rPr></w:pPr><w:r w:rsidDel="00000000" w:rsidR="00000000" w:rsidRPr="00000000"><w:rPr><w:sz w:val="28"/><w:szCs w:val="28"/><w:rtl w:val="0"/></w:rPr><w:t xml:space="preserve">INDEXLA is a decentralized, non-custodial portfolio management and automation layer connecting assets, portfolios, strategies, permissions, monitoring, and execution.</w:t></w:r></w:p><w:p w:rsidR="00000000" w:rsidDel="00000000" w:rsidP="00000000" w:rsidRDefault="00000000" w:rsidRPr="00000000" w14:paraId="00000031"><w:pPr><w:spacing w:after="240" w:before="240" w:lineRule="auto"/><w:rPr><w:sz w:val="28"/><w:szCs w:val="28"/></w:rPr></w:pPr><w:r w:rsidDel="00000000" w:rsidR="00000000" w:rsidRPr="00000000"><w:rPr><w:sz w:val="28"/><w:szCs w:val="28"/><w:rtl w:val="0"/></w:rPr><w:t xml:space="preserve">Users choose:</w:t></w:r></w:p><w:p w:rsidR="00000000" w:rsidDel="00000000" w:rsidP="00000000" w:rsidRDefault="00000000" w:rsidRPr="00000000" w14:paraId="00000032"><w:pPr><w:numPr><w:ilvl w:val="0"/><w:numId w:val="1"/></w:numPr><w:spacing w:after="0" w:afterAutospacing="0" w:before="240" w:lineRule="auto"/><w:ind w:left="720" w:hanging="360"/><w:rPr><w:sz w:val="28"/><w:szCs w:val="28"/></w:rPr></w:pPr><w:r w:rsidDel="00000000" w:rsidR="00000000" w:rsidRPr="00000000"><w:rPr><w:sz w:val="28"/><w:szCs w:val="28"/><w:rtl w:val="0"/></w:rPr><w:t xml:space="preserve">Assets</w:t></w:r></w:p><w:p w:rsidR="00000000" w:rsidDel="00000000" w:rsidP="00000000" w:rsidRDefault="00000000" w:rsidRPr="00000000" w14:paraId="00000033"><w:pPr><w:numPr><w:ilvl w:val="0"/><w:numId w:val="1"/></w:numPr><w:spacing w:after="0" w:afterAutospacing="0" w:before="0" w:beforeAutospacing="0" w:lineRule="auto"/><w:ind w:left="720" w:hanging="360"/><w:rPr><w:sz w:val="28"/><w:szCs w:val="28"/></w:rPr></w:pPr><w:r w:rsidDel="00000000" w:rsidR="00000000" w:rsidRPr="00000000"><w:rPr><w:sz w:val="28"/><w:szCs w:val="28"/><w:rtl w:val="0"/></w:rPr><w:t xml:space="preserve">Allocations</w:t></w:r></w:p><w:p w:rsidR="00000000" w:rsidDel="00000000" w:rsidP="00000000" w:rsidRDefault="00000000" w:rsidRPr="00000000" w14:paraId="00000034"><w:pPr><w:numPr><w:ilvl w:val="0"/><w:numId w:val="1"/></w:numPr><w:spacing w:after="0" w:afterAutospacing="0" w:before="0" w:beforeAutospacing="0" w:lineRule="auto"/><w:ind w:left="720" w:hanging="360"/><w:rPr><w:sz w:val="28"/><w:szCs w:val="28"/></w:rPr></w:pPr><w:r w:rsidDel="00000000" w:rsidR="00000000" w:rsidRPr="00000000"><w:rPr><w:sz w:val="28"/><w:szCs w:val="28"/><w:rtl w:val="0"/></w:rPr><w:t xml:space="preserve">Strategy rules</w:t></w:r></w:p><w:p w:rsidR="00000000" w:rsidDel="00000000" w:rsidP="00000000" w:rsidRDefault="00000000" w:rsidRPr="00000000" w14:paraId="00000035"><w:pPr><w:numPr><w:ilvl w:val="0"/><w:numId w:val="1"/></w:numPr><w:spacing w:after="0" w:afterAutospacing="0" w:before="0" w:beforeAutospacing="0" w:lineRule="auto"/><w:ind w:left="720" w:hanging="360"/><w:rPr><w:sz w:val="28"/><w:szCs w:val="28"/></w:rPr></w:pPr><w:r w:rsidDel="00000000" w:rsidR="00000000" w:rsidRPr="00000000"><w:rPr><w:sz w:val="28"/><w:szCs w:val="28"/><w:rtl w:val="0"/></w:rPr><w:t xml:space="preserve">Risk parameters</w:t></w:r></w:p><w:p w:rsidR="00000000" w:rsidDel="00000000" w:rsidP="00000000" w:rsidRDefault="00000000" w:rsidRPr="00000000" w14:paraId="00000036"><w:pPr><w:numPr><w:ilvl w:val="0"/><w:numId w:val="1"/></w:numPr><w:spacing w:after="240" w:before="0" w:beforeAutospacing="0" w:lineRule="auto"/><w:ind w:left="720" w:hanging="360"/><w:rPr><w:sz w:val="28"/><w:szCs w:val="28"/></w:rPr></w:pPr><w:r w:rsidDel="00000000" w:rsidR="00000000" w:rsidRPr="00000000"><w:rPr><w:sz w:val="28"/><w:szCs w:val="28"/><w:rtl w:val="0"/></w:rPr><w:t xml:space="preserve">Execution permissions</w:t></w:r></w:p><w:p w:rsidR="00000000" w:rsidDel="00000000" w:rsidP="00000000" w:rsidRDefault="00000000" w:rsidRPr="00000000" w14:paraId="00000037"><w:pPr><w:spacing w:after="240" w:before="240" w:lineRule="auto"/><w:rPr><w:sz w:val="28"/><w:szCs w:val="28"/></w:rPr></w:pPr><w:r w:rsidDel="00000000" w:rsidR="00000000" w:rsidRPr="00000000"><w:rPr><w:sz w:val="28"/><w:szCs w:val="28"/><w:rtl w:val="0"/></w:rPr><w:t xml:space="preserve">INDEXLA provides the infrastructure that coordinates authorized actions.</w:t></w:r></w:p><w:p w:rsidR="00000000" w:rsidDel="00000000" w:rsidP="00000000" w:rsidRDefault="00000000" w:rsidRPr="00000000" w14:paraId="00000038"><w:pPr><w:pStyle w:val="Heading3"/><w:keepNext w:val="0"/><w:keepLines w:val="0"/><w:spacing w:before="280" w:lineRule="auto"/><w:rPr><w:color w:val="000000"/><w:sz w:val="26"/><w:szCs w:val="26"/></w:rPr></w:pPr><w:bookmarkStart w:colFirst="0" w:colLast="0" w:name="_8l719y6m3eiu" w:id="8"/><w:bookmarkEnd w:id="8"/><w:r w:rsidDel="00000000" w:rsidR="00000000" w:rsidRPr="00000000"><w:rPr><w:color w:val="000000"/><w:sz w:val="26"/><w:szCs w:val="26"/><w:rtl w:val="0"/></w:rPr><w:t xml:space="preserve">One Portfolio Layer</w:t></w:r></w:p><w:p w:rsidR="00000000" w:rsidDel="00000000" w:rsidP="00000000" w:rsidRDefault="00000000" w:rsidRPr="00000000" w14:paraId="00000039"><w:pPr><w:spacing w:after="240" w:before="240" w:lineRule="auto"/><w:rPr><w:sz w:val="28"/><w:szCs w:val="28"/></w:rPr></w:pPr><w:r w:rsidDel="00000000" w:rsidR="00000000" w:rsidRPr="00000000"><w:rPr><w:sz w:val="28"/><w:szCs w:val="28"/><w:rtl w:val="0"/></w:rPr><w:t xml:space="preserve">INDEXLA is designed for portfolios combining:</w:t></w:r></w:p><w:p w:rsidR="00000000" w:rsidDel="00000000" w:rsidP="00000000" w:rsidRDefault="00000000" w:rsidRPr="00000000" w14:paraId="0000003A"><w:pPr><w:spacing w:after="240" w:before="240" w:lineRule="auto"/><w:rPr><w:sz w:val="28"/><w:szCs w:val="28"/></w:rPr></w:pPr><w:r w:rsidDel="00000000" w:rsidR="00000000" w:rsidRPr="00000000"><w:rPr><w:sz w:val="28"/><w:szCs w:val="28"/><w:rtl w:val="0"/></w:rPr><w:t xml:space="preserve">Crypto + Tokenized Stocks + Tokenized Commodities + Tokenized Real Estate + RWAs</w:t></w:r></w:p><w:p w:rsidR="00000000" w:rsidDel="00000000" w:rsidP="00000000" w:rsidRDefault="00000000" w:rsidRPr="00000000" w14:paraId="0000003B"><w:pPr><w:spacing w:after="240" w:before="240" w:lineRule="auto"/><w:rPr><w:sz w:val="28"/><w:szCs w:val="28"/></w:rPr></w:pPr><w:r w:rsidDel="00000000" w:rsidR="00000000" w:rsidRPr="00000000"><w:rPr><w:sz w:val="28"/><w:szCs w:val="28"/><w:rtl w:val="0"/></w:rPr><w:t xml:space="preserve">The objective is one portfolio experience rather than fragmented positions across separate platforms.</w:t></w:r></w:p><w:p w:rsidR="00000000" w:rsidDel="00000000" w:rsidP="00000000" w:rsidRDefault="00000000" w:rsidRPr="00000000" w14:paraId="0000003C"><w:pPr><w:pStyle w:val="Heading3"/><w:keepNext w:val="0"/><w:keepLines w:val="0"/><w:spacing w:before="280" w:lineRule="auto"/><w:rPr><w:color w:val="000000"/><w:sz w:val="26"/><w:szCs w:val="26"/></w:rPr></w:pPr><w:bookmarkStart w:colFirst="0" w:colLast="0" w:name="_mb5aalg30lid" w:id="9"/><w:bookmarkEnd w:id="9"/><w:r w:rsidDel="00000000" w:rsidR="00000000" w:rsidRPr="00000000"><w:rPr><w:color w:val="000000"/><w:sz w:val="26"/><w:szCs w:val="26"/><w:rtl w:val="0"/></w:rPr><w:t xml:space="preserve">Programmable Strategies</w:t></w:r></w:p><w:p w:rsidR="00000000" w:rsidDel="00000000" w:rsidP="00000000" w:rsidRDefault="00000000" w:rsidRPr="00000000" w14:paraId="0000003D"><w:pPr><w:spacing w:after="240" w:before="240" w:lineRule="auto"/><w:rPr><w:sz w:val="28"/><w:szCs w:val="28"/></w:rPr></w:pPr><w:r w:rsidDel="00000000" w:rsidR="00000000" w:rsidRPr="00000000"><w:rPr><w:sz w:val="28"/><w:szCs w:val="28"/><w:rtl w:val="0"/></w:rPr><w:t xml:space="preserve">Users can configure strategies including:</w:t></w:r></w:p><w:p w:rsidR="00000000" w:rsidDel="00000000" w:rsidP="00000000" w:rsidRDefault="00000000" w:rsidRPr="00000000" w14:paraId="0000003E"><w:pPr><w:numPr><w:ilvl w:val="0"/><w:numId w:val="7"/></w:numPr><w:spacing w:after="0" w:afterAutospacing="0" w:before="240" w:lineRule="auto"/><w:ind w:left="720" w:hanging="360"/><w:rPr><w:sz w:val="28"/><w:szCs w:val="28"/></w:rPr></w:pPr><w:r w:rsidDel="00000000" w:rsidR="00000000" w:rsidRPr="00000000"><w:rPr><w:sz w:val="28"/><w:szCs w:val="28"/><w:rtl w:val="0"/></w:rPr><w:t xml:space="preserve">DCA</w:t></w:r></w:p><w:p w:rsidR="00000000" w:rsidDel="00000000" w:rsidP="00000000" w:rsidRDefault="00000000" w:rsidRPr="00000000" w14:paraId="0000003F"><w:pPr><w:numPr><w:ilvl w:val="0"/><w:numId w:val="7"/></w:numPr><w:spacing w:after="0" w:afterAutospacing="0" w:before="0" w:beforeAutospacing="0" w:lineRule="auto"/><w:ind w:left="720" w:hanging="360"/><w:rPr><w:sz w:val="28"/><w:szCs w:val="28"/></w:rPr></w:pPr><w:r w:rsidDel="00000000" w:rsidR="00000000" w:rsidRPr="00000000"><w:rPr><w:sz w:val="28"/><w:szCs w:val="28"/><w:rtl w:val="0"/></w:rPr><w:t xml:space="preserve">Buy Fear</w:t></w:r></w:p><w:p w:rsidR="00000000" w:rsidDel="00000000" w:rsidP="00000000" w:rsidRDefault="00000000" w:rsidRPr="00000000" w14:paraId="00000040"><w:pPr><w:numPr><w:ilvl w:val="0"/><w:numId w:val="7"/></w:numPr><w:spacing w:after="0" w:afterAutospacing="0" w:before="0" w:beforeAutospacing="0" w:lineRule="auto"/><w:ind w:left="720" w:hanging="360"/><w:rPr><w:sz w:val="28"/><w:szCs w:val="28"/></w:rPr></w:pPr><w:r w:rsidDel="00000000" w:rsidR="00000000" w:rsidRPr="00000000"><w:rPr><w:sz w:val="28"/><w:szCs w:val="28"/><w:rtl w:val="0"/></w:rPr><w:t xml:space="preserve">Sell Greed</w:t></w:r></w:p><w:p w:rsidR="00000000" w:rsidDel="00000000" w:rsidP="00000000" w:rsidRDefault="00000000" w:rsidRPr="00000000" w14:paraId="00000041"><w:pPr><w:numPr><w:ilvl w:val="0"/><w:numId w:val="7"/></w:numPr><w:spacing w:after="0" w:afterAutospacing="0" w:before="0" w:beforeAutospacing="0" w:lineRule="auto"/><w:ind w:left="720" w:hanging="360"/><w:rPr><w:sz w:val="28"/><w:szCs w:val="28"/></w:rPr></w:pPr><w:r w:rsidDel="00000000" w:rsidR="00000000" w:rsidRPr="00000000"><w:rPr><w:sz w:val="28"/><w:szCs w:val="28"/><w:rtl w:val="0"/></w:rPr><w:t xml:space="preserve">Take Profit</w:t></w:r></w:p><w:p w:rsidR="00000000" w:rsidDel="00000000" w:rsidP="00000000" w:rsidRDefault="00000000" w:rsidRPr="00000000" w14:paraId="00000042"><w:pPr><w:numPr><w:ilvl w:val="0"/><w:numId w:val="7"/></w:numPr><w:spacing w:after="0" w:afterAutospacing="0" w:before="0" w:beforeAutospacing="0" w:lineRule="auto"/><w:ind w:left="720" w:hanging="360"/><w:rPr><w:sz w:val="28"/><w:szCs w:val="28"/></w:rPr></w:pPr><w:r w:rsidDel="00000000" w:rsidR="00000000" w:rsidRPr="00000000"><w:rPr><w:sz w:val="28"/><w:szCs w:val="28"/><w:rtl w:val="0"/></w:rPr><w:t xml:space="preserve">Stop Loss</w:t></w:r></w:p><w:p w:rsidR="00000000" w:rsidDel="00000000" w:rsidP="00000000" w:rsidRDefault="00000000" w:rsidRPr="00000000" w14:paraId="00000043"><w:pPr><w:numPr><w:ilvl w:val="0"/><w:numId w:val="7"/></w:numPr><w:spacing w:after="0" w:afterAutospacing="0" w:before="0" w:beforeAutospacing="0" w:lineRule="auto"/><w:ind w:left="720" w:hanging="360"/><w:rPr><w:sz w:val="28"/><w:szCs w:val="28"/></w:rPr></w:pPr><w:r w:rsidDel="00000000" w:rsidR="00000000" w:rsidRPr="00000000"><w:rPr><w:sz w:val="28"/><w:szCs w:val="28"/><w:rtl w:val="0"/></w:rPr><w:t xml:space="preserve">RSI</w:t></w:r></w:p><w:p w:rsidR="00000000" w:rsidDel="00000000" w:rsidP="00000000" w:rsidRDefault="00000000" w:rsidRPr="00000000" w14:paraId="00000044"><w:pPr><w:numPr><w:ilvl w:val="0"/><w:numId w:val="7"/></w:numPr><w:spacing w:after="0" w:afterAutospacing="0" w:before="0" w:beforeAutospacing="0" w:lineRule="auto"/><w:ind w:left="720" w:hanging="360"/><w:rPr><w:sz w:val="28"/><w:szCs w:val="28"/></w:rPr></w:pPr><w:r w:rsidDel="00000000" w:rsidR="00000000" w:rsidRPr="00000000"><w:rPr><w:sz w:val="28"/><w:szCs w:val="28"/><w:rtl w:val="0"/></w:rPr><w:t xml:space="preserve">Momentum</w:t></w:r></w:p><w:p w:rsidR="00000000" w:rsidDel="00000000" w:rsidP="00000000" w:rsidRDefault="00000000" w:rsidRPr="00000000" w14:paraId="00000045"><w:pPr><w:numPr><w:ilvl w:val="0"/><w:numId w:val="7"/></w:numPr><w:spacing w:after="240" w:before="0" w:beforeAutospacing="0" w:lineRule="auto"/><w:ind w:left="720" w:hanging="360"/><w:rPr><w:sz w:val="28"/><w:szCs w:val="28"/></w:rPr></w:pPr><w:r w:rsidDel="00000000" w:rsidR="00000000" w:rsidRPr="00000000"><w:rPr><w:sz w:val="28"/><w:szCs w:val="28"/><w:rtl w:val="0"/></w:rPr><w:t xml:space="preserve">Rebalancing</w:t></w:r></w:p><w:p w:rsidR="00000000" w:rsidDel="00000000" w:rsidP="00000000" w:rsidRDefault="00000000" w:rsidRPr="00000000" w14:paraId="00000046"><w:pPr><w:spacing w:after="240" w:before="240" w:lineRule="auto"/><w:rPr><w:sz w:val="28"/><w:szCs w:val="28"/></w:rPr></w:pPr><w:r w:rsidDel="00000000" w:rsidR="00000000" w:rsidRPr="00000000"><w:rPr><w:sz w:val="28"/><w:szCs w:val="28"/><w:rtl w:val="0"/></w:rPr><w:t xml:space="preserve">Users define the rules and the platform coordinates authorized execution when applicable conditions are met.</w:t></w:r></w:p><w:p w:rsidR="00000000" w:rsidDel="00000000" w:rsidP="00000000" w:rsidRDefault="00000000" w:rsidRPr="00000000" w14:paraId="00000047"><w:pPr><w:pStyle w:val="Heading3"/><w:keepNext w:val="0"/><w:keepLines w:val="0"/><w:spacing w:before="280" w:lineRule="auto"/><w:rPr><w:color w:val="000000"/><w:sz w:val="26"/><w:szCs w:val="26"/></w:rPr></w:pPr><w:bookmarkStart w:colFirst="0" w:colLast="0" w:name="_ul82ya5l9zq4" w:id="10"/><w:bookmarkEnd w:id="10"/><w:r w:rsidDel="00000000" w:rsidR="00000000" w:rsidRPr="00000000"><w:rPr><w:color w:val="000000"/><w:sz w:val="26"/><w:szCs w:val="26"/><w:rtl w:val="0"/></w:rPr><w:t xml:space="preserve">Non-Custodial by Design</w:t></w:r></w:p><w:p w:rsidR="00000000" w:rsidDel="00000000" w:rsidP="00000000" w:rsidRDefault="00000000" w:rsidRPr="00000000" w14:paraId="00000048"><w:pPr><w:spacing w:after="240" w:before="240" w:lineRule="auto"/><w:rPr><w:sz w:val="28"/><w:szCs w:val="28"/></w:rPr></w:pPr><w:r w:rsidDel="00000000" w:rsidR="00000000" w:rsidRPr="00000000"><w:rPr><w:sz w:val="28"/><w:szCs w:val="28"/><w:rtl w:val="0"/></w:rPr><w:t xml:space="preserve">INDEXLA does not take custody of user assets.</w:t></w:r></w:p><w:p w:rsidR="00000000" w:rsidDel="00000000" w:rsidP="00000000" w:rsidRDefault="00000000" w:rsidRPr="00000000" w14:paraId="00000049"><w:pPr><w:spacing w:after="240" w:before="240" w:lineRule="auto"/><w:rPr><w:sz w:val="28"/><w:szCs w:val="28"/></w:rPr></w:pPr><w:r w:rsidDel="00000000" w:rsidR="00000000" w:rsidRPr="00000000"><w:rPr><w:sz w:val="28"/><w:szCs w:val="28"/><w:rtl w:val="0"/></w:rPr><w:t xml:space="preserve">Users retain ownership and control of their underlying assets.</w:t></w:r></w:p><w:p w:rsidR="00000000" w:rsidDel="00000000" w:rsidP="00000000" w:rsidRDefault="00000000" w:rsidRPr="00000000" w14:paraId="0000004A"><w:pPr><w:spacing w:after="240" w:before="240" w:lineRule="auto"/><w:rPr><w:sz w:val="28"/><w:szCs w:val="28"/></w:rPr></w:pPr><w:r w:rsidDel="00000000" w:rsidR="00000000" w:rsidRPr="00000000"><w:rPr><w:sz w:val="28"/><w:szCs w:val="28"/><w:rtl w:val="0"/></w:rPr><w:t xml:space="preserve">Automation operates within the permissions authorized by the user.</w:t></w:r></w:p><w:p w:rsidR="00000000" w:rsidDel="00000000" w:rsidP="00000000" w:rsidRDefault="00000000" w:rsidRPr="00000000" w14:paraId="0000004B"><w:pPr><w:spacing w:after="240" w:before="240" w:lineRule="auto"/><w:rPr><w:sz w:val="28"/><w:szCs w:val="28"/></w:rPr></w:pPr><w:r w:rsidDel="00000000" w:rsidR="00000000" w:rsidRPr="00000000"><w:rPr><w:sz w:val="28"/><w:szCs w:val="28"/><w:rtl w:val="0"/></w:rPr><w:t xml:space="preserve">Your keys. Your assets. INDEXLA does not take custody of your funds.</w:t></w:r></w:p><w:p w:rsidR="00000000" w:rsidDel="00000000" w:rsidP="00000000" w:rsidRDefault="00000000" w:rsidRPr="00000000" w14:paraId="0000004C"><w:pPr><w:pStyle w:val="Heading3"/><w:keepNext w:val="0"/><w:keepLines w:val="0"/><w:spacing w:before="280" w:lineRule="auto"/><w:rPr><w:color w:val="000000"/><w:sz w:val="26"/><w:szCs w:val="26"/></w:rPr></w:pPr><w:bookmarkStart w:colFirst="0" w:colLast="0" w:name="_ctjbubrpz6qm" w:id="11"/><w:bookmarkEnd w:id="11"/><w:r w:rsidDel="00000000" w:rsidR="00000000" w:rsidRPr="00000000"><w:rPr><w:color w:val="000000"/><w:sz w:val="26"/><w:szCs w:val="26"/><w:rtl w:val="0"/></w:rPr><w:t xml:space="preserve">Cross-Chain Portfolio Management</w:t></w:r></w:p><w:p w:rsidR="00000000" w:rsidDel="00000000" w:rsidP="00000000" w:rsidRDefault="00000000" w:rsidRPr="00000000" w14:paraId="0000004D"><w:pPr><w:spacing w:after="240" w:before="240" w:lineRule="auto"/><w:rPr><w:sz w:val="28"/><w:szCs w:val="28"/></w:rPr></w:pPr><w:r w:rsidDel="00000000" w:rsidR="00000000" w:rsidRPr="00000000"><w:rPr><w:sz w:val="28"/><w:szCs w:val="28"/><w:rtl w:val="0"/></w:rPr><w:t xml:space="preserve">INDEXLA is designed to coordinate portfolio activity across supported networks and decentralized liquidity and execution infrastructure.</w:t></w:r></w:p><w:p w:rsidR="00000000" w:rsidDel="00000000" w:rsidP="00000000" w:rsidRDefault="00000000" w:rsidRPr="00000000" w14:paraId="0000004E"><w:pPr><w:spacing w:after="240" w:before="240" w:lineRule="auto"/><w:rPr><w:sz w:val="28"/><w:szCs w:val="28"/></w:rPr></w:pPr><w:r w:rsidDel="00000000" w:rsidR="00000000" w:rsidRPr="00000000"><w:rPr><w:sz w:val="28"/><w:szCs w:val="28"/><w:rtl w:val="0"/></w:rPr><w:t xml:space="preserve">Users interact with the portfolio layer while underlying infrastructure handles the complexity of swaps and cross-chain execution where applicable.</w:t></w:r></w:p><w:p w:rsidR="00000000" w:rsidDel="00000000" w:rsidP="00000000" w:rsidRDefault="00000000" w:rsidRPr="00000000" w14:paraId="0000004F"><w:pPr><w:pStyle w:val="Heading3"/><w:keepNext w:val="0"/><w:keepLines w:val="0"/><w:spacing w:before="280" w:lineRule="auto"/><w:rPr><w:color w:val="000000"/><w:sz w:val="26"/><w:szCs w:val="26"/></w:rPr></w:pPr><w:bookmarkStart w:colFirst="0" w:colLast="0" w:name="_8bh2q3wsz0o8" w:id="12"/><w:bookmarkEnd w:id="12"/><w:r w:rsidDel="00000000" w:rsidR="00000000" w:rsidRPr="00000000"><w:rPr><w:color w:val="000000"/><w:sz w:val="26"/><w:szCs w:val="26"/><w:rtl w:val="0"/></w:rPr><w:t xml:space="preserve">Creator Portfolios</w:t></w:r></w:p><w:p w:rsidR="00000000" w:rsidDel="00000000" w:rsidP="00000000" w:rsidRDefault="00000000" w:rsidRPr="00000000" w14:paraId="00000050"><w:pPr><w:spacing w:after="240" w:before="240" w:lineRule="auto"/><w:rPr><w:sz w:val="28"/><w:szCs w:val="28"/></w:rPr></w:pPr><w:r w:rsidDel="00000000" w:rsidR="00000000" w:rsidRPr="00000000"><w:rPr><w:sz w:val="28"/><w:szCs w:val="28"/><w:rtl w:val="0"/></w:rPr><w:t xml:space="preserve">Creators can publish investment theses as public portfolios.</w:t></w:r></w:p><w:p w:rsidR="00000000" w:rsidDel="00000000" w:rsidP="00000000" w:rsidRDefault="00000000" w:rsidRPr="00000000" w14:paraId="00000051"><w:pPr><w:spacing w:after="240" w:before="240" w:lineRule="auto"/><w:rPr><w:sz w:val="28"/><w:szCs w:val="28"/></w:rPr></w:pPr><w:r w:rsidDel="00000000" w:rsidR="00000000" w:rsidRPr="00000000"><w:rPr><w:sz w:val="28"/><w:szCs w:val="28"/><w:rtl w:val="0"/></w:rPr><w:t xml:space="preserve">Instead of simply telling an audience what they believe, creators can package their views into portfolios with defined allocations and strategies that users can discover and choose to follow.</w:t></w:r></w:p><w:p w:rsidR="00000000" w:rsidDel="00000000" w:rsidP="00000000" w:rsidRDefault="00000000" w:rsidRPr="00000000" w14:paraId="00000052"><w:pPr><w:spacing w:after="240" w:before="240" w:lineRule="auto"/><w:rPr><w:sz w:val="28"/><w:szCs w:val="28"/></w:rPr></w:pPr><w:r w:rsidDel="00000000" w:rsidR="00000000" w:rsidRPr="00000000"><w:rPr><w:sz w:val="28"/><w:szCs w:val="28"/><w:rtl w:val="0"/></w:rPr><w:t xml:space="preserve">Creators receive 50% of applicable execution fees generated by activity in their portfolios.</w:t></w:r></w:p><w:p w:rsidR="00000000" w:rsidDel="00000000" w:rsidP="00000000" w:rsidRDefault="00000000" w:rsidRPr="00000000" w14:paraId="00000053"><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054"><w:pPr><w:pStyle w:val="Heading1"/><w:keepNext w:val="0"/><w:keepLines w:val="0"/><w:spacing w:before="480" w:lineRule="auto"/><w:rPr><w:sz w:val="46"/><w:szCs w:val="46"/></w:rPr></w:pPr><w:bookmarkStart w:colFirst="0" w:colLast="0" w:name="_rq7tb6y3v72y" w:id="13"/><w:bookmarkEnd w:id="13"/><w:r w:rsidDel="00000000" w:rsidR="00000000" w:rsidRPr="00000000"><w:rPr><w:sz w:val="46"/><w:szCs w:val="46"/><w:rtl w:val="0"/></w:rPr><w:t xml:space="preserve">4. Why Now</w:t></w:r></w:p><w:p w:rsidR="00000000" w:rsidDel="00000000" w:rsidP="00000000" w:rsidRDefault="00000000" w:rsidRPr="00000000" w14:paraId="00000055"><w:pPr><w:spacing w:after="240" w:before="240" w:lineRule="auto"/><w:rPr><w:sz w:val="28"/><w:szCs w:val="28"/></w:rPr></w:pPr><w:r w:rsidDel="00000000" w:rsidR="00000000" w:rsidRPr="00000000"><w:rPr><w:sz w:val="28"/><w:szCs w:val="28"/><w:rtl w:val="0"/></w:rPr><w:t xml:space="preserve">Three major infrastructure shifts are converging.</w:t></w:r></w:p><w:p w:rsidR="00000000" w:rsidDel="00000000" w:rsidP="00000000" w:rsidRDefault="00000000" w:rsidRPr="00000000" w14:paraId="00000056"><w:pPr><w:pStyle w:val="Heading3"/><w:keepNext w:val="0"/><w:keepLines w:val="0"/><w:spacing w:before="280" w:lineRule="auto"/><w:rPr><w:color w:val="000000"/><w:sz w:val="26"/><w:szCs w:val="26"/></w:rPr></w:pPr><w:bookmarkStart w:colFirst="0" w:colLast="0" w:name="_287v9gvoygq0" w:id="14"/><w:bookmarkEnd w:id="14"/><w:r w:rsidDel="00000000" w:rsidR="00000000" w:rsidRPr="00000000"><w:rPr><w:color w:val="000000"/><w:sz w:val="26"/><w:szCs w:val="26"/><w:rtl w:val="0"/></w:rPr><w:t xml:space="preserve">Tokenization</w:t></w:r></w:p><w:p w:rsidR="00000000" w:rsidDel="00000000" w:rsidP="00000000" w:rsidRDefault="00000000" w:rsidRPr="00000000" w14:paraId="00000057"><w:pPr><w:spacing w:after="240" w:before="240" w:lineRule="auto"/><w:rPr><w:sz w:val="28"/><w:szCs w:val="28"/></w:rPr></w:pPr><w:r w:rsidDel="00000000" w:rsidR="00000000" w:rsidRPr="00000000"><w:rPr><w:sz w:val="28"/><w:szCs w:val="28"/><w:rtl w:val="0"/></w:rPr><w:t xml:space="preserve">Traditional financial assets are increasingly being represented on-chain.</w:t></w:r></w:p><w:p w:rsidR="00000000" w:rsidDel="00000000" w:rsidP="00000000" w:rsidRDefault="00000000" w:rsidRPr="00000000" w14:paraId="00000058"><w:pPr><w:spacing w:after="240" w:before="240" w:lineRule="auto"/><w:rPr><w:sz w:val="28"/><w:szCs w:val="28"/></w:rPr></w:pPr><w:r w:rsidDel="00000000" w:rsidR="00000000" w:rsidRPr="00000000"><w:rPr><w:sz w:val="28"/><w:szCs w:val="28"/><w:rtl w:val="0"/></w:rPr><w:t xml:space="preserve">Tokenized securities, commodities, real estate, and other RWAs expand the universe of assets that can potentially become components of programmable portfolios.</w:t></w:r></w:p><w:p w:rsidR="00000000" w:rsidDel="00000000" w:rsidP="00000000" w:rsidRDefault="00000000" w:rsidRPr="00000000" w14:paraId="00000059"><w:pPr><w:pStyle w:val="Heading3"/><w:keepNext w:val="0"/><w:keepLines w:val="0"/><w:spacing w:before="280" w:lineRule="auto"/><w:rPr><w:color w:val="000000"/><w:sz w:val="26"/><w:szCs w:val="26"/></w:rPr></w:pPr><w:bookmarkStart w:colFirst="0" w:colLast="0" w:name="_t7lcnoanqqsm" w:id="15"/><w:bookmarkEnd w:id="15"/><w:r w:rsidDel="00000000" w:rsidR="00000000" w:rsidRPr="00000000"><w:rPr><w:color w:val="000000"/><w:sz w:val="26"/><w:szCs w:val="26"/><w:rtl w:val="0"/></w:rPr><w:t xml:space="preserve">Creator Distribution</w:t></w:r></w:p><w:p w:rsidR="00000000" w:rsidDel="00000000" w:rsidP="00000000" w:rsidRDefault="00000000" w:rsidRPr="00000000" w14:paraId="0000005A"><w:pPr><w:spacing w:after="240" w:before="240" w:lineRule="auto"/><w:rPr><w:sz w:val="28"/><w:szCs w:val="28"/></w:rPr></w:pPr><w:r w:rsidDel="00000000" w:rsidR="00000000" w:rsidRPr="00000000"><w:rPr><w:sz w:val="28"/><w:szCs w:val="28"/><w:rtl w:val="0"/></w:rPr><w:t xml:space="preserve">Investment research and financial education increasingly reach audiences through creators, YouTube, X, communities, newsletters, and other digital channels.</w:t></w:r></w:p><w:p w:rsidR="00000000" w:rsidDel="00000000" w:rsidP="00000000" w:rsidRDefault="00000000" w:rsidRPr="00000000" w14:paraId="0000005B"><w:pPr><w:spacing w:after="240" w:before="240" w:lineRule="auto"/><w:rPr><w:sz w:val="28"/><w:szCs w:val="28"/></w:rPr></w:pPr><w:r w:rsidDel="00000000" w:rsidR="00000000" w:rsidRPr="00000000"><w:rPr><w:sz w:val="28"/><w:szCs w:val="28"/><w:rtl w:val="0"/></w:rPr><w:t xml:space="preserve">Creators already influence investment decisions.</w:t></w:r></w:p><w:p w:rsidR="00000000" w:rsidDel="00000000" w:rsidP="00000000" w:rsidRDefault="00000000" w:rsidRPr="00000000" w14:paraId="0000005C"><w:pPr><w:spacing w:after="240" w:before="240" w:lineRule="auto"/><w:rPr><w:sz w:val="28"/><w:szCs w:val="28"/></w:rPr></w:pPr><w:r w:rsidDel="00000000" w:rsidR="00000000" w:rsidRPr="00000000"><w:rPr><w:sz w:val="28"/><w:szCs w:val="28"/><w:rtl w:val="0"/></w:rPr><w:t xml:space="preserve">INDEXLA provides infrastructure that can turn that influence into portfolio products rather than simply recommendations.</w:t></w:r></w:p><w:p w:rsidR="00000000" w:rsidDel="00000000" w:rsidP="00000000" w:rsidRDefault="00000000" w:rsidRPr="00000000" w14:paraId="0000005D"><w:pPr><w:pStyle w:val="Heading3"/><w:keepNext w:val="0"/><w:keepLines w:val="0"/><w:spacing w:before="280" w:lineRule="auto"/><w:rPr><w:color w:val="000000"/><w:sz w:val="26"/><w:szCs w:val="26"/></w:rPr></w:pPr><w:bookmarkStart w:colFirst="0" w:colLast="0" w:name="_19bitd8scz06" w:id="16"/><w:bookmarkEnd w:id="16"/><w:r w:rsidDel="00000000" w:rsidR="00000000" w:rsidRPr="00000000"><w:rPr><w:color w:val="000000"/><w:sz w:val="26"/><w:szCs w:val="26"/><w:rtl w:val="0"/></w:rPr><w:t xml:space="preserve">Programmable Finance</w:t></w:r></w:p><w:p w:rsidR="00000000" w:rsidDel="00000000" w:rsidP="00000000" w:rsidRDefault="00000000" w:rsidRPr="00000000" w14:paraId="0000005E"><w:pPr><w:spacing w:after="240" w:before="240" w:lineRule="auto"/><w:rPr><w:sz w:val="28"/><w:szCs w:val="28"/></w:rPr></w:pPr><w:r w:rsidDel="00000000" w:rsidR="00000000" w:rsidRPr="00000000"><w:rPr><w:sz w:val="28"/><w:szCs w:val="28"/><w:rtl w:val="0"/></w:rPr><w:t xml:space="preserve">Financial actions can increasingly be expressed through programmable rules rather than manual transactions.</w:t></w:r></w:p><w:p w:rsidR="00000000" w:rsidDel="00000000" w:rsidP="00000000" w:rsidRDefault="00000000" w:rsidRPr="00000000" w14:paraId="0000005F"><w:pPr><w:spacing w:after="240" w:before="240" w:lineRule="auto"/><w:rPr><w:sz w:val="28"/><w:szCs w:val="28"/></w:rPr></w:pPr><w:r w:rsidDel="00000000" w:rsidR="00000000" w:rsidRPr="00000000"><w:rPr><w:sz w:val="28"/><w:szCs w:val="28"/><w:rtl w:val="0"/></w:rPr><w:t xml:space="preserve">INDEXLA combines programmable strategies with portfolio management and decentralized execution infrastructure.</w:t></w:r></w:p><w:p w:rsidR="00000000" w:rsidDel="00000000" w:rsidP="00000000" w:rsidRDefault="00000000" w:rsidRPr="00000000" w14:paraId="00000060"><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061"><w:pPr><w:pStyle w:val="Heading1"/><w:keepNext w:val="0"/><w:keepLines w:val="0"/><w:spacing w:before="480" w:lineRule="auto"/><w:rPr><w:sz w:val="46"/><w:szCs w:val="46"/></w:rPr></w:pPr><w:bookmarkStart w:colFirst="0" w:colLast="0" w:name="_7w3jc4jh2396" w:id="17"/><w:bookmarkEnd w:id="17"/><w:r w:rsidDel="00000000" w:rsidR="00000000" w:rsidRPr="00000000"><w:rPr><w:sz w:val="46"/><w:szCs w:val="46"/><w:rtl w:val="0"/></w:rPr><w:t xml:space="preserve">5. Why INDEXLA Differs</w:t></w:r></w:p><w:p w:rsidR="00000000" w:rsidDel="00000000" w:rsidP="00000000" w:rsidRDefault="00000000" w:rsidRPr="00000000" w14:paraId="00000062"><w:pPr><w:spacing w:after="240" w:before="240" w:lineRule="auto"/><w:rPr><w:sz w:val="28"/><w:szCs w:val="28"/></w:rPr></w:pPr><w:r w:rsidDel="00000000" w:rsidR="00000000" w:rsidRPr="00000000"><w:rPr><w:sz w:val="28"/><w:szCs w:val="28"/><w:rtl w:val="0"/></w:rPr><w:t xml:space="preserve">INDEXLA is not simply another portfolio tracker, trading terminal, or managed vault.</w:t></w:r></w:p><w:p w:rsidR="00000000" w:rsidDel="00000000" w:rsidP="00000000" w:rsidRDefault="00000000" w:rsidRPr="00000000" w14:paraId="00000063"><w:pPr><w:spacing w:after="240" w:before="240" w:lineRule="auto"/><w:rPr><w:sz w:val="28"/><w:szCs w:val="28"/></w:rPr></w:pPr><w:r w:rsidDel="00000000" w:rsidR="00000000" w:rsidRPr="00000000"><w:rPr><w:sz w:val="28"/><w:szCs w:val="28"/><w:rtl w:val="0"/></w:rPr><w:t xml:space="preserve">Its model combines:</w:t></w:r></w:p><w:p w:rsidR="00000000" w:rsidDel="00000000" w:rsidP="00000000" w:rsidRDefault="00000000" w:rsidRPr="00000000" w14:paraId="00000064"><w:pPr><w:numPr><w:ilvl w:val="0"/><w:numId w:val="12"/></w:numPr><w:spacing w:after="0" w:afterAutospacing="0" w:before="240" w:lineRule="auto"/><w:ind w:left="720" w:hanging="360"/><w:rPr><w:sz w:val="28"/><w:szCs w:val="28"/></w:rPr></w:pPr><w:r w:rsidDel="00000000" w:rsidR="00000000" w:rsidRPr="00000000"><w:rPr><w:sz w:val="28"/><w:szCs w:val="28"/><w:rtl w:val="0"/></w:rPr><w:t xml:space="preserve">Individual asset ownership</w:t></w:r></w:p><w:p w:rsidR="00000000" w:rsidDel="00000000" w:rsidP="00000000" w:rsidRDefault="00000000" w:rsidRPr="00000000" w14:paraId="00000065"><w:pPr><w:numPr><w:ilvl w:val="0"/><w:numId w:val="12"/></w:numPr><w:spacing w:after="0" w:afterAutospacing="0" w:before="0" w:beforeAutospacing="0" w:lineRule="auto"/><w:ind w:left="720" w:hanging="360"/><w:rPr><w:sz w:val="28"/><w:szCs w:val="28"/></w:rPr></w:pPr><w:r w:rsidDel="00000000" w:rsidR="00000000" w:rsidRPr="00000000"><w:rPr><w:sz w:val="28"/><w:szCs w:val="28"/><w:rtl w:val="0"/></w:rPr><w:t xml:space="preserve">Non-custodial portfolio management</w:t></w:r></w:p><w:p w:rsidR="00000000" w:rsidDel="00000000" w:rsidP="00000000" w:rsidRDefault="00000000" w:rsidRPr="00000000" w14:paraId="00000066"><w:pPr><w:numPr><w:ilvl w:val="0"/><w:numId w:val="12"/></w:numPr><w:spacing w:after="0" w:afterAutospacing="0" w:before="0" w:beforeAutospacing="0" w:lineRule="auto"/><w:ind w:left="720" w:hanging="360"/><w:rPr><w:sz w:val="28"/><w:szCs w:val="28"/></w:rPr></w:pPr><w:r w:rsidDel="00000000" w:rsidR="00000000" w:rsidRPr="00000000"><w:rPr><w:sz w:val="28"/><w:szCs w:val="28"/><w:rtl w:val="0"/></w:rPr><w:t xml:space="preserve">Scoped automation</w:t></w:r></w:p><w:p w:rsidR="00000000" w:rsidDel="00000000" w:rsidP="00000000" w:rsidRDefault="00000000" w:rsidRPr="00000000" w14:paraId="00000067"><w:pPr><w:numPr><w:ilvl w:val="0"/><w:numId w:val="12"/></w:numPr><w:spacing w:after="0" w:afterAutospacing="0" w:before="0" w:beforeAutospacing="0" w:lineRule="auto"/><w:ind w:left="720" w:hanging="360"/><w:rPr><w:sz w:val="28"/><w:szCs w:val="28"/></w:rPr></w:pPr><w:r w:rsidDel="00000000" w:rsidR="00000000" w:rsidRPr="00000000"><w:rPr><w:sz w:val="28"/><w:szCs w:val="28"/><w:rtl w:val="0"/></w:rPr><w:t xml:space="preserve">Multi-asset portfolio construction</w:t></w:r></w:p><w:p w:rsidR="00000000" w:rsidDel="00000000" w:rsidP="00000000" w:rsidRDefault="00000000" w:rsidRPr="00000000" w14:paraId="00000068"><w:pPr><w:numPr><w:ilvl w:val="0"/><w:numId w:val="12"/></w:numPr><w:spacing w:after="0" w:afterAutospacing="0" w:before="0" w:beforeAutospacing="0" w:lineRule="auto"/><w:ind w:left="720" w:hanging="360"/><w:rPr><w:sz w:val="28"/><w:szCs w:val="28"/></w:rPr></w:pPr><w:r w:rsidDel="00000000" w:rsidR="00000000" w:rsidRPr="00000000"><w:rPr><w:sz w:val="28"/><w:szCs w:val="28"/><w:rtl w:val="0"/></w:rPr><w:t xml:space="preserve">Cross-chain execution</w:t></w:r></w:p><w:p w:rsidR="00000000" w:rsidDel="00000000" w:rsidP="00000000" w:rsidRDefault="00000000" w:rsidRPr="00000000" w14:paraId="00000069"><w:pPr><w:numPr><w:ilvl w:val="0"/><w:numId w:val="12"/></w:numPr><w:spacing w:after="0" w:afterAutospacing="0" w:before="0" w:beforeAutospacing="0" w:lineRule="auto"/><w:ind w:left="720" w:hanging="360"/><w:rPr><w:sz w:val="28"/><w:szCs w:val="28"/></w:rPr></w:pPr><w:r w:rsidDel="00000000" w:rsidR="00000000" w:rsidRPr="00000000"><w:rPr><w:sz w:val="28"/><w:szCs w:val="28"/><w:rtl w:val="0"/></w:rPr><w:t xml:space="preserve">Creator portfolio distribution</w:t></w:r></w:p><w:p w:rsidR="00000000" w:rsidDel="00000000" w:rsidP="00000000" w:rsidRDefault="00000000" w:rsidRPr="00000000" w14:paraId="0000006A"><w:pPr><w:numPr><w:ilvl w:val="0"/><w:numId w:val="12"/></w:numPr><w:spacing w:after="0" w:afterAutospacing="0" w:before="0" w:beforeAutospacing="0" w:lineRule="auto"/><w:ind w:left="720" w:hanging="360"/><w:rPr><w:sz w:val="28"/><w:szCs w:val="28"/></w:rPr></w:pPr><w:r w:rsidDel="00000000" w:rsidR="00000000" w:rsidRPr="00000000"><w:rPr><w:sz w:val="28"/><w:szCs w:val="28"/><w:rtl w:val="0"/></w:rPr><w:t xml:space="preserve">Creator execution-fee participation</w:t></w:r></w:p><w:p w:rsidR="00000000" w:rsidDel="00000000" w:rsidP="00000000" w:rsidRDefault="00000000" w:rsidRPr="00000000" w14:paraId="0000006B"><w:pPr><w:numPr><w:ilvl w:val="0"/><w:numId w:val="12"/></w:numPr><w:spacing w:after="240" w:before="0" w:beforeAutospacing="0" w:lineRule="auto"/><w:ind w:left="720" w:hanging="360"/><w:rPr><w:sz w:val="28"/><w:szCs w:val="28"/></w:rPr></w:pPr><w:r w:rsidDel="00000000" w:rsidR="00000000" w:rsidRPr="00000000"><w:rPr><w:sz w:val="28"/><w:szCs w:val="28"/><w:rtl w:val="0"/></w:rPr><w:t xml:space="preserve">$DEXLA utility and supply reduction</w:t></w:r></w:p><w:p w:rsidR="00000000" w:rsidDel="00000000" w:rsidP="00000000" w:rsidRDefault="00000000" w:rsidRPr="00000000" w14:paraId="0000006C"><w:pPr><w:spacing w:after="240" w:before="240" w:lineRule="auto"/><w:rPr><w:sz w:val="28"/><w:szCs w:val="28"/></w:rPr></w:pPr><w:r w:rsidDel="00000000" w:rsidR="00000000" w:rsidRPr="00000000"><w:rPr><w:sz w:val="28"/><w:szCs w:val="28"/><w:rtl w:val="0"/></w:rPr><w:t xml:space="preserve">Existing platforms may offer some of these capabilities individually.</w:t></w:r></w:p><w:p w:rsidR="00000000" w:rsidDel="00000000" w:rsidP="00000000" w:rsidRDefault="00000000" w:rsidRPr="00000000" w14:paraId="0000006D"><w:pPr><w:spacing w:after="240" w:before="240" w:lineRule="auto"/><w:rPr><w:sz w:val="28"/><w:szCs w:val="28"/></w:rPr></w:pPr><w:r w:rsidDel="00000000" w:rsidR="00000000" w:rsidRPr="00000000"><w:rPr><w:sz w:val="28"/><w:szCs w:val="28"/><w:rtl w:val="0"/></w:rPr><w:t xml:space="preserve">INDEXLA is designed around connecting them into one portfolio layer.</w:t></w:r></w:p><w:p w:rsidR="00000000" w:rsidDel="00000000" w:rsidP="00000000" w:rsidRDefault="00000000" w:rsidRPr="00000000" w14:paraId="0000006E"><w:pPr><w:pStyle w:val="Heading3"/><w:keepNext w:val="0"/><w:keepLines w:val="0"/><w:spacing w:before="280" w:lineRule="auto"/><w:rPr><w:color w:val="000000"/><w:sz w:val="26"/><w:szCs w:val="26"/></w:rPr></w:pPr><w:bookmarkStart w:colFirst="0" w:colLast="0" w:name="_ie624cq9fv9d" w:id="18"/><w:bookmarkEnd w:id="18"/><w:r w:rsidDel="00000000" w:rsidR="00000000" w:rsidRPr="00000000"><w:rPr><w:color w:val="000000"/><w:sz w:val="26"/><w:szCs w:val="26"/><w:rtl w:val="0"/></w:rPr><w:t xml:space="preserve">Why Existing Models Are Different</w:t></w:r></w:p><w:p w:rsidR="00000000" w:rsidDel="00000000" w:rsidP="00000000" w:rsidRDefault="00000000" w:rsidRPr="00000000" w14:paraId="0000006F"><w:pPr><w:spacing w:after="240" w:before="240" w:lineRule="auto"/><w:rPr><w:sz w:val="28"/><w:szCs w:val="28"/></w:rPr></w:pPr><w:r w:rsidDel="00000000" w:rsidR="00000000" w:rsidRPr="00000000"><w:rPr><w:sz w:val="28"/><w:szCs w:val="28"/><w:rtl w:val="0"/></w:rPr><w:t xml:space="preserve">Velvet, Reserve, and other portfolio infrastructure can provide portfolio or asset-management functionality, but their models differ from INDEXLA's individual-ownership architecture.</w:t></w:r></w:p><w:p w:rsidR="00000000" w:rsidDel="00000000" w:rsidP="00000000" w:rsidRDefault="00000000" w:rsidRPr="00000000" w14:paraId="00000070"><w:pPr><w:spacing w:after="240" w:before="240" w:lineRule="auto"/><w:rPr><w:sz w:val="28"/><w:szCs w:val="28"/></w:rPr></w:pPr><w:r w:rsidDel="00000000" w:rsidR="00000000" w:rsidRPr="00000000"><w:rPr><w:sz w:val="28"/><w:szCs w:val="28"/><w:rtl w:val="0"/></w:rPr><w:t xml:space="preserve">INDEXLA is designed around users retaining their underlying assets while authorizing specific portfolio actions.</w:t></w:r></w:p><w:p w:rsidR="00000000" w:rsidDel="00000000" w:rsidP="00000000" w:rsidRDefault="00000000" w:rsidRPr="00000000" w14:paraId="00000071"><w:pPr><w:spacing w:after="240" w:before="240" w:lineRule="auto"/><w:rPr><w:sz w:val="28"/><w:szCs w:val="28"/></w:rPr></w:pPr><w:r w:rsidDel="00000000" w:rsidR="00000000" w:rsidRPr="00000000"><w:rPr><w:sz w:val="28"/><w:szCs w:val="28"/><w:rtl w:val="0"/></w:rPr><w:t xml:space="preserve">This creates a fundamentally different foundation for creator economics, automated execution, and user ownership.</w:t></w:r></w:p><w:p w:rsidR="00000000" w:rsidDel="00000000" w:rsidP="00000000" w:rsidRDefault="00000000" w:rsidRPr="00000000" w14:paraId="00000072"><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073"><w:pPr><w:pStyle w:val="Heading1"/><w:keepNext w:val="0"/><w:keepLines w:val="0"/><w:spacing w:before="480" w:lineRule="auto"/><w:rPr><w:sz w:val="46"/><w:szCs w:val="46"/></w:rPr></w:pPr><w:bookmarkStart w:colFirst="0" w:colLast="0" w:name="_331z23ocaju2" w:id="19"/><w:bookmarkEnd w:id="19"/><w:r w:rsidDel="00000000" w:rsidR="00000000" w:rsidRPr="00000000"><w:rPr><w:sz w:val="46"/><w:szCs w:val="46"/><w:rtl w:val="0"/></w:rPr><w:t xml:space="preserve">6. Why the Architecture Gap Is Structural</w:t></w:r></w:p><w:p w:rsidR="00000000" w:rsidDel="00000000" w:rsidP="00000000" w:rsidRDefault="00000000" w:rsidRPr="00000000" w14:paraId="00000074"><w:pPr><w:spacing w:after="240" w:before="240" w:lineRule="auto"/><w:rPr><w:sz w:val="28"/><w:szCs w:val="28"/></w:rPr></w:pPr><w:r w:rsidDel="00000000" w:rsidR="00000000" w:rsidRPr="00000000"><w:rPr><w:sz w:val="28"/><w:szCs w:val="28"/><w:rtl w:val="0"/></w:rPr><w:t xml:space="preserve">Existing portfolio platforms can be built around vault or pool-based models where assets are deposited into collective smart contracts.</w:t></w:r></w:p><w:p w:rsidR="00000000" w:rsidDel="00000000" w:rsidP="00000000" w:rsidRDefault="00000000" w:rsidRPr="00000000" w14:paraId="00000075"><w:pPr><w:spacing w:after="240" w:before="240" w:lineRule="auto"/><w:rPr><w:sz w:val="28"/><w:szCs w:val="28"/></w:rPr></w:pPr><w:r w:rsidDel="00000000" w:rsidR="00000000" w:rsidRPr="00000000"><w:rPr><w:sz w:val="28"/><w:szCs w:val="28"/><w:rtl w:val="0"/></w:rPr><w:t xml:space="preserve">INDEXLA is built around individual asset ownership with scoped execution permissions.</w:t></w:r></w:p><w:p w:rsidR="00000000" w:rsidDel="00000000" w:rsidP="00000000" w:rsidRDefault="00000000" w:rsidRPr="00000000" w14:paraId="00000076"><w:pPr><w:pStyle w:val="Heading3"/><w:keepNext w:val="0"/><w:keepLines w:val="0"/><w:spacing w:before="280" w:lineRule="auto"/><w:rPr><w:color w:val="000000"/><w:sz w:val="26"/><w:szCs w:val="26"/></w:rPr></w:pPr><w:bookmarkStart w:colFirst="0" w:colLast="0" w:name="_bijqm2fo5d3o" w:id="20"/><w:bookmarkEnd w:id="20"/><w:r w:rsidDel="00000000" w:rsidR="00000000" w:rsidRPr="00000000"><w:rPr><w:color w:val="000000"/><w:sz w:val="26"/><w:szCs w:val="26"/><w:rtl w:val="0"/></w:rPr><w:t xml:space="preserve">01 — Individual Asset Ownership</w:t></w:r></w:p><w:p w:rsidR="00000000" w:rsidDel="00000000" w:rsidP="00000000" w:rsidRDefault="00000000" w:rsidRPr="00000000" w14:paraId="00000077"><w:pPr><w:spacing w:after="240" w:before="240" w:lineRule="auto"/><w:rPr><w:sz w:val="28"/><w:szCs w:val="28"/></w:rPr></w:pPr><w:r w:rsidDel="00000000" w:rsidR="00000000" w:rsidRPr="00000000"><w:rPr><w:sz w:val="28"/><w:szCs w:val="28"/><w:rtl w:val="0"/></w:rPr><w:t xml:space="preserve">Vault models rely on users depositing assets into a shared contract.</w:t></w:r></w:p><w:p w:rsidR="00000000" w:rsidDel="00000000" w:rsidP="00000000" w:rsidRDefault="00000000" w:rsidRPr="00000000" w14:paraId="00000078"><w:pPr><w:spacing w:after="240" w:before="240" w:lineRule="auto"/><w:rPr><w:sz w:val="28"/><w:szCs w:val="28"/></w:rPr></w:pPr><w:r w:rsidDel="00000000" w:rsidR="00000000" w:rsidRPr="00000000"><w:rPr><w:sz w:val="28"/><w:szCs w:val="28"/><w:rtl w:val="0"/></w:rPr><w:t xml:space="preserve">INDEXLA is designed so users retain ownership of their underlying assets.</w:t></w:r></w:p><w:p w:rsidR="00000000" w:rsidDel="00000000" w:rsidP="00000000" w:rsidRDefault="00000000" w:rsidRPr="00000000" w14:paraId="00000079"><w:pPr><w:spacing w:after="240" w:before="240" w:lineRule="auto"/><w:rPr><w:sz w:val="28"/><w:szCs w:val="28"/></w:rPr></w:pPr><w:r w:rsidDel="00000000" w:rsidR="00000000" w:rsidRPr="00000000"><w:rPr><w:sz w:val="28"/><w:szCs w:val="28"/><w:rtl w:val="0"/></w:rPr><w:t xml:space="preserve">Adding this model to a vault architecture is not simply a front-end feature change. It changes the underlying custody and execution assumptions of the platform.</w:t></w:r></w:p><w:p w:rsidR="00000000" w:rsidDel="00000000" w:rsidP="00000000" w:rsidRDefault="00000000" w:rsidRPr="00000000" w14:paraId="0000007A"><w:pPr><w:pStyle w:val="Heading3"/><w:keepNext w:val="0"/><w:keepLines w:val="0"/><w:spacing w:before="280" w:lineRule="auto"/><w:rPr><w:color w:val="000000"/><w:sz w:val="26"/><w:szCs w:val="26"/></w:rPr></w:pPr><w:bookmarkStart w:colFirst="0" w:colLast="0" w:name="_o4q5x8hm3wlk" w:id="21"/><w:bookmarkEnd w:id="21"/><w:r w:rsidDel="00000000" w:rsidR="00000000" w:rsidRPr="00000000"><w:rPr><w:color w:val="000000"/><w:sz w:val="26"/><w:szCs w:val="26"/><w:rtl w:val="0"/></w:rPr><w:t xml:space="preserve">02 — Scoped Non-Custodial Permissions</w:t></w:r></w:p><w:p w:rsidR="00000000" w:rsidDel="00000000" w:rsidP="00000000" w:rsidRDefault="00000000" w:rsidRPr="00000000" w14:paraId="0000007B"><w:pPr><w:spacing w:after="240" w:before="240" w:lineRule="auto"/><w:rPr><w:sz w:val="28"/><w:szCs w:val="28"/></w:rPr></w:pPr><w:r w:rsidDel="00000000" w:rsidR="00000000" w:rsidRPr="00000000"><w:rPr><w:sz w:val="28"/><w:szCs w:val="28"/><w:rtl w:val="0"/></w:rPr><w:t xml:space="preserve">INDEXLA can authorize specific execution actions without taking ownership of user assets.</w:t></w:r></w:p><w:p w:rsidR="00000000" w:rsidDel="00000000" w:rsidP="00000000" w:rsidRDefault="00000000" w:rsidRPr="00000000" w14:paraId="0000007C"><w:pPr><w:spacing w:after="240" w:before="240" w:lineRule="auto"/><w:rPr><w:sz w:val="28"/><w:szCs w:val="28"/></w:rPr></w:pPr><w:r w:rsidDel="00000000" w:rsidR="00000000" w:rsidRPr="00000000"><w:rPr><w:sz w:val="28"/><w:szCs w:val="28"/><w:rtl w:val="0"/></w:rPr><w:t xml:space="preserve">Vault models hold the assets; they cannot grant &quot;execute but never withdraw&quot; permissions because custody is the entire premise.</w:t></w:r></w:p><w:p w:rsidR="00000000" w:rsidDel="00000000" w:rsidP="00000000" w:rsidRDefault="00000000" w:rsidRPr="00000000" w14:paraId="0000007D"><w:pPr><w:pStyle w:val="Heading3"/><w:keepNext w:val="0"/><w:keepLines w:val="0"/><w:spacing w:before="280" w:lineRule="auto"/><w:rPr><w:color w:val="000000"/><w:sz w:val="26"/><w:szCs w:val="26"/></w:rPr></w:pPr><w:bookmarkStart w:colFirst="0" w:colLast="0" w:name="_jeojw6hf3jc6" w:id="22"/><w:bookmarkEnd w:id="22"/><w:r w:rsidDel="00000000" w:rsidR="00000000" w:rsidRPr="00000000"><w:rPr><w:color w:val="000000"/><w:sz w:val="26"/><w:szCs w:val="26"/><w:rtl w:val="0"/></w:rPr><w:t xml:space="preserve">03 — Execution-Level Creator Economics</w:t></w:r></w:p><w:p w:rsidR="00000000" w:rsidDel="00000000" w:rsidP="00000000" w:rsidRDefault="00000000" w:rsidRPr="00000000" w14:paraId="0000007E"><w:pPr><w:spacing w:after="240" w:before="240" w:lineRule="auto"/><w:rPr><w:sz w:val="28"/><w:szCs w:val="28"/></w:rPr></w:pPr><w:r w:rsidDel="00000000" w:rsidR="00000000" w:rsidRPr="00000000"><w:rPr><w:sz w:val="28"/><w:szCs w:val="28"/><w:rtl w:val="0"/></w:rPr><w:t xml:space="preserve">INDEXLA routes creator economics directly from applicable portfolio execution activity.</w:t></w:r></w:p><w:p w:rsidR="00000000" w:rsidDel="00000000" w:rsidP="00000000" w:rsidRDefault="00000000" w:rsidRPr="00000000" w14:paraId="0000007F"><w:pPr><w:spacing w:after="240" w:before="240" w:lineRule="auto"/><w:rPr><w:sz w:val="28"/><w:szCs w:val="28"/></w:rPr></w:pPr><w:r w:rsidDel="00000000" w:rsidR="00000000" w:rsidRPr="00000000"><w:rPr><w:sz w:val="28"/><w:szCs w:val="28"/><w:rtl w:val="0"/></w:rPr><w:t xml:space="preserve">Vault architectures pool fees to the protocol or liquidity providers collectively; retrofitting per-creator, per-portfolio splits at execution would require rebuilding the core fee-routing layer.</w:t></w:r></w:p><w:p w:rsidR="00000000" w:rsidDel="00000000" w:rsidP="00000000" w:rsidRDefault="00000000" w:rsidRPr="00000000" w14:paraId="00000080"><w:pPr><w:spacing w:after="240" w:before="240" w:lineRule="auto"/><w:rPr><w:sz w:val="28"/><w:szCs w:val="28"/></w:rPr></w:pPr><w:r w:rsidDel="00000000" w:rsidR="00000000" w:rsidRPr="00000000"><w:rPr><w:sz w:val="28"/><w:szCs w:val="28"/><w:rtl w:val="0"/></w:rPr><w:t xml:space="preserve">A competitor could build an INDEXLA-like product.</w:t></w:r></w:p><w:p w:rsidR="00000000" w:rsidDel="00000000" w:rsidP="00000000" w:rsidRDefault="00000000" w:rsidRPr="00000000" w14:paraId="00000081"><w:pPr><w:spacing w:after="240" w:before="240" w:lineRule="auto"/><w:rPr><w:sz w:val="28"/><w:szCs w:val="28"/></w:rPr></w:pPr><w:r w:rsidDel="00000000" w:rsidR="00000000" w:rsidRPr="00000000"><w:rPr><w:sz w:val="28"/><w:szCs w:val="28"/><w:rtl w:val="0"/></w:rPr><w:t xml:space="preserve">But adding these capabilities to an existing architecture may require rebuilding core custody, permission, execution, and fee-routing assumptions.</w:t></w:r></w:p><w:p w:rsidR="00000000" w:rsidDel="00000000" w:rsidP="00000000" w:rsidRDefault="00000000" w:rsidRPr="00000000" w14:paraId="00000082"><w:pPr><w:spacing w:after="240" w:before="240" w:lineRule="auto"/><w:rPr><w:sz w:val="28"/><w:szCs w:val="28"/></w:rPr></w:pPr><w:r w:rsidDel="00000000" w:rsidR="00000000" w:rsidRPr="00000000"><w:rPr><w:sz w:val="28"/><w:szCs w:val="28"/><w:rtl w:val="0"/></w:rPr><w:t xml:space="preserve">That is not simply adding a feature.</w:t></w:r></w:p><w:p w:rsidR="00000000" w:rsidDel="00000000" w:rsidP="00000000" w:rsidRDefault="00000000" w:rsidRPr="00000000" w14:paraId="00000083"><w:pPr><w:spacing w:after="240" w:before="240" w:lineRule="auto"/><w:rPr><w:sz w:val="28"/><w:szCs w:val="28"/></w:rPr></w:pPr><w:r w:rsidDel="00000000" w:rsidR="00000000" w:rsidRPr="00000000"><w:rPr><w:sz w:val="28"/><w:szCs w:val="28"/><w:rtl w:val="0"/></w:rPr><w:t xml:space="preserve">It is changing the platform model.</w:t></w:r></w:p><w:p w:rsidR="00000000" w:rsidDel="00000000" w:rsidP="00000000" w:rsidRDefault="00000000" w:rsidRPr="00000000" w14:paraId="00000084"><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085"><w:pPr><w:pStyle w:val="Heading1"/><w:keepNext w:val="0"/><w:keepLines w:val="0"/><w:spacing w:before="480" w:lineRule="auto"/><w:rPr><w:sz w:val="46"/><w:szCs w:val="46"/></w:rPr></w:pPr><w:bookmarkStart w:colFirst="0" w:colLast="0" w:name="_8tzqn6r0yka6" w:id="23"/><w:bookmarkEnd w:id="23"/><w:r w:rsidDel="00000000" w:rsidR="00000000" w:rsidRPr="00000000"><w:rPr><w:sz w:val="46"/><w:szCs w:val="46"/><w:rtl w:val="0"/></w:rPr><w:t xml:space="preserve">7. Market Opportunity</w:t></w:r></w:p><w:p w:rsidR="00000000" w:rsidDel="00000000" w:rsidP="00000000" w:rsidRDefault="00000000" w:rsidRPr="00000000" w14:paraId="00000086"><w:pPr><w:spacing w:after="240" w:before="240" w:lineRule="auto"/><w:rPr><w:sz w:val="28"/><w:szCs w:val="28"/></w:rPr></w:pPr><w:r w:rsidDel="00000000" w:rsidR="00000000" w:rsidRPr="00000000"><w:rPr><w:sz w:val="28"/><w:szCs w:val="28"/><w:rtl w:val="0"/></w:rPr><w:t xml:space="preserve">INDEXLA sits at the intersection of global investable assets, tokenization, crypto, and programmable portfolio management.</w:t></w:r></w:p><w:p w:rsidR="00000000" w:rsidDel="00000000" w:rsidP="00000000" w:rsidRDefault="00000000" w:rsidRPr="00000000" w14:paraId="00000087"><w:pPr><w:spacing w:after="240" w:before="240" w:lineRule="auto"/><w:rPr><w:sz w:val="28"/><w:szCs w:val="28"/></w:rPr></w:pPr><w:r w:rsidDel="00000000" w:rsidR="00000000" w:rsidRPr="00000000"><w:rPr><w:sz w:val="28"/><w:szCs w:val="28"/><w:rtl w:val="0"/></w:rPr><w:t xml:space="preserve">The long-term vision is simple:</w:t></w:r></w:p><w:p w:rsidR="00000000" w:rsidDel="00000000" w:rsidP="00000000" w:rsidRDefault="00000000" w:rsidRPr="00000000" w14:paraId="00000088"><w:pPr><w:spacing w:after="240" w:before="240" w:lineRule="auto"/><w:rPr><w:sz w:val="28"/><w:szCs w:val="28"/></w:rPr></w:pPr><w:r w:rsidDel="00000000" w:rsidR="00000000" w:rsidRPr="00000000"><w:rPr><w:sz w:val="28"/><w:szCs w:val="28"/><w:rtl w:val="0"/></w:rPr><w:t xml:space="preserve">Invest in Everything. Own Everything. Control Everything.</w:t></w:r></w:p><w:p w:rsidR="00000000" w:rsidDel="00000000" w:rsidP="00000000" w:rsidRDefault="00000000" w:rsidRPr="00000000" w14:paraId="00000089"><w:pPr><w:spacing w:after="240" w:before="240" w:lineRule="auto"/><w:rPr><w:sz w:val="28"/><w:szCs w:val="28"/></w:rPr></w:pPr><w:r w:rsidDel="00000000" w:rsidR="00000000" w:rsidRPr="00000000"><w:rPr><w:sz w:val="28"/><w:szCs w:val="28"/><w:rtl w:val="0"/></w:rPr><w:t xml:space="preserve">As financial assets become increasingly digital and programmable, portfolio management can shift from fragmented platforms toward unified infrastructure.</w:t></w:r></w:p><w:p w:rsidR="00000000" w:rsidDel="00000000" w:rsidP="00000000" w:rsidRDefault="00000000" w:rsidRPr="00000000" w14:paraId="0000008A"><w:pPr><w:pStyle w:val="Heading3"/><w:keepNext w:val="0"/><w:keepLines w:val="0"/><w:spacing w:before="280" w:lineRule="auto"/><w:rPr><w:color w:val="000000"/><w:sz w:val="26"/><w:szCs w:val="26"/></w:rPr></w:pPr><w:bookmarkStart w:colFirst="0" w:colLast="0" w:name="_v10f4xoihzx0" w:id="24"/><w:bookmarkEnd w:id="24"/><w:r w:rsidDel="00000000" w:rsidR="00000000" w:rsidRPr="00000000"><w:rPr><w:color w:val="000000"/><w:sz w:val="26"/><w:szCs w:val="26"/><w:rtl w:val="0"/></w:rPr><w:t xml:space="preserve">TAM — Global Investable Assets</w:t></w:r></w:p><w:p w:rsidR="00000000" w:rsidDel="00000000" w:rsidP="00000000" w:rsidRDefault="00000000" w:rsidRPr="00000000" w14:paraId="0000008B"><w:pPr><w:spacing w:after="240" w:before="240" w:lineRule="auto"/><w:rPr><w:sz w:val="28"/><w:szCs w:val="28"/></w:rPr></w:pPr><w:r w:rsidDel="00000000" w:rsidR="00000000" w:rsidRPr="00000000"><w:rPr><w:sz w:val="28"/><w:szCs w:val="28"/><w:rtl w:val="0"/></w:rPr><w:t xml:space="preserve">The global pool of investable assets spans hundreds of trillions of dollars across equities, fixed income, commodities, real estate, alternatives, crypto, and other financial assets.</w:t></w:r></w:p><w:p w:rsidR="00000000" w:rsidDel="00000000" w:rsidP="00000000" w:rsidRDefault="00000000" w:rsidRPr="00000000" w14:paraId="0000008C"><w:pPr><w:spacing w:after="240" w:before="240" w:lineRule="auto"/><w:rPr><w:sz w:val="28"/><w:szCs w:val="28"/></w:rPr></w:pPr><w:r w:rsidDel="00000000" w:rsidR="00000000" w:rsidRPr="00000000"><w:rPr><w:sz w:val="28"/><w:szCs w:val="28"/><w:rtl w:val="0"/></w:rPr><w:t xml:space="preserve">INDEXLA is building toward a future where these asset classes can exist inside programmable portfolios.</w:t></w:r></w:p><w:p w:rsidR="00000000" w:rsidDel="00000000" w:rsidP="00000000" w:rsidRDefault="00000000" w:rsidRPr="00000000" w14:paraId="0000008D"><w:pPr><w:spacing w:after="240" w:before="240" w:lineRule="auto"/><w:rPr><w:sz w:val="28"/><w:szCs w:val="28"/></w:rPr></w:pPr><w:r w:rsidDel="00000000" w:rsidR="00000000" w:rsidRPr="00000000"><w:rPr><w:sz w:val="28"/><w:szCs w:val="28"/><w:rtl w:val="0"/></w:rPr><w:t xml:space="preserve">The opportunity is not limited to crypto.</w:t></w:r></w:p><w:p w:rsidR="00000000" w:rsidDel="00000000" w:rsidP="00000000" w:rsidRDefault="00000000" w:rsidRPr="00000000" w14:paraId="0000008E"><w:pPr><w:spacing w:after="240" w:before="240" w:lineRule="auto"/><w:rPr><w:sz w:val="28"/><w:szCs w:val="28"/></w:rPr></w:pPr><w:r w:rsidDel="00000000" w:rsidR="00000000" w:rsidRPr="00000000"><w:rPr><w:sz w:val="28"/><w:szCs w:val="28"/><w:rtl w:val="0"/></w:rPr><w:t xml:space="preserve">It is the broader market for programmable portfolio management across investable assets.</w:t></w:r></w:p><w:p w:rsidR="00000000" w:rsidDel="00000000" w:rsidP="00000000" w:rsidRDefault="00000000" w:rsidRPr="00000000" w14:paraId="0000008F"><w:pPr><w:pStyle w:val="Heading3"/><w:keepNext w:val="0"/><w:keepLines w:val="0"/><w:spacing w:before="280" w:lineRule="auto"/><w:rPr><w:color w:val="000000"/><w:sz w:val="26"/><w:szCs w:val="26"/></w:rPr></w:pPr><w:bookmarkStart w:colFirst="0" w:colLast="0" w:name="_gbuljflcewcc" w:id="25"/><w:bookmarkEnd w:id="25"/><w:r w:rsidDel="00000000" w:rsidR="00000000" w:rsidRPr="00000000"><w:rPr><w:color w:val="000000"/><w:sz w:val="26"/><w:szCs w:val="26"/><w:rtl w:val="0"/></w:rPr><w:t xml:space="preserve">SAM — Programmable On-Chain Assets</w:t></w:r></w:p><w:p w:rsidR="00000000" w:rsidDel="00000000" w:rsidP="00000000" w:rsidRDefault="00000000" w:rsidRPr="00000000" w14:paraId="00000090"><w:pPr><w:spacing w:after="240" w:before="240" w:lineRule="auto"/><w:rPr><w:sz w:val="28"/><w:szCs w:val="28"/></w:rPr></w:pPr><w:r w:rsidDel="00000000" w:rsidR="00000000" w:rsidRPr="00000000"><w:rPr><w:sz w:val="28"/><w:szCs w:val="28"/><w:rtl w:val="0"/></w:rPr><w:t xml:space="preserve">The near-term serviceable market includes:</w:t></w:r></w:p><w:p w:rsidR="00000000" w:rsidDel="00000000" w:rsidP="00000000" w:rsidRDefault="00000000" w:rsidRPr="00000000" w14:paraId="00000091"><w:pPr><w:numPr><w:ilvl w:val="0"/><w:numId w:val="4"/></w:numPr><w:spacing w:after="0" w:afterAutospacing="0" w:before="240" w:lineRule="auto"/><w:ind w:left="720" w:hanging="360"/><w:rPr><w:sz w:val="28"/><w:szCs w:val="28"/></w:rPr></w:pPr><w:r w:rsidDel="00000000" w:rsidR="00000000" w:rsidRPr="00000000"><w:rPr><w:sz w:val="28"/><w:szCs w:val="28"/><w:rtl w:val="0"/></w:rPr><w:t xml:space="preserve">Crypto assets</w:t></w:r></w:p><w:p w:rsidR="00000000" w:rsidDel="00000000" w:rsidP="00000000" w:rsidRDefault="00000000" w:rsidRPr="00000000" w14:paraId="00000092"><w:pPr><w:numPr><w:ilvl w:val="0"/><w:numId w:val="4"/></w:numPr><w:spacing w:after="0" w:afterAutospacing="0" w:before="0" w:beforeAutospacing="0" w:lineRule="auto"/><w:ind w:left="720" w:hanging="360"/><w:rPr><w:sz w:val="28"/><w:szCs w:val="28"/></w:rPr></w:pPr><w:r w:rsidDel="00000000" w:rsidR="00000000" w:rsidRPr="00000000"><w:rPr><w:sz w:val="28"/><w:szCs w:val="28"/><w:rtl w:val="0"/></w:rPr><w:t xml:space="preserve">Tokenized securities</w:t></w:r></w:p><w:p w:rsidR="00000000" w:rsidDel="00000000" w:rsidP="00000000" w:rsidRDefault="00000000" w:rsidRPr="00000000" w14:paraId="00000093"><w:pPr><w:numPr><w:ilvl w:val="0"/><w:numId w:val="4"/></w:numPr><w:spacing w:after="0" w:afterAutospacing="0" w:before="0" w:beforeAutospacing="0" w:lineRule="auto"/><w:ind w:left="720" w:hanging="360"/><w:rPr><w:sz w:val="28"/><w:szCs w:val="28"/></w:rPr></w:pPr><w:r w:rsidDel="00000000" w:rsidR="00000000" w:rsidRPr="00000000"><w:rPr><w:sz w:val="28"/><w:szCs w:val="28"/><w:rtl w:val="0"/></w:rPr><w:t xml:space="preserve">Tokenized stocks</w:t></w:r></w:p><w:p w:rsidR="00000000" w:rsidDel="00000000" w:rsidP="00000000" w:rsidRDefault="00000000" w:rsidRPr="00000000" w14:paraId="00000094"><w:pPr><w:numPr><w:ilvl w:val="0"/><w:numId w:val="4"/></w:numPr><w:spacing w:after="0" w:afterAutospacing="0" w:before="0" w:beforeAutospacing="0" w:lineRule="auto"/><w:ind w:left="720" w:hanging="360"/><w:rPr><w:sz w:val="28"/><w:szCs w:val="28"/></w:rPr></w:pPr><w:r w:rsidDel="00000000" w:rsidR="00000000" w:rsidRPr="00000000"><w:rPr><w:sz w:val="28"/><w:szCs w:val="28"/><w:rtl w:val="0"/></w:rPr><w:t xml:space="preserve">Tokenized commodities</w:t></w:r></w:p><w:p w:rsidR="00000000" w:rsidDel="00000000" w:rsidP="00000000" w:rsidRDefault="00000000" w:rsidRPr="00000000" w14:paraId="00000095"><w:pPr><w:numPr><w:ilvl w:val="0"/><w:numId w:val="4"/></w:numPr><w:spacing w:after="0" w:afterAutospacing="0" w:before="0" w:beforeAutospacing="0" w:lineRule="auto"/><w:ind w:left="720" w:hanging="360"/><w:rPr><w:sz w:val="28"/><w:szCs w:val="28"/></w:rPr></w:pPr><w:r w:rsidDel="00000000" w:rsidR="00000000" w:rsidRPr="00000000"><w:rPr><w:sz w:val="28"/><w:szCs w:val="28"/><w:rtl w:val="0"/></w:rPr><w:t xml:space="preserve">Tokenized real estate</w:t></w:r></w:p><w:p w:rsidR="00000000" w:rsidDel="00000000" w:rsidP="00000000" w:rsidRDefault="00000000" w:rsidRPr="00000000" w14:paraId="00000096"><w:pPr><w:numPr><w:ilvl w:val="0"/><w:numId w:val="4"/></w:numPr><w:spacing w:after="0" w:afterAutospacing="0" w:before="0" w:beforeAutospacing="0" w:lineRule="auto"/><w:ind w:left="720" w:hanging="360"/><w:rPr><w:sz w:val="28"/><w:szCs w:val="28"/></w:rPr></w:pPr><w:r w:rsidDel="00000000" w:rsidR="00000000" w:rsidRPr="00000000"><w:rPr><w:sz w:val="28"/><w:szCs w:val="28"/><w:rtl w:val="0"/></w:rPr><w:t xml:space="preserve">Other tokenized RWAs</w:t></w:r></w:p><w:p w:rsidR="00000000" w:rsidDel="00000000" w:rsidP="00000000" w:rsidRDefault="00000000" w:rsidRPr="00000000" w14:paraId="00000097"><w:pPr><w:numPr><w:ilvl w:val="0"/><w:numId w:val="4"/></w:numPr><w:spacing w:after="0" w:afterAutospacing="0" w:before="0" w:beforeAutospacing="0" w:lineRule="auto"/><w:ind w:left="720" w:hanging="360"/><w:rPr><w:sz w:val="28"/><w:szCs w:val="28"/></w:rPr></w:pPr><w:r w:rsidDel="00000000" w:rsidR="00000000" w:rsidRPr="00000000"><w:rPr><w:sz w:val="28"/><w:szCs w:val="28"/><w:rtl w:val="0"/></w:rPr><w:t xml:space="preserve">Stablecoins</w:t></w:r></w:p><w:p w:rsidR="00000000" w:rsidDel="00000000" w:rsidP="00000000" w:rsidRDefault="00000000" w:rsidRPr="00000000" w14:paraId="00000098"><w:pPr><w:numPr><w:ilvl w:val="0"/><w:numId w:val="4"/></w:numPr><w:spacing w:after="0" w:afterAutospacing="0" w:before="0" w:beforeAutospacing="0" w:lineRule="auto"/><w:ind w:left="720" w:hanging="360"/><w:rPr><w:sz w:val="28"/><w:szCs w:val="28"/></w:rPr></w:pPr><w:r w:rsidDel="00000000" w:rsidR="00000000" w:rsidRPr="00000000"><w:rPr><w:sz w:val="28"/><w:szCs w:val="28"/><w:rtl w:val="0"/></w:rPr><w:t xml:space="preserve">On-chain investment products</w:t></w:r></w:p><w:p w:rsidR="00000000" w:rsidDel="00000000" w:rsidP="00000000" w:rsidRDefault="00000000" w:rsidRPr="00000000" w14:paraId="00000099"><w:pPr><w:numPr><w:ilvl w:val="0"/><w:numId w:val="4"/></w:numPr><w:spacing w:after="240" w:before="0" w:beforeAutospacing="0" w:lineRule="auto"/><w:ind w:left="720" w:hanging="360"/><w:rPr><w:sz w:val="28"/><w:szCs w:val="28"/></w:rPr></w:pPr><w:r w:rsidDel="00000000" w:rsidR="00000000" w:rsidRPr="00000000"><w:rPr><w:sz w:val="28"/><w:szCs w:val="28"/><w:rtl w:val="0"/></w:rPr><w:t xml:space="preserve">Hybrid multi-asset portfolios</w:t></w:r></w:p><w:p w:rsidR="00000000" w:rsidDel="00000000" w:rsidP="00000000" w:rsidRDefault="00000000" w:rsidRPr="00000000" w14:paraId="0000009A"><w:pPr><w:spacing w:after="240" w:before="240" w:lineRule="auto"/><w:rPr><w:sz w:val="28"/><w:szCs w:val="28"/></w:rPr></w:pPr><w:r w:rsidDel="00000000" w:rsidR="00000000" w:rsidRPr="00000000"><w:rPr><w:sz w:val="28"/><w:szCs w:val="28"/><w:rtl w:val="0"/></w:rPr><w:t xml:space="preserve">As traditional assets move on-chain, the potential universe of programmable portfolios expands.</w:t></w:r></w:p><w:p w:rsidR="00000000" w:rsidDel="00000000" w:rsidP="00000000" w:rsidRDefault="00000000" w:rsidRPr="00000000" w14:paraId="0000009B"><w:pPr><w:pStyle w:val="Heading3"/><w:keepNext w:val="0"/><w:keepLines w:val="0"/><w:spacing w:before="280" w:lineRule="auto"/><w:rPr><w:color w:val="000000"/><w:sz w:val="26"/><w:szCs w:val="26"/></w:rPr></w:pPr><w:bookmarkStart w:colFirst="0" w:colLast="0" w:name="_tll9r4uyg5jj" w:id="26"/><w:bookmarkEnd w:id="26"/><w:r w:rsidDel="00000000" w:rsidR="00000000" w:rsidRPr="00000000"><w:rPr><w:color w:val="000000"/><w:sz w:val="26"/><w:szCs w:val="26"/><w:rtl w:val="0"/></w:rPr><w:t xml:space="preserve">SOM — Initial Market</w:t></w:r></w:p><w:p w:rsidR="00000000" w:rsidDel="00000000" w:rsidP="00000000" w:rsidRDefault="00000000" w:rsidRPr="00000000" w14:paraId="0000009C"><w:pPr><w:spacing w:after="240" w:before="240" w:lineRule="auto"/><w:rPr><w:sz w:val="28"/><w:szCs w:val="28"/></w:rPr></w:pPr><w:r w:rsidDel="00000000" w:rsidR="00000000" w:rsidRPr="00000000"><w:rPr><w:sz w:val="28"/><w:szCs w:val="28"/><w:rtl w:val="0"/></w:rPr><w:t xml:space="preserve">INDEXLA's initial focus is deliberately narrower:</w:t></w:r></w:p><w:p w:rsidR="00000000" w:rsidDel="00000000" w:rsidP="00000000" w:rsidRDefault="00000000" w:rsidRPr="00000000" w14:paraId="0000009D"><w:pPr><w:spacing w:after="240" w:before="240" w:lineRule="auto"/><w:rPr><w:sz w:val="28"/><w:szCs w:val="28"/></w:rPr></w:pPr><w:r w:rsidDel="00000000" w:rsidR="00000000" w:rsidRPr="00000000"><w:rPr><w:sz w:val="28"/><w:szCs w:val="28"/><w:rtl w:val="0"/></w:rPr><w:t xml:space="preserve">Crypto-native investors + portfolio creators + users seeking automated multi-asset investing.</w:t></w:r></w:p><w:p w:rsidR="00000000" w:rsidDel="00000000" w:rsidP="00000000" w:rsidRDefault="00000000" w:rsidRPr="00000000" w14:paraId="0000009E"><w:pPr><w:spacing w:after="240" w:before="240" w:lineRule="auto"/><w:rPr><w:sz w:val="28"/><w:szCs w:val="28"/></w:rPr></w:pPr><w:r w:rsidDel="00000000" w:rsidR="00000000" w:rsidRPr="00000000"><w:rPr><w:sz w:val="28"/><w:szCs w:val="28"/><w:rtl w:val="0"/></w:rPr><w:t xml:space="preserve">The objective is to establish product-market fit, prove recurring portfolio activity, onboard creators, grow AUM, and progressively expand supported assets and networks.</w:t></w:r></w:p><w:p w:rsidR="00000000" w:rsidDel="00000000" w:rsidP="00000000" w:rsidRDefault="00000000" w:rsidRPr="00000000" w14:paraId="0000009F"><w:pPr><w:pStyle w:val="Heading3"/><w:keepNext w:val="0"/><w:keepLines w:val="0"/><w:spacing w:before="280" w:lineRule="auto"/><w:rPr><w:color w:val="000000"/><w:sz w:val="26"/><w:szCs w:val="26"/></w:rPr></w:pPr><w:bookmarkStart w:colFirst="0" w:colLast="0" w:name="_5cg44ptjf29w" w:id="27"/><w:bookmarkEnd w:id="27"/><w:r w:rsidDel="00000000" w:rsidR="00000000" w:rsidRPr="00000000"><w:rPr><w:color w:val="000000"/><w:sz w:val="26"/><w:szCs w:val="26"/><w:rtl w:val="0"/></w:rPr><w:t xml:space="preserve">The Long-Term Opportunity</w:t></w:r></w:p><w:p w:rsidR="00000000" w:rsidDel="00000000" w:rsidP="00000000" w:rsidRDefault="00000000" w:rsidRPr="00000000" w14:paraId="000000A0"><w:pPr><w:spacing w:after="240" w:before="240" w:lineRule="auto"/><w:rPr><w:sz w:val="28"/><w:szCs w:val="28"/></w:rPr></w:pPr><w:r w:rsidDel="00000000" w:rsidR="00000000" w:rsidRPr="00000000"><w:rPr><w:sz w:val="28"/><w:szCs w:val="28"/><w:rtl w:val="0"/></w:rPr><w:t xml:space="preserve">INDEXLA is not building another crypto portfolio tracker.</w:t></w:r></w:p><w:p w:rsidR="00000000" w:rsidDel="00000000" w:rsidP="00000000" w:rsidRDefault="00000000" w:rsidRPr="00000000" w14:paraId="000000A1"><w:pPr><w:spacing w:after="240" w:before="240" w:lineRule="auto"/><w:rPr><w:sz w:val="28"/><w:szCs w:val="28"/></w:rPr></w:pPr><w:r w:rsidDel="00000000" w:rsidR="00000000" w:rsidRPr="00000000"><w:rPr><w:sz w:val="28"/><w:szCs w:val="28"/><w:rtl w:val="0"/></w:rPr><w:t xml:space="preserve">It is building a decentralized portfolio management layer for an increasingly programmable financial system.</w:t></w:r></w:p><w:p w:rsidR="00000000" w:rsidDel="00000000" w:rsidP="00000000" w:rsidRDefault="00000000" w:rsidRPr="00000000" w14:paraId="000000A2"><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More assets become tokenized → more assets become programmable → more portfolios can be automated → more capital can flow through programmable portfolio infrastructure.</w:t></w:r></w:p><w:p w:rsidR="00000000" w:rsidDel="00000000" w:rsidP="00000000" w:rsidRDefault="00000000" w:rsidRPr="00000000" w14:paraId="000000A3"><w:pPr><w:spacing w:after="240" w:before="240" w:lineRule="auto"/><w:rPr><w:sz w:val="28"/><w:szCs w:val="28"/></w:rPr></w:pPr><w:r w:rsidDel="00000000" w:rsidR="00000000" w:rsidRPr="00000000"><w:rPr><w:sz w:val="28"/><w:szCs w:val="28"/><w:rtl w:val="0"/></w:rPr><w:t xml:space="preserve">The potential market therefore extends from today's crypto-native market toward the broader universe of global investable assets.</w:t></w:r></w:p><w:p w:rsidR="00000000" w:rsidDel="00000000" w:rsidP="00000000" w:rsidRDefault="00000000" w:rsidRPr="00000000" w14:paraId="000000A4"><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0A5"><w:pPr><w:pStyle w:val="Heading1"/><w:keepNext w:val="0"/><w:keepLines w:val="0"/><w:spacing w:before="480" w:lineRule="auto"/><w:rPr><w:sz w:val="46"/><w:szCs w:val="46"/></w:rPr></w:pPr><w:bookmarkStart w:colFirst="0" w:colLast="0" w:name="_c7um3gew1wsi" w:id="28"/><w:bookmarkEnd w:id="28"/><w:r w:rsidDel="00000000" w:rsidR="00000000" w:rsidRPr="00000000"><w:rPr><w:sz w:val="46"/><w:szCs w:val="46"/><w:rtl w:val="0"/></w:rPr><w:t xml:space="preserve">8. How INDEXLA Works</w:t></w:r></w:p><w:p w:rsidR="00000000" w:rsidDel="00000000" w:rsidP="00000000" w:rsidRDefault="00000000" w:rsidRPr="00000000" w14:paraId="000000A6"><w:pPr><w:spacing w:after="240" w:before="240" w:lineRule="auto"/><w:rPr><w:sz w:val="28"/><w:szCs w:val="28"/></w:rPr></w:pPr><w:r w:rsidDel="00000000" w:rsidR="00000000" w:rsidRPr="00000000"><w:rPr><w:sz w:val="28"/><w:szCs w:val="28"/><w:rtl w:val="0"/></w:rPr><w:t xml:space="preserve">INDEXLA separates portfolio management from asset custody.</w:t></w:r></w:p><w:p w:rsidR="00000000" w:rsidDel="00000000" w:rsidP="00000000" w:rsidRDefault="00000000" w:rsidRPr="00000000" w14:paraId="000000A7"><w:pPr><w:pStyle w:val="Heading3"/><w:keepNext w:val="0"/><w:keepLines w:val="0"/><w:spacing w:before="280" w:lineRule="auto"/><w:rPr><w:color w:val="000000"/><w:sz w:val="26"/><w:szCs w:val="26"/></w:rPr></w:pPr><w:bookmarkStart w:colFirst="0" w:colLast="0" w:name="_xtajhoh9d5n5" w:id="29"/><w:bookmarkEnd w:id="29"/><w:r w:rsidDel="00000000" w:rsidR="00000000" w:rsidRPr="00000000"><w:rPr><w:color w:val="000000"/><w:sz w:val="26"/><w:szCs w:val="26"/><w:rtl w:val="0"/></w:rPr><w:t xml:space="preserve">Build</w:t></w:r></w:p><w:p w:rsidR="00000000" w:rsidDel="00000000" w:rsidP="00000000" w:rsidRDefault="00000000" w:rsidRPr="00000000" w14:paraId="000000A8"><w:pPr><w:spacing w:after="240" w:before="240" w:lineRule="auto"/><w:rPr><w:sz w:val="28"/><w:szCs w:val="28"/></w:rPr></w:pPr><w:r w:rsidDel="00000000" w:rsidR="00000000" w:rsidRPr="00000000"><w:rPr><w:sz w:val="28"/><w:szCs w:val="28"/><w:rtl w:val="0"/></w:rPr><w:t xml:space="preserve">Users create a portfolio and select assets and allocations.</w:t></w:r></w:p><w:p w:rsidR="00000000" w:rsidDel="00000000" w:rsidP="00000000" w:rsidRDefault="00000000" w:rsidRPr="00000000" w14:paraId="000000A9"><w:pPr><w:pStyle w:val="Heading3"/><w:keepNext w:val="0"/><w:keepLines w:val="0"/><w:spacing w:before="280" w:lineRule="auto"/><w:rPr><w:color w:val="000000"/><w:sz w:val="26"/><w:szCs w:val="26"/></w:rPr></w:pPr><w:bookmarkStart w:colFirst="0" w:colLast="0" w:name="_d3e3h5e4n14p" w:id="30"/><w:bookmarkEnd w:id="30"/><w:r w:rsidDel="00000000" w:rsidR="00000000" w:rsidRPr="00000000"><w:rPr><w:color w:val="000000"/><w:sz w:val="26"/><w:szCs w:val="26"/><w:rtl w:val="0"/></w:rPr><w:t xml:space="preserve">Configure</w:t></w:r></w:p><w:p w:rsidR="00000000" w:rsidDel="00000000" w:rsidP="00000000" w:rsidRDefault="00000000" w:rsidRPr="00000000" w14:paraId="000000AA"><w:pPr><w:spacing w:after="240" w:before="240" w:lineRule="auto"/><w:rPr><w:sz w:val="28"/><w:szCs w:val="28"/></w:rPr></w:pPr><w:r w:rsidDel="00000000" w:rsidR="00000000" w:rsidRPr="00000000"><w:rPr><w:sz w:val="28"/><w:szCs w:val="28"/><w:rtl w:val="0"/></w:rPr><w:t xml:space="preserve">Users define strategy rules and execution parameters.</w:t></w:r></w:p><w:p w:rsidR="00000000" w:rsidDel="00000000" w:rsidP="00000000" w:rsidRDefault="00000000" w:rsidRPr="00000000" w14:paraId="000000AB"><w:pPr><w:pStyle w:val="Heading3"/><w:keepNext w:val="0"/><w:keepLines w:val="0"/><w:spacing w:before="280" w:lineRule="auto"/><w:rPr><w:color w:val="000000"/><w:sz w:val="26"/><w:szCs w:val="26"/></w:rPr></w:pPr><w:bookmarkStart w:colFirst="0" w:colLast="0" w:name="_3jut59c2viyk" w:id="31"/><w:bookmarkEnd w:id="31"/><w:r w:rsidDel="00000000" w:rsidR="00000000" w:rsidRPr="00000000"><w:rPr><w:color w:val="000000"/><w:sz w:val="26"/><w:szCs w:val="26"/><w:rtl w:val="0"/></w:rPr><w:t xml:space="preserve">Authorize</w:t></w:r></w:p><w:p w:rsidR="00000000" w:rsidDel="00000000" w:rsidP="00000000" w:rsidRDefault="00000000" w:rsidRPr="00000000" w14:paraId="000000AC"><w:pPr><w:spacing w:after="240" w:before="240" w:lineRule="auto"/><w:rPr><w:sz w:val="28"/><w:szCs w:val="28"/></w:rPr></w:pPr><w:r w:rsidDel="00000000" w:rsidR="00000000" w:rsidRPr="00000000"><w:rPr><w:sz w:val="28"/><w:szCs w:val="28"/><w:rtl w:val="0"/></w:rPr><w:t xml:space="preserve">Users authorize the actions required for automated portfolio execution.</w:t></w:r></w:p><w:p w:rsidR="00000000" w:rsidDel="00000000" w:rsidP="00000000" w:rsidRDefault="00000000" w:rsidRPr="00000000" w14:paraId="000000AD"><w:pPr><w:pStyle w:val="Heading3"/><w:keepNext w:val="0"/><w:keepLines w:val="0"/><w:spacing w:before="280" w:lineRule="auto"/><w:rPr><w:color w:val="000000"/><w:sz w:val="26"/><w:szCs w:val="26"/></w:rPr></w:pPr><w:bookmarkStart w:colFirst="0" w:colLast="0" w:name="_ig55xkdd7fop" w:id="32"/><w:bookmarkEnd w:id="32"/><w:r w:rsidDel="00000000" w:rsidR="00000000" w:rsidRPr="00000000"><w:rPr><w:color w:val="000000"/><w:sz w:val="26"/><w:szCs w:val="26"/><w:rtl w:val="0"/></w:rPr><w:t xml:space="preserve">Monitor</w:t></w:r></w:p><w:p w:rsidR="00000000" w:rsidDel="00000000" w:rsidP="00000000" w:rsidRDefault="00000000" w:rsidRPr="00000000" w14:paraId="000000AE"><w:pPr><w:spacing w:after="240" w:before="240" w:lineRule="auto"/><w:rPr><w:sz w:val="28"/><w:szCs w:val="28"/></w:rPr></w:pPr><w:r w:rsidDel="00000000" w:rsidR="00000000" w:rsidRPr="00000000"><w:rPr><w:sz w:val="28"/><w:szCs w:val="28"/><w:rtl w:val="0"/></w:rPr><w:t xml:space="preserve">The platform monitors relevant market and portfolio conditions.</w:t></w:r></w:p><w:p w:rsidR="00000000" w:rsidDel="00000000" w:rsidP="00000000" w:rsidRDefault="00000000" w:rsidRPr="00000000" w14:paraId="000000AF"><w:pPr><w:pStyle w:val="Heading3"/><w:keepNext w:val="0"/><w:keepLines w:val="0"/><w:spacing w:before="280" w:lineRule="auto"/><w:rPr><w:color w:val="000000"/><w:sz w:val="26"/><w:szCs w:val="26"/></w:rPr></w:pPr><w:bookmarkStart w:colFirst="0" w:colLast="0" w:name="_5gkz81htt2l0" w:id="33"/><w:bookmarkEnd w:id="33"/><w:r w:rsidDel="00000000" w:rsidR="00000000" w:rsidRPr="00000000"><w:rPr><w:color w:val="000000"/><w:sz w:val="26"/><w:szCs w:val="26"/><w:rtl w:val="0"/></w:rPr><w:t xml:space="preserve">Execute</w:t></w:r></w:p><w:p w:rsidR="00000000" w:rsidDel="00000000" w:rsidP="00000000" w:rsidRDefault="00000000" w:rsidRPr="00000000" w14:paraId="000000B0"><w:pPr><w:spacing w:after="240" w:before="240" w:lineRule="auto"/><w:rPr><w:sz w:val="28"/><w:szCs w:val="28"/></w:rPr></w:pPr><w:r w:rsidDel="00000000" w:rsidR="00000000" w:rsidRPr="00000000"><w:rPr><w:sz w:val="28"/><w:szCs w:val="28"/><w:rtl w:val="0"/></w:rPr><w:t xml:space="preserve">Authorized transactions are coordinated through available decentralized liquidity and execution infrastructure.</w:t></w:r></w:p><w:p w:rsidR="00000000" w:rsidDel="00000000" w:rsidP="00000000" w:rsidRDefault="00000000" w:rsidRPr="00000000" w14:paraId="000000B1"><w:pPr><w:pStyle w:val="Heading3"/><w:keepNext w:val="0"/><w:keepLines w:val="0"/><w:spacing w:before="280" w:lineRule="auto"/><w:rPr><w:color w:val="000000"/><w:sz w:val="26"/><w:szCs w:val="26"/></w:rPr></w:pPr><w:bookmarkStart w:colFirst="0" w:colLast="0" w:name="_1gub0w9f8r2m" w:id="34"/><w:bookmarkEnd w:id="34"/><w:r w:rsidDel="00000000" w:rsidR="00000000" w:rsidRPr="00000000"><w:rPr><w:color w:val="000000"/><w:sz w:val="26"/><w:szCs w:val="26"/><w:rtl w:val="0"/></w:rPr><w:t xml:space="preserve">Manage</w:t></w:r></w:p><w:p w:rsidR="00000000" w:rsidDel="00000000" w:rsidP="00000000" w:rsidRDefault="00000000" w:rsidRPr="00000000" w14:paraId="000000B2"><w:pPr><w:spacing w:after="240" w:before="240" w:lineRule="auto"/><w:rPr><w:sz w:val="28"/><w:szCs w:val="28"/></w:rPr></w:pPr><w:r w:rsidDel="00000000" w:rsidR="00000000" w:rsidRPr="00000000"><w:rPr><w:sz w:val="28"/><w:szCs w:val="28"/><w:rtl w:val="0"/></w:rPr><w:t xml:space="preserve">Users can monitor their portfolios, adjust allocations, change strategies, or stop automation according to the permissions and functionality available to them.</w:t></w:r></w:p><w:p w:rsidR="00000000" w:rsidDel="00000000" w:rsidP="00000000" w:rsidRDefault="00000000" w:rsidRPr="00000000" w14:paraId="000000B3"><w:pPr><w:spacing w:after="240" w:before="240" w:lineRule="auto"/><w:rPr><w:sz w:val="28"/><w:szCs w:val="28"/></w:rPr></w:pPr><w:r w:rsidDel="00000000" w:rsidR="00000000" w:rsidRPr="00000000"><w:rPr><w:sz w:val="28"/><w:szCs w:val="28"/><w:rtl w:val="0"/></w:rPr><w:t xml:space="preserve">The detailed technical architecture, execution safeguards, routing logic, permissions, recovery mechanisms, and infrastructure design are documented separately in the INDEXLA Technical Paper.</w:t></w:r></w:p><w:p w:rsidR="00000000" w:rsidDel="00000000" w:rsidP="00000000" w:rsidRDefault="00000000" w:rsidRPr="00000000" w14:paraId="000000B4"><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0B5"><w:pPr><w:pStyle w:val="Heading1"/><w:keepNext w:val="0"/><w:keepLines w:val="0"/><w:spacing w:before="480" w:lineRule="auto"/><w:rPr><w:sz w:val="46"/><w:szCs w:val="46"/></w:rPr></w:pPr><w:bookmarkStart w:colFirst="0" w:colLast="0" w:name="_ecf1veokxttg" w:id="35"/><w:bookmarkEnd w:id="35"/><w:r w:rsidDel="00000000" w:rsidR="00000000" w:rsidRPr="00000000"><w:rPr><w:sz w:val="46"/><w:szCs w:val="46"/><w:rtl w:val="0"/></w:rPr><w:t xml:space="preserve">9. Business Model</w:t></w:r></w:p><w:p w:rsidR="00000000" w:rsidDel="00000000" w:rsidP="00000000" w:rsidRDefault="00000000" w:rsidRPr="00000000" w14:paraId="000000B6"><w:pPr><w:spacing w:after="240" w:before="240" w:lineRule="auto"/><w:rPr><w:sz w:val="28"/><w:szCs w:val="28"/></w:rPr></w:pPr><w:r w:rsidDel="00000000" w:rsidR="00000000" w:rsidRPr="00000000"><w:rPr><w:sz w:val="28"/><w:szCs w:val="28"/><w:rtl w:val="0"/></w:rPr><w:t xml:space="preserve">INDEXLA generates revenue through a transparent:</w:t></w:r></w:p><w:p w:rsidR="00000000" w:rsidDel="00000000" w:rsidP="00000000" w:rsidRDefault="00000000" w:rsidRPr="00000000" w14:paraId="000000B7"><w:pPr><w:pStyle w:val="Heading2"/><w:keepNext w:val="0"/><w:keepLines w:val="0"/><w:spacing w:after="80" w:lineRule="auto"/><w:rPr><w:sz w:val="34"/><w:szCs w:val="34"/></w:rPr></w:pPr><w:bookmarkStart w:colFirst="0" w:colLast="0" w:name="_jjpiq7gut2ov" w:id="36"/><w:bookmarkEnd w:id="36"/><w:r w:rsidDel="00000000" w:rsidR="00000000" w:rsidRPr="00000000"><w:rPr><w:sz w:val="34"/><w:szCs w:val="34"/><w:rtl w:val="0"/></w:rPr><w:t xml:space="preserve">1% Execution Fee</w:t></w:r></w:p><w:p w:rsidR="00000000" w:rsidDel="00000000" w:rsidP="00000000" w:rsidRDefault="00000000" w:rsidRPr="00000000" w14:paraId="000000B8"><w:pPr><w:spacing w:after="240" w:before="240" w:lineRule="auto"/><w:rPr><w:sz w:val="28"/><w:szCs w:val="28"/></w:rPr></w:pPr><w:r w:rsidDel="00000000" w:rsidR="00000000" w:rsidRPr="00000000"><w:rPr><w:sz w:val="28"/><w:szCs w:val="28"/><w:rtl w:val="0"/></w:rPr><w:t xml:space="preserve">The fee applies to eligible buy and sell transactions executed through the platform.</w:t></w:r></w:p><w:p w:rsidR="00000000" w:rsidDel="00000000" w:rsidP="00000000" w:rsidRDefault="00000000" w:rsidRPr="00000000" w14:paraId="000000B9"><w:pPr><w:spacing w:after="240" w:before="240" w:lineRule="auto"/><w:rPr><w:sz w:val="28"/><w:szCs w:val="28"/></w:rPr></w:pPr><w:r w:rsidDel="00000000" w:rsidR="00000000" w:rsidRPr="00000000"><w:rPr><w:sz w:val="28"/><w:szCs w:val="28"/><w:rtl w:val="0"/></w:rPr><w:t xml:space="preserve">INDEXLA charges:</w:t></w:r></w:p><w:p w:rsidR="00000000" w:rsidDel="00000000" w:rsidP="00000000" w:rsidRDefault="00000000" w:rsidRPr="00000000" w14:paraId="000000BA"><w:pPr><w:spacing w:after="240" w:before="240" w:lineRule="auto"/><w:rPr><w:sz w:val="28"/><w:szCs w:val="28"/></w:rPr></w:pPr><w:r w:rsidDel="00000000" w:rsidR="00000000" w:rsidRPr="00000000"><w:rPr><w:sz w:val="28"/><w:szCs w:val="28"/><w:rtl w:val="0"/></w:rPr><w:t xml:space="preserve">0% Management Fees</w:t></w:r></w:p><w:p w:rsidR="00000000" w:rsidDel="00000000" w:rsidP="00000000" w:rsidRDefault="00000000" w:rsidRPr="00000000" w14:paraId="000000BB"><w:pPr><w:spacing w:after="240" w:before="240" w:lineRule="auto"/><w:rPr><w:sz w:val="28"/><w:szCs w:val="28"/></w:rPr></w:pPr><w:r w:rsidDel="00000000" w:rsidR="00000000" w:rsidRPr="00000000"><w:rPr><w:sz w:val="28"/><w:szCs w:val="28"/><w:rtl w:val="0"/></w:rPr><w:t xml:space="preserve">0% Subscription Fees</w:t></w:r></w:p><w:p w:rsidR="00000000" w:rsidDel="00000000" w:rsidP="00000000" w:rsidRDefault="00000000" w:rsidRPr="00000000" w14:paraId="000000BC"><w:pPr><w:spacing w:after="240" w:before="240" w:lineRule="auto"/><w:rPr><w:sz w:val="28"/><w:szCs w:val="28"/></w:rPr></w:pPr><w:r w:rsidDel="00000000" w:rsidR="00000000" w:rsidRPr="00000000"><w:rPr><w:sz w:val="28"/><w:szCs w:val="28"/><w:rtl w:val="0"/></w:rPr><w:t xml:space="preserve">0% Performance Fees</w:t></w:r></w:p><w:p w:rsidR="00000000" w:rsidDel="00000000" w:rsidP="00000000" w:rsidRDefault="00000000" w:rsidRPr="00000000" w14:paraId="000000BD"><w:pPr><w:spacing w:after="240" w:before="240" w:lineRule="auto"/><w:rPr><w:sz w:val="28"/><w:szCs w:val="28"/></w:rPr></w:pPr><w:r w:rsidDel="00000000" w:rsidR="00000000" w:rsidRPr="00000000"><w:rPr><w:sz w:val="28"/><w:szCs w:val="28"/><w:rtl w:val="0"/></w:rPr><w:t xml:space="preserve">0% Exit Fees</w:t></w:r></w:p><w:p w:rsidR="00000000" w:rsidDel="00000000" w:rsidP="00000000" w:rsidRDefault="00000000" w:rsidRPr="00000000" w14:paraId="000000BE"><w:pPr><w:spacing w:after="240" w:before="240" w:lineRule="auto"/><w:rPr><w:sz w:val="28"/><w:szCs w:val="28"/></w:rPr></w:pPr><w:r w:rsidDel="00000000" w:rsidR="00000000" w:rsidRPr="00000000"><w:rPr><w:sz w:val="28"/><w:szCs w:val="28"/><w:rtl w:val="0"/></w:rPr><w:t xml:space="preserve">Revenue therefore scales with actual portfolio activity.</w:t></w:r></w:p><w:p w:rsidR="00000000" w:rsidDel="00000000" w:rsidP="00000000" w:rsidRDefault="00000000" w:rsidRPr="00000000" w14:paraId="000000BF"><w:pPr><w:pStyle w:val="Heading3"/><w:keepNext w:val="0"/><w:keepLines w:val="0"/><w:spacing w:before="280" w:lineRule="auto"/><w:rPr><w:color w:val="000000"/><w:sz w:val="26"/><w:szCs w:val="26"/></w:rPr></w:pPr><w:bookmarkStart w:colFirst="0" w:colLast="0" w:name="_uphoepnzmqaf" w:id="37"/><w:bookmarkEnd w:id="37"/><w:r w:rsidDel="00000000" w:rsidR="00000000" w:rsidRPr="00000000"><w:rPr><w:color w:val="000000"/><w:sz w:val="26"/><w:szCs w:val="26"/><w:rtl w:val="0"/></w:rPr><w:t xml:space="preserve">Fee Economics</w:t></w:r></w:p><w:p w:rsidR="00000000" w:rsidDel="00000000" w:rsidP="00000000" w:rsidRDefault="00000000" w:rsidRPr="00000000" w14:paraId="000000C0"><w:pPr><w:spacing w:after="240" w:before="240" w:lineRule="auto"/><w:rPr><w:sz w:val="28"/><w:szCs w:val="28"/></w:rPr></w:pPr><w:r w:rsidDel="00000000" w:rsidR="00000000" w:rsidRPr="00000000"><w:rPr><w:sz w:val="28"/><w:szCs w:val="28"/><w:rtl w:val="0"/></w:rPr><w:t xml:space="preserve">The detailed portfolio-level fee distribution is documented in the Tokenomics section.</w:t></w:r></w:p><w:p w:rsidR="00000000" w:rsidDel="00000000" w:rsidP="00000000" w:rsidRDefault="00000000" w:rsidRPr="00000000" w14:paraId="000000C1"><w:pPr><w:spacing w:after="240" w:before="240" w:lineRule="auto"/><w:rPr><w:sz w:val="28"/><w:szCs w:val="28"/></w:rPr></w:pPr><w:r w:rsidDel="00000000" w:rsidR="00000000" w:rsidRPr="00000000"><w:rPr><w:sz w:val="28"/><w:szCs w:val="28"/><w:rtl w:val="0"/></w:rPr><w:t xml:space="preserve">For the planned portfolio mix of 70% Creator Portfolios and 30% Protocol Created Portfolios, the blended allocation of the 1% execution fee is:</w:t></w:r></w:p><w:tbl><w:tblPr><w:tblStyle w:val="Table1"/><w:tblW w:w="458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2855"/><w:gridCol w:w="1730"/><w:tblGridChange w:id="0"><w:tblGrid><w:gridCol w:w="2855"/><w:gridCol w:w="1730"/></w:tblGrid></w:tblGridChange></w:tblGrid><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0C2"><w:pPr><w:jc w:val="center"/><w:rPr><w:sz w:val="28"/><w:szCs w:val="28"/></w:rPr></w:pPr><w:r w:rsidDel="00000000" w:rsidR="00000000" w:rsidRPr="00000000"><w:rPr><w:sz w:val="28"/><w:szCs w:val="28"/><w:rtl w:val="0"/></w:rPr><w:t xml:space="preserve">Allocation</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0C3"><w:pPr><w:jc w:val="center"/><w:rPr><w:sz w:val="28"/><w:szCs w:val="28"/></w:rPr></w:pPr><w:r w:rsidDel="00000000" w:rsidR="00000000" w:rsidRPr="00000000"><w:rPr><w:sz w:val="28"/><w:szCs w:val="28"/><w:rtl w:val="0"/></w:rPr><w:t xml:space="preserve">Blended Share</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0C4"><w:pPr><w:rPr><w:sz w:val="28"/><w:szCs w:val="28"/></w:rPr></w:pPr><w:r w:rsidDel="00000000" w:rsidR="00000000" w:rsidRPr="00000000"><w:rPr><w:sz w:val="28"/><w:szCs w:val="28"/><w:rtl w:val="0"/></w:rPr><w:t xml:space="preserve">Creator</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0C5"><w:pPr><w:rPr><w:sz w:val="28"/><w:szCs w:val="28"/></w:rPr></w:pPr><w:r w:rsidDel="00000000" w:rsidR="00000000" w:rsidRPr="00000000"><w:rPr><w:sz w:val="28"/><w:szCs w:val="28"/><w:rtl w:val="0"/></w:rPr><w:t xml:space="preserve">35%</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0C6"><w:pPr><w:rPr><w:sz w:val="28"/><w:szCs w:val="28"/></w:rPr></w:pPr><w:r w:rsidDel="00000000" w:rsidR="00000000" w:rsidRPr="00000000"><w:rPr><w:sz w:val="28"/><w:szCs w:val="28"/><w:rtl w:val="0"/></w:rPr><w:t xml:space="preserve">Platform</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0C7"><w:pPr><w:rPr><w:sz w:val="28"/><w:szCs w:val="28"/></w:rPr></w:pPr><w:r w:rsidDel="00000000" w:rsidR="00000000" w:rsidRPr="00000000"><w:rPr><w:sz w:val="28"/><w:szCs w:val="28"/><w:rtl w:val="0"/></w:rPr><w:t xml:space="preserve">23%</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0C8"><w:pPr><w:rPr><w:sz w:val="28"/><w:szCs w:val="28"/></w:rPr></w:pPr><w:r w:rsidDel="00000000" w:rsidR="00000000" w:rsidRPr="00000000"><w:rPr><w:sz w:val="28"/><w:szCs w:val="28"/><w:rtl w:val="0"/></w:rPr><w:t xml:space="preserve">Treasury</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0C9"><w:pPr><w:rPr><w:sz w:val="28"/><w:szCs w:val="28"/></w:rPr></w:pPr><w:r w:rsidDel="00000000" w:rsidR="00000000" w:rsidRPr="00000000"><w:rPr><w:sz w:val="28"/><w:szCs w:val="28"/><w:rtl w:val="0"/></w:rPr><w:t xml:space="preserve">16%</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0CA"><w:pPr><w:rPr><w:sz w:val="28"/><w:szCs w:val="28"/></w:rPr></w:pPr><w:r w:rsidDel="00000000" w:rsidR="00000000" w:rsidRPr="00000000"><w:rPr><w:sz w:val="28"/><w:szCs w:val="28"/><w:rtl w:val="0"/></w:rPr><w:t xml:space="preserve">Rewards Pool</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0CB"><w:pPr><w:rPr><w:sz w:val="28"/><w:szCs w:val="28"/></w:rPr></w:pPr><w:r w:rsidDel="00000000" w:rsidR="00000000" w:rsidRPr="00000000"><w:rPr><w:sz w:val="28"/><w:szCs w:val="28"/><w:rtl w:val="0"/></w:rPr><w:t xml:space="preserve">16%</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0CC"><w:pPr><w:rPr><w:sz w:val="28"/><w:szCs w:val="28"/></w:rPr></w:pPr><w:r w:rsidDel="00000000" w:rsidR="00000000" w:rsidRPr="00000000"><w:rPr><w:sz w:val="28"/><w:szCs w:val="28"/><w:rtl w:val="0"/></w:rPr><w:t xml:space="preserve">$DEXLA Buyback &amp; Burn</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0CD"><w:pPr><w:rPr><w:sz w:val="28"/><w:szCs w:val="28"/></w:rPr></w:pPr><w:r w:rsidDel="00000000" w:rsidR="00000000" w:rsidRPr="00000000"><w:rPr><w:sz w:val="28"/><w:szCs w:val="28"/><w:rtl w:val="0"/></w:rPr><w:t xml:space="preserve">10%</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0CE"><w:pPr><w:rPr><w:sz w:val="28"/><w:szCs w:val="28"/></w:rPr></w:pPr><w:r w:rsidDel="00000000" w:rsidR="00000000" w:rsidRPr="00000000"><w:rPr><w:sz w:val="28"/><w:szCs w:val="28"/><w:rtl w:val="0"/></w:rPr><w:t xml:space="preserve">Total</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0CF"><w:pPr><w:rPr><w:sz w:val="28"/><w:szCs w:val="28"/></w:rPr></w:pPr><w:r w:rsidDel="00000000" w:rsidR="00000000" w:rsidRPr="00000000"><w:rPr><w:sz w:val="28"/><w:szCs w:val="28"/><w:rtl w:val="0"/></w:rPr><w:t xml:space="preserve">100%</w:t></w:r></w:p></w:tc></w:tr></w:tbl><w:p w:rsidR="00000000" w:rsidDel="00000000" w:rsidP="00000000" w:rsidRDefault="00000000" w:rsidRPr="00000000" w14:paraId="000000D0"><w:pPr><w:pStyle w:val="Heading3"/><w:keepNext w:val="0"/><w:keepLines w:val="0"/><w:spacing w:before="280" w:lineRule="auto"/><w:rPr><w:color w:val="000000"/><w:sz w:val="26"/><w:szCs w:val="26"/></w:rPr></w:pPr><w:bookmarkStart w:colFirst="0" w:colLast="0" w:name="_mb86hty85dil" w:id="38"/><w:bookmarkEnd w:id="38"/><w:r w:rsidDel="00000000" w:rsidR="00000000" w:rsidRPr="00000000"><w:rPr><w:color w:val="000000"/><w:sz w:val="26"/><w:szCs w:val="26"/><w:rtl w:val="0"/></w:rPr><w:t xml:space="preserve">Protocol Created Portfolios</w:t></w:r></w:p><w:p w:rsidR="00000000" w:rsidDel="00000000" w:rsidP="00000000" w:rsidRDefault="00000000" w:rsidRPr="00000000" w14:paraId="000000D1"><w:pPr><w:spacing w:after="240" w:before="240" w:lineRule="auto"/><w:rPr><w:sz w:val="28"/><w:szCs w:val="28"/></w:rPr></w:pPr><w:r w:rsidDel="00000000" w:rsidR="00000000" w:rsidRPr="00000000"><w:rPr><w:sz w:val="28"/><w:szCs w:val="28"/><w:rtl w:val="0"/></w:rPr><w:t xml:space="preserve">INDEXLA-created portfolios can seed the Marketplace, demonstrate strategies, and provide initial portfolio choices.</w:t></w:r></w:p><w:p w:rsidR="00000000" w:rsidDel="00000000" w:rsidP="00000000" w:rsidRDefault="00000000" w:rsidRPr="00000000" w14:paraId="000000D2"><w:pPr><w:spacing w:after="240" w:before="240" w:lineRule="auto"/><w:rPr><w:sz w:val="28"/><w:szCs w:val="28"/></w:rPr></w:pPr><w:r w:rsidDel="00000000" w:rsidR="00000000" w:rsidRPr="00000000"><w:rPr><w:sz w:val="28"/><w:szCs w:val="28"/><w:rtl w:val="0"/></w:rPr><w:t xml:space="preserve">Their fee distribution is:</w:t></w:r></w:p><w:p w:rsidR="00000000" w:rsidDel="00000000" w:rsidP="00000000" w:rsidRDefault="00000000" w:rsidRPr="00000000" w14:paraId="000000D3"><w:pPr><w:spacing w:after="240" w:before="240" w:lineRule="auto"/><w:rPr><w:sz w:val="28"/><w:szCs w:val="28"/></w:rPr></w:pPr><w:r w:rsidDel="00000000" w:rsidR="00000000" w:rsidRPr="00000000"><w:rPr><w:sz w:val="28"/><w:szCs w:val="28"/><w:rtl w:val="0"/></w:rPr><w:t xml:space="preserve">30% Platform · 30% Treasury · 30% Rewards · 10% Buyback &amp; Burn</w:t></w:r></w:p><w:p w:rsidR="00000000" w:rsidDel="00000000" w:rsidP="00000000" w:rsidRDefault="00000000" w:rsidRPr="00000000" w14:paraId="000000D4"><w:pPr><w:pStyle w:val="Heading3"/><w:keepNext w:val="0"/><w:keepLines w:val="0"/><w:spacing w:before="280" w:lineRule="auto"/><w:rPr><w:color w:val="000000"/><w:sz w:val="26"/><w:szCs w:val="26"/></w:rPr></w:pPr><w:bookmarkStart w:colFirst="0" w:colLast="0" w:name="_gku5qzjnzn9g" w:id="39"/><w:bookmarkEnd w:id="39"/><w:r w:rsidDel="00000000" w:rsidR="00000000" w:rsidRPr="00000000"><w:rPr><w:color w:val="000000"/><w:sz w:val="26"/><w:szCs w:val="26"/><w:rtl w:val="0"/></w:rPr><w:t xml:space="preserve">Creator Portfolios</w:t></w:r></w:p><w:p w:rsidR="00000000" w:rsidDel="00000000" w:rsidP="00000000" w:rsidRDefault="00000000" w:rsidRPr="00000000" w14:paraId="000000D5"><w:pPr><w:spacing w:after="240" w:before="240" w:lineRule="auto"/><w:rPr><w:sz w:val="28"/><w:szCs w:val="28"/></w:rPr></w:pPr><w:r w:rsidDel="00000000" w:rsidR="00000000" w:rsidRPr="00000000"><w:rPr><w:sz w:val="28"/><w:szCs w:val="28"/><w:rtl w:val="0"/></w:rPr><w:t xml:space="preserve">Creator portfolios distribute applicable execution fees as:</w:t></w:r></w:p><w:p w:rsidR="00000000" w:rsidDel="00000000" w:rsidP="00000000" w:rsidRDefault="00000000" w:rsidRPr="00000000" w14:paraId="000000D6"><w:pPr><w:spacing w:after="240" w:before="240" w:lineRule="auto"/><w:rPr><w:sz w:val="28"/><w:szCs w:val="28"/></w:rPr></w:pPr><w:r w:rsidDel="00000000" w:rsidR="00000000" w:rsidRPr="00000000"><w:rPr><w:sz w:val="28"/><w:szCs w:val="28"/><w:rtl w:val="0"/></w:rPr><w:t xml:space="preserve">50% Creator · 20% Platform · 10% Treasury · 10% Rewards · 10% Buyback &amp; Burn</w:t></w:r></w:p><w:p w:rsidR="00000000" w:rsidDel="00000000" w:rsidP="00000000" w:rsidRDefault="00000000" w:rsidRPr="00000000" w14:paraId="000000D7"><w:pPr><w:pStyle w:val="Heading3"/><w:keepNext w:val="0"/><w:keepLines w:val="0"/><w:spacing w:before="280" w:lineRule="auto"/><w:rPr><w:color w:val="000000"/><w:sz w:val="26"/><w:szCs w:val="26"/></w:rPr></w:pPr><w:bookmarkStart w:colFirst="0" w:colLast="0" w:name="_qqp8t17nez32" w:id="40"/><w:bookmarkEnd w:id="40"/><w:r w:rsidDel="00000000" w:rsidR="00000000" w:rsidRPr="00000000"><w:rPr><w:color w:val="000000"/><w:sz w:val="26"/><w:szCs w:val="26"/><w:rtl w:val="0"/></w:rPr><w:t xml:space="preserve">Treasury</w:t></w:r></w:p><w:p w:rsidR="00000000" w:rsidDel="00000000" w:rsidP="00000000" w:rsidRDefault="00000000" w:rsidRPr="00000000" w14:paraId="000000D8"><w:pPr><w:spacing w:after="240" w:before="240" w:lineRule="auto"/><w:rPr><w:sz w:val="28"/><w:szCs w:val="28"/></w:rPr></w:pPr><w:r w:rsidDel="00000000" w:rsidR="00000000" w:rsidRPr="00000000"><w:rPr><w:sz w:val="28"/><w:szCs w:val="28"/><w:rtl w:val="0"/></w:rPr><w:t xml:space="preserve">The Treasury is designed to provide INDEXLA with financial resources beyond platform execution fees.</w:t></w:r></w:p><w:p w:rsidR="00000000" w:rsidDel="00000000" w:rsidP="00000000" w:rsidRDefault="00000000" w:rsidRPr="00000000" w14:paraId="000000D9"><w:pPr><w:spacing w:after="240" w:before="240" w:lineRule="auto"/><w:rPr><w:sz w:val="28"/><w:szCs w:val="28"/></w:rPr></w:pPr><w:r w:rsidDel="00000000" w:rsidR="00000000" w:rsidRPr="00000000"><w:rPr><w:sz w:val="28"/><w:szCs w:val="28"/><w:rtl w:val="0"/></w:rPr><w:t xml:space="preserve">It can be funded through:</w:t></w:r></w:p><w:p w:rsidR="00000000" w:rsidDel="00000000" w:rsidP="00000000" w:rsidRDefault="00000000" w:rsidRPr="00000000" w14:paraId="000000DA"><w:pPr><w:numPr><w:ilvl w:val="0"/><w:numId w:val="15"/></w:numPr><w:spacing w:after="0" w:afterAutospacing="0" w:before="240" w:lineRule="auto"/><w:ind w:left="720" w:hanging="360"/><w:rPr><w:sz w:val="28"/><w:szCs w:val="28"/></w:rPr></w:pPr><w:r w:rsidDel="00000000" w:rsidR="00000000" w:rsidRPr="00000000"><w:rPr><w:sz w:val="28"/><w:szCs w:val="28"/><w:rtl w:val="0"/></w:rPr><w:t xml:space="preserve">Fundraising allocations</w:t></w:r></w:p><w:p w:rsidR="00000000" w:rsidDel="00000000" w:rsidP="00000000" w:rsidRDefault="00000000" w:rsidRPr="00000000" w14:paraId="000000DB"><w:pPr><w:numPr><w:ilvl w:val="0"/><w:numId w:val="15"/></w:numPr><w:spacing w:after="0" w:afterAutospacing="0" w:before="0" w:beforeAutospacing="0" w:lineRule="auto"/><w:ind w:left="720" w:hanging="360"/><w:rPr><w:sz w:val="28"/><w:szCs w:val="28"/></w:rPr></w:pPr><w:r w:rsidDel="00000000" w:rsidR="00000000" w:rsidRPr="00000000"><w:rPr><w:sz w:val="28"/><w:szCs w:val="28"/><w:rtl w:val="0"/></w:rPr><w:t xml:space="preserve">Initial $DEXLA Treasury allocation</w:t></w:r></w:p><w:p w:rsidR="00000000" w:rsidDel="00000000" w:rsidP="00000000" w:rsidRDefault="00000000" w:rsidRPr="00000000" w14:paraId="000000DC"><w:pPr><w:numPr><w:ilvl w:val="0"/><w:numId w:val="15"/></w:numPr><w:spacing w:after="0" w:afterAutospacing="0" w:before="0" w:beforeAutospacing="0" w:lineRule="auto"/><w:ind w:left="720" w:hanging="360"/><w:rPr><w:sz w:val="28"/><w:szCs w:val="28"/></w:rPr></w:pPr><w:r w:rsidDel="00000000" w:rsidR="00000000" w:rsidRPr="00000000"><w:rPr><w:sz w:val="28"/><w:szCs w:val="28"/><w:rtl w:val="0"/></w:rPr><w:t xml:space="preserve">Applicable execution-fee revenue</w:t></w:r></w:p><w:p w:rsidR="00000000" w:rsidDel="00000000" w:rsidP="00000000" w:rsidRDefault="00000000" w:rsidRPr="00000000" w14:paraId="000000DD"><w:pPr><w:numPr><w:ilvl w:val="0"/><w:numId w:val="15"/></w:numPr><w:spacing w:after="240" w:before="0" w:beforeAutospacing="0" w:lineRule="auto"/><w:ind w:left="720" w:hanging="360"/><w:rPr><w:sz w:val="28"/><w:szCs w:val="28"/></w:rPr></w:pPr><w:r w:rsidDel="00000000" w:rsidR="00000000" w:rsidRPr="00000000"><w:rPr><w:sz w:val="28"/><w:szCs w:val="28"/><w:rtl w:val="0"/></w:rPr><w:t xml:space="preserve">Other permitted protocol assets</w:t></w:r></w:p><w:p w:rsidR="00000000" w:rsidDel="00000000" w:rsidP="00000000" w:rsidRDefault="00000000" w:rsidRPr="00000000" w14:paraId="000000DE"><w:pPr><w:spacing w:after="240" w:before="240" w:lineRule="auto"/><w:rPr><w:sz w:val="28"/><w:szCs w:val="28"/></w:rPr></w:pPr><w:r w:rsidDel="00000000" w:rsidR="00000000" w:rsidRPr="00000000"><w:rPr><w:sz w:val="28"/><w:szCs w:val="28"/><w:rtl w:val="0"/></w:rPr><w:t xml:space="preserve">Treasury assets may be managed according to the applicable Treasury policy, including permitted investment or trading activities.</w:t></w:r></w:p><w:p w:rsidR="00000000" w:rsidDel="00000000" w:rsidP="00000000" w:rsidRDefault="00000000" w:rsidRPr="00000000" w14:paraId="000000DF"><w:pPr><w:spacing w:after="240" w:before="240" w:lineRule="auto"/><w:rPr><w:sz w:val="28"/><w:szCs w:val="28"/></w:rPr></w:pPr><w:r w:rsidDel="00000000" w:rsidR="00000000" w:rsidRPr="00000000"><w:rPr><w:sz w:val="28"/><w:szCs w:val="28"/><w:rtl w:val="0"/></w:rPr><w:t xml:space="preserve">Realized Treasury profits can support:</w:t></w:r></w:p><w:p w:rsidR="00000000" w:rsidDel="00000000" w:rsidP="00000000" w:rsidRDefault="00000000" w:rsidRPr="00000000" w14:paraId="000000E0"><w:pPr><w:numPr><w:ilvl w:val="0"/><w:numId w:val="14"/></w:numPr><w:spacing w:after="0" w:afterAutospacing="0" w:before="240" w:lineRule="auto"/><w:ind w:left="720" w:hanging="360"/><w:rPr><w:sz w:val="28"/><w:szCs w:val="28"/></w:rPr></w:pPr><w:r w:rsidDel="00000000" w:rsidR="00000000" w:rsidRPr="00000000"><w:rPr><w:sz w:val="28"/><w:szCs w:val="28"/><w:rtl w:val="0"/></w:rPr><w:t xml:space="preserve">Operations</w:t></w:r></w:p><w:p w:rsidR="00000000" w:rsidDel="00000000" w:rsidP="00000000" w:rsidRDefault="00000000" w:rsidRPr="00000000" w14:paraId="000000E1"><w:pPr><w:numPr><w:ilvl w:val="0"/><w:numId w:val="14"/></w:numPr><w:spacing w:after="0" w:afterAutospacing="0" w:before="0" w:beforeAutospacing="0" w:lineRule="auto"/><w:ind w:left="720" w:hanging="360"/><w:rPr><w:sz w:val="28"/><w:szCs w:val="28"/></w:rPr></w:pPr><w:r w:rsidDel="00000000" w:rsidR="00000000" w:rsidRPr="00000000"><w:rPr><w:sz w:val="28"/><w:szCs w:val="28"/><w:rtl w:val="0"/></w:rPr><w:t xml:space="preserve">Development</w:t></w:r></w:p><w:p w:rsidR="00000000" w:rsidDel="00000000" w:rsidP="00000000" w:rsidRDefault="00000000" w:rsidRPr="00000000" w14:paraId="000000E2"><w:pPr><w:numPr><w:ilvl w:val="0"/><w:numId w:val="14"/></w:numPr><w:spacing w:after="0" w:afterAutospacing="0" w:before="0" w:beforeAutospacing="0" w:lineRule="auto"/><w:ind w:left="720" w:hanging="360"/><w:rPr><w:sz w:val="28"/><w:szCs w:val="28"/></w:rPr></w:pPr><w:r w:rsidDel="00000000" w:rsidR="00000000" w:rsidRPr="00000000"><w:rPr><w:sz w:val="28"/><w:szCs w:val="28"/><w:rtl w:val="0"/></w:rPr><w:t xml:space="preserve">Security</w:t></w:r></w:p><w:p w:rsidR="00000000" w:rsidDel="00000000" w:rsidP="00000000" w:rsidRDefault="00000000" w:rsidRPr="00000000" w14:paraId="000000E3"><w:pPr><w:numPr><w:ilvl w:val="0"/><w:numId w:val="14"/></w:numPr><w:spacing w:after="0" w:afterAutospacing="0" w:before="0" w:beforeAutospacing="0" w:lineRule="auto"/><w:ind w:left="720" w:hanging="360"/><w:rPr><w:sz w:val="28"/><w:szCs w:val="28"/></w:rPr></w:pPr><w:r w:rsidDel="00000000" w:rsidR="00000000" w:rsidRPr="00000000"><w:rPr><w:sz w:val="28"/><w:szCs w:val="28"/><w:rtl w:val="0"/></w:rPr><w:t xml:space="preserve">Infrastructure</w:t></w:r></w:p><w:p w:rsidR="00000000" w:rsidDel="00000000" w:rsidP="00000000" w:rsidRDefault="00000000" w:rsidRPr="00000000" w14:paraId="000000E4"><w:pPr><w:numPr><w:ilvl w:val="0"/><w:numId w:val="14"/></w:numPr><w:spacing w:after="0" w:afterAutospacing="0" w:before="0" w:beforeAutospacing="0" w:lineRule="auto"/><w:ind w:left="720" w:hanging="360"/><w:rPr><w:sz w:val="28"/><w:szCs w:val="28"/></w:rPr></w:pPr><w:r w:rsidDel="00000000" w:rsidR="00000000" w:rsidRPr="00000000"><w:rPr><w:sz w:val="28"/><w:szCs w:val="28"/><w:rtl w:val="0"/></w:rPr><w:t xml:space="preserve">Marketing</w:t></w:r></w:p><w:p w:rsidR="00000000" w:rsidDel="00000000" w:rsidP="00000000" w:rsidRDefault="00000000" w:rsidRPr="00000000" w14:paraId="000000E5"><w:pPr><w:numPr><w:ilvl w:val="0"/><w:numId w:val="14"/></w:numPr><w:spacing w:after="0" w:afterAutospacing="0" w:before="0" w:beforeAutospacing="0" w:lineRule="auto"/><w:ind w:left="720" w:hanging="360"/><w:rPr><w:sz w:val="28"/><w:szCs w:val="28"/></w:rPr></w:pPr><w:r w:rsidDel="00000000" w:rsidR="00000000" w:rsidRPr="00000000"><w:rPr><w:sz w:val="28"/><w:szCs w:val="28"/><w:rtl w:val="0"/></w:rPr><w:t xml:space="preserve">Strategic partnerships</w:t></w:r></w:p><w:p w:rsidR="00000000" w:rsidDel="00000000" w:rsidP="00000000" w:rsidRDefault="00000000" w:rsidRPr="00000000" w14:paraId="000000E6"><w:pPr><w:numPr><w:ilvl w:val="0"/><w:numId w:val="14"/></w:numPr><w:spacing w:after="240" w:before="0" w:beforeAutospacing="0" w:lineRule="auto"/><w:ind w:left="720" w:hanging="360"/><w:rPr><w:sz w:val="28"/><w:szCs w:val="28"/></w:rPr></w:pPr><w:r w:rsidDel="00000000" w:rsidR="00000000" w:rsidRPr="00000000"><w:rPr><w:sz w:val="28"/><w:szCs w:val="28"/><w:rtl w:val="0"/></w:rPr><w:t xml:space="preserve">Ecosystem growth</w:t></w:r></w:p><w:p w:rsidR="00000000" w:rsidDel="00000000" w:rsidP="00000000" w:rsidRDefault="00000000" w:rsidRPr="00000000" w14:paraId="000000E7"><w:pPr><w:spacing w:after="240" w:before="240" w:lineRule="auto"/><w:rPr><w:sz w:val="28"/><w:szCs w:val="28"/></w:rPr></w:pPr><w:r w:rsidDel="00000000" w:rsidR="00000000" w:rsidRPr="00000000"><w:rPr><w:sz w:val="28"/><w:szCs w:val="28"/><w:rtl w:val="0"/></w:rPr><w:t xml:space="preserve">25% of realized Treasury profits are allocated toward $DEXLA buybacks and burns.</w:t></w:r></w:p><w:p w:rsidR="00000000" w:rsidDel="00000000" w:rsidP="00000000" w:rsidRDefault="00000000" w:rsidRPr="00000000" w14:paraId="000000E8"><w:pPr><w:spacing w:after="240" w:before="240" w:lineRule="auto"/><w:rPr><w:sz w:val="28"/><w:szCs w:val="28"/></w:rPr></w:pPr><w:r w:rsidDel="00000000" w:rsidR="00000000" w:rsidRPr="00000000"><w:rPr><w:sz w:val="28"/><w:szCs w:val="28"/><w:rtl w:val="0"/></w:rPr><w:t xml:space="preserve">This creates an additional source of financial support for the protocol beyond execution-fee revenue alone.</w:t></w:r></w:p><w:p w:rsidR="00000000" w:rsidDel="00000000" w:rsidP="00000000" w:rsidRDefault="00000000" w:rsidRPr="00000000" w14:paraId="000000E9"><w:pPr><w:spacing w:after="240" w:before="240" w:lineRule="auto"/><w:rPr><w:sz w:val="28"/><w:szCs w:val="28"/></w:rPr></w:pPr><w:r w:rsidDel="00000000" w:rsidR="00000000" w:rsidRPr="00000000"><w:rPr><w:sz w:val="28"/><w:szCs w:val="28"/><w:rtl w:val="0"/></w:rPr><w:t xml:space="preserve">All revenue scenarios, where presented, are illustrative and are not forecasts, guarantees, or commitments.</w:t></w:r></w:p><w:p w:rsidR="00000000" w:rsidDel="00000000" w:rsidP="00000000" w:rsidRDefault="00000000" w:rsidRPr="00000000" w14:paraId="000000EA"><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0EB"><w:pPr><w:pStyle w:val="Heading1"/><w:keepNext w:val="0"/><w:keepLines w:val="0"/><w:spacing w:before="480" w:lineRule="auto"/><w:rPr><w:sz w:val="46"/><w:szCs w:val="46"/></w:rPr></w:pPr><w:bookmarkStart w:colFirst="0" w:colLast="0" w:name="_2bi6kwtzorqe" w:id="41"/><w:bookmarkEnd w:id="41"/><w:r w:rsidDel="00000000" w:rsidR="00000000" w:rsidRPr="00000000"><w:rPr><w:sz w:val="46"/><w:szCs w:val="46"/><w:rtl w:val="0"/></w:rPr><w:t xml:space="preserve">10. Investor Overview</w:t></w:r></w:p><w:p w:rsidR="00000000" w:rsidDel="00000000" w:rsidP="00000000" w:rsidRDefault="00000000" w:rsidRPr="00000000" w14:paraId="000000EC"><w:pPr><w:spacing w:after="240" w:before="240" w:lineRule="auto"/><w:rPr><w:sz w:val="28"/><w:szCs w:val="28"/></w:rPr></w:pPr><w:r w:rsidDel="00000000" w:rsidR="00000000" w:rsidRPr="00000000"><w:rPr><w:sz w:val="28"/><w:szCs w:val="28"/><w:rtl w:val="0"/></w:rPr><w:t xml:space="preserve">INDEXLA is designed for investors who want more control over how their portfolios are built and managed.</w:t></w:r></w:p><w:p w:rsidR="00000000" w:rsidDel="00000000" w:rsidP="00000000" w:rsidRDefault="00000000" w:rsidRPr="00000000" w14:paraId="000000ED"><w:pPr><w:spacing w:after="240" w:before="240" w:lineRule="auto"/><w:rPr><w:sz w:val="28"/><w:szCs w:val="28"/></w:rPr></w:pPr><w:r w:rsidDel="00000000" w:rsidR="00000000" w:rsidRPr="00000000"><w:rPr><w:sz w:val="28"/><w:szCs w:val="28"/><w:rtl w:val="0"/></w:rPr><w:t xml:space="preserve">Investors can:</w:t></w:r></w:p><w:p w:rsidR="00000000" w:rsidDel="00000000" w:rsidP="00000000" w:rsidRDefault="00000000" w:rsidRPr="00000000" w14:paraId="000000EE"><w:pPr><w:numPr><w:ilvl w:val="0"/><w:numId w:val="10"/></w:numPr><w:spacing w:after="0" w:afterAutospacing="0" w:before="240" w:lineRule="auto"/><w:ind w:left="720" w:hanging="360"/><w:rPr><w:sz w:val="28"/><w:szCs w:val="28"/></w:rPr></w:pPr><w:r w:rsidDel="00000000" w:rsidR="00000000" w:rsidRPr="00000000"><w:rPr><w:sz w:val="28"/><w:szCs w:val="28"/><w:rtl w:val="0"/></w:rPr><w:t xml:space="preserve">Build their own portfolios</w:t></w:r></w:p><w:p w:rsidR="00000000" w:rsidDel="00000000" w:rsidP="00000000" w:rsidRDefault="00000000" w:rsidRPr="00000000" w14:paraId="000000EF"><w:pPr><w:numPr><w:ilvl w:val="0"/><w:numId w:val="10"/></w:numPr><w:spacing w:after="0" w:afterAutospacing="0" w:before="0" w:beforeAutospacing="0" w:lineRule="auto"/><w:ind w:left="720" w:hanging="360"/><w:rPr><w:sz w:val="28"/><w:szCs w:val="28"/></w:rPr></w:pPr><w:r w:rsidDel="00000000" w:rsidR="00000000" w:rsidRPr="00000000"><w:rPr><w:sz w:val="28"/><w:szCs w:val="28"/><w:rtl w:val="0"/></w:rPr><w:t xml:space="preserve">Discover creator portfolios</w:t></w:r></w:p><w:p w:rsidR="00000000" w:rsidDel="00000000" w:rsidP="00000000" w:rsidRDefault="00000000" w:rsidRPr="00000000" w14:paraId="000000F0"><w:pPr><w:numPr><w:ilvl w:val="0"/><w:numId w:val="10"/></w:numPr><w:spacing w:after="0" w:afterAutospacing="0" w:before="0" w:beforeAutospacing="0" w:lineRule="auto"/><w:ind w:left="720" w:hanging="360"/><w:rPr><w:sz w:val="28"/><w:szCs w:val="28"/></w:rPr></w:pPr><w:r w:rsidDel="00000000" w:rsidR="00000000" w:rsidRPr="00000000"><w:rPr><w:sz w:val="28"/><w:szCs w:val="28"/><w:rtl w:val="0"/></w:rPr><w:t xml:space="preserve">Follow investment strategies</w:t></w:r></w:p><w:p w:rsidR="00000000" w:rsidDel="00000000" w:rsidP="00000000" w:rsidRDefault="00000000" w:rsidRPr="00000000" w14:paraId="000000F1"><w:pPr><w:numPr><w:ilvl w:val="0"/><w:numId w:val="10"/></w:numPr><w:spacing w:after="0" w:afterAutospacing="0" w:before="0" w:beforeAutospacing="0" w:lineRule="auto"/><w:ind w:left="720" w:hanging="360"/><w:rPr><w:sz w:val="28"/><w:szCs w:val="28"/></w:rPr></w:pPr><w:r w:rsidDel="00000000" w:rsidR="00000000" w:rsidRPr="00000000"><w:rPr><w:sz w:val="28"/><w:szCs w:val="28"/><w:rtl w:val="0"/></w:rPr><w:t xml:space="preserve">Combine multiple asset categories</w:t></w:r></w:p><w:p w:rsidR="00000000" w:rsidDel="00000000" w:rsidP="00000000" w:rsidRDefault="00000000" w:rsidRPr="00000000" w14:paraId="000000F2"><w:pPr><w:numPr><w:ilvl w:val="0"/><w:numId w:val="10"/></w:numPr><w:spacing w:after="0" w:afterAutospacing="0" w:before="0" w:beforeAutospacing="0" w:lineRule="auto"/><w:ind w:left="720" w:hanging="360"/><w:rPr><w:sz w:val="28"/><w:szCs w:val="28"/></w:rPr></w:pPr><w:r w:rsidDel="00000000" w:rsidR="00000000" w:rsidRPr="00000000"><w:rPr><w:sz w:val="28"/><w:szCs w:val="28"/><w:rtl w:val="0"/></w:rPr><w:t xml:space="preserve">Automate predefined investment rules</w:t></w:r></w:p><w:p w:rsidR="00000000" w:rsidDel="00000000" w:rsidP="00000000" w:rsidRDefault="00000000" w:rsidRPr="00000000" w14:paraId="000000F3"><w:pPr><w:numPr><w:ilvl w:val="0"/><w:numId w:val="10"/></w:numPr><w:spacing w:after="0" w:afterAutospacing="0" w:before="0" w:beforeAutospacing="0" w:lineRule="auto"/><w:ind w:left="720" w:hanging="360"/><w:rPr><w:sz w:val="28"/><w:szCs w:val="28"/></w:rPr></w:pPr><w:r w:rsidDel="00000000" w:rsidR="00000000" w:rsidRPr="00000000"><w:rPr><w:sz w:val="28"/><w:szCs w:val="28"/><w:rtl w:val="0"/></w:rPr><w:t xml:space="preserve">Manage multi-asset portfolios through one interface</w:t></w:r></w:p><w:p w:rsidR="00000000" w:rsidDel="00000000" w:rsidP="00000000" w:rsidRDefault="00000000" w:rsidRPr="00000000" w14:paraId="000000F4"><w:pPr><w:numPr><w:ilvl w:val="0"/><w:numId w:val="10"/></w:numPr><w:spacing w:after="0" w:afterAutospacing="0" w:before="0" w:beforeAutospacing="0" w:lineRule="auto"/><w:ind w:left="720" w:hanging="360"/><w:rPr><w:sz w:val="28"/><w:szCs w:val="28"/></w:rPr></w:pPr><w:r w:rsidDel="00000000" w:rsidR="00000000" w:rsidRPr="00000000"><w:rPr><w:sz w:val="28"/><w:szCs w:val="28"/><w:rtl w:val="0"/></w:rPr><w:t xml:space="preserve">Retain ownership of their underlying assets</w:t></w:r></w:p><w:p w:rsidR="00000000" w:rsidDel="00000000" w:rsidP="00000000" w:rsidRDefault="00000000" w:rsidRPr="00000000" w14:paraId="000000F5"><w:pPr><w:numPr><w:ilvl w:val="0"/><w:numId w:val="10"/></w:numPr><w:spacing w:after="0" w:afterAutospacing="0" w:before="0" w:beforeAutospacing="0" w:lineRule="auto"/><w:ind w:left="720" w:hanging="360"/><w:rPr><w:sz w:val="28"/><w:szCs w:val="28"/></w:rPr></w:pPr><w:r w:rsidDel="00000000" w:rsidR="00000000" w:rsidRPr="00000000"><w:rPr><w:sz w:val="28"/><w:szCs w:val="28"/><w:rtl w:val="0"/></w:rPr><w:t xml:space="preserve">Hold $DEXLA to access execution-fee discounts</w:t></w:r></w:p><w:p w:rsidR="00000000" w:rsidDel="00000000" w:rsidP="00000000" w:rsidRDefault="00000000" w:rsidRPr="00000000" w14:paraId="000000F6"><w:pPr><w:numPr><w:ilvl w:val="0"/><w:numId w:val="10"/></w:numPr><w:spacing w:after="240" w:before="0" w:beforeAutospacing="0" w:lineRule="auto"/><w:ind w:left="720" w:hanging="360"/><w:rPr><w:sz w:val="28"/><w:szCs w:val="28"/></w:rPr></w:pPr><w:r w:rsidDel="00000000" w:rsidR="00000000" w:rsidRPr="00000000"><w:rPr><w:sz w:val="28"/><w:szCs w:val="28"/><w:rtl w:val="0"/></w:rPr><w:t xml:space="preserve">Tip creators directly in $DEXLA</w:t></w:r></w:p><w:p w:rsidR="00000000" w:rsidDel="00000000" w:rsidP="00000000" w:rsidRDefault="00000000" w:rsidRPr="00000000" w14:paraId="000000F7"><w:pPr><w:spacing w:after="240" w:before="240" w:lineRule="auto"/><w:rPr><w:sz w:val="28"/><w:szCs w:val="28"/></w:rPr></w:pPr><w:r w:rsidDel="00000000" w:rsidR="00000000" w:rsidRPr="00000000"><w:rPr><w:sz w:val="28"/><w:szCs w:val="28"/><w:rtl w:val="0"/></w:rPr><w:t xml:space="preserve">The investor experience is built around a simple principle:</w:t></w:r></w:p><w:p w:rsidR="00000000" w:rsidDel="00000000" w:rsidP="00000000" w:rsidRDefault="00000000" w:rsidRPr="00000000" w14:paraId="000000F8"><w:pPr><w:spacing w:after="240" w:before="240" w:lineRule="auto"/><w:rPr><w:sz w:val="28"/><w:szCs w:val="28"/></w:rPr></w:pPr><w:r w:rsidDel="00000000" w:rsidR="00000000" w:rsidRPr="00000000"><w:rPr><w:sz w:val="28"/><w:szCs w:val="28"/><w:rtl w:val="0"/></w:rPr><w:t xml:space="preserve">Choose your assets. Define your strategy. Keep control of your assets.</w:t></w:r></w:p><w:p w:rsidR="00000000" w:rsidDel="00000000" w:rsidP="00000000" w:rsidRDefault="00000000" w:rsidRPr="00000000" w14:paraId="000000F9"><w:pPr><w:spacing w:after="240" w:before="240" w:lineRule="auto"/><w:rPr><w:sz w:val="28"/><w:szCs w:val="28"/></w:rPr></w:pPr><w:r w:rsidDel="00000000" w:rsidR="00000000" w:rsidRPr="00000000"><w:rPr><w:sz w:val="28"/><w:szCs w:val="28"/><w:rtl w:val="0"/></w:rPr><w:t xml:space="preserve">Dedicated investor documentation provides the complete product flow, onboarding experience, and portfolio functionality.</w:t></w:r></w:p><w:p w:rsidR="00000000" w:rsidDel="00000000" w:rsidP="00000000" w:rsidRDefault="00000000" w:rsidRPr="00000000" w14:paraId="000000FA"><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Investor Guide →</w:t></w:r></w:p><w:p w:rsidR="00000000" w:rsidDel="00000000" w:rsidP="00000000" w:rsidRDefault="00000000" w:rsidRPr="00000000" w14:paraId="000000FB"><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0FC"><w:pPr><w:pStyle w:val="Heading1"/><w:keepNext w:val="0"/><w:keepLines w:val="0"/><w:spacing w:before="480" w:lineRule="auto"/><w:rPr><w:sz w:val="46"/><w:szCs w:val="46"/></w:rPr></w:pPr><w:bookmarkStart w:colFirst="0" w:colLast="0" w:name="_k6fpa7p0lcqz" w:id="42"/><w:bookmarkEnd w:id="42"/><w:r w:rsidDel="00000000" w:rsidR="00000000" w:rsidRPr="00000000"><w:rPr><w:sz w:val="46"/><w:szCs w:val="46"/><w:rtl w:val="0"/></w:rPr><w:t xml:space="preserve">11. Strategies</w:t></w:r></w:p><w:p w:rsidR="00000000" w:rsidDel="00000000" w:rsidP="00000000" w:rsidRDefault="00000000" w:rsidRPr="00000000" w14:paraId="000000FD"><w:pPr><w:spacing w:after="240" w:before="240" w:lineRule="auto"/><w:rPr><w:sz w:val="28"/><w:szCs w:val="28"/></w:rPr></w:pPr><w:r w:rsidDel="00000000" w:rsidR="00000000" w:rsidRPr="00000000"><w:rPr><w:sz w:val="28"/><w:szCs w:val="28"/><w:rtl w:val="0"/></w:rPr><w:t xml:space="preserve">INDEXLA turns investment rules into programmable portfolio strategies.</w:t></w:r></w:p><w:p w:rsidR="00000000" w:rsidDel="00000000" w:rsidP="00000000" w:rsidRDefault="00000000" w:rsidRPr="00000000" w14:paraId="000000FE"><w:pPr><w:spacing w:after="240" w:before="240" w:lineRule="auto"/><w:rPr><w:sz w:val="28"/><w:szCs w:val="28"/></w:rPr></w:pPr><w:r w:rsidDel="00000000" w:rsidR="00000000" w:rsidRPr="00000000"><w:rPr><w:sz w:val="28"/><w:szCs w:val="28"/><w:rtl w:val="0"/></w:rPr><w:t xml:space="preserve">Supported strategy concepts include:</w:t></w:r></w:p><w:p w:rsidR="00000000" w:rsidDel="00000000" w:rsidP="00000000" w:rsidRDefault="00000000" w:rsidRPr="00000000" w14:paraId="000000FF"><w:pPr><w:pStyle w:val="Heading3"/><w:keepNext w:val="0"/><w:keepLines w:val="0"/><w:spacing w:before="280" w:lineRule="auto"/><w:rPr><w:color w:val="000000"/><w:sz w:val="26"/><w:szCs w:val="26"/></w:rPr></w:pPr><w:bookmarkStart w:colFirst="0" w:colLast="0" w:name="_w0bx8gx4v02m" w:id="43"/><w:bookmarkEnd w:id="43"/><w:r w:rsidDel="00000000" w:rsidR="00000000" w:rsidRPr="00000000"><w:rPr><w:color w:val="000000"/><w:sz w:val="26"/><w:szCs w:val="26"/><w:rtl w:val="0"/></w:rPr><w:t xml:space="preserve">DCA</w:t></w:r></w:p><w:p w:rsidR="00000000" w:rsidDel="00000000" w:rsidP="00000000" w:rsidRDefault="00000000" w:rsidRPr="00000000" w14:paraId="00000100"><w:pPr><w:spacing w:after="240" w:before="240" w:lineRule="auto"/><w:rPr><w:sz w:val="28"/><w:szCs w:val="28"/></w:rPr></w:pPr><w:r w:rsidDel="00000000" w:rsidR="00000000" w:rsidRPr="00000000"><w:rPr><w:sz w:val="28"/><w:szCs w:val="28"/><w:rtl w:val="0"/></w:rPr><w:t xml:space="preserve">Automatically accumulate according to a predefined schedule.</w:t></w:r></w:p><w:p w:rsidR="00000000" w:rsidDel="00000000" w:rsidP="00000000" w:rsidRDefault="00000000" w:rsidRPr="00000000" w14:paraId="00000101"><w:pPr><w:pStyle w:val="Heading3"/><w:keepNext w:val="0"/><w:keepLines w:val="0"/><w:spacing w:before="280" w:lineRule="auto"/><w:rPr><w:color w:val="000000"/><w:sz w:val="26"/><w:szCs w:val="26"/></w:rPr></w:pPr><w:bookmarkStart w:colFirst="0" w:colLast="0" w:name="_y7c3d66djkw" w:id="44"/><w:bookmarkEnd w:id="44"/><w:r w:rsidDel="00000000" w:rsidR="00000000" w:rsidRPr="00000000"><w:rPr><w:color w:val="000000"/><w:sz w:val="26"/><w:szCs w:val="26"/><w:rtl w:val="0"/></w:rPr><w:t xml:space="preserve">Buy Fear</w:t></w:r></w:p><w:p w:rsidR="00000000" w:rsidDel="00000000" w:rsidP="00000000" w:rsidRDefault="00000000" w:rsidRPr="00000000" w14:paraId="00000102"><w:pPr><w:spacing w:after="240" w:before="240" w:lineRule="auto"/><w:rPr><w:sz w:val="28"/><w:szCs w:val="28"/></w:rPr></w:pPr><w:r w:rsidDel="00000000" w:rsidR="00000000" w:rsidRPr="00000000"><w:rPr><w:sz w:val="28"/><w:szCs w:val="28"/><w:rtl w:val="0"/></w:rPr><w:t xml:space="preserve">Increase accumulation when predefined market fear conditions are reached.</w:t></w:r></w:p><w:p w:rsidR="00000000" w:rsidDel="00000000" w:rsidP="00000000" w:rsidRDefault="00000000" w:rsidRPr="00000000" w14:paraId="00000103"><w:pPr><w:pStyle w:val="Heading3"/><w:keepNext w:val="0"/><w:keepLines w:val="0"/><w:spacing w:before="280" w:lineRule="auto"/><w:rPr><w:color w:val="000000"/><w:sz w:val="26"/><w:szCs w:val="26"/></w:rPr></w:pPr><w:bookmarkStart w:colFirst="0" w:colLast="0" w:name="_1zwnkxph27jp" w:id="45"/><w:bookmarkEnd w:id="45"/><w:r w:rsidDel="00000000" w:rsidR="00000000" w:rsidRPr="00000000"><w:rPr><w:color w:val="000000"/><w:sz w:val="26"/><w:szCs w:val="26"/><w:rtl w:val="0"/></w:rPr><w:t xml:space="preserve">Sell Greed</w:t></w:r></w:p><w:p w:rsidR="00000000" w:rsidDel="00000000" w:rsidP="00000000" w:rsidRDefault="00000000" w:rsidRPr="00000000" w14:paraId="00000104"><w:pPr><w:spacing w:after="240" w:before="240" w:lineRule="auto"/><w:rPr><w:sz w:val="28"/><w:szCs w:val="28"/></w:rPr></w:pPr><w:r w:rsidDel="00000000" w:rsidR="00000000" w:rsidRPr="00000000"><w:rPr><w:sz w:val="28"/><w:szCs w:val="28"/><w:rtl w:val="0"/></w:rPr><w:t xml:space="preserve">Reduce exposure progressively when predefined market greed conditions are reached.</w:t></w:r></w:p><w:p w:rsidR="00000000" w:rsidDel="00000000" w:rsidP="00000000" w:rsidRDefault="00000000" w:rsidRPr="00000000" w14:paraId="00000105"><w:pPr><w:pStyle w:val="Heading3"/><w:keepNext w:val="0"/><w:keepLines w:val="0"/><w:spacing w:before="280" w:lineRule="auto"/><w:rPr><w:color w:val="000000"/><w:sz w:val="26"/><w:szCs w:val="26"/></w:rPr></w:pPr><w:bookmarkStart w:colFirst="0" w:colLast="0" w:name="_rncrb1c23o5v" w:id="46"/><w:bookmarkEnd w:id="46"/><w:r w:rsidDel="00000000" w:rsidR="00000000" w:rsidRPr="00000000"><w:rPr><w:color w:val="000000"/><w:sz w:val="26"/><w:szCs w:val="26"/><w:rtl w:val="0"/></w:rPr><w:t xml:space="preserve">Take Profit</w:t></w:r></w:p><w:p w:rsidR="00000000" w:rsidDel="00000000" w:rsidP="00000000" w:rsidRDefault="00000000" w:rsidRPr="00000000" w14:paraId="00000106"><w:pPr><w:spacing w:after="240" w:before="240" w:lineRule="auto"/><w:rPr><w:sz w:val="28"/><w:szCs w:val="28"/></w:rPr></w:pPr><w:r w:rsidDel="00000000" w:rsidR="00000000" w:rsidRPr="00000000"><w:rPr><w:sz w:val="28"/><w:szCs w:val="28"/><w:rtl w:val="0"/></w:rPr><w:t xml:space="preserve">Automatically reduce positions according to predefined profit conditions.</w:t></w:r></w:p><w:p w:rsidR="00000000" w:rsidDel="00000000" w:rsidP="00000000" w:rsidRDefault="00000000" w:rsidRPr="00000000" w14:paraId="00000107"><w:pPr><w:pStyle w:val="Heading3"/><w:keepNext w:val="0"/><w:keepLines w:val="0"/><w:spacing w:before="280" w:lineRule="auto"/><w:rPr><w:color w:val="000000"/><w:sz w:val="26"/><w:szCs w:val="26"/></w:rPr></w:pPr><w:bookmarkStart w:colFirst="0" w:colLast="0" w:name="_scsybztpo4u4" w:id="47"/><w:bookmarkEnd w:id="47"/><w:r w:rsidDel="00000000" w:rsidR="00000000" w:rsidRPr="00000000"><w:rPr><w:color w:val="000000"/><w:sz w:val="26"/><w:szCs w:val="26"/><w:rtl w:val="0"/></w:rPr><w:t xml:space="preserve">Stop Loss</w:t></w:r></w:p><w:p w:rsidR="00000000" w:rsidDel="00000000" w:rsidP="00000000" w:rsidRDefault="00000000" w:rsidRPr="00000000" w14:paraId="00000108"><w:pPr><w:spacing w:after="240" w:before="240" w:lineRule="auto"/><w:rPr><w:sz w:val="28"/><w:szCs w:val="28"/></w:rPr></w:pPr><w:r w:rsidDel="00000000" w:rsidR="00000000" w:rsidRPr="00000000"><w:rPr><w:sz w:val="28"/><w:szCs w:val="28"/><w:rtl w:val="0"/></w:rPr><w:t xml:space="preserve">Reduce exposure when predefined downside conditions are reached.</w:t></w:r></w:p><w:p w:rsidR="00000000" w:rsidDel="00000000" w:rsidP="00000000" w:rsidRDefault="00000000" w:rsidRPr="00000000" w14:paraId="00000109"><w:pPr><w:pStyle w:val="Heading3"/><w:keepNext w:val="0"/><w:keepLines w:val="0"/><w:spacing w:before="280" w:lineRule="auto"/><w:rPr><w:color w:val="000000"/><w:sz w:val="26"/><w:szCs w:val="26"/></w:rPr></w:pPr><w:bookmarkStart w:colFirst="0" w:colLast="0" w:name="_c8y0dncboufo" w:id="48"/><w:bookmarkEnd w:id="48"/><w:r w:rsidDel="00000000" w:rsidR="00000000" w:rsidRPr="00000000"><w:rPr><w:color w:val="000000"/><w:sz w:val="26"/><w:szCs w:val="26"/><w:rtl w:val="0"/></w:rPr><w:t xml:space="preserve">RSI</w:t></w:r></w:p><w:p w:rsidR="00000000" w:rsidDel="00000000" w:rsidP="00000000" w:rsidRDefault="00000000" w:rsidRPr="00000000" w14:paraId="0000010A"><w:pPr><w:spacing w:after="240" w:before="240" w:lineRule="auto"/><w:rPr><w:sz w:val="28"/><w:szCs w:val="28"/></w:rPr></w:pPr><w:r w:rsidDel="00000000" w:rsidR="00000000" w:rsidRPr="00000000"><w:rPr><w:sz w:val="28"/><w:szCs w:val="28"/><w:rtl w:val="0"/></w:rPr><w:t xml:space="preserve">Use predefined RSI conditions as part of portfolio execution rules.</w:t></w:r></w:p><w:p w:rsidR="00000000" w:rsidDel="00000000" w:rsidP="00000000" w:rsidRDefault="00000000" w:rsidRPr="00000000" w14:paraId="0000010B"><w:pPr><w:pStyle w:val="Heading3"/><w:keepNext w:val="0"/><w:keepLines w:val="0"/><w:spacing w:before="280" w:lineRule="auto"/><w:rPr><w:color w:val="000000"/><w:sz w:val="26"/><w:szCs w:val="26"/></w:rPr></w:pPr><w:bookmarkStart w:colFirst="0" w:colLast="0" w:name="_da45no5f88ok" w:id="49"/><w:bookmarkEnd w:id="49"/><w:r w:rsidDel="00000000" w:rsidR="00000000" w:rsidRPr="00000000"><w:rPr><w:color w:val="000000"/><w:sz w:val="26"/><w:szCs w:val="26"/><w:rtl w:val="0"/></w:rPr><w:t xml:space="preserve">Momentum</w:t></w:r></w:p><w:p w:rsidR="00000000" w:rsidDel="00000000" w:rsidP="00000000" w:rsidRDefault="00000000" w:rsidRPr="00000000" w14:paraId="0000010C"><w:pPr><w:spacing w:after="240" w:before="240" w:lineRule="auto"/><w:rPr><w:sz w:val="28"/><w:szCs w:val="28"/></w:rPr></w:pPr><w:r w:rsidDel="00000000" w:rsidR="00000000" w:rsidRPr="00000000"><w:rPr><w:sz w:val="28"/><w:szCs w:val="28"/><w:rtl w:val="0"/></w:rPr><w:t xml:space="preserve">Use momentum conditions to influence portfolio actions.</w:t></w:r></w:p><w:p w:rsidR="00000000" w:rsidDel="00000000" w:rsidP="00000000" w:rsidRDefault="00000000" w:rsidRPr="00000000" w14:paraId="0000010D"><w:pPr><w:pStyle w:val="Heading3"/><w:keepNext w:val="0"/><w:keepLines w:val="0"/><w:spacing w:before="280" w:lineRule="auto"/><w:rPr><w:color w:val="000000"/><w:sz w:val="26"/><w:szCs w:val="26"/></w:rPr></w:pPr><w:bookmarkStart w:colFirst="0" w:colLast="0" w:name="_c9u5zkpdjng3" w:id="50"/><w:bookmarkEnd w:id="50"/><w:r w:rsidDel="00000000" w:rsidR="00000000" w:rsidRPr="00000000"><w:rPr><w:color w:val="000000"/><w:sz w:val="26"/><w:szCs w:val="26"/><w:rtl w:val="0"/></w:rPr><w:t xml:space="preserve">Rebalancing</w:t></w:r></w:p><w:p w:rsidR="00000000" w:rsidDel="00000000" w:rsidP="00000000" w:rsidRDefault="00000000" w:rsidRPr="00000000" w14:paraId="0000010E"><w:pPr><w:spacing w:after="240" w:before="240" w:lineRule="auto"/><w:rPr><w:sz w:val="28"/><w:szCs w:val="28"/></w:rPr></w:pPr><w:r w:rsidDel="00000000" w:rsidR="00000000" w:rsidRPr="00000000"><w:rPr><w:sz w:val="28"/><w:szCs w:val="28"/><w:rtl w:val="0"/></w:rPr><w:t xml:space="preserve">Maintain target portfolio allocations as market prices change.</w:t></w:r></w:p><w:p w:rsidR="00000000" w:rsidDel="00000000" w:rsidP="00000000" w:rsidRDefault="00000000" w:rsidRPr="00000000" w14:paraId="0000010F"><w:pPr><w:spacing w:after="240" w:before="240" w:lineRule="auto"/><w:rPr><w:sz w:val="28"/><w:szCs w:val="28"/></w:rPr></w:pPr><w:r w:rsidDel="00000000" w:rsidR="00000000" w:rsidRPr="00000000"><w:rPr><w:sz w:val="28"/><w:szCs w:val="28"/><w:rtl w:val="0"/></w:rPr><w:t xml:space="preserve">Strategies can be used individually or combined within portfolio configurations.</w:t></w:r></w:p><w:p w:rsidR="00000000" w:rsidDel="00000000" w:rsidP="00000000" w:rsidRDefault="00000000" w:rsidRPr="00000000" w14:paraId="00000110"><w:pPr><w:spacing w:after="240" w:before="240" w:lineRule="auto"/><w:rPr><w:sz w:val="28"/><w:szCs w:val="28"/></w:rPr></w:pPr><w:r w:rsidDel="00000000" w:rsidR="00000000" w:rsidRPr="00000000"><w:rPr><w:sz w:val="28"/><w:szCs w:val="28"/><w:rtl w:val="0"/></w:rPr><w:t xml:space="preserve">The goal is not to predict every market move.</w:t></w:r></w:p><w:p w:rsidR="00000000" w:rsidDel="00000000" w:rsidP="00000000" w:rsidRDefault="00000000" w:rsidRPr="00000000" w14:paraId="00000111"><w:pPr><w:spacing w:after="240" w:before="240" w:lineRule="auto"/><w:rPr><w:sz w:val="28"/><w:szCs w:val="28"/></w:rPr></w:pPr><w:r w:rsidDel="00000000" w:rsidR="00000000" w:rsidRPr="00000000"><w:rPr><w:sz w:val="28"/><w:szCs w:val="28"/><w:rtl w:val="0"/></w:rPr><w:t xml:space="preserve">The goal is to automate a defined strategy consistently.</w:t></w:r></w:p><w:p w:rsidR="00000000" w:rsidDel="00000000" w:rsidP="00000000" w:rsidRDefault="00000000" w:rsidRPr="00000000" w14:paraId="00000112"><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Strategies →</w:t></w:r></w:p><w:p w:rsidR="00000000" w:rsidDel="00000000" w:rsidP="00000000" w:rsidRDefault="00000000" w:rsidRPr="00000000" w14:paraId="00000113"><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114"><w:pPr><w:pStyle w:val="Heading1"/><w:keepNext w:val="0"/><w:keepLines w:val="0"/><w:spacing w:before="480" w:lineRule="auto"/><w:rPr><w:sz w:val="46"/><w:szCs w:val="46"/></w:rPr></w:pPr><w:bookmarkStart w:colFirst="0" w:colLast="0" w:name="_x1wka68gmh4b" w:id="51"/><w:bookmarkEnd w:id="51"/><w:r w:rsidDel="00000000" w:rsidR="00000000" w:rsidRPr="00000000"><w:rPr><w:sz w:val="46"/><w:szCs w:val="46"/><w:rtl w:val="0"/></w:rPr><w:t xml:space="preserve">12. Creator Economy</w:t></w:r></w:p><w:p w:rsidR="00000000" w:rsidDel="00000000" w:rsidP="00000000" w:rsidRDefault="00000000" w:rsidRPr="00000000" w14:paraId="00000115"><w:pPr><w:pStyle w:val="Heading2"/><w:keepNext w:val="0"/><w:keepLines w:val="0"/><w:spacing w:after="80" w:lineRule="auto"/><w:rPr><w:sz w:val="34"/><w:szCs w:val="34"/></w:rPr></w:pPr><w:bookmarkStart w:colFirst="0" w:colLast="0" w:name="_4yjru9xzo6pd" w:id="52"/><w:bookmarkEnd w:id="52"/><w:r w:rsidDel="00000000" w:rsidR="00000000" w:rsidRPr="00000000"><w:rPr><w:sz w:val="34"/><w:szCs w:val="34"/><w:rtl w:val="0"/></w:rPr><w:t xml:space="preserve">Turn Your Thesis Into Recurring Revenue</w:t></w:r></w:p><w:p w:rsidR="00000000" w:rsidDel="00000000" w:rsidP="00000000" w:rsidRDefault="00000000" w:rsidRPr="00000000" w14:paraId="00000116"><w:pPr><w:spacing w:after="240" w:before="240" w:lineRule="auto"/><w:rPr><w:sz w:val="28"/><w:szCs w:val="28"/></w:rPr></w:pPr><w:r w:rsidDel="00000000" w:rsidR="00000000" w:rsidRPr="00000000"><w:rPr><w:sz w:val="28"/><w:szCs w:val="28"/><w:rtl w:val="0"/></w:rPr><w:t xml:space="preserve">INDEXLA gives creators infrastructure to turn investment research, alpha, strategies, and market views into investable portfolio products.</w:t></w:r></w:p><w:p w:rsidR="00000000" w:rsidDel="00000000" w:rsidP="00000000" w:rsidRDefault="00000000" w:rsidRPr="00000000" w14:paraId="00000117"><w:pPr><w:spacing w:after="240" w:before="240" w:lineRule="auto"/><w:rPr><w:sz w:val="28"/><w:szCs w:val="28"/></w:rPr></w:pPr><w:r w:rsidDel="00000000" w:rsidR="00000000" w:rsidRPr="00000000"><w:rPr><w:sz w:val="28"/><w:szCs w:val="28"/><w:rtl w:val="0"/></w:rPr><w:t xml:space="preserve">Instead of repeatedly telling your audience what to buy, build the portfolio they can discover, follow, and invest in.</w:t></w:r></w:p><w:p w:rsidR="00000000" w:rsidDel="00000000" w:rsidP="00000000" w:rsidRDefault="00000000" w:rsidRPr="00000000" w14:paraId="00000118"><w:pPr><w:pStyle w:val="Heading3"/><w:keepNext w:val="0"/><w:keepLines w:val="0"/><w:spacing w:before="280" w:lineRule="auto"/><w:rPr><w:color w:val="000000"/><w:sz w:val="26"/><w:szCs w:val="26"/></w:rPr></w:pPr><w:bookmarkStart w:colFirst="0" w:colLast="0" w:name="_53ltmwnn21qx" w:id="53"/><w:bookmarkEnd w:id="53"/><w:r w:rsidDel="00000000" w:rsidR="00000000" w:rsidRPr="00000000"><w:rPr><w:color w:val="000000"/><w:sz w:val="26"/><w:szCs w:val="26"/><w:rtl w:val="0"/></w:rPr><w:t xml:space="preserve">Build More Than One Portfolio</w:t></w:r></w:p><w:p w:rsidR="00000000" w:rsidDel="00000000" w:rsidP="00000000" w:rsidRDefault="00000000" w:rsidRPr="00000000" w14:paraId="00000119"><w:pPr><w:spacing w:after="240" w:before="240" w:lineRule="auto"/><w:rPr><w:sz w:val="28"/><w:szCs w:val="28"/></w:rPr></w:pPr><w:r w:rsidDel="00000000" w:rsidR="00000000" w:rsidRPr="00000000"><w:rPr><w:sz w:val="28"/><w:szCs w:val="28"/><w:rtl w:val="0"/></w:rPr><w:t xml:space="preserve">Create multiple portfolios and indexes around different theses:</w:t></w:r></w:p><w:p w:rsidR="00000000" w:rsidDel="00000000" w:rsidP="00000000" w:rsidRDefault="00000000" w:rsidRPr="00000000" w14:paraId="0000011A"><w:pPr><w:numPr><w:ilvl w:val="0"/><w:numId w:val="6"/></w:numPr><w:spacing w:after="0" w:afterAutospacing="0" w:before="240" w:lineRule="auto"/><w:ind w:left="720" w:hanging="360"/><w:rPr><w:sz w:val="28"/><w:szCs w:val="28"/></w:rPr></w:pPr><w:r w:rsidDel="00000000" w:rsidR="00000000" w:rsidRPr="00000000"><w:rPr><w:sz w:val="28"/><w:szCs w:val="28"/><w:rtl w:val="0"/></w:rPr><w:t xml:space="preserve">Crypto</w:t></w:r></w:p><w:p w:rsidR="00000000" w:rsidDel="00000000" w:rsidP="00000000" w:rsidRDefault="00000000" w:rsidRPr="00000000" w14:paraId="0000011B"><w:pPr><w:numPr><w:ilvl w:val="0"/><w:numId w:val="6"/></w:numPr><w:spacing w:after="0" w:afterAutospacing="0" w:before="0" w:beforeAutospacing="0" w:lineRule="auto"/><w:ind w:left="720" w:hanging="360"/><w:rPr><w:sz w:val="28"/><w:szCs w:val="28"/></w:rPr></w:pPr><w:r w:rsidDel="00000000" w:rsidR="00000000" w:rsidRPr="00000000"><w:rPr><w:sz w:val="28"/><w:szCs w:val="28"/><w:rtl w:val="0"/></w:rPr><w:t xml:space="preserve">AI</w:t></w:r></w:p><w:p w:rsidR="00000000" w:rsidDel="00000000" w:rsidP="00000000" w:rsidRDefault="00000000" w:rsidRPr="00000000" w14:paraId="0000011C"><w:pPr><w:numPr><w:ilvl w:val="0"/><w:numId w:val="6"/></w:numPr><w:spacing w:after="0" w:afterAutospacing="0" w:before="0" w:beforeAutospacing="0" w:lineRule="auto"/><w:ind w:left="720" w:hanging="360"/><w:rPr><w:sz w:val="28"/><w:szCs w:val="28"/></w:rPr></w:pPr><w:r w:rsidDel="00000000" w:rsidR="00000000" w:rsidRPr="00000000"><w:rPr><w:sz w:val="28"/><w:szCs w:val="28"/><w:rtl w:val="0"/></w:rPr><w:t xml:space="preserve">DeFi</w:t></w:r></w:p><w:p w:rsidR="00000000" w:rsidDel="00000000" w:rsidP="00000000" w:rsidRDefault="00000000" w:rsidRPr="00000000" w14:paraId="0000011D"><w:pPr><w:numPr><w:ilvl w:val="0"/><w:numId w:val="6"/></w:numPr><w:spacing w:after="0" w:afterAutospacing="0" w:before="0" w:beforeAutospacing="0" w:lineRule="auto"/><w:ind w:left="720" w:hanging="360"/><w:rPr><w:sz w:val="28"/><w:szCs w:val="28"/></w:rPr></w:pPr><w:r w:rsidDel="00000000" w:rsidR="00000000" w:rsidRPr="00000000"><w:rPr><w:sz w:val="28"/><w:szCs w:val="28"/><w:rtl w:val="0"/></w:rPr><w:t xml:space="preserve">Market cycles</w:t></w:r></w:p><w:p w:rsidR="00000000" w:rsidDel="00000000" w:rsidP="00000000" w:rsidRDefault="00000000" w:rsidRPr="00000000" w14:paraId="0000011E"><w:pPr><w:numPr><w:ilvl w:val="0"/><w:numId w:val="6"/></w:numPr><w:spacing w:after="0" w:afterAutospacing="0" w:before="0" w:beforeAutospacing="0" w:lineRule="auto"/><w:ind w:left="720" w:hanging="360"/><w:rPr><w:sz w:val="28"/><w:szCs w:val="28"/></w:rPr></w:pPr><w:r w:rsidDel="00000000" w:rsidR="00000000" w:rsidRPr="00000000"><w:rPr><w:sz w:val="28"/><w:szCs w:val="28"/><w:rtl w:val="0"/></w:rPr><w:t xml:space="preserve">Tokenized stocks</w:t></w:r></w:p><w:p w:rsidR="00000000" w:rsidDel="00000000" w:rsidP="00000000" w:rsidRDefault="00000000" w:rsidRPr="00000000" w14:paraId="0000011F"><w:pPr><w:numPr><w:ilvl w:val="0"/><w:numId w:val="6"/></w:numPr><w:spacing w:after="0" w:afterAutospacing="0" w:before="0" w:beforeAutospacing="0" w:lineRule="auto"/><w:ind w:left="720" w:hanging="360"/><w:rPr><w:sz w:val="28"/><w:szCs w:val="28"/></w:rPr></w:pPr><w:r w:rsidDel="00000000" w:rsidR="00000000" w:rsidRPr="00000000"><w:rPr><w:sz w:val="28"/><w:szCs w:val="28"/><w:rtl w:val="0"/></w:rPr><w:t xml:space="preserve">Tokenized commodities</w:t></w:r></w:p><w:p w:rsidR="00000000" w:rsidDel="00000000" w:rsidP="00000000" w:rsidRDefault="00000000" w:rsidRPr="00000000" w14:paraId="00000120"><w:pPr><w:numPr><w:ilvl w:val="0"/><w:numId w:val="6"/></w:numPr><w:spacing w:after="0" w:afterAutospacing="0" w:before="0" w:beforeAutospacing="0" w:lineRule="auto"/><w:ind w:left="720" w:hanging="360"/><w:rPr><w:sz w:val="28"/><w:szCs w:val="28"/></w:rPr></w:pPr><w:r w:rsidDel="00000000" w:rsidR="00000000" w:rsidRPr="00000000"><w:rPr><w:sz w:val="28"/><w:szCs w:val="28"/><w:rtl w:val="0"/></w:rPr><w:t xml:space="preserve">Tokenized real estate</w:t></w:r></w:p><w:p w:rsidR="00000000" w:rsidDel="00000000" w:rsidP="00000000" w:rsidRDefault="00000000" w:rsidRPr="00000000" w14:paraId="00000121"><w:pPr><w:numPr><w:ilvl w:val="0"/><w:numId w:val="6"/></w:numPr><w:spacing w:after="0" w:afterAutospacing="0" w:before="0" w:beforeAutospacing="0" w:lineRule="auto"/><w:ind w:left="720" w:hanging="360"/><w:rPr><w:sz w:val="28"/><w:szCs w:val="28"/></w:rPr></w:pPr><w:r w:rsidDel="00000000" w:rsidR="00000000" w:rsidRPr="00000000"><w:rPr><w:sz w:val="28"/><w:szCs w:val="28"/><w:rtl w:val="0"/></w:rPr><w:t xml:space="preserve">RWAs</w:t></w:r></w:p><w:p w:rsidR="00000000" w:rsidDel="00000000" w:rsidP="00000000" w:rsidRDefault="00000000" w:rsidRPr="00000000" w14:paraId="00000122"><w:pPr><w:numPr><w:ilvl w:val="0"/><w:numId w:val="6"/></w:numPr><w:spacing w:after="240" w:before="0" w:beforeAutospacing="0" w:lineRule="auto"/><w:ind w:left="720" w:hanging="360"/><w:rPr><w:sz w:val="28"/><w:szCs w:val="28"/></w:rPr></w:pPr><w:r w:rsidDel="00000000" w:rsidR="00000000" w:rsidRPr="00000000"><w:rPr><w:sz w:val="28"/><w:szCs w:val="28"/><w:rtl w:val="0"/></w:rPr><w:t xml:space="preserve">Hybrid multi-asset strategies</w:t></w:r></w:p><w:p w:rsidR="00000000" w:rsidDel="00000000" w:rsidP="00000000" w:rsidRDefault="00000000" w:rsidRPr="00000000" w14:paraId="00000123"><w:pPr><w:spacing w:after="240" w:before="240" w:lineRule="auto"/><w:rPr><w:sz w:val="28"/><w:szCs w:val="28"/></w:rPr></w:pPr><w:r w:rsidDel="00000000" w:rsidR="00000000" w:rsidRPr="00000000"><w:rPr><w:sz w:val="28"/><w:szCs w:val="28"/><w:rtl w:val="0"/></w:rPr><w:t xml:space="preserve">Build a portfolio business around your expertise rather than a single social-media audience.</w:t></w:r></w:p><w:p w:rsidR="00000000" w:rsidDel="00000000" w:rsidP="00000000" w:rsidRDefault="00000000" w:rsidRPr="00000000" w14:paraId="00000124"><w:pPr><w:pStyle w:val="Heading3"/><w:keepNext w:val="0"/><w:keepLines w:val="0"/><w:spacing w:before="280" w:lineRule="auto"/><w:rPr><w:color w:val="000000"/><w:sz w:val="26"/><w:szCs w:val="26"/></w:rPr></w:pPr><w:bookmarkStart w:colFirst="0" w:colLast="0" w:name="_t8qjuify3wr" w:id="54"/><w:bookmarkEnd w:id="54"/><w:r w:rsidDel="00000000" w:rsidR="00000000" w:rsidRPr="00000000"><w:rPr><w:color w:val="000000"/><w:sz w:val="26"/><w:szCs w:val="26"/><w:rtl w:val="0"/></w:rPr><w:t xml:space="preserve">Earn From Portfolio Activity</w:t></w:r></w:p><w:p w:rsidR="00000000" w:rsidDel="00000000" w:rsidP="00000000" w:rsidRDefault="00000000" w:rsidRPr="00000000" w14:paraId="00000125"><w:pPr><w:spacing w:after="240" w:before="240" w:lineRule="auto"/><w:rPr><w:sz w:val="28"/><w:szCs w:val="28"/></w:rPr></w:pPr><w:r w:rsidDel="00000000" w:rsidR="00000000" w:rsidRPr="00000000"><w:rPr><w:sz w:val="28"/><w:szCs w:val="28"/><w:rtl w:val="0"/></w:rPr><w:t xml:space="preserve">Creators receive:</w:t></w:r></w:p><w:p w:rsidR="00000000" w:rsidDel="00000000" w:rsidP="00000000" w:rsidRDefault="00000000" w:rsidRPr="00000000" w14:paraId="00000126"><w:pPr><w:spacing w:after="240" w:before="240" w:lineRule="auto"/><w:rPr><w:sz w:val="28"/><w:szCs w:val="28"/></w:rPr></w:pPr><w:r w:rsidDel="00000000" w:rsidR="00000000" w:rsidRPr="00000000"><w:rPr><w:sz w:val="28"/><w:szCs w:val="28"/><w:rtl w:val="0"/></w:rPr><w:t xml:space="preserve">50% of applicable execution fees generated by their portfolios.</w:t></w:r></w:p><w:p w:rsidR="00000000" w:rsidDel="00000000" w:rsidP="00000000" w:rsidRDefault="00000000" w:rsidRPr="00000000" w14:paraId="00000127"><w:pPr><w:spacing w:after="240" w:before="240" w:lineRule="auto"/><w:rPr><w:sz w:val="28"/><w:szCs w:val="28"/></w:rPr></w:pPr><w:r w:rsidDel="00000000" w:rsidR="00000000" w:rsidRPr="00000000"><w:rPr><w:sz w:val="28"/><w:szCs w:val="28"/><w:rtl w:val="0"/></w:rPr><w:t xml:space="preserve">The more investors use your portfolio, the more recurring execution-based revenue it can generate.</w:t></w:r></w:p><w:p w:rsidR="00000000" w:rsidDel="00000000" w:rsidP="00000000" w:rsidRDefault="00000000" w:rsidRPr="00000000" w14:paraId="00000128"><w:pPr><w:pStyle w:val="Heading3"/><w:keepNext w:val="0"/><w:keepLines w:val="0"/><w:spacing w:before="280" w:lineRule="auto"/><w:rPr><w:color w:val="000000"/><w:sz w:val="26"/><w:szCs w:val="26"/></w:rPr></w:pPr><w:bookmarkStart w:colFirst="0" w:colLast="0" w:name="_76s9uo2rqgh3" w:id="55"/><w:bookmarkEnd w:id="55"/><w:r w:rsidDel="00000000" w:rsidR="00000000" w:rsidRPr="00000000"><w:rPr><w:color w:val="000000"/><w:sz w:val="26"/><w:szCs w:val="26"/><w:rtl w:val="0"/></w:rPr><w:t xml:space="preserve">Publish</w:t></w:r></w:p><w:p w:rsidR="00000000" w:rsidDel="00000000" w:rsidP="00000000" w:rsidRDefault="00000000" w:rsidRPr="00000000" w14:paraId="00000129"><w:pPr><w:spacing w:after="240" w:before="240" w:lineRule="auto"/><w:rPr><w:sz w:val="28"/><w:szCs w:val="28"/></w:rPr></w:pPr><w:r w:rsidDel="00000000" w:rsidR="00000000" w:rsidRPr="00000000"><w:rPr><w:sz w:val="28"/><w:szCs w:val="28"/><w:rtl w:val="0"/></w:rPr><w:t xml:space="preserve">Publish public portfolios to the Marketplace.</w:t></w:r></w:p><w:p w:rsidR="00000000" w:rsidDel="00000000" w:rsidP="00000000" w:rsidRDefault="00000000" w:rsidRPr="00000000" w14:paraId="0000012A"><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1,000 $DEXLA → Public Portfolio</w:t></w:r></w:p><w:p w:rsidR="00000000" w:rsidDel="00000000" w:rsidP="00000000" w:rsidRDefault="00000000" w:rsidRPr="00000000" w14:paraId="0000012B"><w:pPr><w:pStyle w:val="Heading3"/><w:keepNext w:val="0"/><w:keepLines w:val="0"/><w:spacing w:before="280" w:lineRule="auto"/><w:rPr><w:color w:val="000000"/><w:sz w:val="26"/><w:szCs w:val="26"/></w:rPr></w:pPr><w:bookmarkStart w:colFirst="0" w:colLast="0" w:name="_y9yxzbha3k06" w:id="56"/><w:bookmarkEnd w:id="56"/><w:r w:rsidDel="00000000" w:rsidR="00000000" w:rsidRPr="00000000"><w:rPr><w:color w:val="000000"/><w:sz w:val="26"/><w:szCs w:val="26"/><w:rtl w:val="0"/></w:rPr><w:t xml:space="preserve">Feature</w:t></w:r></w:p><w:p w:rsidR="00000000" w:rsidDel="00000000" w:rsidP="00000000" w:rsidRDefault="00000000" w:rsidRPr="00000000" w14:paraId="0000012C"><w:pPr><w:spacing w:after="240" w:before="240" w:lineRule="auto"/><w:rPr><w:sz w:val="28"/><w:szCs w:val="28"/></w:rPr></w:pPr><w:r w:rsidDel="00000000" w:rsidR="00000000" w:rsidRPr="00000000"><w:rPr><w:sz w:val="28"/><w:szCs w:val="28"/><w:rtl w:val="0"/></w:rPr><w:t xml:space="preserve">Increase portfolio visibility through Featured placement.</w:t></w:r></w:p><w:p w:rsidR="00000000" w:rsidDel="00000000" w:rsidP="00000000" w:rsidRDefault="00000000" w:rsidRPr="00000000" w14:paraId="0000012D"><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2,500 $DEXLA → 7 Days Featured</w:t></w:r></w:p><w:p w:rsidR="00000000" w:rsidDel="00000000" w:rsidP="00000000" w:rsidRDefault="00000000" w:rsidRPr="00000000" w14:paraId="0000012E"><w:pPr><w:pStyle w:val="Heading3"/><w:keepNext w:val="0"/><w:keepLines w:val="0"/><w:spacing w:before="280" w:lineRule="auto"/><w:rPr><w:color w:val="000000"/><w:sz w:val="26"/><w:szCs w:val="26"/></w:rPr></w:pPr><w:bookmarkStart w:colFirst="0" w:colLast="0" w:name="_zhyiknwgfb3n" w:id="57"/><w:bookmarkEnd w:id="57"/><w:r w:rsidDel="00000000" w:rsidR="00000000" w:rsidRPr="00000000"><w:rPr><w:color w:val="000000"/><w:sz w:val="26"/><w:szCs w:val="26"/><w:rtl w:val="0"/></w:rPr><w:t xml:space="preserve">Monetize Strategies</w:t></w:r></w:p><w:p w:rsidR="00000000" w:rsidDel="00000000" w:rsidP="00000000" w:rsidRDefault="00000000" w:rsidRPr="00000000" w14:paraId="0000012F"><w:pPr><w:spacing w:after="240" w:before="240" w:lineRule="auto"/><w:rPr><w:sz w:val="28"/><w:szCs w:val="28"/></w:rPr></w:pPr><w:r w:rsidDel="00000000" w:rsidR="00000000" w:rsidRPr="00000000"><w:rPr><w:sz w:val="28"/><w:szCs w:val="28"/><w:rtl w:val="0"/></w:rPr><w:t xml:space="preserve">Creators can make strategies available to other creators and set their own price.</w:t></w:r></w:p><w:p w:rsidR="00000000" w:rsidDel="00000000" w:rsidP="00000000" w:rsidRDefault="00000000" w:rsidRPr="00000000" w14:paraId="00000130"><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Creator Sets Price → Other Creators Pay in $DEXLA</w:t></w:r></w:p><w:p w:rsidR="00000000" w:rsidDel="00000000" w:rsidP="00000000" w:rsidRDefault="00000000" w:rsidRPr="00000000" w14:paraId="00000131"><w:pPr><w:spacing w:after="240" w:before="240" w:lineRule="auto"/><w:rPr><w:sz w:val="28"/><w:szCs w:val="28"/></w:rPr></w:pPr><w:r w:rsidDel="00000000" w:rsidR="00000000" w:rsidRPr="00000000"><w:rPr><w:sz w:val="28"/><w:szCs w:val="28"/><w:rtl w:val="0"/></w:rPr><w:t xml:space="preserve">Strategy access fees are paid in $DEXLA and go 100% to the strategy creator. No portion is burned or retained by the platform.</w:t></w:r></w:p><w:p w:rsidR="00000000" w:rsidDel="00000000" w:rsidP="00000000" w:rsidRDefault="00000000" w:rsidRPr="00000000" w14:paraId="00000132"><w:pPr><w:pStyle w:val="Heading3"/><w:keepNext w:val="0"/><w:keepLines w:val="0"/><w:spacing w:before="280" w:lineRule="auto"/><w:rPr><w:color w:val="000000"/><w:sz w:val="26"/><w:szCs w:val="26"/></w:rPr></w:pPr><w:bookmarkStart w:colFirst="0" w:colLast="0" w:name="_fy4c164w8zcx" w:id="58"/><w:bookmarkEnd w:id="58"/><w:r w:rsidDel="00000000" w:rsidR="00000000" w:rsidRPr="00000000"><w:rPr><w:color w:val="000000"/><w:sz w:val="26"/><w:szCs w:val="26"/><w:rtl w:val="0"/></w:rPr><w:t xml:space="preserve">Receive Tips</w:t></w:r></w:p><w:p w:rsidR="00000000" w:rsidDel="00000000" w:rsidP="00000000" w:rsidRDefault="00000000" w:rsidRPr="00000000" w14:paraId="00000133"><w:pPr><w:spacing w:after="240" w:before="240" w:lineRule="auto"/><w:rPr><w:sz w:val="28"/><w:szCs w:val="28"/></w:rPr></w:pPr><w:r w:rsidDel="00000000" w:rsidR="00000000" w:rsidRPr="00000000"><w:rPr><w:sz w:val="28"/><w:szCs w:val="28"/><w:rtl w:val="0"/></w:rPr><w:t xml:space="preserve">Investors can tip creators directly in $DEXLA for valuable strategies and portfolio ideas.</w:t></w:r></w:p><w:p w:rsidR="00000000" w:rsidDel="00000000" w:rsidP="00000000" w:rsidRDefault="00000000" w:rsidRPr="00000000" w14:paraId="00000134"><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Discover → Follow → Invest → Tip</w:t></w:r></w:p><w:p w:rsidR="00000000" w:rsidDel="00000000" w:rsidP="00000000" w:rsidRDefault="00000000" w:rsidRPr="00000000" w14:paraId="00000135"><w:pPr><w:pStyle w:val="Heading3"/><w:keepNext w:val="0"/><w:keepLines w:val="0"/><w:spacing w:before="280" w:lineRule="auto"/><w:rPr><w:color w:val="000000"/><w:sz w:val="26"/><w:szCs w:val="26"/></w:rPr></w:pPr><w:bookmarkStart w:colFirst="0" w:colLast="0" w:name="_i12pwws5gn67" w:id="59"/><w:bookmarkEnd w:id="59"/><w:r w:rsidDel="00000000" w:rsidR="00000000" w:rsidRPr="00000000"><w:rPr><w:color w:val="000000"/><w:sz w:val="26"/><w:szCs w:val="26"/><w:rtl w:val="0"/></w:rPr><w:t xml:space="preserve">Monthly Rewards</w:t></w:r></w:p><w:p w:rsidR="00000000" w:rsidDel="00000000" w:rsidP="00000000" w:rsidRDefault="00000000" w:rsidRPr="00000000" w14:paraId="00000136"><w:pPr><w:spacing w:after="240" w:before="240" w:lineRule="auto"/><w:rPr><w:sz w:val="28"/><w:szCs w:val="28"/></w:rPr></w:pPr><w:r w:rsidDel="00000000" w:rsidR="00000000" w:rsidRPr="00000000"><w:rPr><w:sz w:val="28"/><w:szCs w:val="28"/><w:rtl w:val="0"/></w:rPr><w:t xml:space="preserve">Creators and investors can participate in Marketplace rewards based on defined portfolio metrics.</w:t></w:r></w:p><w:p w:rsidR="00000000" w:rsidDel="00000000" w:rsidP="00000000" w:rsidRDefault="00000000" w:rsidRPr="00000000" w14:paraId="00000137"><w:pPr><w:spacing w:after="240" w:before="240" w:lineRule="auto"/><w:rPr><w:sz w:val="28"/><w:szCs w:val="28"/></w:rPr></w:pPr><w:r w:rsidDel="00000000" w:rsidR="00000000" w:rsidRPr="00000000"><w:rPr><w:sz w:val="28"/><w:szCs w:val="28"/><w:rtl w:val="0"/></w:rPr><w:t xml:space="preserve">The Rewards Pool is designed to reward quality, activity, and growth.</w:t></w:r></w:p><w:p w:rsidR="00000000" w:rsidDel="00000000" w:rsidP="00000000" w:rsidRDefault="00000000" w:rsidRPr="00000000" w14:paraId="00000138"><w:pPr><w:pStyle w:val="Heading3"/><w:keepNext w:val="0"/><w:keepLines w:val="0"/><w:spacing w:before="280" w:lineRule="auto"/><w:rPr><w:color w:val="000000"/><w:sz w:val="26"/><w:szCs w:val="26"/></w:rPr></w:pPr><w:bookmarkStart w:colFirst="0" w:colLast="0" w:name="_3bvhf2e8ga13" w:id="60"/><w:bookmarkEnd w:id="60"/><w:r w:rsidDel="00000000" w:rsidR="00000000" w:rsidRPr="00000000"><w:rPr><w:color w:val="000000"/><w:sz w:val="26"/><w:szCs w:val="26"/><w:rtl w:val="0"/></w:rPr><w:t xml:space="preserve">Creator Flywheel</w:t></w:r></w:p><w:p w:rsidR="00000000" w:rsidDel="00000000" w:rsidP="00000000" w:rsidRDefault="00000000" w:rsidRPr="00000000" w14:paraId="00000139"><w:pPr><w:spacing w:after="240" w:before="240" w:lineRule="auto"/><w:rPr><w:sz w:val="28"/><w:szCs w:val="28"/></w:rPr></w:pPr><w:r w:rsidDel="00000000" w:rsidR="00000000" w:rsidRPr="00000000"><w:rPr><w:sz w:val="28"/><w:szCs w:val="28"/><w:rtl w:val="0"/></w:rPr><w:t xml:space="preserve">Create Strategy</w:t></w:r></w:p><w:p w:rsidR="00000000" w:rsidDel="00000000" w:rsidP="00000000" w:rsidRDefault="00000000" w:rsidRPr="00000000" w14:paraId="0000013A"><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w:t></w:r></w:p><w:p w:rsidR="00000000" w:rsidDel="00000000" w:rsidP="00000000" w:rsidRDefault="00000000" w:rsidRPr="00000000" w14:paraId="0000013B"><w:pPr><w:spacing w:after="240" w:before="240" w:lineRule="auto"/><w:rPr><w:sz w:val="28"/><w:szCs w:val="28"/></w:rPr></w:pPr><w:r w:rsidDel="00000000" w:rsidR="00000000" w:rsidRPr="00000000"><w:rPr><w:sz w:val="28"/><w:szCs w:val="28"/><w:rtl w:val="0"/></w:rPr><w:t xml:space="preserve">Publish Portfolio</w:t></w:r></w:p><w:p w:rsidR="00000000" w:rsidDel="00000000" w:rsidP="00000000" w:rsidRDefault="00000000" w:rsidRPr="00000000" w14:paraId="0000013C"><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w:t></w:r></w:p><w:p w:rsidR="00000000" w:rsidDel="00000000" w:rsidP="00000000" w:rsidRDefault="00000000" w:rsidRPr="00000000" w14:paraId="0000013D"><w:pPr><w:spacing w:after="240" w:before="240" w:lineRule="auto"/><w:rPr><w:sz w:val="28"/><w:szCs w:val="28"/></w:rPr></w:pPr><w:r w:rsidDel="00000000" w:rsidR="00000000" w:rsidRPr="00000000"><w:rPr><w:sz w:val="28"/><w:szCs w:val="28"/><w:rtl w:val="0"/></w:rPr><w:t xml:space="preserve">Attract Investors</w:t></w:r></w:p><w:p w:rsidR="00000000" w:rsidDel="00000000" w:rsidP="00000000" w:rsidRDefault="00000000" w:rsidRPr="00000000" w14:paraId="0000013E"><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w:t></w:r></w:p><w:p w:rsidR="00000000" w:rsidDel="00000000" w:rsidP="00000000" w:rsidRDefault="00000000" w:rsidRPr="00000000" w14:paraId="0000013F"><w:pPr><w:spacing w:after="240" w:before="240" w:lineRule="auto"/><w:rPr><w:sz w:val="28"/><w:szCs w:val="28"/></w:rPr></w:pPr><w:r w:rsidDel="00000000" w:rsidR="00000000" w:rsidRPr="00000000"><w:rPr><w:sz w:val="28"/><w:szCs w:val="28"/><w:rtl w:val="0"/></w:rPr><w:t xml:space="preserve">Grow AUM</w:t></w:r></w:p><w:p w:rsidR="00000000" w:rsidDel="00000000" w:rsidP="00000000" w:rsidRDefault="00000000" w:rsidRPr="00000000" w14:paraId="00000140"><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w:t></w:r></w:p><w:p w:rsidR="00000000" w:rsidDel="00000000" w:rsidP="00000000" w:rsidRDefault="00000000" w:rsidRPr="00000000" w14:paraId="00000141"><w:pPr><w:spacing w:after="240" w:before="240" w:lineRule="auto"/><w:rPr><w:sz w:val="28"/><w:szCs w:val="28"/></w:rPr></w:pPr><w:r w:rsidDel="00000000" w:rsidR="00000000" w:rsidRPr="00000000"><w:rPr><w:sz w:val="28"/><w:szCs w:val="28"/><w:rtl w:val="0"/></w:rPr><w:t xml:space="preserve">Generate Execution Fees</w:t></w:r></w:p><w:p w:rsidR="00000000" w:rsidDel="00000000" w:rsidP="00000000" w:rsidRDefault="00000000" w:rsidRPr="00000000" w14:paraId="00000142"><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w:t></w:r></w:p><w:p w:rsidR="00000000" w:rsidDel="00000000" w:rsidP="00000000" w:rsidRDefault="00000000" w:rsidRPr="00000000" w14:paraId="00000143"><w:pPr><w:spacing w:after="240" w:before="240" w:lineRule="auto"/><w:rPr><w:sz w:val="28"/><w:szCs w:val="28"/></w:rPr></w:pPr><w:r w:rsidDel="00000000" w:rsidR="00000000" w:rsidRPr="00000000"><w:rPr><w:sz w:val="28"/><w:szCs w:val="28"/><w:rtl w:val="0"/></w:rPr><w:t xml:space="preserve">Earn Creator Revenue</w:t></w:r></w:p><w:p w:rsidR="00000000" w:rsidDel="00000000" w:rsidP="00000000" w:rsidRDefault="00000000" w:rsidRPr="00000000" w14:paraId="00000144"><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w:t></w:r></w:p><w:p w:rsidR="00000000" w:rsidDel="00000000" w:rsidP="00000000" w:rsidRDefault="00000000" w:rsidRPr="00000000" w14:paraId="00000145"><w:pPr><w:spacing w:after="240" w:before="240" w:lineRule="auto"/><w:rPr><w:sz w:val="28"/><w:szCs w:val="28"/></w:rPr></w:pPr><w:r w:rsidDel="00000000" w:rsidR="00000000" w:rsidRPr="00000000"><w:rPr><w:sz w:val="28"/><w:szCs w:val="28"/><w:rtl w:val="0"/></w:rPr><w:t xml:space="preserve">Build More Strategies</w:t></w:r></w:p><w:p w:rsidR="00000000" w:rsidDel="00000000" w:rsidP="00000000" w:rsidRDefault="00000000" w:rsidRPr="00000000" w14:paraId="00000146"><w:pPr><w:spacing w:after="240" w:before="240" w:lineRule="auto"/><w:rPr><w:sz w:val="28"/><w:szCs w:val="28"/></w:rPr></w:pPr><w:r w:rsidDel="00000000" w:rsidR="00000000" w:rsidRPr="00000000"><w:rPr><w:sz w:val="28"/><w:szCs w:val="28"/><w:rtl w:val="0"/></w:rPr><w:t xml:space="preserve">INDEXLA turns creator expertise into a portfolio-based business model.</w:t></w:r></w:p><w:p w:rsidR="00000000" w:rsidDel="00000000" w:rsidP="00000000" w:rsidRDefault="00000000" w:rsidRPr="00000000" w14:paraId="00000147"><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Creator Guide →</w:t></w:r></w:p><w:p w:rsidR="00000000" w:rsidDel="00000000" w:rsidP="00000000" w:rsidRDefault="00000000" w:rsidRPr="00000000" w14:paraId="00000148"><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149"><w:pPr><w:pStyle w:val="Heading1"/><w:keepNext w:val="0"/><w:keepLines w:val="0"/><w:spacing w:before="480" w:lineRule="auto"/><w:rPr><w:sz w:val="46"/><w:szCs w:val="46"/></w:rPr></w:pPr><w:bookmarkStart w:colFirst="0" w:colLast="0" w:name="_ozdi5tf8nnrt" w:id="61"/><w:bookmarkEnd w:id="61"/><w:r w:rsidDel="00000000" w:rsidR="00000000" w:rsidRPr="00000000"><w:rPr><w:sz w:val="46"/><w:szCs w:val="46"/><w:rtl w:val="0"/></w:rPr><w:t xml:space="preserve">13. $DEXLA Utility &amp; Tokenomics</w:t></w:r></w:p><w:p w:rsidR="00000000" w:rsidDel="00000000" w:rsidP="00000000" w:rsidRDefault="00000000" w:rsidRPr="00000000" w14:paraId="0000014A"><w:pPr><w:pStyle w:val="Heading2"/><w:keepNext w:val="0"/><w:keepLines w:val="0"/><w:spacing w:after="80" w:lineRule="auto"/><w:rPr><w:sz w:val="34"/><w:szCs w:val="34"/></w:rPr></w:pPr><w:bookmarkStart w:colFirst="0" w:colLast="0" w:name="_h71020ibqkvq" w:id="62"/><w:bookmarkEnd w:id="62"/><w:r w:rsidDel="00000000" w:rsidR="00000000" w:rsidRPr="00000000"><w:rPr><w:sz w:val="34"/><w:szCs w:val="34"/><w:rtl w:val="0"/></w:rPr><w:t xml:space="preserve">The Economic Engine of INDEXLA</w:t></w:r></w:p><w:p w:rsidR="00000000" w:rsidDel="00000000" w:rsidP="00000000" w:rsidRDefault="00000000" w:rsidRPr="00000000" w14:paraId="0000014B"><w:pPr><w:spacing w:after="240" w:before="240" w:lineRule="auto"/><w:rPr><w:sz w:val="28"/><w:szCs w:val="28"/></w:rPr></w:pPr><w:r w:rsidDel="00000000" w:rsidR="00000000" w:rsidRPr="00000000"><w:rPr><w:sz w:val="28"/><w:szCs w:val="28"/><w:rtl w:val="0"/></w:rPr><w:t xml:space="preserve">Most tokens are built around speculation.</w:t></w:r></w:p><w:p w:rsidR="00000000" w:rsidDel="00000000" w:rsidP="00000000" w:rsidRDefault="00000000" w:rsidRPr="00000000" w14:paraId="0000014C"><w:pPr><w:spacing w:after="240" w:before="240" w:lineRule="auto"/><w:rPr><w:sz w:val="28"/><w:szCs w:val="28"/></w:rPr></w:pPr><w:r w:rsidDel="00000000" w:rsidR="00000000" w:rsidRPr="00000000"><w:rPr><w:sz w:val="28"/><w:szCs w:val="28"/><w:rtl w:val="0"/></w:rPr><w:t xml:space="preserve">$DEXLA is built around INDEXLA usage.</w:t></w:r></w:p><w:p w:rsidR="00000000" w:rsidDel="00000000" w:rsidP="00000000" w:rsidRDefault="00000000" w:rsidRPr="00000000" w14:paraId="0000014D"><w:pPr><w:spacing w:after="240" w:before="240" w:lineRule="auto"/><w:rPr><w:sz w:val="28"/><w:szCs w:val="28"/></w:rPr></w:pPr><w:r w:rsidDel="00000000" w:rsidR="00000000" w:rsidRPr="00000000"><w:rPr><w:sz w:val="28"/><w:szCs w:val="28"/><w:rtl w:val="0"/></w:rPr><w:t xml:space="preserve">$DEXLA connects creators, investors, and platform activity through five practical utilities and five supply-reduction mechanisms.</w:t></w:r></w:p><w:p w:rsidR="00000000" w:rsidDel="00000000" w:rsidP="00000000" w:rsidRDefault="00000000" w:rsidRPr="00000000" w14:paraId="0000014E"><w:pPr><w:spacing w:after="240" w:before="240" w:lineRule="auto"/><w:rPr><w:sz w:val="28"/><w:szCs w:val="28"/></w:rPr></w:pPr><w:r w:rsidDel="00000000" w:rsidR="00000000" w:rsidRPr="00000000"><w:rPr><w:sz w:val="28"/><w:szCs w:val="28"/><w:rtl w:val="0"/></w:rPr><w:t xml:space="preserve">5 UTILITIES · 5 BURN MECHANISMS</w:t></w:r></w:p><w:p w:rsidR="00000000" w:rsidDel="00000000" w:rsidP="00000000" w:rsidRDefault="00000000" w:rsidRPr="00000000" w14:paraId="0000014F"><w:pPr><w:spacing w:after="240" w:before="240" w:lineRule="auto"/><w:rPr><w:sz w:val="28"/><w:szCs w:val="28"/></w:rPr></w:pPr><w:r w:rsidDel="00000000" w:rsidR="00000000" w:rsidRPr="00000000"><w:rPr><w:sz w:val="28"/><w:szCs w:val="28"/><w:rtl w:val="0"/></w:rPr><w:t xml:space="preserve">More creators. More portfolios. More activity. More reasons to use $DEXLA.</w:t></w:r></w:p><w:p w:rsidR="00000000" w:rsidDel="00000000" w:rsidP="00000000" w:rsidRDefault="00000000" w:rsidRPr="00000000" w14:paraId="00000150"><w:pPr><w:pStyle w:val="Heading2"/><w:keepNext w:val="0"/><w:keepLines w:val="0"/><w:spacing w:after="80" w:lineRule="auto"/><w:rPr><w:sz w:val="34"/><w:szCs w:val="34"/></w:rPr></w:pPr><w:bookmarkStart w:colFirst="0" w:colLast="0" w:name="_g2kgsfcr2ngo" w:id="63"/><w:bookmarkEnd w:id="63"/><w:r w:rsidDel="00000000" w:rsidR="00000000" w:rsidRPr="00000000"><w:rPr><w:sz w:val="34"/><w:szCs w:val="34"/><w:rtl w:val="0"/></w:rPr><w:t xml:space="preserve">Five Core Utilities</w:t></w:r></w:p><w:p w:rsidR="00000000" w:rsidDel="00000000" w:rsidP="00000000" w:rsidRDefault="00000000" w:rsidRPr="00000000" w14:paraId="00000151"><w:pPr><w:pStyle w:val="Heading3"/><w:keepNext w:val="0"/><w:keepLines w:val="0"/><w:spacing w:before="280" w:lineRule="auto"/><w:rPr><w:color w:val="000000"/><w:sz w:val="26"/><w:szCs w:val="26"/></w:rPr></w:pPr><w:bookmarkStart w:colFirst="0" w:colLast="0" w:name="_vle6zsda3ind" w:id="64"/><w:bookmarkEnd w:id="64"/><w:r w:rsidDel="00000000" w:rsidR="00000000" w:rsidRPr="00000000"><w:rPr><w:color w:val="000000"/><w:sz w:val="26"/><w:szCs w:val="26"/><w:rtl w:val="0"/></w:rPr><w:t xml:space="preserve">01 — Publish</w:t></w:r></w:p><w:p w:rsidR="00000000" w:rsidDel="00000000" w:rsidP="00000000" w:rsidRDefault="00000000" w:rsidRPr="00000000" w14:paraId="00000152"><w:pPr><w:spacing w:after="240" w:before="240" w:lineRule="auto"/><w:rPr><w:sz w:val="28"/><w:szCs w:val="28"/></w:rPr></w:pPr><w:r w:rsidDel="00000000" w:rsidR="00000000" w:rsidRPr="00000000"><w:rPr><w:sz w:val="28"/><w:szCs w:val="28"/><w:rtl w:val="0"/></w:rPr><w:t xml:space="preserve">Creators use $DEXLA to publish portfolios on the Marketplace.</w:t></w:r></w:p><w:p w:rsidR="00000000" w:rsidDel="00000000" w:rsidP="00000000" w:rsidRDefault="00000000" w:rsidRPr="00000000" w14:paraId="00000153"><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1,000 $DEXLA → Public Portfolio</w:t></w:r></w:p><w:p w:rsidR="00000000" w:rsidDel="00000000" w:rsidP="00000000" w:rsidRDefault="00000000" w:rsidRPr="00000000" w14:paraId="00000154"><w:pPr><w:pStyle w:val="Heading3"/><w:keepNext w:val="0"/><w:keepLines w:val="0"/><w:spacing w:before="280" w:lineRule="auto"/><w:rPr><w:color w:val="000000"/><w:sz w:val="26"/><w:szCs w:val="26"/></w:rPr></w:pPr><w:bookmarkStart w:colFirst="0" w:colLast="0" w:name="_b8ch18lcqbw9" w:id="65"/><w:bookmarkEnd w:id="65"/><w:r w:rsidDel="00000000" w:rsidR="00000000" w:rsidRPr="00000000"><w:rPr><w:color w:val="000000"/><w:sz w:val="26"/><w:szCs w:val="26"/><w:rtl w:val="0"/></w:rPr><w:t xml:space="preserve">02 — Feature</w:t></w:r></w:p><w:p w:rsidR="00000000" w:rsidDel="00000000" w:rsidP="00000000" w:rsidRDefault="00000000" w:rsidRPr="00000000" w14:paraId="00000155"><w:pPr><w:spacing w:after="240" w:before="240" w:lineRule="auto"/><w:rPr><w:sz w:val="28"/><w:szCs w:val="28"/></w:rPr></w:pPr><w:r w:rsidDel="00000000" w:rsidR="00000000" w:rsidRPr="00000000"><w:rPr><w:sz w:val="28"/><w:szCs w:val="28"/><w:rtl w:val="0"/></w:rPr><w:t xml:space="preserve">Creators use $DEXLA to increase portfolio visibility.</w:t></w:r></w:p><w:p w:rsidR="00000000" w:rsidDel="00000000" w:rsidP="00000000" w:rsidRDefault="00000000" w:rsidRPr="00000000" w14:paraId="00000156"><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2,500 $DEXLA → 7 Days Featured</w:t></w:r></w:p><w:p w:rsidR="00000000" w:rsidDel="00000000" w:rsidP="00000000" w:rsidRDefault="00000000" w:rsidRPr="00000000" w14:paraId="00000157"><w:pPr><w:pStyle w:val="Heading3"/><w:keepNext w:val="0"/><w:keepLines w:val="0"/><w:spacing w:before="280" w:lineRule="auto"/><w:rPr><w:color w:val="000000"/><w:sz w:val="26"/><w:szCs w:val="26"/></w:rPr></w:pPr><w:bookmarkStart w:colFirst="0" w:colLast="0" w:name="_e4p1hjvkw17l" w:id="66"/><w:bookmarkEnd w:id="66"/><w:r w:rsidDel="00000000" w:rsidR="00000000" w:rsidRPr="00000000"><w:rPr><w:color w:val="000000"/><w:sz w:val="26"/><w:szCs w:val="26"/><w:rtl w:val="0"/></w:rPr><w:t xml:space="preserve">03 — Strategy Access</w:t></w:r></w:p><w:p w:rsidR="00000000" w:rsidDel="00000000" w:rsidP="00000000" w:rsidRDefault="00000000" w:rsidRPr="00000000" w14:paraId="00000158"><w:pPr><w:spacing w:after="240" w:before="240" w:lineRule="auto"/><w:rPr><w:sz w:val="28"/><w:szCs w:val="28"/></w:rPr></w:pPr><w:r w:rsidDel="00000000" w:rsidR="00000000" w:rsidRPr="00000000"><w:rPr><w:sz w:val="28"/><w:szCs w:val="28"/><w:rtl w:val="0"/></w:rPr><w:t xml:space="preserve">Creators can make strategies available to other creators and set their own price. Strategy access fees are paid in $DEXLA and go 100% to the strategy creator. No portion is burned or retained by the platform.</w:t></w:r></w:p><w:p w:rsidR="00000000" w:rsidDel="00000000" w:rsidP="00000000" w:rsidRDefault="00000000" w:rsidRPr="00000000" w14:paraId="00000159"><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Creator Sets Price → Other Creators Pay in $DEXLA</w:t></w:r></w:p><w:p w:rsidR="00000000" w:rsidDel="00000000" w:rsidP="00000000" w:rsidRDefault="00000000" w:rsidRPr="00000000" w14:paraId="0000015A"><w:pPr><w:pStyle w:val="Heading3"/><w:keepNext w:val="0"/><w:keepLines w:val="0"/><w:spacing w:before="280" w:lineRule="auto"/><w:rPr><w:color w:val="000000"/><w:sz w:val="26"/><w:szCs w:val="26"/></w:rPr></w:pPr><w:bookmarkStart w:colFirst="0" w:colLast="0" w:name="_7746tgtxs0nk" w:id="67"/><w:bookmarkEnd w:id="67"/><w:r w:rsidDel="00000000" w:rsidR="00000000" w:rsidRPr="00000000"><w:rPr><w:color w:val="000000"/><w:sz w:val="26"/><w:szCs w:val="26"/><w:rtl w:val="0"/></w:rPr><w:t xml:space="preserve">04 — Save</w:t></w:r></w:p><w:p w:rsidR="00000000" w:rsidDel="00000000" w:rsidP="00000000" w:rsidRDefault="00000000" w:rsidRPr="00000000" w14:paraId="0000015B"><w:pPr><w:spacing w:after="240" w:before="240" w:lineRule="auto"/><w:rPr><w:sz w:val="28"/><w:szCs w:val="28"/></w:rPr></w:pPr><w:r w:rsidDel="00000000" w:rsidR="00000000" w:rsidRPr="00000000"><w:rPr><w:sz w:val="28"/><w:szCs w:val="28"/><w:rtl w:val="0"/></w:rPr><w:t xml:space="preserve">Investors holding $DEXLA receive lower execution fees.</w:t></w:r></w:p><w:tbl><w:tblPr><w:tblStyle w:val="Table2"/><w:tblW w:w="437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1730"/><w:gridCol w:w="2645"/><w:tblGridChange w:id="0"><w:tblGrid><w:gridCol w:w="1730"/><w:gridCol w:w="2645"/></w:tblGrid></w:tblGridChange></w:tblGrid><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5C"><w:pPr><w:jc w:val="center"/><w:rPr><w:sz w:val="28"/><w:szCs w:val="28"/></w:rPr></w:pPr><w:r w:rsidDel="00000000" w:rsidR="00000000" w:rsidRPr="00000000"><w:rPr><w:sz w:val="28"/><w:szCs w:val="28"/><w:rtl w:val="0"/></w:rPr><w:t xml:space="preserve">$DEXLA Held</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5D"><w:pPr><w:jc w:val="center"/><w:rPr><w:sz w:val="28"/><w:szCs w:val="28"/></w:rPr></w:pPr><w:r w:rsidDel="00000000" w:rsidR="00000000" w:rsidRPr="00000000"><w:rPr><w:sz w:val="28"/><w:szCs w:val="28"/><w:rtl w:val="0"/></w:rPr><w:t xml:space="preserve">Execution Fee Discount</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5E"><w:pPr><w:rPr><w:sz w:val="28"/><w:szCs w:val="28"/></w:rPr></w:pPr><w:r w:rsidDel="00000000" w:rsidR="00000000" w:rsidRPr="00000000"><w:rPr><w:sz w:val="28"/><w:szCs w:val="28"/><w:rtl w:val="0"/></w:rPr><w:t xml:space="preserve">2,500</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5F"><w:pPr><w:rPr><w:sz w:val="28"/><w:szCs w:val="28"/></w:rPr></w:pPr><w:r w:rsidDel="00000000" w:rsidR="00000000" w:rsidRPr="00000000"><w:rPr><w:sz w:val="28"/><w:szCs w:val="28"/><w:rtl w:val="0"/></w:rPr><w:t xml:space="preserve">10%</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60"><w:pPr><w:rPr><w:sz w:val="28"/><w:szCs w:val="28"/></w:rPr></w:pPr><w:r w:rsidDel="00000000" w:rsidR="00000000" w:rsidRPr="00000000"><w:rPr><w:sz w:val="28"/><w:szCs w:val="28"/><w:rtl w:val="0"/></w:rPr><w:t xml:space="preserve">5,000</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61"><w:pPr><w:rPr><w:sz w:val="28"/><w:szCs w:val="28"/></w:rPr></w:pPr><w:r w:rsidDel="00000000" w:rsidR="00000000" w:rsidRPr="00000000"><w:rPr><w:sz w:val="28"/><w:szCs w:val="28"/><w:rtl w:val="0"/></w:rPr><w:t xml:space="preserve">25%</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62"><w:pPr><w:rPr><w:sz w:val="28"/><w:szCs w:val="28"/></w:rPr></w:pPr><w:r w:rsidDel="00000000" w:rsidR="00000000" w:rsidRPr="00000000"><w:rPr><w:sz w:val="28"/><w:szCs w:val="28"/><w:rtl w:val="0"/></w:rPr><w:t xml:space="preserve">10,000</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63"><w:pPr><w:rPr><w:sz w:val="28"/><w:szCs w:val="28"/></w:rPr></w:pPr><w:r w:rsidDel="00000000" w:rsidR="00000000" w:rsidRPr="00000000"><w:rPr><w:sz w:val="28"/><w:szCs w:val="28"/><w:rtl w:val="0"/></w:rPr><w:t xml:space="preserve">40%</w:t></w:r></w:p></w:tc></w:tr></w:tbl><w:p w:rsidR="00000000" w:rsidDel="00000000" w:rsidP="00000000" w:rsidRDefault="00000000" w:rsidRPr="00000000" w14:paraId="00000164"><w:pPr><w:pStyle w:val="Heading3"/><w:keepNext w:val="0"/><w:keepLines w:val="0"/><w:spacing w:before="280" w:lineRule="auto"/><w:rPr><w:color w:val="000000"/><w:sz w:val="26"/><w:szCs w:val="26"/></w:rPr></w:pPr><w:bookmarkStart w:colFirst="0" w:colLast="0" w:name="_9o8fqhe30s92" w:id="68"/><w:bookmarkEnd w:id="68"/><w:r w:rsidDel="00000000" w:rsidR="00000000" w:rsidRPr="00000000"><w:rPr><w:color w:val="000000"/><w:sz w:val="26"/><w:szCs w:val="26"/><w:rtl w:val="0"/></w:rPr><w:t xml:space="preserve">05 — Tip</w:t></w:r></w:p><w:p w:rsidR="00000000" w:rsidDel="00000000" w:rsidP="00000000" w:rsidRDefault="00000000" w:rsidRPr="00000000" w14:paraId="00000165"><w:pPr><w:spacing w:after="240" w:before="240" w:lineRule="auto"/><w:rPr><w:sz w:val="28"/><w:szCs w:val="28"/></w:rPr></w:pPr><w:r w:rsidDel="00000000" w:rsidR="00000000" w:rsidRPr="00000000"><w:rPr><w:sz w:val="28"/><w:szCs w:val="28"/><w:rtl w:val="0"/></w:rPr><w:t xml:space="preserve">Investors can tip creators directly in $DEXLA.</w:t></w:r></w:p><w:p w:rsidR="00000000" w:rsidDel="00000000" w:rsidP="00000000" w:rsidRDefault="00000000" w:rsidRPr="00000000" w14:paraId="00000166"><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Discover → Follow → Invest → Tip</w:t></w:r></w:p><w:p w:rsidR="00000000" w:rsidDel="00000000" w:rsidP="00000000" w:rsidRDefault="00000000" w:rsidRPr="00000000" w14:paraId="00000167"><w:pPr><w:pStyle w:val="Heading2"/><w:keepNext w:val="0"/><w:keepLines w:val="0"/><w:spacing w:after="80" w:lineRule="auto"/><w:rPr><w:sz w:val="34"/><w:szCs w:val="34"/></w:rPr></w:pPr><w:bookmarkStart w:colFirst="0" w:colLast="0" w:name="_sdsqxc8udr12" w:id="69"/><w:bookmarkEnd w:id="69"/><w:r w:rsidDel="00000000" w:rsidR="00000000" w:rsidRPr="00000000"><w:rPr><w:sz w:val="34"/><w:szCs w:val="34"/><w:rtl w:val="0"/></w:rPr><w:t xml:space="preserve">Five Burn Mechanisms</w:t></w:r></w:p><w:p w:rsidR="00000000" w:rsidDel="00000000" w:rsidP="00000000" w:rsidRDefault="00000000" w:rsidRPr="00000000" w14:paraId="00000168"><w:pPr><w:pStyle w:val="Heading3"/><w:keepNext w:val="0"/><w:keepLines w:val="0"/><w:spacing w:before="280" w:lineRule="auto"/><w:rPr><w:color w:val="000000"/><w:sz w:val="26"/><w:szCs w:val="26"/></w:rPr></w:pPr><w:bookmarkStart w:colFirst="0" w:colLast="0" w:name="_4get7z73xwh7" w:id="70"/><w:bookmarkEnd w:id="70"/><w:r w:rsidDel="00000000" w:rsidR="00000000" w:rsidRPr="00000000"><w:rPr><w:color w:val="000000"/><w:sz w:val="26"/><w:szCs w:val="26"/><w:rtl w:val="0"/></w:rPr><w:t xml:space="preserve">01 — Publishing Burn</w:t></w:r></w:p><w:p w:rsidR="00000000" w:rsidDel="00000000" w:rsidP="00000000" w:rsidRDefault="00000000" w:rsidRPr="00000000" w14:paraId="00000169"><w:pPr><w:spacing w:after="240" w:before="240" w:lineRule="auto"/><w:rPr><w:sz w:val="28"/><w:szCs w:val="28"/></w:rPr></w:pPr><w:r w:rsidDel="00000000" w:rsidR="00000000" w:rsidRPr="00000000"><w:rPr><w:sz w:val="28"/><w:szCs w:val="28"/><w:rtl w:val="0"/></w:rPr><w:t xml:space="preserve">Every public portfolio requires 1,000 $DEXLA.</w:t></w:r></w:p><w:p w:rsidR="00000000" w:rsidDel="00000000" w:rsidP="00000000" w:rsidRDefault="00000000" w:rsidRPr="00000000" w14:paraId="0000016A"><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Published Portfolio → 100% Burned</w:t></w:r></w:p><w:p w:rsidR="00000000" w:rsidDel="00000000" w:rsidP="00000000" w:rsidRDefault="00000000" w:rsidRPr="00000000" w14:paraId="0000016B"><w:pPr><w:pStyle w:val="Heading3"/><w:keepNext w:val="0"/><w:keepLines w:val="0"/><w:spacing w:before="280" w:lineRule="auto"/><w:rPr><w:color w:val="000000"/><w:sz w:val="26"/><w:szCs w:val="26"/></w:rPr></w:pPr><w:bookmarkStart w:colFirst="0" w:colLast="0" w:name="_hvm1mk91y7ku" w:id="71"/><w:bookmarkEnd w:id="71"/><w:r w:rsidDel="00000000" w:rsidR="00000000" w:rsidRPr="00000000"><w:rPr><w:color w:val="000000"/><w:sz w:val="26"/><w:szCs w:val="26"/><w:rtl w:val="0"/></w:rPr><w:t xml:space="preserve">02 — Featured Burn</w:t></w:r></w:p><w:p w:rsidR="00000000" w:rsidDel="00000000" w:rsidP="00000000" w:rsidRDefault="00000000" w:rsidRPr="00000000" w14:paraId="0000016C"><w:pPr><w:spacing w:after="240" w:before="240" w:lineRule="auto"/><w:rPr><w:sz w:val="28"/><w:szCs w:val="28"/></w:rPr></w:pPr><w:r w:rsidDel="00000000" w:rsidR="00000000" w:rsidRPr="00000000"><w:rPr><w:sz w:val="28"/><w:szCs w:val="28"/><w:rtl w:val="0"/></w:rPr><w:t xml:space="preserve">Every Featured placement requires 2,500 $DEXLA.</w:t></w:r></w:p><w:p w:rsidR="00000000" w:rsidDel="00000000" w:rsidP="00000000" w:rsidRDefault="00000000" w:rsidRPr="00000000" w14:paraId="0000016D"><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Featured Portfolio → 100% Burned</w:t></w:r></w:p><w:p w:rsidR="00000000" w:rsidDel="00000000" w:rsidP="00000000" w:rsidRDefault="00000000" w:rsidRPr="00000000" w14:paraId="0000016E"><w:pPr><w:pStyle w:val="Heading3"/><w:keepNext w:val="0"/><w:keepLines w:val="0"/><w:spacing w:before="280" w:lineRule="auto"/><w:rPr><w:color w:val="000000"/><w:sz w:val="26"/><w:szCs w:val="26"/></w:rPr></w:pPr><w:bookmarkStart w:colFirst="0" w:colLast="0" w:name="_hbggpvqevn1m" w:id="72"/><w:bookmarkEnd w:id="72"/><w:r w:rsidDel="00000000" w:rsidR="00000000" w:rsidRPr="00000000"><w:rPr><w:color w:val="000000"/><w:sz w:val="26"/><w:szCs w:val="26"/><w:rtl w:val="0"/></w:rPr><w:t xml:space="preserve">03 — Strategy Listing Burn</w:t></w:r></w:p><w:p w:rsidR="00000000" w:rsidDel="00000000" w:rsidP="00000000" w:rsidRDefault="00000000" w:rsidRPr="00000000" w14:paraId="0000016F"><w:pPr><w:spacing w:after="240" w:before="240" w:lineRule="auto"/><w:rPr><w:sz w:val="28"/><w:szCs w:val="28"/></w:rPr></w:pPr><w:r w:rsidDel="00000000" w:rsidR="00000000" w:rsidRPr="00000000"><w:rPr><w:sz w:val="28"/><w:szCs w:val="28"/><w:rtl w:val="0"/></w:rPr><w:t xml:space="preserve">Creators pay 500 $DEXLA to list a strategy. The entire listing fee is permanently removed from the token supply.</w:t></w:r></w:p><w:p w:rsidR="00000000" w:rsidDel="00000000" w:rsidP="00000000" w:rsidRDefault="00000000" w:rsidRPr="00000000" w14:paraId="00000170"><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Strategy Listing → 500 $DEXLA → 100% Burned</w:t></w:r></w:p><w:p w:rsidR="00000000" w:rsidDel="00000000" w:rsidP="00000000" w:rsidRDefault="00000000" w:rsidRPr="00000000" w14:paraId="00000171"><w:pPr><w:pStyle w:val="Heading3"/><w:keepNext w:val="0"/><w:keepLines w:val="0"/><w:spacing w:before="280" w:lineRule="auto"/><w:rPr><w:color w:val="000000"/><w:sz w:val="26"/><w:szCs w:val="26"/></w:rPr></w:pPr><w:bookmarkStart w:colFirst="0" w:colLast="0" w:name="_40cvhdlzfbgr" w:id="73"/><w:bookmarkEnd w:id="73"/><w:r w:rsidDel="00000000" w:rsidR="00000000" w:rsidRPr="00000000"><w:rPr><w:color w:val="000000"/><w:sz w:val="26"/><w:szCs w:val="26"/><w:rtl w:val="0"/></w:rPr><w:t xml:space="preserve">04 — Execution Fee Buyback & Burn</w:t></w:r></w:p><w:p w:rsidR="00000000" w:rsidDel="00000000" w:rsidP="00000000" w:rsidRDefault="00000000" w:rsidRPr="00000000" w14:paraId="00000172"><w:pPr><w:spacing w:after="240" w:before="240" w:lineRule="auto"/><w:rPr><w:sz w:val="28"/><w:szCs w:val="28"/></w:rPr></w:pPr><w:r w:rsidDel="00000000" w:rsidR="00000000" w:rsidRPr="00000000"><w:rPr><w:sz w:val="28"/><w:szCs w:val="28"/><w:rtl w:val="0"/></w:rPr><w:t xml:space="preserve">10% of execution-fee revenue is used to buy and permanently burn $DEXLA.</w:t></w:r></w:p><w:p w:rsidR="00000000" w:rsidDel="00000000" w:rsidP="00000000" w:rsidRDefault="00000000" w:rsidRPr="00000000" w14:paraId="00000173"><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Execution Fees → 10% Buyback &amp; Burn</w:t></w:r></w:p><w:p w:rsidR="00000000" w:rsidDel="00000000" w:rsidP="00000000" w:rsidRDefault="00000000" w:rsidRPr="00000000" w14:paraId="00000174"><w:pPr><w:pStyle w:val="Heading3"/><w:keepNext w:val="0"/><w:keepLines w:val="0"/><w:spacing w:before="280" w:lineRule="auto"/><w:rPr><w:color w:val="000000"/><w:sz w:val="26"/><w:szCs w:val="26"/></w:rPr></w:pPr><w:bookmarkStart w:colFirst="0" w:colLast="0" w:name="_d6hoxq41vsaa" w:id="74"/><w:bookmarkEnd w:id="74"/><w:r w:rsidDel="00000000" w:rsidR="00000000" w:rsidRPr="00000000"><w:rPr><w:color w:val="000000"/><w:sz w:val="26"/><w:szCs w:val="26"/><w:rtl w:val="0"/></w:rPr><w:t xml:space="preserve">05 — Treasury Buyback & Burn</w:t></w:r></w:p><w:p w:rsidR="00000000" w:rsidDel="00000000" w:rsidP="00000000" w:rsidRDefault="00000000" w:rsidRPr="00000000" w14:paraId="00000175"><w:pPr><w:spacing w:after="240" w:before="240" w:lineRule="auto"/><w:rPr><w:sz w:val="28"/><w:szCs w:val="28"/></w:rPr></w:pPr><w:r w:rsidDel="00000000" w:rsidR="00000000" w:rsidRPr="00000000"><w:rPr><w:sz w:val="28"/><w:szCs w:val="28"/><w:rtl w:val="0"/></w:rPr><w:t xml:space="preserve">25% of realized Treasury profits are used to buy and permanently burn $DEXLA.</w:t></w:r></w:p><w:p w:rsidR="00000000" w:rsidDel="00000000" w:rsidP="00000000" w:rsidRDefault="00000000" w:rsidRPr="00000000" w14:paraId="00000176"><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Treasury Profits → 25% Buyback &amp; Burn</w:t></w:r></w:p><w:p w:rsidR="00000000" w:rsidDel="00000000" w:rsidP="00000000" w:rsidRDefault="00000000" w:rsidRPr="00000000" w14:paraId="00000177"><w:pPr><w:pStyle w:val="Heading3"/><w:keepNext w:val="0"/><w:keepLines w:val="0"/><w:spacing w:before="280" w:lineRule="auto"/><w:rPr><w:color w:val="000000"/><w:sz w:val="26"/><w:szCs w:val="26"/></w:rPr></w:pPr><w:bookmarkStart w:colFirst="0" w:colLast="0" w:name="_8wepi0rf2n80" w:id="75"/><w:bookmarkEnd w:id="75"/><w:r w:rsidDel="00000000" w:rsidR="00000000" w:rsidRPr="00000000"><w:rPr><w:color w:val="000000"/><w:sz w:val="26"/><w:szCs w:val="26"/><w:rtl w:val="0"/></w:rPr><w:t xml:space="preserve">Pricing Flexibility</w:t></w:r></w:p><w:p w:rsidR="00000000" w:rsidDel="00000000" w:rsidP="00000000" w:rsidRDefault="00000000" w:rsidRPr="00000000" w14:paraId="00000178"><w:pPr><w:spacing w:after="240" w:before="240" w:lineRule="auto"/><w:rPr><w:sz w:val="28"/><w:szCs w:val="28"/></w:rPr></w:pPr><w:r w:rsidDel="00000000" w:rsidR="00000000" w:rsidRPr="00000000"><w:rPr><w:sz w:val="28"/><w:szCs w:val="28"/><w:rtl w:val="0"/></w:rPr><w:t xml:space="preserve">Publishing and Featured amounts are denominated and paid strictly in $DEXLA.</w:t></w:r></w:p><w:p w:rsidR="00000000" w:rsidDel="00000000" w:rsidP="00000000" w:rsidRDefault="00000000" w:rsidRPr="00000000" w14:paraId="00000179"><w:pPr><w:spacing w:after="240" w:before="240" w:lineRule="auto"/><w:rPr><w:sz w:val="28"/><w:szCs w:val="28"/></w:rPr></w:pPr><w:r w:rsidDel="00000000" w:rsidR="00000000" w:rsidRPr="00000000"><w:rPr><w:sz w:val="28"/><w:szCs w:val="28"/><w:rtl w:val="0"/></w:rPr><w:t xml:space="preserve">The required token amount may be periodically adjusted to target an appropriate USD-equivalent value based on market conditions, while payment remains strictly in $DEXLA.</w:t></w:r></w:p><w:p w:rsidR="00000000" w:rsidDel="00000000" w:rsidP="00000000" w:rsidRDefault="00000000" w:rsidRPr="00000000" w14:paraId="0000017A"><w:pPr><w:pStyle w:val="Heading3"/><w:keepNext w:val="0"/><w:keepLines w:val="0"/><w:spacing w:before="280" w:lineRule="auto"/><w:rPr><w:color w:val="000000"/><w:sz w:val="26"/><w:szCs w:val="26"/></w:rPr></w:pPr><w:bookmarkStart w:colFirst="0" w:colLast="0" w:name="_d479h4dkbj1r" w:id="76"/><w:bookmarkEnd w:id="76"/><w:r w:rsidDel="00000000" w:rsidR="00000000" w:rsidRPr="00000000"><w:rPr><w:color w:val="000000"/><w:sz w:val="26"/><w:szCs w:val="26"/><w:rtl w:val="0"/></w:rPr><w:t xml:space="preserve">Why $DEXLA Exists</w:t></w:r></w:p><w:p w:rsidR="00000000" w:rsidDel="00000000" w:rsidP="00000000" w:rsidRDefault="00000000" w:rsidRPr="00000000" w14:paraId="0000017B"><w:pPr><w:spacing w:after="240" w:before="240" w:lineRule="auto"/><w:rPr><w:sz w:val="28"/><w:szCs w:val="28"/></w:rPr></w:pPr><w:r w:rsidDel="00000000" w:rsidR="00000000" w:rsidRPr="00000000"><w:rPr><w:sz w:val="28"/><w:szCs w:val="28"/><w:rtl w:val="0"/></w:rPr><w:t xml:space="preserve">Creators use it to publish.</w:t></w:r></w:p><w:p w:rsidR="00000000" w:rsidDel="00000000" w:rsidP="00000000" w:rsidRDefault="00000000" w:rsidRPr="00000000" w14:paraId="0000017C"><w:pPr><w:spacing w:after="240" w:before="240" w:lineRule="auto"/><w:rPr><w:sz w:val="28"/><w:szCs w:val="28"/></w:rPr></w:pPr><w:r w:rsidDel="00000000" w:rsidR="00000000" w:rsidRPr="00000000"><w:rPr><w:sz w:val="28"/><w:szCs w:val="28"/><w:rtl w:val="0"/></w:rPr><w:t xml:space="preserve">Creators use it to grow distribution.</w:t></w:r></w:p><w:p w:rsidR="00000000" w:rsidDel="00000000" w:rsidP="00000000" w:rsidRDefault="00000000" w:rsidRPr="00000000" w14:paraId="0000017D"><w:pPr><w:spacing w:after="240" w:before="240" w:lineRule="auto"/><w:rPr><w:sz w:val="28"/><w:szCs w:val="28"/></w:rPr></w:pPr><w:r w:rsidDel="00000000" w:rsidR="00000000" w:rsidRPr="00000000"><w:rPr><w:sz w:val="28"/><w:szCs w:val="28"/><w:rtl w:val="0"/></w:rPr><w:t xml:space="preserve">Creators monetize strategies through it.</w:t></w:r></w:p><w:p w:rsidR="00000000" w:rsidDel="00000000" w:rsidP="00000000" w:rsidRDefault="00000000" w:rsidRPr="00000000" w14:paraId="0000017E"><w:pPr><w:spacing w:after="240" w:before="240" w:lineRule="auto"/><w:rPr><w:sz w:val="28"/><w:szCs w:val="28"/></w:rPr></w:pPr><w:r w:rsidDel="00000000" w:rsidR="00000000" w:rsidRPr="00000000"><w:rPr><w:sz w:val="28"/><w:szCs w:val="28"/><w:rtl w:val="0"/></w:rPr><w:t xml:space="preserve">Investors use it to reduce execution costs.</w:t></w:r></w:p><w:p w:rsidR="00000000" w:rsidDel="00000000" w:rsidP="00000000" w:rsidRDefault="00000000" w:rsidRPr="00000000" w14:paraId="0000017F"><w:pPr><w:spacing w:after="240" w:before="240" w:lineRule="auto"/><w:rPr><w:sz w:val="28"/><w:szCs w:val="28"/></w:rPr></w:pPr><w:r w:rsidDel="00000000" w:rsidR="00000000" w:rsidRPr="00000000"><w:rPr><w:sz w:val="28"/><w:szCs w:val="28"/><w:rtl w:val="0"/></w:rPr><w:t xml:space="preserve">Investors use it to support creators.</w:t></w:r></w:p><w:p w:rsidR="00000000" w:rsidDel="00000000" w:rsidP="00000000" w:rsidRDefault="00000000" w:rsidRPr="00000000" w14:paraId="00000180"><w:pPr><w:spacing w:after="240" w:before="240" w:lineRule="auto"/><w:rPr><w:sz w:val="28"/><w:szCs w:val="28"/></w:rPr></w:pPr><w:r w:rsidDel="00000000" w:rsidR="00000000" w:rsidRPr="00000000"><w:rPr><w:sz w:val="28"/><w:szCs w:val="28"/><w:rtl w:val="0"/></w:rPr><w:t xml:space="preserve">Platform activity creates buyback and burn demand.</w:t></w:r></w:p><w:p w:rsidR="00000000" w:rsidDel="00000000" w:rsidP="00000000" w:rsidRDefault="00000000" w:rsidRPr="00000000" w14:paraId="00000181"><w:pPr><w:spacing w:after="240" w:before="240" w:lineRule="auto"/><w:rPr><w:sz w:val="28"/><w:szCs w:val="28"/></w:rPr></w:pPr><w:r w:rsidDel="00000000" w:rsidR="00000000" w:rsidRPr="00000000"><w:rPr><w:sz w:val="28"/><w:szCs w:val="28"/><w:rtl w:val="0"/></w:rPr><w:t xml:space="preserve">That is the INDEXLA token economy.</w:t></w:r></w:p><w:p w:rsidR="00000000" w:rsidDel="00000000" w:rsidP="00000000" w:rsidRDefault="00000000" w:rsidRPr="00000000" w14:paraId="00000182"><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183"><w:pPr><w:pStyle w:val="Heading2"/><w:keepNext w:val="0"/><w:keepLines w:val="0"/><w:spacing w:after="80" w:lineRule="auto"/><w:rPr><w:sz w:val="34"/><w:szCs w:val="34"/></w:rPr></w:pPr><w:bookmarkStart w:colFirst="0" w:colLast="0" w:name="_ses1hxsgwbp5" w:id="77"/><w:bookmarkEnd w:id="77"/><w:r w:rsidDel="00000000" w:rsidR="00000000" w:rsidRPr="00000000"><w:rPr><w:sz w:val="34"/><w:szCs w:val="34"/><w:rtl w:val="0"/></w:rPr><w:t xml:space="preserve">Token Distribution</w:t></w:r></w:p><w:p w:rsidR="00000000" w:rsidDel="00000000" w:rsidP="00000000" w:rsidRDefault="00000000" w:rsidRPr="00000000" w14:paraId="00000184"><w:pPr><w:pStyle w:val="Heading3"/><w:keepNext w:val="0"/><w:keepLines w:val="0"/><w:spacing w:before="280" w:lineRule="auto"/><w:rPr><w:color w:val="000000"/><w:sz w:val="26"/><w:szCs w:val="26"/></w:rPr></w:pPr><w:bookmarkStart w:colFirst="0" w:colLast="0" w:name="_ocixviato80e" w:id="78"/><w:bookmarkEnd w:id="78"/><w:r w:rsidDel="00000000" w:rsidR="00000000" w:rsidRPr="00000000"><w:rPr><w:color w:val="000000"/><w:sz w:val="26"/><w:szCs w:val="26"/><w:rtl w:val="0"/></w:rPr><w:t xml:space="preserve">Total Supply</w:t></w:r></w:p><w:p w:rsidR="00000000" w:rsidDel="00000000" w:rsidP="00000000" w:rsidRDefault="00000000" w:rsidRPr="00000000" w14:paraId="00000185"><w:pPr><w:spacing w:after="240" w:before="240" w:lineRule="auto"/><w:rPr><w:sz w:val="28"/><w:szCs w:val="28"/></w:rPr></w:pPr><w:r w:rsidDel="00000000" w:rsidR="00000000" w:rsidRPr="00000000"><w:rPr><w:sz w:val="28"/><w:szCs w:val="28"/><w:rtl w:val="0"/></w:rPr><w:t xml:space="preserve">100,000,000 $DEXLA</w:t></w:r></w:p><w:p w:rsidR="00000000" w:rsidDel="00000000" w:rsidP="00000000" w:rsidRDefault="00000000" w:rsidRPr="00000000" w14:paraId="00000186"><w:pPr><w:pStyle w:val="Heading3"/><w:keepNext w:val="0"/><w:keepLines w:val="0"/><w:spacing w:before="280" w:lineRule="auto"/><w:rPr><w:color w:val="000000"/><w:sz w:val="26"/><w:szCs w:val="26"/></w:rPr></w:pPr><w:bookmarkStart w:colFirst="0" w:colLast="0" w:name="_lmdz6g6qirls" w:id="79"/><w:bookmarkEnd w:id="79"/><w:r w:rsidDel="00000000" w:rsidR="00000000" w:rsidRPr="00000000"><w:rPr><w:color w:val="000000"/><w:sz w:val="26"/><w:szCs w:val="26"/><w:rtl w:val="0"/></w:rPr><w:t xml:space="preserve">Network</w:t></w:r></w:p><w:p w:rsidR="00000000" w:rsidDel="00000000" w:rsidP="00000000" w:rsidRDefault="00000000" w:rsidRPr="00000000" w14:paraId="00000187"><w:pPr><w:spacing w:after="240" w:before="240" w:lineRule="auto"/><w:rPr><w:sz w:val="28"/><w:szCs w:val="28"/></w:rPr></w:pPr><w:r w:rsidDel="00000000" w:rsidR="00000000" w:rsidRPr="00000000"><w:rPr><w:sz w:val="28"/><w:szCs w:val="28"/><w:rtl w:val="0"/></w:rPr><w:t xml:space="preserve">Solana</w:t></w:r></w:p><w:tbl><w:tblPr><w:tblStyle w:val="Table3"/><w:tblW w:w="429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2390"/><w:gridCol w:w="950"/><w:gridCol w:w="950"/><w:tblGridChange w:id="0"><w:tblGrid><w:gridCol w:w="2390"/><w:gridCol w:w="950"/><w:gridCol w:w="950"/></w:tblGrid></w:tblGridChange></w:tblGrid><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88"><w:pPr><w:jc w:val="center"/><w:rPr><w:sz w:val="28"/><w:szCs w:val="28"/></w:rPr></w:pPr><w:r w:rsidDel="00000000" w:rsidR="00000000" w:rsidRPr="00000000"><w:rPr><w:sz w:val="28"/><w:szCs w:val="28"/><w:rtl w:val="0"/></w:rPr><w:t xml:space="preserve">Allocation</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89"><w:pPr><w:jc w:val="center"/><w:rPr><w:sz w:val="28"/><w:szCs w:val="28"/></w:rPr></w:pPr><w:r w:rsidDel="00000000" w:rsidR="00000000" w:rsidRPr="00000000"><w:rPr><w:sz w:val="28"/><w:szCs w:val="28"/><w:rtl w:val="0"/></w:rPr><w:t xml:space="preserve">Supply</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8A"><w:pPr><w:jc w:val="center"/><w:rPr><w:sz w:val="28"/><w:szCs w:val="28"/></w:rPr></w:pPr><w:r w:rsidDel="00000000" w:rsidR="00000000" w:rsidRPr="00000000"><w:rPr><w:sz w:val="28"/><w:szCs w:val="28"/><w:rtl w:val="0"/></w:rPr><w:t xml:space="preserve">Tokens</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8B"><w:pPr><w:rPr><w:sz w:val="28"/><w:szCs w:val="28"/></w:rPr></w:pPr><w:r w:rsidDel="00000000" w:rsidR="00000000" w:rsidRPr="00000000"><w:rPr><w:sz w:val="28"/><w:szCs w:val="28"/><w:rtl w:val="0"/></w:rPr><w:t xml:space="preserve">Pre Seed</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8C"><w:pPr><w:rPr><w:sz w:val="28"/><w:szCs w:val="28"/></w:rPr></w:pPr><w:r w:rsidDel="00000000" w:rsidR="00000000" w:rsidRPr="00000000"><w:rPr><w:sz w:val="28"/><w:szCs w:val="28"/><w:rtl w:val="0"/></w:rPr><w:t xml:space="preserve">1.5%</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8D"><w:pPr><w:rPr><w:sz w:val="28"/><w:szCs w:val="28"/></w:rPr></w:pPr><w:r w:rsidDel="00000000" w:rsidR="00000000" w:rsidRPr="00000000"><w:rPr><w:sz w:val="28"/><w:szCs w:val="28"/><w:rtl w:val="0"/></w:rPr><w:t xml:space="preserve">1.5M</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8E"><w:pPr><w:rPr><w:sz w:val="28"/><w:szCs w:val="28"/></w:rPr></w:pPr><w:r w:rsidDel="00000000" w:rsidR="00000000" w:rsidRPr="00000000"><w:rPr><w:sz w:val="28"/><w:szCs w:val="28"/><w:rtl w:val="0"/></w:rPr><w:t xml:space="preserve">Seed</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8F"><w:pPr><w:rPr><w:sz w:val="28"/><w:szCs w:val="28"/></w:rPr></w:pPr><w:r w:rsidDel="00000000" w:rsidR="00000000" w:rsidRPr="00000000"><w:rPr><w:sz w:val="28"/><w:szCs w:val="28"/><w:rtl w:val="0"/></w:rPr><w:t xml:space="preserve">6%</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90"><w:pPr><w:rPr><w:sz w:val="28"/><w:szCs w:val="28"/></w:rPr></w:pPr><w:r w:rsidDel="00000000" w:rsidR="00000000" w:rsidRPr="00000000"><w:rPr><w:sz w:val="28"/><w:szCs w:val="28"/><w:rtl w:val="0"/></w:rPr><w:t xml:space="preserve">6M</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91"><w:pPr><w:rPr><w:sz w:val="28"/><w:szCs w:val="28"/></w:rPr></w:pPr><w:r w:rsidDel="00000000" w:rsidR="00000000" w:rsidRPr="00000000"><w:rPr><w:sz w:val="28"/><w:szCs w:val="28"/><w:rtl w:val="0"/></w:rPr><w:t xml:space="preserve">Private</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92"><w:pPr><w:rPr><w:sz w:val="28"/><w:szCs w:val="28"/></w:rPr></w:pPr><w:r w:rsidDel="00000000" w:rsidR="00000000" w:rsidRPr="00000000"><w:rPr><w:sz w:val="28"/><w:szCs w:val="28"/><w:rtl w:val="0"/></w:rPr><w:t xml:space="preserve">10%</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93"><w:pPr><w:rPr><w:sz w:val="28"/><w:szCs w:val="28"/></w:rPr></w:pPr><w:r w:rsidDel="00000000" w:rsidR="00000000" w:rsidRPr="00000000"><w:rPr><w:sz w:val="28"/><w:szCs w:val="28"/><w:rtl w:val="0"/></w:rPr><w:t xml:space="preserve">10M</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94"><w:pPr><w:rPr><w:sz w:val="28"/><w:szCs w:val="28"/></w:rPr></w:pPr><w:r w:rsidDel="00000000" w:rsidR="00000000" w:rsidRPr="00000000"><w:rPr><w:sz w:val="28"/><w:szCs w:val="28"/><w:rtl w:val="0"/></w:rPr><w:t xml:space="preserve">Public</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95"><w:pPr><w:rPr><w:sz w:val="28"/><w:szCs w:val="28"/></w:rPr></w:pPr><w:r w:rsidDel="00000000" w:rsidR="00000000" w:rsidRPr="00000000"><w:rPr><w:sz w:val="28"/><w:szCs w:val="28"/><w:rtl w:val="0"/></w:rPr><w:t xml:space="preserve">20%</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96"><w:pPr><w:rPr><w:sz w:val="28"/><w:szCs w:val="28"/></w:rPr></w:pPr><w:r w:rsidDel="00000000" w:rsidR="00000000" w:rsidRPr="00000000"><w:rPr><w:sz w:val="28"/><w:szCs w:val="28"/><w:rtl w:val="0"/></w:rPr><w:t xml:space="preserve">20M</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97"><w:pPr><w:rPr><w:sz w:val="28"/><w:szCs w:val="28"/></w:rPr></w:pPr><w:r w:rsidDel="00000000" w:rsidR="00000000" w:rsidRPr="00000000"><w:rPr><w:sz w:val="28"/><w:szCs w:val="28"/><w:rtl w:val="0"/></w:rPr><w:t xml:space="preserve">DEX Liquidity</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98"><w:pPr><w:rPr><w:sz w:val="28"/><w:szCs w:val="28"/></w:rPr></w:pPr><w:r w:rsidDel="00000000" w:rsidR="00000000" w:rsidRPr="00000000"><w:rPr><w:sz w:val="28"/><w:szCs w:val="28"/><w:rtl w:val="0"/></w:rPr><w:t xml:space="preserve">10%</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99"><w:pPr><w:rPr><w:sz w:val="28"/><w:szCs w:val="28"/></w:rPr></w:pPr><w:r w:rsidDel="00000000" w:rsidR="00000000" w:rsidRPr="00000000"><w:rPr><w:sz w:val="28"/><w:szCs w:val="28"/><w:rtl w:val="0"/></w:rPr><w:t xml:space="preserve">10M</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9A"><w:pPr><w:rPr><w:sz w:val="28"/><w:szCs w:val="28"/></w:rPr></w:pPr><w:r w:rsidDel="00000000" w:rsidR="00000000" w:rsidRPr="00000000"><w:rPr><w:sz w:val="28"/><w:szCs w:val="28"/><w:rtl w:val="0"/></w:rPr><w:t xml:space="preserve">Treasury</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9B"><w:pPr><w:rPr><w:sz w:val="28"/><w:szCs w:val="28"/></w:rPr></w:pPr><w:r w:rsidDel="00000000" w:rsidR="00000000" w:rsidRPr="00000000"><w:rPr><w:sz w:val="28"/><w:szCs w:val="28"/><w:rtl w:val="0"/></w:rPr><w:t xml:space="preserve">20%</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9C"><w:pPr><w:rPr><w:sz w:val="28"/><w:szCs w:val="28"/></w:rPr></w:pPr><w:r w:rsidDel="00000000" w:rsidR="00000000" w:rsidRPr="00000000"><w:rPr><w:sz w:val="28"/><w:szCs w:val="28"/><w:rtl w:val="0"/></w:rPr><w:t xml:space="preserve">20M</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9D"><w:pPr><w:rPr><w:sz w:val="28"/><w:szCs w:val="28"/></w:rPr></w:pPr><w:r w:rsidDel="00000000" w:rsidR="00000000" w:rsidRPr="00000000"><w:rPr><w:sz w:val="28"/><w:szCs w:val="28"/><w:rtl w:val="0"/></w:rPr><w:t xml:space="preserve">Team</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9E"><w:pPr><w:rPr><w:sz w:val="28"/><w:szCs w:val="28"/></w:rPr></w:pPr><w:r w:rsidDel="00000000" w:rsidR="00000000" w:rsidRPr="00000000"><w:rPr><w:sz w:val="28"/><w:szCs w:val="28"/><w:rtl w:val="0"/></w:rPr><w:t xml:space="preserve">15%</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9F"><w:pPr><w:rPr><w:sz w:val="28"/><w:szCs w:val="28"/></w:rPr></w:pPr><w:r w:rsidDel="00000000" w:rsidR="00000000" w:rsidRPr="00000000"><w:rPr><w:sz w:val="28"/><w:szCs w:val="28"/><w:rtl w:val="0"/></w:rPr><w:t xml:space="preserve">15M</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A0"><w:pPr><w:rPr><w:sz w:val="28"/><w:szCs w:val="28"/></w:rPr></w:pPr><w:r w:rsidDel="00000000" w:rsidR="00000000" w:rsidRPr="00000000"><w:rPr><w:sz w:val="28"/><w:szCs w:val="28"/><w:rtl w:val="0"/></w:rPr><w:t xml:space="preserve">Community</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A1"><w:pPr><w:rPr><w:sz w:val="28"/><w:szCs w:val="28"/></w:rPr></w:pPr><w:r w:rsidDel="00000000" w:rsidR="00000000" w:rsidRPr="00000000"><w:rPr><w:sz w:val="28"/><w:szCs w:val="28"/><w:rtl w:val="0"/></w:rPr><w:t xml:space="preserve">10%</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A2"><w:pPr><w:rPr><w:sz w:val="28"/><w:szCs w:val="28"/></w:rPr></w:pPr><w:r w:rsidDel="00000000" w:rsidR="00000000" w:rsidRPr="00000000"><w:rPr><w:sz w:val="28"/><w:szCs w:val="28"/><w:rtl w:val="0"/></w:rPr><w:t xml:space="preserve">10M</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A3"><w:pPr><w:rPr><w:sz w:val="28"/><w:szCs w:val="28"/></w:rPr></w:pPr><w:r w:rsidDel="00000000" w:rsidR="00000000" w:rsidRPr="00000000"><w:rPr><w:sz w:val="28"/><w:szCs w:val="28"/><w:rtl w:val="0"/></w:rPr><w:t xml:space="preserve">Advisors</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A4"><w:pPr><w:rPr><w:sz w:val="28"/><w:szCs w:val="28"/></w:rPr></w:pPr><w:r w:rsidDel="00000000" w:rsidR="00000000" w:rsidRPr="00000000"><w:rPr><w:sz w:val="28"/><w:szCs w:val="28"/><w:rtl w:val="0"/></w:rPr><w:t xml:space="preserve">2.5%</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A5"><w:pPr><w:rPr><w:sz w:val="28"/><w:szCs w:val="28"/></w:rPr></w:pPr><w:r w:rsidDel="00000000" w:rsidR="00000000" w:rsidRPr="00000000"><w:rPr><w:sz w:val="28"/><w:szCs w:val="28"/><w:rtl w:val="0"/></w:rPr><w:t xml:space="preserve">2.5M</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A6"><w:pPr><w:rPr><w:sz w:val="28"/><w:szCs w:val="28"/></w:rPr></w:pPr><w:r w:rsidDel="00000000" w:rsidR="00000000" w:rsidRPr="00000000"><w:rPr><w:sz w:val="28"/><w:szCs w:val="28"/><w:rtl w:val="0"/></w:rPr><w:t xml:space="preserve">CEX / Market Making</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A7"><w:pPr><w:rPr><w:sz w:val="28"/><w:szCs w:val="28"/></w:rPr></w:pPr><w:r w:rsidDel="00000000" w:rsidR="00000000" w:rsidRPr="00000000"><w:rPr><w:sz w:val="28"/><w:szCs w:val="28"/><w:rtl w:val="0"/></w:rPr><w:t xml:space="preserve">5%</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A8"><w:pPr><w:rPr><w:sz w:val="28"/><w:szCs w:val="28"/></w:rPr></w:pPr><w:r w:rsidDel="00000000" w:rsidR="00000000" w:rsidRPr="00000000"><w:rPr><w:sz w:val="28"/><w:szCs w:val="28"/><w:rtl w:val="0"/></w:rPr><w:t xml:space="preserve">5M</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A9"><w:pPr><w:rPr><w:sz w:val="28"/><w:szCs w:val="28"/></w:rPr></w:pPr><w:r w:rsidDel="00000000" w:rsidR="00000000" w:rsidRPr="00000000"><w:rPr><w:sz w:val="28"/><w:szCs w:val="28"/><w:rtl w:val="0"/></w:rPr><w:t xml:space="preserve">Total</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AA"><w:pPr><w:rPr><w:sz w:val="28"/><w:szCs w:val="28"/></w:rPr></w:pPr><w:r w:rsidDel="00000000" w:rsidR="00000000" w:rsidRPr="00000000"><w:rPr><w:sz w:val="28"/><w:szCs w:val="28"/><w:rtl w:val="0"/></w:rPr><w:t xml:space="preserve">100%</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AB"><w:pPr><w:rPr><w:sz w:val="28"/><w:szCs w:val="28"/></w:rPr></w:pPr><w:r w:rsidDel="00000000" w:rsidR="00000000" w:rsidRPr="00000000"><w:rPr><w:sz w:val="28"/><w:szCs w:val="28"/><w:rtl w:val="0"/></w:rPr><w:t xml:space="preserve">100M</w:t></w:r></w:p></w:tc></w:tr></w:tbl><w:p w:rsidR="00000000" w:rsidDel="00000000" w:rsidP="00000000" w:rsidRDefault="00000000" w:rsidRPr="00000000" w14:paraId="000001AC"><w:pPr><w:pStyle w:val="Heading2"/><w:keepNext w:val="0"/><w:keepLines w:val="0"/><w:spacing w:after="80" w:lineRule="auto"/><w:rPr><w:sz w:val="34"/><w:szCs w:val="34"/></w:rPr></w:pPr><w:bookmarkStart w:colFirst="0" w:colLast="0" w:name="_zegfsautkl9i" w:id="80"/><w:bookmarkEnd w:id="80"/><w:r w:rsidDel="00000000" w:rsidR="00000000" w:rsidRPr="00000000"><w:rPr><w:sz w:val="34"/><w:szCs w:val="34"/><w:rtl w:val="0"/></w:rPr><w:t xml:space="preserve">Vesting &amp; Release Schedule</w:t></w:r></w:p><w:tbl><w:tblPr><w:tblStyle w:val="Table4"/><w:tblW w:w="936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2270"/><w:gridCol w:w="785"/><w:gridCol w:w="6305"/><w:tblGridChange w:id="0"><w:tblGrid><w:gridCol w:w="2270"/><w:gridCol w:w="785"/><w:gridCol w:w="6305"/></w:tblGrid></w:tblGridChange></w:tblGrid><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AD"><w:pPr><w:jc w:val="center"/><w:rPr><w:sz w:val="28"/><w:szCs w:val="28"/></w:rPr></w:pPr><w:r w:rsidDel="00000000" w:rsidR="00000000" w:rsidRPr="00000000"><w:rPr><w:sz w:val="28"/><w:szCs w:val="28"/><w:rtl w:val="0"/></w:rPr><w:t xml:space="preserve">Allocation</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AE"><w:pPr><w:jc w:val="center"/><w:rPr><w:sz w:val="28"/><w:szCs w:val="28"/></w:rPr></w:pPr><w:r w:rsidDel="00000000" w:rsidR="00000000" w:rsidRPr="00000000"><w:rPr><w:sz w:val="28"/><w:szCs w:val="28"/><w:rtl w:val="0"/></w:rPr><w:t xml:space="preserve">TGE</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AF"><w:pPr><w:jc w:val="center"/><w:rPr><w:sz w:val="28"/><w:szCs w:val="28"/></w:rPr></w:pPr><w:r w:rsidDel="00000000" w:rsidR="00000000" w:rsidRPr="00000000"><w:rPr><w:sz w:val="28"/><w:szCs w:val="28"/><w:rtl w:val="0"/></w:rPr><w:t xml:space="preserve">Vesting / Release</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B0"><w:pPr><w:rPr><w:sz w:val="28"/><w:szCs w:val="28"/></w:rPr></w:pPr><w:r w:rsidDel="00000000" w:rsidR="00000000" w:rsidRPr="00000000"><w:rPr><w:sz w:val="28"/><w:szCs w:val="28"/><w:rtl w:val="0"/></w:rPr><w:t xml:space="preserve">Pre Seed</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B1"><w:pPr><w:rPr><w:sz w:val="28"/><w:szCs w:val="28"/></w:rPr></w:pPr><w:r w:rsidDel="00000000" w:rsidR="00000000" w:rsidRPr="00000000"><w:rPr><w:sz w:val="28"/><w:szCs w:val="28"/><w:rtl w:val="0"/></w:rPr><w:t xml:space="preserve">10%</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B2"><w:pPr><w:rPr><w:sz w:val="28"/><w:szCs w:val="28"/></w:rPr></w:pPr><w:r w:rsidDel="00000000" w:rsidR="00000000" w:rsidRPr="00000000"><w:rPr><w:sz w:val="28"/><w:szCs w:val="28"/><w:rtl w:val="0"/></w:rPr><w:t xml:space="preserve">3-month cliff, 18-month linear</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B3"><w:pPr><w:rPr><w:sz w:val="28"/><w:szCs w:val="28"/></w:rPr></w:pPr><w:r w:rsidDel="00000000" w:rsidR="00000000" w:rsidRPr="00000000"><w:rPr><w:sz w:val="28"/><w:szCs w:val="28"/><w:rtl w:val="0"/></w:rPr><w:t xml:space="preserve">Seed</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B4"><w:pPr><w:rPr><w:sz w:val="28"/><w:szCs w:val="28"/></w:rPr></w:pPr><w:r w:rsidDel="00000000" w:rsidR="00000000" w:rsidRPr="00000000"><w:rPr><w:sz w:val="28"/><w:szCs w:val="28"/><w:rtl w:val="0"/></w:rPr><w:t xml:space="preserve">10%</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B5"><w:pPr><w:rPr><w:sz w:val="28"/><w:szCs w:val="28"/></w:rPr></w:pPr><w:r w:rsidDel="00000000" w:rsidR="00000000" w:rsidRPr="00000000"><w:rPr><w:sz w:val="28"/><w:szCs w:val="28"/><w:rtl w:val="0"/></w:rPr><w:t xml:space="preserve">3-month cliff, 18-month linear</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B6"><w:pPr><w:rPr><w:sz w:val="28"/><w:szCs w:val="28"/></w:rPr></w:pPr><w:r w:rsidDel="00000000" w:rsidR="00000000" w:rsidRPr="00000000"><w:rPr><w:sz w:val="28"/><w:szCs w:val="28"/><w:rtl w:val="0"/></w:rPr><w:t xml:space="preserve">Private</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B7"><w:pPr><w:rPr><w:sz w:val="28"/><w:szCs w:val="28"/></w:rPr></w:pPr><w:r w:rsidDel="00000000" w:rsidR="00000000" w:rsidRPr="00000000"><w:rPr><w:sz w:val="28"/><w:szCs w:val="28"/><w:rtl w:val="0"/></w:rPr><w:t xml:space="preserve">10%</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B8"><w:pPr><w:rPr><w:sz w:val="28"/><w:szCs w:val="28"/></w:rPr></w:pPr><w:r w:rsidDel="00000000" w:rsidR="00000000" w:rsidRPr="00000000"><w:rPr><w:sz w:val="28"/><w:szCs w:val="28"/><w:rtl w:val="0"/></w:rPr><w:t xml:space="preserve">3-month cliff, 18-month linear</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B9"><w:pPr><w:rPr><w:sz w:val="28"/><w:szCs w:val="28"/></w:rPr></w:pPr><w:r w:rsidDel="00000000" w:rsidR="00000000" w:rsidRPr="00000000"><w:rPr><w:sz w:val="28"/><w:szCs w:val="28"/><w:rtl w:val="0"/></w:rPr><w:t xml:space="preserve">Public</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BA"><w:pPr><w:rPr><w:sz w:val="28"/><w:szCs w:val="28"/></w:rPr></w:pPr><w:r w:rsidDel="00000000" w:rsidR="00000000" w:rsidRPr="00000000"><w:rPr><w:sz w:val="28"/><w:szCs w:val="28"/><w:rtl w:val="0"/></w:rPr><w:t xml:space="preserve">15%</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BB"><w:pPr><w:rPr><w:sz w:val="28"/><w:szCs w:val="28"/></w:rPr></w:pPr><w:r w:rsidDel="00000000" w:rsidR="00000000" w:rsidRPr="00000000"><w:rPr><w:sz w:val="28"/><w:szCs w:val="28"/><w:rtl w:val="0"/></w:rPr><w:t xml:space="preserve">Remaining allocation released linearly over 6 months</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BC"><w:pPr><w:rPr><w:sz w:val="28"/><w:szCs w:val="28"/></w:rPr></w:pPr><w:r w:rsidDel="00000000" w:rsidR="00000000" w:rsidRPr="00000000"><w:rPr><w:sz w:val="28"/><w:szCs w:val="28"/><w:rtl w:val="0"/></w:rPr><w:t xml:space="preserve">DEX Liquidity</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BD"><w:pPr><w:rPr><w:sz w:val="28"/><w:szCs w:val="28"/></w:rPr></w:pPr><w:r w:rsidDel="00000000" w:rsidR="00000000" w:rsidRPr="00000000"><w:rPr><w:sz w:val="28"/><w:szCs w:val="28"/><w:rtl w:val="0"/></w:rPr><w:t xml:space="preserve">100%</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BE"><w:pPr><w:rPr><w:sz w:val="28"/><w:szCs w:val="28"/></w:rPr></w:pPr><w:r w:rsidDel="00000000" w:rsidR="00000000" w:rsidRPr="00000000"><w:rPr><w:sz w:val="28"/><w:szCs w:val="28"/><w:rtl w:val="0"/></w:rPr><w:t xml:space="preserve">Available at TGE</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BF"><w:pPr><w:rPr><w:sz w:val="28"/><w:szCs w:val="28"/></w:rPr></w:pPr><w:r w:rsidDel="00000000" w:rsidR="00000000" w:rsidRPr="00000000"><w:rPr><w:sz w:val="28"/><w:szCs w:val="28"/><w:rtl w:val="0"/></w:rPr><w:t xml:space="preserve">Treasury</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C0"><w:pPr><w:rPr><w:sz w:val="28"/><w:szCs w:val="28"/></w:rPr></w:pPr><w:r w:rsidDel="00000000" w:rsidR="00000000" w:rsidRPr="00000000"><w:rPr><w:sz w:val="28"/><w:szCs w:val="28"/><w:rtl w:val="0"/></w:rPr><w:t xml:space="preserve">—</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C1"><w:pPr><w:rPr><w:sz w:val="28"/><w:szCs w:val="28"/></w:rPr></w:pPr><w:r w:rsidDel="00000000" w:rsidR="00000000" w:rsidRPr="00000000"><w:rPr><w:sz w:val="28"/><w:szCs w:val="28"/><w:rtl w:val="0"/></w:rPr><w:t xml:space="preserve">24-month lock</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C2"><w:pPr><w:rPr><w:sz w:val="28"/><w:szCs w:val="28"/></w:rPr></w:pPr><w:r w:rsidDel="00000000" w:rsidR="00000000" w:rsidRPr="00000000"><w:rPr><w:sz w:val="28"/><w:szCs w:val="28"/><w:rtl w:val="0"/></w:rPr><w:t xml:space="preserve">Team</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C3"><w:pPr><w:rPr><w:sz w:val="28"/><w:szCs w:val="28"/></w:rPr></w:pPr><w:r w:rsidDel="00000000" w:rsidR="00000000" w:rsidRPr="00000000"><w:rPr><w:sz w:val="28"/><w:szCs w:val="28"/><w:rtl w:val="0"/></w:rPr><w:t xml:space="preserve">—</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C4"><w:pPr><w:rPr><w:sz w:val="28"/><w:szCs w:val="28"/></w:rPr></w:pPr><w:r w:rsidDel="00000000" w:rsidR="00000000" w:rsidRPr="00000000"><w:rPr><w:sz w:val="28"/><w:szCs w:val="28"/><w:rtl w:val="0"/></w:rPr><w:t xml:space="preserve">12-month cliff, then 24-month linear</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C5"><w:pPr><w:rPr><w:sz w:val="28"/><w:szCs w:val="28"/></w:rPr></w:pPr><w:r w:rsidDel="00000000" w:rsidR="00000000" w:rsidRPr="00000000"><w:rPr><w:sz w:val="28"/><w:szCs w:val="28"/><w:rtl w:val="0"/></w:rPr><w:t xml:space="preserve">Community</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C6"><w:pPr><w:rPr><w:sz w:val="28"/><w:szCs w:val="28"/></w:rPr></w:pPr><w:r w:rsidDel="00000000" w:rsidR="00000000" w:rsidRPr="00000000"><w:rPr><w:sz w:val="28"/><w:szCs w:val="28"/><w:rtl w:val="0"/></w:rPr><w:t xml:space="preserve">—</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C7"><w:pPr><w:rPr><w:sz w:val="28"/><w:szCs w:val="28"/></w:rPr></w:pPr><w:r w:rsidDel="00000000" w:rsidR="00000000" w:rsidRPr="00000000"><w:rPr><w:sz w:val="28"/><w:szCs w:val="28"/><w:rtl w:val="0"/></w:rPr><w:t xml:space="preserve">Progressive release</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C8"><w:pPr><w:rPr><w:sz w:val="28"/><w:szCs w:val="28"/></w:rPr></w:pPr><w:r w:rsidDel="00000000" w:rsidR="00000000" w:rsidRPr="00000000"><w:rPr><w:sz w:val="28"/><w:szCs w:val="28"/><w:rtl w:val="0"/></w:rPr><w:t xml:space="preserve">Advisors</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C9"><w:pPr><w:rPr><w:sz w:val="28"/><w:szCs w:val="28"/></w:rPr></w:pPr><w:r w:rsidDel="00000000" w:rsidR="00000000" w:rsidRPr="00000000"><w:rPr><w:sz w:val="28"/><w:szCs w:val="28"/><w:rtl w:val="0"/></w:rPr><w:t xml:space="preserve">—</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CA"><w:pPr><w:rPr><w:sz w:val="28"/><w:szCs w:val="28"/></w:rPr></w:pPr><w:r w:rsidDel="00000000" w:rsidR="00000000" w:rsidRPr="00000000"><w:rPr><w:sz w:val="28"/><w:szCs w:val="28"/><w:rtl w:val="0"/></w:rPr><w:t xml:space="preserve">6-month cliff, then 12-month linear</w:t></w:r></w:p></w:tc></w:tr><w:tr><w:trPr><w:cantSplit w:val="0"/><w:trHeight w:val="78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CB"><w:pPr><w:rPr><w:sz w:val="28"/><w:szCs w:val="28"/></w:rPr></w:pPr><w:r w:rsidDel="00000000" w:rsidR="00000000" w:rsidRPr="00000000"><w:rPr><w:sz w:val="28"/><w:szCs w:val="28"/><w:rtl w:val="0"/></w:rPr><w:t xml:space="preserve">CEX / Market Making</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CC"><w:pPr><w:rPr><w:sz w:val="28"/><w:szCs w:val="28"/></w:rPr></w:pPr><w:r w:rsidDel="00000000" w:rsidR="00000000" w:rsidRPr="00000000"><w:rPr><w:sz w:val="28"/><w:szCs w:val="28"/><w:rtl w:val="0"/></w:rPr><w:t xml:space="preserve">—</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CD"><w:pPr><w:rPr><w:sz w:val="28"/><w:szCs w:val="28"/></w:rPr></w:pPr><w:r w:rsidDel="00000000" w:rsidR="00000000" w:rsidRPr="00000000"><w:rPr><w:sz w:val="28"/><w:szCs w:val="28"/><w:rtl w:val="0"/></w:rPr><w:t xml:space="preserve">Released progressively according to listing and liquidity requirements</w:t></w:r></w:p></w:tc></w:tr></w:tbl><w:p w:rsidR="00000000" w:rsidDel="00000000" w:rsidP="00000000" w:rsidRDefault="00000000" w:rsidRPr="00000000" w14:paraId="000001CE"><w:pPr><w:pStyle w:val="Heading2"/><w:keepNext w:val="0"/><w:keepLines w:val="0"/><w:spacing w:after="80" w:lineRule="auto"/><w:rPr><w:sz w:val="34"/><w:szCs w:val="34"/></w:rPr></w:pPr><w:bookmarkStart w:colFirst="0" w:colLast="0" w:name="_7kt1laaoivx9" w:id="81"/><w:bookmarkEnd w:id="81"/><w:r w:rsidDel="00000000" w:rsidR="00000000" w:rsidRPr="00000000"><w:rPr><w:sz w:val="34"/><w:szCs w:val="34"/><w:rtl w:val="0"/></w:rPr><w:t xml:space="preserve">Initial Circulating Supply</w:t></w:r></w:p><w:tbl><w:tblPr><w:tblStyle w:val="Table5"/><w:tblW w:w="439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2870"/><w:gridCol w:w="1520"/><w:tblGridChange w:id="0"><w:tblGrid><w:gridCol w:w="2870"/><w:gridCol w:w="1520"/></w:tblGrid></w:tblGridChange></w:tblGrid><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CF"><w:pPr><w:jc w:val="center"/><w:rPr><w:sz w:val="28"/><w:szCs w:val="28"/></w:rPr></w:pPr><w:r w:rsidDel="00000000" w:rsidR="00000000" w:rsidRPr="00000000"><w:rPr><w:sz w:val="28"/><w:szCs w:val="28"/><w:rtl w:val="0"/></w:rPr><w:t xml:space="preserve">Allocation</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D0"><w:pPr><w:jc w:val="center"/><w:rPr><w:sz w:val="28"/><w:szCs w:val="28"/></w:rPr></w:pPr><w:r w:rsidDel="00000000" w:rsidR="00000000" w:rsidRPr="00000000"><w:rPr><w:sz w:val="28"/><w:szCs w:val="28"/><w:rtl w:val="0"/></w:rPr><w:t xml:space="preserve">TGE Tokens</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D1"><w:pPr><w:rPr><w:sz w:val="28"/><w:szCs w:val="28"/></w:rPr></w:pPr><w:r w:rsidDel="00000000" w:rsidR="00000000" w:rsidRPr="00000000"><w:rPr><w:sz w:val="28"/><w:szCs w:val="28"/><w:rtl w:val="0"/></w:rPr><w:t xml:space="preserve">DEX Liquidity, 100%</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D2"><w:pPr><w:rPr><w:sz w:val="28"/><w:szCs w:val="28"/></w:rPr></w:pPr><w:r w:rsidDel="00000000" w:rsidR="00000000" w:rsidRPr="00000000"><w:rPr><w:sz w:val="28"/><w:szCs w:val="28"/><w:rtl w:val="0"/></w:rPr><w:t xml:space="preserve">10.00M</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D3"><w:pPr><w:rPr><w:sz w:val="28"/><w:szCs w:val="28"/></w:rPr></w:pPr><w:r w:rsidDel="00000000" w:rsidR="00000000" w:rsidRPr="00000000"><w:rPr><w:sz w:val="28"/><w:szCs w:val="28"/><w:rtl w:val="0"/></w:rPr><w:t xml:space="preserve">Public, 15%</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D4"><w:pPr><w:rPr><w:sz w:val="28"/><w:szCs w:val="28"/></w:rPr></w:pPr><w:r w:rsidDel="00000000" w:rsidR="00000000" w:rsidRPr="00000000"><w:rPr><w:sz w:val="28"/><w:szCs w:val="28"/><w:rtl w:val="0"/></w:rPr><w:t xml:space="preserve">3.00M</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D5"><w:pPr><w:rPr><w:sz w:val="28"/><w:szCs w:val="28"/></w:rPr></w:pPr><w:r w:rsidDel="00000000" w:rsidR="00000000" w:rsidRPr="00000000"><w:rPr><w:sz w:val="28"/><w:szCs w:val="28"/><w:rtl w:val="0"/></w:rPr><w:t xml:space="preserve">Private, 10%</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D6"><w:pPr><w:rPr><w:sz w:val="28"/><w:szCs w:val="28"/></w:rPr></w:pPr><w:r w:rsidDel="00000000" w:rsidR="00000000" w:rsidRPr="00000000"><w:rPr><w:sz w:val="28"/><w:szCs w:val="28"/><w:rtl w:val="0"/></w:rPr><w:t xml:space="preserve">1.00M</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D7"><w:pPr><w:rPr><w:sz w:val="28"/><w:szCs w:val="28"/></w:rPr></w:pPr><w:r w:rsidDel="00000000" w:rsidR="00000000" w:rsidRPr="00000000"><w:rPr><w:sz w:val="28"/><w:szCs w:val="28"/><w:rtl w:val="0"/></w:rPr><w:t xml:space="preserve">Seed, 10%</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D8"><w:pPr><w:rPr><w:sz w:val="28"/><w:szCs w:val="28"/></w:rPr></w:pPr><w:r w:rsidDel="00000000" w:rsidR="00000000" w:rsidRPr="00000000"><w:rPr><w:sz w:val="28"/><w:szCs w:val="28"/><w:rtl w:val="0"/></w:rPr><w:t xml:space="preserve">0.60M</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D9"><w:pPr><w:rPr><w:sz w:val="28"/><w:szCs w:val="28"/></w:rPr></w:pPr><w:r w:rsidDel="00000000" w:rsidR="00000000" w:rsidRPr="00000000"><w:rPr><w:sz w:val="28"/><w:szCs w:val="28"/><w:rtl w:val="0"/></w:rPr><w:t xml:space="preserve">Pre Seed, 10%</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DA"><w:pPr><w:rPr><w:sz w:val="28"/><w:szCs w:val="28"/></w:rPr></w:pPr><w:r w:rsidDel="00000000" w:rsidR="00000000" w:rsidRPr="00000000"><w:rPr><w:sz w:val="28"/><w:szCs w:val="28"/><w:rtl w:val="0"/></w:rPr><w:t xml:space="preserve">0.15M</w:t></w:r></w:p></w:tc></w:tr><w:tr><w:trPr><w:cantSplit w:val="0"/><w:trHeight w:val="5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DB"><w:pPr><w:rPr><w:sz w:val="28"/><w:szCs w:val="28"/></w:rPr></w:pPr><w:r w:rsidDel="00000000" w:rsidR="00000000" w:rsidRPr="00000000"><w:rPr><w:sz w:val="28"/><w:szCs w:val="28"/><w:rtl w:val="0"/></w:rPr><w:t xml:space="preserve">Initial Circulating Supply</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1DC"><w:pPr><w:rPr><w:sz w:val="28"/><w:szCs w:val="28"/></w:rPr></w:pPr><w:r w:rsidDel="00000000" w:rsidR="00000000" w:rsidRPr="00000000"><w:rPr><w:sz w:val="28"/><w:szCs w:val="28"/><w:rtl w:val="0"/></w:rPr><w:t xml:space="preserve">14.75M</w:t></w:r></w:p></w:tc></w:tr></w:tbl><w:p w:rsidR="00000000" w:rsidDel="00000000" w:rsidP="00000000" w:rsidRDefault="00000000" w:rsidRPr="00000000" w14:paraId="000001DD"><w:pPr><w:spacing w:after="240" w:before="240" w:lineRule="auto"/><w:rPr><w:sz w:val="28"/><w:szCs w:val="28"/></w:rPr></w:pPr><w:r w:rsidDel="00000000" w:rsidR="00000000" w:rsidRPr="00000000"><w:rPr><w:sz w:val="28"/><w:szCs w:val="28"/><w:rtl w:val="0"/></w:rPr><w:t xml:space="preserve">Initial circulating supply: 14.75M $DEXLA, representing 14.75% of total supply.</w:t></w:r></w:p><w:p w:rsidR="00000000" w:rsidDel="00000000" w:rsidP="00000000" w:rsidRDefault="00000000" w:rsidRPr="00000000" w14:paraId="000001DE"><w:pPr><w:pStyle w:val="Heading2"/><w:keepNext w:val="0"/><w:keepLines w:val="0"/><w:spacing w:after="80" w:lineRule="auto"/><w:rPr><w:sz w:val="34"/><w:szCs w:val="34"/></w:rPr></w:pPr><w:bookmarkStart w:colFirst="0" w:colLast="0" w:name="_es89lcwquz2t" w:id="82"/><w:bookmarkEnd w:id="82"/><w:r w:rsidDel="00000000" w:rsidR="00000000" w:rsidRPr="00000000"><w:rPr><w:sz w:val="34"/><w:szCs w:val="34"/><w:rtl w:val="0"/></w:rPr><w:t xml:space="preserve">Utility-Only Position</w:t></w:r></w:p><w:p w:rsidR="00000000" w:rsidDel="00000000" w:rsidP="00000000" w:rsidRDefault="00000000" w:rsidRPr="00000000" w14:paraId="000001DF"><w:pPr><w:spacing w:after="240" w:before="240" w:lineRule="auto"/><w:rPr><w:sz w:val="28"/><w:szCs w:val="28"/></w:rPr></w:pPr><w:r w:rsidDel="00000000" w:rsidR="00000000" w:rsidRPr="00000000"><w:rPr><w:sz w:val="28"/><w:szCs w:val="28"/><w:rtl w:val="0"/></w:rPr><w:t xml:space="preserve">$DEXLA is designed as a utility token for use within the INDEXLA ecosystem.</w:t></w:r></w:p><w:p w:rsidR="00000000" w:rsidDel="00000000" w:rsidP="00000000" w:rsidRDefault="00000000" w:rsidRPr="00000000" w14:paraId="000001E0"><w:pPr><w:spacing w:after="240" w:before="240" w:lineRule="auto"/><w:rPr><w:sz w:val="28"/><w:szCs w:val="28"/></w:rPr></w:pPr><w:r w:rsidDel="00000000" w:rsidR="00000000" w:rsidRPr="00000000"><w:rPr><w:sz w:val="28"/><w:szCs w:val="28"/><w:rtl w:val="0"/></w:rPr><w:t xml:space="preserve">INDEXLA does not introduce:</w:t></w:r></w:p><w:p w:rsidR="00000000" w:rsidDel="00000000" w:rsidP="00000000" w:rsidRDefault="00000000" w:rsidRPr="00000000" w14:paraId="000001E1"><w:pPr><w:numPr><w:ilvl w:val="0"/><w:numId w:val="5"/></w:numPr><w:spacing w:after="0" w:afterAutospacing="0" w:before="240" w:lineRule="auto"/><w:ind w:left="720" w:hanging="360"/><w:rPr><w:sz w:val="28"/><w:szCs w:val="28"/></w:rPr></w:pPr><w:r w:rsidDel="00000000" w:rsidR="00000000" w:rsidRPr="00000000"><w:rPr><w:sz w:val="28"/><w:szCs w:val="28"/><w:rtl w:val="0"/></w:rPr><w:t xml:space="preserve">Staking rewards</w:t></w:r></w:p><w:p w:rsidR="00000000" w:rsidDel="00000000" w:rsidP="00000000" w:rsidRDefault="00000000" w:rsidRPr="00000000" w14:paraId="000001E2"><w:pPr><w:numPr><w:ilvl w:val="0"/><w:numId w:val="5"/></w:numPr><w:spacing w:after="0" w:afterAutospacing="0" w:before="0" w:beforeAutospacing="0" w:lineRule="auto"/><w:ind w:left="720" w:hanging="360"/><w:rPr><w:sz w:val="28"/><w:szCs w:val="28"/></w:rPr></w:pPr><w:r w:rsidDel="00000000" w:rsidR="00000000" w:rsidRPr="00000000"><w:rPr><w:sz w:val="28"/><w:szCs w:val="28"/><w:rtl w:val="0"/></w:rPr><w:t xml:space="preserve">Governance rights</w:t></w:r></w:p><w:p w:rsidR="00000000" w:rsidDel="00000000" w:rsidP="00000000" w:rsidRDefault="00000000" w:rsidRPr="00000000" w14:paraId="000001E3"><w:pPr><w:numPr><w:ilvl w:val="0"/><w:numId w:val="5"/></w:numPr><w:spacing w:after="0" w:afterAutospacing="0" w:before="0" w:beforeAutospacing="0" w:lineRule="auto"/><w:ind w:left="720" w:hanging="360"/><w:rPr><w:sz w:val="28"/><w:szCs w:val="28"/></w:rPr></w:pPr><w:r w:rsidDel="00000000" w:rsidR="00000000" w:rsidRPr="00000000"><w:rPr><w:sz w:val="28"/><w:szCs w:val="28"/><w:rtl w:val="0"/></w:rPr><w:t xml:space="preserve">Protocol revenue sharing</w:t></w:r></w:p><w:p w:rsidR="00000000" w:rsidDel="00000000" w:rsidP="00000000" w:rsidRDefault="00000000" w:rsidRPr="00000000" w14:paraId="000001E4"><w:pPr><w:numPr><w:ilvl w:val="0"/><w:numId w:val="5"/></w:numPr><w:spacing w:after="0" w:afterAutospacing="0" w:before="0" w:beforeAutospacing="0" w:lineRule="auto"/><w:ind w:left="720" w:hanging="360"/><w:rPr><w:sz w:val="28"/><w:szCs w:val="28"/></w:rPr></w:pPr><w:r w:rsidDel="00000000" w:rsidR="00000000" w:rsidRPr="00000000"><w:rPr><w:sz w:val="28"/><w:szCs w:val="28"/><w:rtl w:val="0"/></w:rPr><w:t xml:space="preserve">Ownership rights</w:t></w:r></w:p><w:p w:rsidR="00000000" w:rsidDel="00000000" w:rsidP="00000000" w:rsidRDefault="00000000" w:rsidRPr="00000000" w14:paraId="000001E5"><w:pPr><w:numPr><w:ilvl w:val="0"/><w:numId w:val="5"/></w:numPr><w:spacing w:after="0" w:afterAutospacing="0" w:before="0" w:beforeAutospacing="0" w:lineRule="auto"/><w:ind w:left="720" w:hanging="360"/><w:rPr><w:sz w:val="28"/><w:szCs w:val="28"/></w:rPr></w:pPr><w:r w:rsidDel="00000000" w:rsidR="00000000" w:rsidRPr="00000000"><w:rPr><w:sz w:val="28"/><w:szCs w:val="28"/><w:rtl w:val="0"/></w:rPr><w:t xml:space="preserve">Claims on Treasury assets</w:t></w:r></w:p><w:p w:rsidR="00000000" w:rsidDel="00000000" w:rsidP="00000000" w:rsidRDefault="00000000" w:rsidRPr="00000000" w14:paraId="000001E6"><w:pPr><w:numPr><w:ilvl w:val="0"/><w:numId w:val="5"/></w:numPr><w:spacing w:after="240" w:before="0" w:beforeAutospacing="0" w:lineRule="auto"/><w:ind w:left="720" w:hanging="360"/><w:rPr><w:sz w:val="28"/><w:szCs w:val="28"/></w:rPr></w:pPr><w:r w:rsidDel="00000000" w:rsidR="00000000" w:rsidRPr="00000000"><w:rPr><w:sz w:val="28"/><w:szCs w:val="28"/><w:rtl w:val="0"/></w:rPr><w:t xml:space="preserve">Rights to profits or dividends</w:t></w:r></w:p><w:p w:rsidR="00000000" w:rsidDel="00000000" w:rsidP="00000000" w:rsidRDefault="00000000" w:rsidRPr="00000000" w14:paraId="000001E7"><w:pPr><w:spacing w:after="240" w:before="240" w:lineRule="auto"/><w:rPr><w:sz w:val="28"/><w:szCs w:val="28"/></w:rPr></w:pPr><w:r w:rsidDel="00000000" w:rsidR="00000000" w:rsidRPr="00000000"><w:rPr><w:sz w:val="28"/><w:szCs w:val="28"/><w:rtl w:val="0"/></w:rPr><w:t xml:space="preserve">The model intentionally focuses on platform utility, access, discounts, creator activity, and supply reduction rather than economic rights that could create additional regulatory complexity.</w:t></w:r></w:p><w:p w:rsidR="00000000" w:rsidDel="00000000" w:rsidP="00000000" w:rsidRDefault="00000000" w:rsidRPr="00000000" w14:paraId="000001E8"><w:pPr><w:spacing w:after="240" w:before="240" w:lineRule="auto"/><w:rPr><w:sz w:val="28"/><w:szCs w:val="28"/></w:rPr></w:pPr><w:r w:rsidDel="00000000" w:rsidR="00000000" w:rsidRPr="00000000"><w:rPr><w:sz w:val="28"/><w:szCs w:val="28"/><w:rtl w:val="0"/></w:rPr><w:t xml:space="preserve">This design is intended to support a utility-focused token model and does not constitute a representation or guarantee of legal classification in any jurisdiction.</w:t></w:r></w:p><w:p w:rsidR="00000000" w:rsidDel="00000000" w:rsidP="00000000" w:rsidRDefault="00000000" w:rsidRPr="00000000" w14:paraId="000001E9"><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1EA"><w:pPr><w:pStyle w:val="Heading1"/><w:keepNext w:val="0"/><w:keepLines w:val="0"/><w:spacing w:before="480" w:lineRule="auto"/><w:rPr><w:sz w:val="46"/><w:szCs w:val="46"/></w:rPr></w:pPr><w:bookmarkStart w:colFirst="0" w:colLast="0" w:name="_qmbz41feguck" w:id="83"/><w:bookmarkEnd w:id="83"/><w:r w:rsidDel="00000000" w:rsidR="00000000" w:rsidRPr="00000000"><w:rPr><w:sz w:val="46"/><w:szCs w:val="46"/><w:rtl w:val="0"/></w:rPr><w:t xml:space="preserve">14. Security Architecture</w:t></w:r></w:p><w:p w:rsidR="00000000" w:rsidDel="00000000" w:rsidP="00000000" w:rsidRDefault="00000000" w:rsidRPr="00000000" w14:paraId="000001EB"><w:pPr><w:spacing w:after="240" w:before="240" w:lineRule="auto"/><w:rPr><w:sz w:val="28"/><w:szCs w:val="28"/></w:rPr></w:pPr><w:r w:rsidDel="00000000" w:rsidR="00000000" w:rsidRPr="00000000"><w:rPr><w:sz w:val="28"/><w:szCs w:val="28"/><w:rtl w:val="0"/></w:rPr><w:t xml:space="preserve">Security is a core requirement of INDEXLA.</w:t></w:r></w:p><w:p w:rsidR="00000000" w:rsidDel="00000000" w:rsidP="00000000" w:rsidRDefault="00000000" w:rsidRPr="00000000" w14:paraId="000001EC"><w:pPr><w:spacing w:after="240" w:before="240" w:lineRule="auto"/><w:rPr><w:sz w:val="28"/><w:szCs w:val="28"/></w:rPr></w:pPr><w:r w:rsidDel="00000000" w:rsidR="00000000" w:rsidRPr="00000000"><w:rPr><w:sz w:val="28"/><w:szCs w:val="28"/><w:rtl w:val="0"/></w:rPr><w:t xml:space="preserve">Major risk categories include:</w:t></w:r></w:p><w:p w:rsidR="00000000" w:rsidDel="00000000" w:rsidP="00000000" w:rsidRDefault="00000000" w:rsidRPr="00000000" w14:paraId="000001ED"><w:pPr><w:numPr><w:ilvl w:val="0"/><w:numId w:val="2"/></w:numPr><w:spacing w:after="0" w:afterAutospacing="0" w:before="240" w:lineRule="auto"/><w:ind w:left="720" w:hanging="360"/><w:rPr><w:sz w:val="28"/><w:szCs w:val="28"/></w:rPr></w:pPr><w:r w:rsidDel="00000000" w:rsidR="00000000" w:rsidRPr="00000000"><w:rPr><w:sz w:val="28"/><w:szCs w:val="28"/><w:rtl w:val="0"/></w:rPr><w:t xml:space="preserve">Smart contract risk</w:t></w:r></w:p><w:p w:rsidR="00000000" w:rsidDel="00000000" w:rsidP="00000000" w:rsidRDefault="00000000" w:rsidRPr="00000000" w14:paraId="000001EE"><w:pPr><w:numPr><w:ilvl w:val="0"/><w:numId w:val="2"/></w:numPr><w:spacing w:after="0" w:afterAutospacing="0" w:before="0" w:beforeAutospacing="0" w:lineRule="auto"/><w:ind w:left="720" w:hanging="360"/><w:rPr><w:sz w:val="28"/><w:szCs w:val="28"/></w:rPr></w:pPr><w:r w:rsidDel="00000000" w:rsidR="00000000" w:rsidRPr="00000000"><w:rPr><w:sz w:val="28"/><w:szCs w:val="28"/><w:rtl w:val="0"/></w:rPr><w:t xml:space="preserve">Permission risk</w:t></w:r></w:p><w:p w:rsidR="00000000" w:rsidDel="00000000" w:rsidP="00000000" w:rsidRDefault="00000000" w:rsidRPr="00000000" w14:paraId="000001EF"><w:pPr><w:numPr><w:ilvl w:val="0"/><w:numId w:val="2"/></w:numPr><w:spacing w:after="0" w:afterAutospacing="0" w:before="0" w:beforeAutospacing="0" w:lineRule="auto"/><w:ind w:left="720" w:hanging="360"/><w:rPr><w:sz w:val="28"/><w:szCs w:val="28"/></w:rPr></w:pPr><w:r w:rsidDel="00000000" w:rsidR="00000000" w:rsidRPr="00000000"><w:rPr><w:sz w:val="28"/><w:szCs w:val="28"/><w:rtl w:val="0"/></w:rPr><w:t xml:space="preserve">Market data risk</w:t></w:r></w:p><w:p w:rsidR="00000000" w:rsidDel="00000000" w:rsidP="00000000" w:rsidRDefault="00000000" w:rsidRPr="00000000" w14:paraId="000001F0"><w:pPr><w:numPr><w:ilvl w:val="0"/><w:numId w:val="2"/></w:numPr><w:spacing w:after="0" w:afterAutospacing="0" w:before="0" w:beforeAutospacing="0" w:lineRule="auto"/><w:ind w:left="720" w:hanging="360"/><w:rPr><w:sz w:val="28"/><w:szCs w:val="28"/></w:rPr></w:pPr><w:r w:rsidDel="00000000" w:rsidR="00000000" w:rsidRPr="00000000"><w:rPr><w:sz w:val="28"/><w:szCs w:val="28"/><w:rtl w:val="0"/></w:rPr><w:t xml:space="preserve">Cross-chain and bridge risk</w:t></w:r></w:p><w:p w:rsidR="00000000" w:rsidDel="00000000" w:rsidP="00000000" w:rsidRDefault="00000000" w:rsidRPr="00000000" w14:paraId="000001F1"><w:pPr><w:numPr><w:ilvl w:val="0"/><w:numId w:val="2"/></w:numPr><w:spacing w:after="0" w:afterAutospacing="0" w:before="0" w:beforeAutospacing="0" w:lineRule="auto"/><w:ind w:left="720" w:hanging="360"/><w:rPr><w:sz w:val="28"/><w:szCs w:val="28"/></w:rPr></w:pPr><w:r w:rsidDel="00000000" w:rsidR="00000000" w:rsidRPr="00000000"><w:rPr><w:sz w:val="28"/><w:szCs w:val="28"/><w:rtl w:val="0"/></w:rPr><w:t xml:space="preserve">Liquidity and execution risk</w:t></w:r></w:p><w:p w:rsidR="00000000" w:rsidDel="00000000" w:rsidP="00000000" w:rsidRDefault="00000000" w:rsidRPr="00000000" w14:paraId="000001F2"><w:pPr><w:numPr><w:ilvl w:val="0"/><w:numId w:val="2"/></w:numPr><w:spacing w:after="0" w:afterAutospacing="0" w:before="0" w:beforeAutospacing="0" w:lineRule="auto"/><w:ind w:left="720" w:hanging="360"/><w:rPr><w:sz w:val="28"/><w:szCs w:val="28"/></w:rPr></w:pPr><w:r w:rsidDel="00000000" w:rsidR="00000000" w:rsidRPr="00000000"><w:rPr><w:sz w:val="28"/><w:szCs w:val="28"/><w:rtl w:val="0"/></w:rPr><w:t xml:space="preserve">Asset and issuer risk</w:t></w:r></w:p><w:p w:rsidR="00000000" w:rsidDel="00000000" w:rsidP="00000000" w:rsidRDefault="00000000" w:rsidRPr="00000000" w14:paraId="000001F3"><w:pPr><w:numPr><w:ilvl w:val="0"/><w:numId w:val="2"/></w:numPr><w:spacing w:after="0" w:afterAutospacing="0" w:before="0" w:beforeAutospacing="0" w:lineRule="auto"/><w:ind w:left="720" w:hanging="360"/><w:rPr><w:sz w:val="28"/><w:szCs w:val="28"/></w:rPr></w:pPr><w:r w:rsidDel="00000000" w:rsidR="00000000" w:rsidRPr="00000000"><w:rPr><w:sz w:val="28"/><w:szCs w:val="28"/><w:rtl w:val="0"/></w:rPr><w:t xml:space="preserve">Regulatory risk</w:t></w:r></w:p><w:p w:rsidR="00000000" w:rsidDel="00000000" w:rsidP="00000000" w:rsidRDefault="00000000" w:rsidRPr="00000000" w14:paraId="000001F4"><w:pPr><w:numPr><w:ilvl w:val="0"/><w:numId w:val="2"/></w:numPr><w:spacing w:after="240" w:before="0" w:beforeAutospacing="0" w:lineRule="auto"/><w:ind w:left="720" w:hanging="360"/><w:rPr><w:sz w:val="28"/><w:szCs w:val="28"/></w:rPr></w:pPr><w:r w:rsidDel="00000000" w:rsidR="00000000" w:rsidRPr="00000000"><w:rPr><w:sz w:val="28"/><w:szCs w:val="28"/><w:rtl w:val="0"/></w:rPr><w:t xml:space="preserve">Operational infrastructure risk</w:t></w:r></w:p><w:p w:rsidR="00000000" w:rsidDel="00000000" w:rsidP="00000000" w:rsidRDefault="00000000" w:rsidRPr="00000000" w14:paraId="000001F5"><w:pPr><w:spacing w:after="240" w:before="240" w:lineRule="auto"/><w:rPr><w:sz w:val="28"/><w:szCs w:val="28"/></w:rPr></w:pPr><w:r w:rsidDel="00000000" w:rsidR="00000000" w:rsidRPr="00000000"><w:rPr><w:sz w:val="28"/><w:szCs w:val="28"/><w:rtl w:val="0"/></w:rPr><w:t xml:space="preserve">INDEXLA intends to conduct independent security reviews and smart-contract audits before broad production deployment.</w:t></w:r></w:p><w:p w:rsidR="00000000" w:rsidDel="00000000" w:rsidP="00000000" w:rsidRDefault="00000000" w:rsidRPr="00000000" w14:paraId="000001F6"><w:pPr><w:spacing w:after="240" w:before="240" w:lineRule="auto"/><w:rPr><w:sz w:val="28"/><w:szCs w:val="28"/></w:rPr></w:pPr><w:r w:rsidDel="00000000" w:rsidR="00000000" w:rsidRPr="00000000"><w:rPr><w:sz w:val="28"/><w:szCs w:val="28"/><w:rtl w:val="0"/></w:rPr><w:t xml:space="preserve">A public bug bounty program is also intended to be established as the protocol approaches production deployment.</w:t></w:r></w:p><w:p w:rsidR="00000000" w:rsidDel="00000000" w:rsidP="00000000" w:rsidRDefault="00000000" w:rsidRPr="00000000" w14:paraId="000001F7"><w:pPr><w:spacing w:after="240" w:before="240" w:lineRule="auto"/><w:rPr><w:sz w:val="28"/><w:szCs w:val="28"/></w:rPr></w:pPr><w:r w:rsidDel="00000000" w:rsidR="00000000" w:rsidRPr="00000000"><w:rPr><w:sz w:val="28"/><w:szCs w:val="28"/><w:rtl w:val="0"/></w:rPr><w:t xml:space="preserve">The detailed permission architecture, execution controls, routing design, recovery systems, and security mechanisms are documented separately in the INDEXLA Technical Paper.</w:t></w:r></w:p><w:p w:rsidR="00000000" w:rsidDel="00000000" w:rsidP="00000000" w:rsidRDefault="00000000" w:rsidRPr="00000000" w14:paraId="000001F8"><w:pPr><w:spacing w:after="240" w:before="240" w:lineRule="auto"/><w:rPr><w:sz w:val="28"/><w:szCs w:val="28"/></w:rPr></w:pPr><w:r w:rsidDel="00000000" w:rsidR="00000000" w:rsidRPr="00000000"><w:rPr><w:sz w:val="28"/><w:szCs w:val="28"/><w:rtl w:val="0"/></w:rPr><w:t xml:space="preserve">No audit or security process can eliminate all risk.</w:t></w:r></w:p><w:p w:rsidR="00000000" w:rsidDel="00000000" w:rsidP="00000000" w:rsidRDefault="00000000" w:rsidRPr="00000000" w14:paraId="000001F9"><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1FA"><w:pPr><w:pStyle w:val="Heading1"/><w:keepNext w:val="0"/><w:keepLines w:val="0"/><w:spacing w:before="480" w:lineRule="auto"/><w:rPr><w:sz w:val="46"/><w:szCs w:val="46"/></w:rPr></w:pPr><w:bookmarkStart w:colFirst="0" w:colLast="0" w:name="_2y1kw35l9ex5" w:id="84"/><w:bookmarkEnd w:id="84"/><w:r w:rsidDel="00000000" w:rsidR="00000000" w:rsidRPr="00000000"><w:rPr><w:sz w:val="46"/><w:szCs w:val="46"/><w:rtl w:val="0"/></w:rPr><w:t xml:space="preserve">15. Regulatory Approach</w:t></w:r></w:p><w:p w:rsidR="00000000" w:rsidDel="00000000" w:rsidP="00000000" w:rsidRDefault="00000000" w:rsidRPr="00000000" w14:paraId="000001FB"><w:pPr><w:spacing w:after="240" w:before="240" w:lineRule="auto"/><w:rPr><w:sz w:val="28"/><w:szCs w:val="28"/></w:rPr></w:pPr><w:r w:rsidDel="00000000" w:rsidR="00000000" w:rsidRPr="00000000"><w:rPr><w:sz w:val="28"/><w:szCs w:val="28"/><w:rtl w:val="0"/></w:rPr><w:t xml:space="preserve">INDEXLA's initial model is decentralized, non-custodial portfolio infrastructure.</w:t></w:r></w:p><w:p w:rsidR="00000000" w:rsidDel="00000000" w:rsidP="00000000" w:rsidRDefault="00000000" w:rsidRPr="00000000" w14:paraId="000001FC"><w:pPr><w:spacing w:after="240" w:before="240" w:lineRule="auto"/><w:rPr><w:sz w:val="28"/><w:szCs w:val="28"/></w:rPr></w:pPr><w:r w:rsidDel="00000000" w:rsidR="00000000" w:rsidRPr="00000000"><w:rPr><w:sz w:val="28"/><w:szCs w:val="28"/><w:rtl w:val="0"/></w:rPr><w:t xml:space="preserve">INDEXLA does not initially operate as a:</w:t></w:r></w:p><w:p w:rsidR="00000000" w:rsidDel="00000000" w:rsidP="00000000" w:rsidRDefault="00000000" w:rsidRPr="00000000" w14:paraId="000001FD"><w:pPr><w:numPr><w:ilvl w:val="0"/><w:numId w:val="9"/></w:numPr><w:spacing w:after="0" w:afterAutospacing="0" w:before="240" w:lineRule="auto"/><w:ind w:left="720" w:hanging="360"/><w:rPr><w:sz w:val="28"/><w:szCs w:val="28"/></w:rPr></w:pPr><w:r w:rsidDel="00000000" w:rsidR="00000000" w:rsidRPr="00000000"><w:rPr><w:sz w:val="28"/><w:szCs w:val="28"/><w:rtl w:val="0"/></w:rPr><w:t xml:space="preserve">Custodian</w:t></w:r></w:p><w:p w:rsidR="00000000" w:rsidDel="00000000" w:rsidP="00000000" w:rsidRDefault="00000000" w:rsidRPr="00000000" w14:paraId="000001FE"><w:pPr><w:numPr><w:ilvl w:val="0"/><w:numId w:val="9"/></w:numPr><w:spacing w:after="0" w:afterAutospacing="0" w:before="0" w:beforeAutospacing="0" w:lineRule="auto"/><w:ind w:left="720" w:hanging="360"/><w:rPr><w:sz w:val="28"/><w:szCs w:val="28"/></w:rPr></w:pPr><w:r w:rsidDel="00000000" w:rsidR="00000000" w:rsidRPr="00000000"><w:rPr><w:sz w:val="28"/><w:szCs w:val="28"/><w:rtl w:val="0"/></w:rPr><w:t xml:space="preserve">Broker-dealer</w:t></w:r></w:p><w:p w:rsidR="00000000" w:rsidDel="00000000" w:rsidP="00000000" w:rsidRDefault="00000000" w:rsidRPr="00000000" w14:paraId="000001FF"><w:pPr><w:numPr><w:ilvl w:val="0"/><w:numId w:val="9"/></w:numPr><w:spacing w:after="0" w:afterAutospacing="0" w:before="0" w:beforeAutospacing="0" w:lineRule="auto"/><w:ind w:left="720" w:hanging="360"/><w:rPr><w:sz w:val="28"/><w:szCs w:val="28"/></w:rPr></w:pPr><w:r w:rsidDel="00000000" w:rsidR="00000000" w:rsidRPr="00000000"><w:rPr><w:sz w:val="28"/><w:szCs w:val="28"/><w:rtl w:val="0"/></w:rPr><w:t xml:space="preserve">Securities issuer</w:t></w:r></w:p><w:p w:rsidR="00000000" w:rsidDel="00000000" w:rsidP="00000000" w:rsidRDefault="00000000" w:rsidRPr="00000000" w14:paraId="00000200"><w:pPr><w:numPr><w:ilvl w:val="0"/><w:numId w:val="9"/></w:numPr><w:spacing w:after="240" w:before="0" w:beforeAutospacing="0" w:lineRule="auto"/><w:ind w:left="720" w:hanging="360"/><w:rPr><w:sz w:val="28"/><w:szCs w:val="28"/></w:rPr></w:pPr><w:r w:rsidDel="00000000" w:rsidR="00000000" w:rsidRPr="00000000"><w:rPr><w:sz w:val="28"/><w:szCs w:val="28"/><w:rtl w:val="0"/></w:rPr><w:t xml:space="preserve">Traditional investment manager</w:t></w:r></w:p><w:p w:rsidR="00000000" w:rsidDel="00000000" w:rsidP="00000000" w:rsidRDefault="00000000" w:rsidRPr="00000000" w14:paraId="00000201"><w:pPr><w:spacing w:after="240" w:before="240" w:lineRule="auto"/><w:rPr><w:sz w:val="28"/><w:szCs w:val="28"/></w:rPr></w:pPr><w:r w:rsidDel="00000000" w:rsidR="00000000" w:rsidRPr="00000000"><w:rPr><w:sz w:val="28"/><w:szCs w:val="28"/><w:rtl w:val="0"/></w:rPr><w:t xml:space="preserve">INDEXLA facilitates portfolio automation and authorized transactions through available decentralized liquidity and execution infrastructure.</w:t></w:r></w:p><w:p w:rsidR="00000000" w:rsidDel="00000000" w:rsidP="00000000" w:rsidRDefault="00000000" w:rsidRPr="00000000" w14:paraId="00000202"><w:pPr><w:spacing w:after="240" w:before="240" w:lineRule="auto"/><w:rPr><w:sz w:val="28"/><w:szCs w:val="28"/></w:rPr></w:pPr><w:r w:rsidDel="00000000" w:rsidR="00000000" w:rsidRPr="00000000"><w:rPr><w:sz w:val="28"/><w:szCs w:val="28"/><w:rtl w:val="0"/></w:rPr><w:t xml:space="preserve">It does not take custody of user assets.</w:t></w:r></w:p><w:p w:rsidR="00000000" w:rsidDel="00000000" w:rsidP="00000000" w:rsidRDefault="00000000" w:rsidRPr="00000000" w14:paraId="00000203"><w:pPr><w:spacing w:after="240" w:before="240" w:lineRule="auto"/><w:rPr><w:sz w:val="28"/><w:szCs w:val="28"/></w:rPr></w:pPr><w:r w:rsidDel="00000000" w:rsidR="00000000" w:rsidRPr="00000000"><w:rPr><w:sz w:val="28"/><w:szCs w:val="28"/><w:rtl w:val="0"/></w:rPr><w:t xml:space="preserve">Where regulated assets or tokenized securities are supported, the applicable issuer, venue, infrastructure provider, jurisdiction, eligibility requirements, and regulatory framework may determine what access or compliance procedures apply.</w:t></w:r></w:p><w:p w:rsidR="00000000" w:rsidDel="00000000" w:rsidP="00000000" w:rsidRDefault="00000000" w:rsidRPr="00000000" w14:paraId="00000204"><w:pPr><w:spacing w:after="240" w:before="240" w:lineRule="auto"/><w:rPr><w:sz w:val="28"/><w:szCs w:val="28"/></w:rPr></w:pPr><w:r w:rsidDel="00000000" w:rsidR="00000000" w:rsidRPr="00000000"><w:rPr><w:sz w:val="28"/><w:szCs w:val="28"/><w:rtl w:val="0"/></w:rPr><w:t xml:space="preserve">Features or assets may be restricted by jurisdiction where an appropriate legal or regulatory pathway does not exist.</w:t></w:r></w:p><w:p w:rsidR="00000000" w:rsidDel="00000000" w:rsidP="00000000" w:rsidRDefault="00000000" w:rsidRPr="00000000" w14:paraId="00000205"><w:pPr><w:spacing w:after="240" w:before="240" w:lineRule="auto"/><w:rPr><w:sz w:val="28"/><w:szCs w:val="28"/></w:rPr></w:pPr><w:r w:rsidDel="00000000" w:rsidR="00000000" w:rsidRPr="00000000"><w:rPr><w:sz w:val="28"/><w:szCs w:val="28"/><w:rtl w:val="0"/></w:rPr><w:t xml:space="preserve">INDEXLA will assess applicable requirements before enabling regulated asset features.</w:t></w:r></w:p><w:p w:rsidR="00000000" w:rsidDel="00000000" w:rsidP="00000000" w:rsidRDefault="00000000" w:rsidRPr="00000000" w14:paraId="00000206"><w:pPr><w:spacing w:after="240" w:before="240" w:lineRule="auto"/><w:rPr><w:sz w:val="28"/><w:szCs w:val="28"/></w:rPr></w:pPr><w:r w:rsidDel="00000000" w:rsidR="00000000" w:rsidRPr="00000000"><w:rPr><w:sz w:val="28"/><w:szCs w:val="28"/><w:rtl w:val="0"/></w:rPr><w:t xml:space="preserve">This whitepaper does not constitute legal, regulatory, tax, investment, or financial advice.</w:t></w:r></w:p><w:p w:rsidR="00000000" w:rsidDel="00000000" w:rsidP="00000000" w:rsidRDefault="00000000" w:rsidRPr="00000000" w14:paraId="00000207"><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208"><w:pPr><w:pStyle w:val="Heading1"/><w:keepNext w:val="0"/><w:keepLines w:val="0"/><w:spacing w:before="480" w:lineRule="auto"/><w:rPr><w:sz w:val="46"/><w:szCs w:val="46"/></w:rPr></w:pPr><w:bookmarkStart w:colFirst="0" w:colLast="0" w:name="_ra06m2akwdfv" w:id="85"/><w:bookmarkEnd w:id="85"/><w:r w:rsidDel="00000000" w:rsidR="00000000" w:rsidRPr="00000000"><w:rPr><w:sz w:val="46"/><w:szCs w:val="46"/><w:rtl w:val="0"/></w:rPr><w:t xml:space="preserve">16. Go-To-Market</w:t></w:r></w:p><w:p w:rsidR="00000000" w:rsidDel="00000000" w:rsidP="00000000" w:rsidRDefault="00000000" w:rsidRPr="00000000" w14:paraId="00000209"><w:pPr><w:spacing w:after="240" w:before="240" w:lineRule="auto"/><w:rPr><w:sz w:val="28"/><w:szCs w:val="28"/></w:rPr></w:pPr><w:r w:rsidDel="00000000" w:rsidR="00000000" w:rsidRPr="00000000"><w:rPr><w:sz w:val="28"/><w:szCs w:val="28"/><w:rtl w:val="0"/></w:rPr><w:t xml:space="preserve">INDEXLA's growth strategy is built around three primary channels.</w:t></w:r></w:p><w:p w:rsidR="00000000" w:rsidDel="00000000" w:rsidP="00000000" w:rsidRDefault="00000000" w:rsidRPr="00000000" w14:paraId="0000020A"><w:pPr><w:pStyle w:val="Heading2"/><w:keepNext w:val="0"/><w:keepLines w:val="0"/><w:spacing w:after="80" w:lineRule="auto"/><w:rPr><w:sz w:val="34"/><w:szCs w:val="34"/></w:rPr></w:pPr><w:bookmarkStart w:colFirst="0" w:colLast="0" w:name="_6p9d7jozp44i" w:id="86"/><w:bookmarkEnd w:id="86"/><w:r w:rsidDel="00000000" w:rsidR="00000000" w:rsidRPr="00000000"><w:rPr><w:sz w:val="34"/><w:szCs w:val="34"/><w:rtl w:val="0"/></w:rPr><w:t xml:space="preserve">Creator Distribution</w:t></w:r></w:p><w:p w:rsidR="00000000" w:rsidDel="00000000" w:rsidP="00000000" w:rsidRDefault="00000000" w:rsidRPr="00000000" w14:paraId="0000020B"><w:pPr><w:spacing w:after="240" w:before="240" w:lineRule="auto"/><w:rPr><w:sz w:val="28"/><w:szCs w:val="28"/></w:rPr></w:pPr><w:r w:rsidDel="00000000" w:rsidR="00000000" w:rsidRPr="00000000"><w:rPr><w:sz w:val="28"/><w:szCs w:val="28"/><w:rtl w:val="0"/></w:rPr><w:t xml:space="preserve">Target 50–100 credible creators and KOLs across crypto, finance, investing, and related markets.</w:t></w:r></w:p><w:p w:rsidR="00000000" w:rsidDel="00000000" w:rsidP="00000000" w:rsidRDefault="00000000" w:rsidRPr="00000000" w14:paraId="0000020C"><w:pPr><w:spacing w:after="240" w:before="240" w:lineRule="auto"/><w:rPr><w:sz w:val="28"/><w:szCs w:val="28"/></w:rPr></w:pPr><w:r w:rsidDel="00000000" w:rsidR="00000000" w:rsidRPr="00000000"><w:rPr><w:sz w:val="28"/><w:szCs w:val="28"/><w:rtl w:val="0"/></w:rPr><w:t xml:space="preserve">Creators bring existing audiences, investment theses, and portfolio ideas to the Marketplace.</w:t></w:r></w:p><w:p w:rsidR="00000000" w:rsidDel="00000000" w:rsidP="00000000" w:rsidRDefault="00000000" w:rsidRPr="00000000" w14:paraId="0000020D"><w:pPr><w:spacing w:after="240" w:before="240" w:lineRule="auto"/><w:rPr><w:sz w:val="28"/><w:szCs w:val="28"/></w:rPr></w:pPr><w:r w:rsidDel="00000000" w:rsidR="00000000" w:rsidRPr="00000000"><w:rPr><w:sz w:val="28"/><w:szCs w:val="28"/><w:rtl w:val="0"/></w:rPr><w:t xml:space="preserve">The objective is to create a flywheel:</w:t></w:r></w:p><w:p w:rsidR="00000000" w:rsidDel="00000000" w:rsidP="00000000" w:rsidRDefault="00000000" w:rsidRPr="00000000" w14:paraId="0000020E"><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Creators → Portfolios → Investors → AUM → Execution → Creator Revenue</w:t></w:r></w:p><w:p w:rsidR="00000000" w:rsidDel="00000000" w:rsidP="00000000" w:rsidRDefault="00000000" w:rsidRPr="00000000" w14:paraId="0000020F"><w:pPr><w:pStyle w:val="Heading2"/><w:keepNext w:val="0"/><w:keepLines w:val="0"/><w:spacing w:after="80" w:lineRule="auto"/><w:rPr><w:sz w:val="34"/><w:szCs w:val="34"/></w:rPr></w:pPr><w:bookmarkStart w:colFirst="0" w:colLast="0" w:name="_w3vhnueiwvtq" w:id="87"/><w:bookmarkEnd w:id="87"/><w:r w:rsidDel="00000000" w:rsidR="00000000" w:rsidRPr="00000000"><w:rPr><w:sz w:val="34"/><w:szCs w:val="34"/><w:rtl w:val="0"/></w:rPr><w:t xml:space="preserve">Direct User Acquisition</w:t></w:r></w:p><w:p w:rsidR="00000000" w:rsidDel="00000000" w:rsidP="00000000" w:rsidRDefault="00000000" w:rsidRPr="00000000" w14:paraId="00000210"><w:pPr><w:spacing w:after="240" w:before="240" w:lineRule="auto"/><w:rPr><w:sz w:val="28"/><w:szCs w:val="28"/></w:rPr></w:pPr><w:r w:rsidDel="00000000" w:rsidR="00000000" w:rsidRPr="00000000"><w:rPr><w:sz w:val="28"/><w:szCs w:val="28"/><w:rtl w:val="0"/></w:rPr><w:t xml:space="preserve">INDEXLA will build its own acquisition funnel through:</w:t></w:r></w:p><w:p w:rsidR="00000000" w:rsidDel="00000000" w:rsidP="00000000" w:rsidRDefault="00000000" w:rsidRPr="00000000" w14:paraId="00000211"><w:pPr><w:numPr><w:ilvl w:val="0"/><w:numId w:val="8"/></w:numPr><w:spacing w:after="0" w:afterAutospacing="0" w:before="240" w:lineRule="auto"/><w:ind w:left="720" w:hanging="360"/><w:rPr><w:sz w:val="28"/><w:szCs w:val="28"/></w:rPr></w:pPr><w:r w:rsidDel="00000000" w:rsidR="00000000" w:rsidRPr="00000000"><w:rPr><w:sz w:val="28"/><w:szCs w:val="28"/><w:rtl w:val="0"/></w:rPr><w:t xml:space="preserve">Social media</w:t></w:r></w:p><w:p w:rsidR="00000000" w:rsidDel="00000000" w:rsidP="00000000" w:rsidRDefault="00000000" w:rsidRPr="00000000" w14:paraId="00000212"><w:pPr><w:numPr><w:ilvl w:val="0"/><w:numId w:val="8"/></w:numPr><w:spacing w:after="0" w:afterAutospacing="0" w:before="0" w:beforeAutospacing="0" w:lineRule="auto"/><w:ind w:left="720" w:hanging="360"/><w:rPr><w:sz w:val="28"/><w:szCs w:val="28"/></w:rPr></w:pPr><w:r w:rsidDel="00000000" w:rsidR="00000000" w:rsidRPr="00000000"><w:rPr><w:sz w:val="28"/><w:szCs w:val="28"/><w:rtl w:val="0"/></w:rPr><w:t xml:space="preserve">Performance marketing</w:t></w:r></w:p><w:p w:rsidR="00000000" w:rsidDel="00000000" w:rsidP="00000000" w:rsidRDefault="00000000" w:rsidRPr="00000000" w14:paraId="00000213"><w:pPr><w:numPr><w:ilvl w:val="0"/><w:numId w:val="8"/></w:numPr><w:spacing w:after="0" w:afterAutospacing="0" w:before="0" w:beforeAutospacing="0" w:lineRule="auto"/><w:ind w:left="720" w:hanging="360"/><w:rPr><w:sz w:val="28"/><w:szCs w:val="28"/></w:rPr></w:pPr><w:r w:rsidDel="00000000" w:rsidR="00000000" w:rsidRPr="00000000"><w:rPr><w:sz w:val="28"/><w:szCs w:val="28"/><w:rtl w:val="0"/></w:rPr><w:t xml:space="preserve">Search advertising</w:t></w:r></w:p><w:p w:rsidR="00000000" w:rsidDel="00000000" w:rsidP="00000000" w:rsidRDefault="00000000" w:rsidRPr="00000000" w14:paraId="00000214"><w:pPr><w:numPr><w:ilvl w:val="0"/><w:numId w:val="8"/></w:numPr><w:spacing w:after="0" w:afterAutospacing="0" w:before="0" w:beforeAutospacing="0" w:lineRule="auto"/><w:ind w:left="720" w:hanging="360"/><w:rPr><w:sz w:val="28"/><w:szCs w:val="28"/></w:rPr></w:pPr><w:r w:rsidDel="00000000" w:rsidR="00000000" w:rsidRPr="00000000"><w:rPr><w:sz w:val="28"/><w:szCs w:val="28"/><w:rtl w:val="0"/></w:rPr><w:t xml:space="preserve">SEO</w:t></w:r></w:p><w:p w:rsidR="00000000" w:rsidDel="00000000" w:rsidP="00000000" w:rsidRDefault="00000000" w:rsidRPr="00000000" w14:paraId="00000215"><w:pPr><w:numPr><w:ilvl w:val="0"/><w:numId w:val="8"/></w:numPr><w:spacing w:after="0" w:afterAutospacing="0" w:before="0" w:beforeAutospacing="0" w:lineRule="auto"/><w:ind w:left="720" w:hanging="360"/><w:rPr><w:sz w:val="28"/><w:szCs w:val="28"/></w:rPr></w:pPr><w:r w:rsidDel="00000000" w:rsidR="00000000" w:rsidRPr="00000000"><w:rPr><w:sz w:val="28"/><w:szCs w:val="28"/><w:rtl w:val="0"/></w:rPr><w:t xml:space="preserve">Educational content</w:t></w:r></w:p><w:p w:rsidR="00000000" w:rsidDel="00000000" w:rsidP="00000000" w:rsidRDefault="00000000" w:rsidRPr="00000000" w14:paraId="00000216"><w:pPr><w:numPr><w:ilvl w:val="0"/><w:numId w:val="8"/></w:numPr><w:spacing w:after="240" w:before="0" w:beforeAutospacing="0" w:lineRule="auto"/><w:ind w:left="720" w:hanging="360"/><w:rPr><w:sz w:val="28"/><w:szCs w:val="28"/></w:rPr></w:pPr><w:r w:rsidDel="00000000" w:rsidR="00000000" w:rsidRPr="00000000"><w:rPr><w:sz w:val="28"/><w:szCs w:val="28"/><w:rtl w:val="0"/></w:rPr><w:t xml:space="preserve">Finance and crypto communities</w:t></w:r></w:p><w:p w:rsidR="00000000" w:rsidDel="00000000" w:rsidP="00000000" w:rsidRDefault="00000000" w:rsidRPr="00000000" w14:paraId="00000217"><w:pPr><w:spacing w:after="240" w:before="240" w:lineRule="auto"/><w:rPr><w:sz w:val="28"/><w:szCs w:val="28"/></w:rPr></w:pPr><w:r w:rsidDel="00000000" w:rsidR="00000000" w:rsidRPr="00000000"><w:rPr><w:sz w:val="28"/><w:szCs w:val="28"/><w:rtl w:val="0"/></w:rPr><w:t xml:space="preserve">The positioning focuses on programmable, multi-asset portfolio management rather than another trading terminal.</w:t></w:r></w:p><w:p w:rsidR="00000000" w:rsidDel="00000000" w:rsidP="00000000" w:rsidRDefault="00000000" w:rsidRPr="00000000" w14:paraId="00000218"><w:pPr><w:pStyle w:val="Heading2"/><w:keepNext w:val="0"/><w:keepLines w:val="0"/><w:spacing w:after="80" w:lineRule="auto"/><w:rPr><w:sz w:val="34"/><w:szCs w:val="34"/></w:rPr></w:pPr><w:bookmarkStart w:colFirst="0" w:colLast="0" w:name="_rzf2dre13o4j" w:id="88"/><w:bookmarkEnd w:id="88"/><w:r w:rsidDel="00000000" w:rsidR="00000000" w:rsidRPr="00000000"><w:rPr><w:sz w:val="34"/><w:szCs w:val="34"/><w:rtl w:val="0"/></w:rPr><w:t xml:space="preserve">Strategic Partnerships</w:t></w:r></w:p><w:p w:rsidR="00000000" w:rsidDel="00000000" w:rsidP="00000000" w:rsidRDefault="00000000" w:rsidRPr="00000000" w14:paraId="00000219"><w:pPr><w:spacing w:after="240" w:before="240" w:lineRule="auto"/><w:rPr><w:sz w:val="28"/><w:szCs w:val="28"/></w:rPr></w:pPr><w:r w:rsidDel="00000000" w:rsidR="00000000" w:rsidRPr="00000000"><w:rPr><w:sz w:val="28"/><w:szCs w:val="28"/><w:rtl w:val="0"/></w:rPr><w:t xml:space="preserve">INDEXLA can expand distribution through:</w:t></w:r></w:p><w:p w:rsidR="00000000" w:rsidDel="00000000" w:rsidP="00000000" w:rsidRDefault="00000000" w:rsidRPr="00000000" w14:paraId="0000021A"><w:pPr><w:numPr><w:ilvl w:val="0"/><w:numId w:val="3"/></w:numPr><w:spacing w:after="0" w:afterAutospacing="0" w:before="240" w:lineRule="auto"/><w:ind w:left="720" w:hanging="360"/><w:rPr><w:sz w:val="28"/><w:szCs w:val="28"/></w:rPr></w:pPr><w:r w:rsidDel="00000000" w:rsidR="00000000" w:rsidRPr="00000000"><w:rPr><w:sz w:val="28"/><w:szCs w:val="28"/><w:rtl w:val="0"/></w:rPr><w:t xml:space="preserve">Wallets</w:t></w:r></w:p><w:p w:rsidR="00000000" w:rsidDel="00000000" w:rsidP="00000000" w:rsidRDefault="00000000" w:rsidRPr="00000000" w14:paraId="0000021B"><w:pPr><w:numPr><w:ilvl w:val="0"/><w:numId w:val="3"/></w:numPr><w:spacing w:after="0" w:afterAutospacing="0" w:before="0" w:beforeAutospacing="0" w:lineRule="auto"/><w:ind w:left="720" w:hanging="360"/><w:rPr><w:sz w:val="28"/><w:szCs w:val="28"/></w:rPr></w:pPr><w:r w:rsidDel="00000000" w:rsidR="00000000" w:rsidRPr="00000000"><w:rPr><w:sz w:val="28"/><w:szCs w:val="28"/><w:rtl w:val="0"/></w:rPr><w:t xml:space="preserve">Blockchain ecosystems</w:t></w:r></w:p><w:p w:rsidR="00000000" w:rsidDel="00000000" w:rsidP="00000000" w:rsidRDefault="00000000" w:rsidRPr="00000000" w14:paraId="0000021C"><w:pPr><w:numPr><w:ilvl w:val="0"/><w:numId w:val="3"/></w:numPr><w:spacing w:after="0" w:afterAutospacing="0" w:before="0" w:beforeAutospacing="0" w:lineRule="auto"/><w:ind w:left="720" w:hanging="360"/><w:rPr><w:sz w:val="28"/><w:szCs w:val="28"/></w:rPr></w:pPr><w:r w:rsidDel="00000000" w:rsidR="00000000" w:rsidRPr="00000000"><w:rPr><w:sz w:val="28"/><w:szCs w:val="28"/><w:rtl w:val="0"/></w:rPr><w:t xml:space="preserve">DeFi platforms</w:t></w:r></w:p><w:p w:rsidR="00000000" w:rsidDel="00000000" w:rsidP="00000000" w:rsidRDefault="00000000" w:rsidRPr="00000000" w14:paraId="0000021D"><w:pPr><w:numPr><w:ilvl w:val="0"/><w:numId w:val="3"/></w:numPr><w:spacing w:after="0" w:afterAutospacing="0" w:before="0" w:beforeAutospacing="0" w:lineRule="auto"/><w:ind w:left="720" w:hanging="360"/><w:rPr><w:sz w:val="28"/><w:szCs w:val="28"/></w:rPr></w:pPr><w:r w:rsidDel="00000000" w:rsidR="00000000" w:rsidRPr="00000000"><w:rPr><w:sz w:val="28"/><w:szCs w:val="28"/><w:rtl w:val="0"/></w:rPr><w:t xml:space="preserve">Infrastructure providers</w:t></w:r></w:p><w:p w:rsidR="00000000" w:rsidDel="00000000" w:rsidP="00000000" w:rsidRDefault="00000000" w:rsidRPr="00000000" w14:paraId="0000021E"><w:pPr><w:numPr><w:ilvl w:val="0"/><w:numId w:val="3"/></w:numPr><w:spacing w:after="0" w:afterAutospacing="0" w:before="0" w:beforeAutospacing="0" w:lineRule="auto"/><w:ind w:left="720" w:hanging="360"/><w:rPr><w:sz w:val="28"/><w:szCs w:val="28"/></w:rPr></w:pPr><w:r w:rsidDel="00000000" w:rsidR="00000000" w:rsidRPr="00000000"><w:rPr><w:sz w:val="28"/><w:szCs w:val="28"/><w:rtl w:val="0"/></w:rPr><w:t xml:space="preserve">Financial technology partners</w:t></w:r></w:p><w:p w:rsidR="00000000" w:rsidDel="00000000" w:rsidP="00000000" w:rsidRDefault="00000000" w:rsidRPr="00000000" w14:paraId="0000021F"><w:pPr><w:numPr><w:ilvl w:val="0"/><w:numId w:val="3"/></w:numPr><w:spacing w:after="240" w:before="0" w:beforeAutospacing="0" w:lineRule="auto"/><w:ind w:left="720" w:hanging="360"/><w:rPr><w:sz w:val="28"/><w:szCs w:val="28"/></w:rPr></w:pPr><w:r w:rsidDel="00000000" w:rsidR="00000000" w:rsidRPr="00000000"><w:rPr><w:sz w:val="28"/><w:szCs w:val="28"/><w:rtl w:val="0"/></w:rPr><w:t xml:space="preserve">Tokenization providers</w:t></w:r></w:p><w:p w:rsidR="00000000" w:rsidDel="00000000" w:rsidP="00000000" w:rsidRDefault="00000000" w:rsidRPr="00000000" w14:paraId="00000220"><w:pPr><w:spacing w:after="240" w:before="240" w:lineRule="auto"/><w:rPr><w:sz w:val="28"/><w:szCs w:val="28"/></w:rPr></w:pPr><w:r w:rsidDel="00000000" w:rsidR="00000000" w:rsidRPr="00000000"><w:rPr><w:sz w:val="28"/><w:szCs w:val="28"/><w:rtl w:val="0"/></w:rPr><w:t xml:space="preserve">The objective is to establish INDEXLA as a portfolio layer connecting users, creators, assets, and decentralized liquidity.</w:t></w:r></w:p><w:p w:rsidR="00000000" w:rsidDel="00000000" w:rsidP="00000000" w:rsidRDefault="00000000" w:rsidRPr="00000000" w14:paraId="00000221"><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222"><w:pPr><w:pStyle w:val="Heading1"/><w:keepNext w:val="0"/><w:keepLines w:val="0"/><w:spacing w:before="480" w:lineRule="auto"/><w:rPr><w:sz w:val="46"/><w:szCs w:val="46"/></w:rPr></w:pPr><w:bookmarkStart w:colFirst="0" w:colLast="0" w:name="_nsii5sq58qk1" w:id="89"/><w:bookmarkEnd w:id="89"/><w:r w:rsidDel="00000000" w:rsidR="00000000" w:rsidRPr="00000000"><w:rPr><w:sz w:val="46"/><w:szCs w:val="46"/><w:rtl w:val="0"/></w:rPr><w:t xml:space="preserve">17. Progressive Deployment &amp; Roadmap</w:t></w:r></w:p><w:p w:rsidR="00000000" w:rsidDel="00000000" w:rsidP="00000000" w:rsidRDefault="00000000" w:rsidRPr="00000000" w14:paraId="00000223"><w:pPr><w:spacing w:after="240" w:before="240" w:lineRule="auto"/><w:rPr><w:sz w:val="28"/><w:szCs w:val="28"/></w:rPr></w:pPr><w:r w:rsidDel="00000000" w:rsidR="00000000" w:rsidRPr="00000000"><w:rPr><w:sz w:val="28"/><w:szCs w:val="28"/><w:rtl w:val="0"/></w:rPr><w:t xml:space="preserve">INDEXLA follows a progressive five-phase development path.</w:t></w:r></w:p><w:p w:rsidR="00000000" w:rsidDel="00000000" w:rsidP="00000000" w:rsidRDefault="00000000" w:rsidRPr="00000000" w14:paraId="00000224"><w:pPr><w:pStyle w:val="Heading3"/><w:keepNext w:val="0"/><w:keepLines w:val="0"/><w:spacing w:before="280" w:lineRule="auto"/><w:rPr><w:color w:val="000000"/><w:sz w:val="26"/><w:szCs w:val="26"/></w:rPr></w:pPr><w:bookmarkStart w:colFirst="0" w:colLast="0" w:name="_mqhjsdebtfr" w:id="90"/><w:bookmarkEnd w:id="90"/><w:r w:rsidDel="00000000" w:rsidR="00000000" w:rsidRPr="00000000"><w:rPr><w:color w:val="000000"/><w:sz w:val="26"/><w:szCs w:val="26"/><w:rtl w:val="0"/></w:rPr><w:t xml:space="preserve">Phase 1 — Foundation</w:t></w:r></w:p><w:p w:rsidR="00000000" w:rsidDel="00000000" w:rsidP="00000000" w:rsidRDefault="00000000" w:rsidRPr="00000000" w14:paraId="00000225"><w:pPr><w:spacing w:after="240" w:before="240" w:lineRule="auto"/><w:rPr><w:sz w:val="28"/><w:szCs w:val="28"/></w:rPr></w:pPr><w:r w:rsidDel="00000000" w:rsidR="00000000" w:rsidRPr="00000000"><w:rPr><w:sz w:val="28"/><w:szCs w:val="28"/><w:rtl w:val="0"/></w:rPr><w:t xml:space="preserve">Q3 2026</w:t></w:r></w:p><w:p w:rsidR="00000000" w:rsidDel="00000000" w:rsidP="00000000" w:rsidRDefault="00000000" w:rsidRPr="00000000" w14:paraId="00000226"><w:pPr><w:spacing w:after="240" w:before="240" w:lineRule="auto"/><w:rPr><w:sz w:val="28"/><w:szCs w:val="28"/></w:rPr></w:pPr><w:r w:rsidDel="00000000" w:rsidR="00000000" w:rsidRPr="00000000"><w:rPr><w:sz w:val="28"/><w:szCs w:val="28"/><w:rtl w:val="0"/></w:rPr><w:t xml:space="preserve">R&amp;D, product validation, competitive research, core team development, and protocol architecture.</w:t></w:r></w:p><w:p w:rsidR="00000000" w:rsidDel="00000000" w:rsidP="00000000" w:rsidRDefault="00000000" w:rsidRPr="00000000" w14:paraId="00000227"><w:pPr><w:pStyle w:val="Heading3"/><w:keepNext w:val="0"/><w:keepLines w:val="0"/><w:spacing w:before="280" w:lineRule="auto"/><w:rPr><w:color w:val="000000"/><w:sz w:val="26"/><w:szCs w:val="26"/></w:rPr></w:pPr><w:bookmarkStart w:colFirst="0" w:colLast="0" w:name="_wq0lbhqbbnh" w:id="91"/><w:bookmarkEnd w:id="91"/><w:r w:rsidDel="00000000" w:rsidR="00000000" w:rsidRPr="00000000"><w:rPr><w:color w:val="000000"/><w:sz w:val="26"/><w:szCs w:val="26"/><w:rtl w:val="0"/></w:rPr><w:t xml:space="preserve">Phase 2 — Architecture &amp; MVP</w:t></w:r></w:p><w:p w:rsidR="00000000" w:rsidDel="00000000" w:rsidP="00000000" w:rsidRDefault="00000000" w:rsidRPr="00000000" w14:paraId="00000228"><w:pPr><w:spacing w:after="240" w:before="240" w:lineRule="auto"/><w:rPr><w:sz w:val="28"/><w:szCs w:val="28"/></w:rPr></w:pPr><w:r w:rsidDel="00000000" w:rsidR="00000000" w:rsidRPr="00000000"><w:rPr><w:sz w:val="28"/><w:szCs w:val="28"/><w:rtl w:val="0"/></w:rPr><w:t xml:space="preserve">Q4 2026</w:t></w:r></w:p><w:p w:rsidR="00000000" w:rsidDel="00000000" w:rsidP="00000000" w:rsidRDefault="00000000" w:rsidRPr="00000000" w14:paraId="00000229"><w:pPr><w:spacing w:after="240" w:before="240" w:lineRule="auto"/><w:rPr><w:sz w:val="28"/><w:szCs w:val="28"/></w:rPr></w:pPr><w:r w:rsidDel="00000000" w:rsidR="00000000" w:rsidRPr="00000000"><w:rPr><w:sz w:val="28"/><w:szCs w:val="28"/><w:rtl w:val="0"/></w:rPr><w:t xml:space="preserve">Build the working MVP with portfolio and index creation, user investment functionality, and an initial strategy set.</w:t></w:r></w:p><w:p w:rsidR="00000000" w:rsidDel="00000000" w:rsidP="00000000" w:rsidRDefault="00000000" w:rsidRPr="00000000" w14:paraId="0000022A"><w:pPr><w:spacing w:after="240" w:before="240" w:lineRule="auto"/><w:rPr><w:sz w:val="28"/><w:szCs w:val="28"/></w:rPr></w:pPr><w:r w:rsidDel="00000000" w:rsidR="00000000" w:rsidRPr="00000000"><w:rPr><w:sz w:val="28"/><w:szCs w:val="28"/><w:rtl w:val="0"/></w:rPr><w:t xml:space="preserve">Begin early creator and user testing.</w:t></w:r></w:p><w:p w:rsidR="00000000" w:rsidDel="00000000" w:rsidP="00000000" w:rsidRDefault="00000000" w:rsidRPr="00000000" w14:paraId="0000022B"><w:pPr><w:pStyle w:val="Heading3"/><w:keepNext w:val="0"/><w:keepLines w:val="0"/><w:spacing w:before="280" w:lineRule="auto"/><w:rPr><w:color w:val="000000"/><w:sz w:val="26"/><w:szCs w:val="26"/></w:rPr></w:pPr><w:bookmarkStart w:colFirst="0" w:colLast="0" w:name="_8yj2p6exrxzg" w:id="92"/><w:bookmarkEnd w:id="92"/><w:r w:rsidDel="00000000" w:rsidR="00000000" w:rsidRPr="00000000"><w:rPr><w:color w:val="000000"/><w:sz w:val="26"/><w:szCs w:val="26"/><w:rtl w:val="0"/></w:rPr><w:t xml:space="preserve">Phase 3 — Testing &amp; Full Platform Launch</w:t></w:r></w:p><w:p w:rsidR="00000000" w:rsidDel="00000000" w:rsidP="00000000" w:rsidRDefault="00000000" w:rsidRPr="00000000" w14:paraId="0000022C"><w:pPr><w:spacing w:after="240" w:before="240" w:lineRule="auto"/><w:rPr><w:sz w:val="28"/><w:szCs w:val="28"/></w:rPr></w:pPr><w:r w:rsidDel="00000000" w:rsidR="00000000" w:rsidRPr="00000000"><w:rPr><w:sz w:val="28"/><w:szCs w:val="28"/><w:rtl w:val="0"/></w:rPr><w:t xml:space="preserve">Q1 2027</w:t></w:r></w:p><w:p w:rsidR="00000000" w:rsidDel="00000000" w:rsidP="00000000" w:rsidRDefault="00000000" w:rsidRPr="00000000" w14:paraId="0000022D"><w:pPr><w:spacing w:after="240" w:before="240" w:lineRule="auto"/><w:rPr><w:sz w:val="28"/><w:szCs w:val="28"/></w:rPr></w:pPr><w:r w:rsidDel="00000000" w:rsidR="00000000" w:rsidRPr="00000000"><w:rPr><w:sz w:val="28"/><w:szCs w:val="28"/><w:rtl w:val="0"/></w:rPr><w:t xml:space="preserve">Expand functionality, incorporate user feedback, complete security audits, launch the full platform, and begin major creator, KOL, and brand campaigns.</w:t></w:r></w:p><w:p w:rsidR="00000000" w:rsidDel="00000000" w:rsidP="00000000" w:rsidRDefault="00000000" w:rsidRPr="00000000" w14:paraId="0000022E"><w:pPr><w:pStyle w:val="Heading3"/><w:keepNext w:val="0"/><w:keepLines w:val="0"/><w:spacing w:before="280" w:lineRule="auto"/><w:rPr><w:color w:val="000000"/><w:sz w:val="26"/><w:szCs w:val="26"/></w:rPr></w:pPr><w:bookmarkStart w:colFirst="0" w:colLast="0" w:name="_o6mj01dog9x1" w:id="93"/><w:bookmarkEnd w:id="93"/><w:r w:rsidDel="00000000" w:rsidR="00000000" w:rsidRPr="00000000"><w:rPr><w:color w:val="000000"/><w:sz w:val="26"/><w:szCs w:val="26"/><w:rtl w:val="0"/></w:rPr><w:t xml:space="preserve">Phase 4 — Partnerships, Token &amp; Scale</w:t></w:r></w:p><w:p w:rsidR="00000000" w:rsidDel="00000000" w:rsidP="00000000" w:rsidRDefault="00000000" w:rsidRPr="00000000" w14:paraId="0000022F"><w:pPr><w:spacing w:after="240" w:before="240" w:lineRule="auto"/><w:rPr><w:sz w:val="28"/><w:szCs w:val="28"/></w:rPr></w:pPr><w:r w:rsidDel="00000000" w:rsidR="00000000" w:rsidRPr="00000000"><w:rPr><w:sz w:val="28"/><w:szCs w:val="28"/><w:rtl w:val="0"/></w:rPr><w:t xml:space="preserve">Q2 2027</w:t></w:r></w:p><w:p w:rsidR="00000000" w:rsidDel="00000000" w:rsidP="00000000" w:rsidRDefault="00000000" w:rsidRPr="00000000" w14:paraId="00000230"><w:pPr><w:spacing w:after="240" w:before="240" w:lineRule="auto"/><w:rPr><w:sz w:val="28"/><w:szCs w:val="28"/></w:rPr></w:pPr><w:r w:rsidDel="00000000" w:rsidR="00000000" w:rsidRPr="00000000"><w:rPr><w:sz w:val="28"/><w:szCs w:val="28"/><w:rtl w:val="0"/></w:rPr><w:t xml:space="preserve">Expand supported assets and networks, establish strategic partnerships, activate $DEXLA utility, and scale distribution.</w:t></w:r></w:p><w:p w:rsidR="00000000" w:rsidDel="00000000" w:rsidP="00000000" w:rsidRDefault="00000000" w:rsidRPr="00000000" w14:paraId="00000231"><w:pPr><w:pStyle w:val="Heading3"/><w:keepNext w:val="0"/><w:keepLines w:val="0"/><w:spacing w:before="280" w:lineRule="auto"/><w:rPr><w:color w:val="000000"/><w:sz w:val="26"/><w:szCs w:val="26"/></w:rPr></w:pPr><w:bookmarkStart w:colFirst="0" w:colLast="0" w:name="_vrpuuir4ezfy" w:id="94"/><w:bookmarkEnd w:id="94"/><w:r w:rsidDel="00000000" w:rsidR="00000000" w:rsidRPr="00000000"><w:rPr><w:color w:val="000000"/><w:sz w:val="26"/><w:szCs w:val="26"/><w:rtl w:val="0"/></w:rPr><w:t xml:space="preserve">Phase 5 — Mobile &amp; Global Expansion</w:t></w:r></w:p><w:p w:rsidR="00000000" w:rsidDel="00000000" w:rsidP="00000000" w:rsidRDefault="00000000" w:rsidRPr="00000000" w14:paraId="00000232"><w:pPr><w:spacing w:after="240" w:before="240" w:lineRule="auto"/><w:rPr><w:sz w:val="28"/><w:szCs w:val="28"/></w:rPr></w:pPr><w:r w:rsidDel="00000000" w:rsidR="00000000" w:rsidRPr="00000000"><w:rPr><w:sz w:val="28"/><w:szCs w:val="28"/><w:rtl w:val="0"/></w:rPr><w:t xml:space="preserve">Q3 2027</w:t></w:r></w:p><w:p w:rsidR="00000000" w:rsidDel="00000000" w:rsidP="00000000" w:rsidRDefault="00000000" w:rsidRPr="00000000" w14:paraId="00000233"><w:pPr><w:spacing w:after="240" w:before="240" w:lineRule="auto"/><w:rPr><w:sz w:val="28"/><w:szCs w:val="28"/></w:rPr></w:pPr><w:r w:rsidDel="00000000" w:rsidR="00000000" w:rsidRPr="00000000"><w:rPr><w:sz w:val="28"/><w:szCs w:val="28"/><w:rtl w:val="0"/></w:rPr><w:t xml:space="preserve">Launch the mobile application and expand global distribution, partnerships, supported assets, networks, creators, and users.</w:t></w:r></w:p><w:p w:rsidR="00000000" w:rsidDel="00000000" w:rsidP="00000000" w:rsidRDefault="00000000" w:rsidRPr="00000000" w14:paraId="00000234"><w:pPr><w:spacing w:after="240" w:before="240" w:lineRule="auto"/><w:rPr><w:sz w:val="28"/><w:szCs w:val="28"/></w:rPr></w:pPr><w:r w:rsidDel="00000000" w:rsidR="00000000" w:rsidRPr="00000000"><w:rPr><w:sz w:val="28"/><w:szCs w:val="28"/><w:rtl w:val="0"/></w:rPr><w:t xml:space="preserve">Roadmap timelines are internal planning objectives, not commitments or forecasts. They may change based on technical, security, regulatory, market, and operational requirements.</w:t></w:r></w:p><w:p w:rsidR="00000000" w:rsidDel="00000000" w:rsidP="00000000" w:rsidRDefault="00000000" w:rsidRPr="00000000" w14:paraId="00000235"><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236"><w:pPr><w:pStyle w:val="Heading1"/><w:keepNext w:val="0"/><w:keepLines w:val="0"/><w:spacing w:before="480" w:lineRule="auto"/><w:rPr><w:sz w:val="46"/><w:szCs w:val="46"/></w:rPr></w:pPr><w:bookmarkStart w:colFirst="0" w:colLast="0" w:name="_xdu8gu37an0r" w:id="95"/><w:bookmarkEnd w:id="95"/><w:r w:rsidDel="00000000" w:rsidR="00000000" w:rsidRPr="00000000"><w:rPr><w:sz w:val="46"/><w:szCs w:val="46"/><w:rtl w:val="0"/></w:rPr><w:t xml:space="preserve">18. Risk Factors</w:t></w:r></w:p><w:p w:rsidR="00000000" w:rsidDel="00000000" w:rsidP="00000000" w:rsidRDefault="00000000" w:rsidRPr="00000000" w14:paraId="00000237"><w:pPr><w:spacing w:after="240" w:before="240" w:lineRule="auto"/><w:rPr><w:sz w:val="28"/><w:szCs w:val="28"/></w:rPr></w:pPr><w:r w:rsidDel="00000000" w:rsidR="00000000" w:rsidRPr="00000000"><w:rPr><w:sz w:val="28"/><w:szCs w:val="28"/><w:rtl w:val="0"/></w:rPr><w:t xml:space="preserve">INDEXLA is subject to substantial risks.</w:t></w:r></w:p><w:p w:rsidR="00000000" w:rsidDel="00000000" w:rsidP="00000000" w:rsidRDefault="00000000" w:rsidRPr="00000000" w14:paraId="00000238"><w:pPr><w:pStyle w:val="Heading3"/><w:keepNext w:val="0"/><w:keepLines w:val="0"/><w:spacing w:before="280" w:lineRule="auto"/><w:rPr><w:color w:val="000000"/><w:sz w:val="26"/><w:szCs w:val="26"/></w:rPr></w:pPr><w:bookmarkStart w:colFirst="0" w:colLast="0" w:name="_ijz0bzf1rnng" w:id="96"/><w:bookmarkEnd w:id="96"/><w:r w:rsidDel="00000000" w:rsidR="00000000" w:rsidRPr="00000000"><w:rPr><w:color w:val="000000"/><w:sz w:val="26"/><w:szCs w:val="26"/><w:rtl w:val="0"/></w:rPr><w:t xml:space="preserve">Smart Contract Risk</w:t></w:r></w:p><w:p w:rsidR="00000000" w:rsidDel="00000000" w:rsidP="00000000" w:rsidRDefault="00000000" w:rsidRPr="00000000" w14:paraId="00000239"><w:pPr><w:spacing w:after="240" w:before="240" w:lineRule="auto"/><w:rPr><w:sz w:val="28"/><w:szCs w:val="28"/></w:rPr></w:pPr><w:r w:rsidDel="00000000" w:rsidR="00000000" w:rsidRPr="00000000"><w:rPr><w:sz w:val="28"/><w:szCs w:val="28"/><w:rtl w:val="0"/></w:rPr><w:t xml:space="preserve">Smart contracts can contain vulnerabilities despite testing and audits.</w:t></w:r></w:p><w:p w:rsidR="00000000" w:rsidDel="00000000" w:rsidP="00000000" w:rsidRDefault="00000000" w:rsidRPr="00000000" w14:paraId="0000023A"><w:pPr><w:pStyle w:val="Heading3"/><w:keepNext w:val="0"/><w:keepLines w:val="0"/><w:spacing w:before="280" w:lineRule="auto"/><w:rPr><w:color w:val="000000"/><w:sz w:val="26"/><w:szCs w:val="26"/></w:rPr></w:pPr><w:bookmarkStart w:colFirst="0" w:colLast="0" w:name="_cwg08tef3g1z" w:id="97"/><w:bookmarkEnd w:id="97"/><w:r w:rsidDel="00000000" w:rsidR="00000000" w:rsidRPr="00000000"><w:rPr><w:color w:val="000000"/><w:sz w:val="26"/><w:szCs w:val="26"/><w:rtl w:val="0"/></w:rPr><w:t xml:space="preserve">Cross-Chain Risk</w:t></w:r></w:p><w:p w:rsidR="00000000" w:rsidDel="00000000" w:rsidP="00000000" w:rsidRDefault="00000000" w:rsidRPr="00000000" w14:paraId="0000023B"><w:pPr><w:spacing w:after="240" w:before="240" w:lineRule="auto"/><w:rPr><w:sz w:val="28"/><w:szCs w:val="28"/></w:rPr></w:pPr><w:r w:rsidDel="00000000" w:rsidR="00000000" w:rsidRPr="00000000"><w:rPr><w:sz w:val="28"/><w:szCs w:val="28"/><w:rtl w:val="0"/></w:rPr><w:t xml:space="preserve">Bridges, routing infrastructure, and blockchain networks can fail, become congested, or experience security incidents.</w:t></w:r></w:p><w:p w:rsidR="00000000" w:rsidDel="00000000" w:rsidP="00000000" w:rsidRDefault="00000000" w:rsidRPr="00000000" w14:paraId="0000023C"><w:pPr><w:pStyle w:val="Heading3"/><w:keepNext w:val="0"/><w:keepLines w:val="0"/><w:spacing w:before="280" w:lineRule="auto"/><w:rPr><w:color w:val="000000"/><w:sz w:val="26"/><w:szCs w:val="26"/></w:rPr></w:pPr><w:bookmarkStart w:colFirst="0" w:colLast="0" w:name="_r4pjzbc6l029" w:id="98"/><w:bookmarkEnd w:id="98"/><w:r w:rsidDel="00000000" w:rsidR="00000000" w:rsidRPr="00000000"><w:rPr><w:color w:val="000000"/><w:sz w:val="26"/><w:szCs w:val="26"/><w:rtl w:val="0"/></w:rPr><w:t xml:space="preserve">Liquidity Risk</w:t></w:r></w:p><w:p w:rsidR="00000000" w:rsidDel="00000000" w:rsidP="00000000" w:rsidRDefault="00000000" w:rsidRPr="00000000" w14:paraId="0000023D"><w:pPr><w:spacing w:after="240" w:before="240" w:lineRule="auto"/><w:rPr><w:sz w:val="28"/><w:szCs w:val="28"/></w:rPr></w:pPr><w:r w:rsidDel="00000000" w:rsidR="00000000" w:rsidRPr="00000000"><w:rPr><w:sz w:val="28"/><w:szCs w:val="28"/><w:rtl w:val="0"/></w:rPr><w:t xml:space="preserve">Insufficient decentralized liquidity can prevent or materially affect execution.</w:t></w:r></w:p><w:p w:rsidR="00000000" w:rsidDel="00000000" w:rsidP="00000000" w:rsidRDefault="00000000" w:rsidRPr="00000000" w14:paraId="0000023E"><w:pPr><w:pStyle w:val="Heading3"/><w:keepNext w:val="0"/><w:keepLines w:val="0"/><w:spacing w:before="280" w:lineRule="auto"/><w:rPr><w:color w:val="000000"/><w:sz w:val="26"/><w:szCs w:val="26"/></w:rPr></w:pPr><w:bookmarkStart w:colFirst="0" w:colLast="0" w:name="_u9b9ooso99fs" w:id="99"/><w:bookmarkEnd w:id="99"/><w:r w:rsidDel="00000000" w:rsidR="00000000" w:rsidRPr="00000000"><w:rPr><w:color w:val="000000"/><w:sz w:val="26"/><w:szCs w:val="26"/><w:rtl w:val="0"/></w:rPr><w:t xml:space="preserve">Market Risk</w:t></w:r></w:p><w:p w:rsidR="00000000" w:rsidDel="00000000" w:rsidP="00000000" w:rsidRDefault="00000000" w:rsidRPr="00000000" w14:paraId="0000023F"><w:pPr><w:spacing w:after="240" w:before="240" w:lineRule="auto"/><w:rPr><w:sz w:val="28"/><w:szCs w:val="28"/></w:rPr></w:pPr><w:r w:rsidDel="00000000" w:rsidR="00000000" w:rsidRPr="00000000"><w:rPr><w:sz w:val="28"/><w:szCs w:val="28"/><w:rtl w:val="0"/></w:rPr><w:t xml:space="preserve">Asset prices can move rapidly and result in significant losses.</w:t></w:r></w:p><w:p w:rsidR="00000000" w:rsidDel="00000000" w:rsidP="00000000" w:rsidRDefault="00000000" w:rsidRPr="00000000" w14:paraId="00000240"><w:pPr><w:pStyle w:val="Heading3"/><w:keepNext w:val="0"/><w:keepLines w:val="0"/><w:spacing w:before="280" w:lineRule="auto"/><w:rPr><w:color w:val="000000"/><w:sz w:val="26"/><w:szCs w:val="26"/></w:rPr></w:pPr><w:bookmarkStart w:colFirst="0" w:colLast="0" w:name="_87ub5ffgpus2" w:id="100"/><w:bookmarkEnd w:id="100"/><w:r w:rsidDel="00000000" w:rsidR="00000000" w:rsidRPr="00000000"><w:rPr><w:color w:val="000000"/><w:sz w:val="26"/><w:szCs w:val="26"/><w:rtl w:val="0"/></w:rPr><w:t xml:space="preserve">Oracle &amp; Data Risk</w:t></w:r></w:p><w:p w:rsidR="00000000" w:rsidDel="00000000" w:rsidP="00000000" w:rsidRDefault="00000000" w:rsidRPr="00000000" w14:paraId="00000241"><w:pPr><w:spacing w:after="240" w:before="240" w:lineRule="auto"/><w:rPr><w:sz w:val="28"/><w:szCs w:val="28"/></w:rPr></w:pPr><w:r w:rsidDel="00000000" w:rsidR="00000000" w:rsidRPr="00000000"><w:rPr><w:sz w:val="28"/><w:szCs w:val="28"/><w:rtl w:val="0"/></w:rPr><w:t xml:space="preserve">Incorrect, stale, manipulated, or unavailable market data can affect strategy execution.</w:t></w:r></w:p><w:p w:rsidR="00000000" w:rsidDel="00000000" w:rsidP="00000000" w:rsidRDefault="00000000" w:rsidRPr="00000000" w14:paraId="00000242"><w:pPr><w:pStyle w:val="Heading3"/><w:keepNext w:val="0"/><w:keepLines w:val="0"/><w:spacing w:before="280" w:lineRule="auto"/><w:rPr><w:color w:val="000000"/><w:sz w:val="26"/><w:szCs w:val="26"/></w:rPr></w:pPr><w:bookmarkStart w:colFirst="0" w:colLast="0" w:name="_56k62t1v5aku" w:id="101"/><w:bookmarkEnd w:id="101"/><w:r w:rsidDel="00000000" w:rsidR="00000000" w:rsidRPr="00000000"><w:rPr><w:color w:val="000000"/><w:sz w:val="26"/><w:szCs w:val="26"/><w:rtl w:val="0"/></w:rPr><w:t xml:space="preserve">Asset Risk</w:t></w:r></w:p><w:p w:rsidR="00000000" w:rsidDel="00000000" w:rsidP="00000000" w:rsidRDefault="00000000" w:rsidRPr="00000000" w14:paraId="00000243"><w:pPr><w:spacing w:after="240" w:before="240" w:lineRule="auto"/><w:rPr><w:sz w:val="28"/><w:szCs w:val="28"/></w:rPr></w:pPr><w:r w:rsidDel="00000000" w:rsidR="00000000" w:rsidRPr="00000000"><w:rPr><w:sz w:val="28"/><w:szCs w:val="28"/><w:rtl w:val="0"/></w:rPr><w:t xml:space="preserve">Tokenized assets depend on their underlying issuers, legal structures, liquidity, and applicable infrastructure.</w:t></w:r></w:p><w:p w:rsidR="00000000" w:rsidDel="00000000" w:rsidP="00000000" w:rsidRDefault="00000000" w:rsidRPr="00000000" w14:paraId="00000244"><w:pPr><w:pStyle w:val="Heading3"/><w:keepNext w:val="0"/><w:keepLines w:val="0"/><w:spacing w:before="280" w:lineRule="auto"/><w:rPr><w:color w:val="000000"/><w:sz w:val="26"/><w:szCs w:val="26"/></w:rPr></w:pPr><w:bookmarkStart w:colFirst="0" w:colLast="0" w:name="_4tclevbmg9cf" w:id="102"/><w:bookmarkEnd w:id="102"/><w:r w:rsidDel="00000000" w:rsidR="00000000" w:rsidRPr="00000000"><w:rPr><w:color w:val="000000"/><w:sz w:val="26"/><w:szCs w:val="26"/><w:rtl w:val="0"/></w:rPr><w:t xml:space="preserve">Regulatory Risk</w:t></w:r></w:p><w:p w:rsidR="00000000" w:rsidDel="00000000" w:rsidP="00000000" w:rsidRDefault="00000000" w:rsidRPr="00000000" w14:paraId="00000245"><w:pPr><w:spacing w:after="240" w:before="240" w:lineRule="auto"/><w:rPr><w:sz w:val="28"/><w:szCs w:val="28"/></w:rPr></w:pPr><w:r w:rsidDel="00000000" w:rsidR="00000000" w:rsidRPr="00000000"><w:rPr><w:sz w:val="28"/><w:szCs w:val="28"/><w:rtl w:val="0"/></w:rPr><w:t xml:space="preserve">The regulatory treatment of crypto assets, tokenized securities, automated portfolio infrastructure, and decentralized applications continues to evolve.</w:t></w:r></w:p><w:p w:rsidR="00000000" w:rsidDel="00000000" w:rsidP="00000000" w:rsidRDefault="00000000" w:rsidRPr="00000000" w14:paraId="00000246"><w:pPr><w:pStyle w:val="Heading3"/><w:keepNext w:val="0"/><w:keepLines w:val="0"/><w:spacing w:before="280" w:lineRule="auto"/><w:rPr><w:color w:val="000000"/><w:sz w:val="26"/><w:szCs w:val="26"/></w:rPr></w:pPr><w:bookmarkStart w:colFirst="0" w:colLast="0" w:name="_krno0ygi26n" w:id="103"/><w:bookmarkEnd w:id="103"/><w:r w:rsidDel="00000000" w:rsidR="00000000" w:rsidRPr="00000000"><w:rPr><w:color w:val="000000"/><w:sz w:val="26"/><w:szCs w:val="26"/><w:rtl w:val="0"/></w:rPr><w:t xml:space="preserve">Operational Risk</w:t></w:r></w:p><w:p w:rsidR="00000000" w:rsidDel="00000000" w:rsidP="00000000" w:rsidRDefault="00000000" w:rsidRPr="00000000" w14:paraId="00000247"><w:pPr><w:spacing w:after="240" w:before="240" w:lineRule="auto"/><w:rPr><w:sz w:val="28"/><w:szCs w:val="28"/></w:rPr></w:pPr><w:r w:rsidDel="00000000" w:rsidR="00000000" w:rsidRPr="00000000"><w:rPr><w:sz w:val="28"/><w:szCs w:val="28"/><w:rtl w:val="0"/></w:rPr><w:t xml:space="preserve">Infrastructure outages, provider failures, network congestion, and other operational events can interrupt automated execution.</w:t></w:r></w:p><w:p w:rsidR="00000000" w:rsidDel="00000000" w:rsidP="00000000" w:rsidRDefault="00000000" w:rsidRPr="00000000" w14:paraId="00000248"><w:pPr><w:pStyle w:val="Heading3"/><w:keepNext w:val="0"/><w:keepLines w:val="0"/><w:spacing w:before="280" w:lineRule="auto"/><w:rPr><w:color w:val="000000"/><w:sz w:val="26"/><w:szCs w:val="26"/></w:rPr></w:pPr><w:bookmarkStart w:colFirst="0" w:colLast="0" w:name="_e6pjnevb9zky" w:id="104"/><w:bookmarkEnd w:id="104"/><w:r w:rsidDel="00000000" w:rsidR="00000000" w:rsidRPr="00000000"><w:rPr><w:color w:val="000000"/><w:sz w:val="26"/><w:szCs w:val="26"/><w:rtl w:val="0"/></w:rPr><w:t xml:space="preserve">Third-Party Dependency Risk</w:t></w:r></w:p><w:p w:rsidR="00000000" w:rsidDel="00000000" w:rsidP="00000000" w:rsidRDefault="00000000" w:rsidRPr="00000000" w14:paraId="00000249"><w:pPr><w:spacing w:after="240" w:before="240" w:lineRule="auto"/><w:rPr><w:sz w:val="28"/><w:szCs w:val="28"/></w:rPr></w:pPr><w:r w:rsidDel="00000000" w:rsidR="00000000" w:rsidRPr="00000000"><w:rPr><w:sz w:val="28"/><w:szCs w:val="28"/><w:rtl w:val="0"/></w:rPr><w:t xml:space="preserve">INDEXLA may depend on external infrastructure providers, decentralized liquidity venues, routing systems, blockchain networks, tokenization providers, and other third parties.</w:t></w:r></w:p><w:p w:rsidR="00000000" w:rsidDel="00000000" w:rsidP="00000000" w:rsidRDefault="00000000" w:rsidRPr="00000000" w14:paraId="0000024A"><w:pPr><w:spacing w:after="240" w:before="240" w:lineRule="auto"/><w:rPr><w:sz w:val="28"/><w:szCs w:val="28"/></w:rPr></w:pPr><w:r w:rsidDel="00000000" w:rsidR="00000000" w:rsidRPr="00000000"><w:rPr><w:sz w:val="28"/><w:szCs w:val="28"/><w:rtl w:val="0"/></w:rPr><w:t xml:space="preserve">Their availability, terms, functionality, security, or continued operation are outside INDEXLA's complete control.</w:t></w:r></w:p><w:p w:rsidR="00000000" w:rsidDel="00000000" w:rsidP="00000000" w:rsidRDefault="00000000" w:rsidRPr="00000000" w14:paraId="0000024B"><w:pPr><w:spacing w:after="240" w:before="240" w:lineRule="auto"/><w:rPr><w:sz w:val="28"/><w:szCs w:val="28"/></w:rPr></w:pPr><w:r w:rsidDel="00000000" w:rsidR="00000000" w:rsidRPr="00000000"><w:rPr><w:sz w:val="28"/><w:szCs w:val="28"/><w:rtl w:val="0"/></w:rPr><w:t xml:space="preserve">No system can eliminate these risks.</w:t></w:r></w:p><w:p w:rsidR="00000000" w:rsidDel="00000000" w:rsidP="00000000" w:rsidRDefault="00000000" w:rsidRPr="00000000" w14:paraId="0000024C"><w:pPr><w:spacing w:after="240" w:before="240" w:lineRule="auto"/><w:rPr><w:sz w:val="28"/><w:szCs w:val="28"/></w:rPr></w:pPr><w:r w:rsidDel="00000000" w:rsidR="00000000" w:rsidRPr="00000000"><w:rPr><w:sz w:val="28"/><w:szCs w:val="28"/><w:rtl w:val="0"/></w:rPr><w:t xml:space="preserve">INDEXLA's objective is to identify, constrain, monitor, and progressively reduce them through architecture and deployment controls.</w:t></w:r></w:p><w:p w:rsidR="00000000" w:rsidDel="00000000" w:rsidP="00000000" w:rsidRDefault="00000000" w:rsidRPr="00000000" w14:paraId="0000024D"><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24E"><w:pPr><w:pStyle w:val="Heading1"/><w:keepNext w:val="0"/><w:keepLines w:val="0"/><w:spacing w:before="480" w:lineRule="auto"/><w:rPr><w:sz w:val="46"/><w:szCs w:val="46"/></w:rPr></w:pPr><w:bookmarkStart w:colFirst="0" w:colLast="0" w:name="_pqg8hlnh75bc" w:id="105"/><w:bookmarkEnd w:id="105"/><w:r w:rsidDel="00000000" w:rsidR="00000000" w:rsidRPr="00000000"><w:rPr><w:sz w:val="46"/><w:szCs w:val="46"/><w:rtl w:val="0"/></w:rPr><w:t xml:space="preserve">19. Investment Thesis</w:t></w:r></w:p><w:p w:rsidR="00000000" w:rsidDel="00000000" w:rsidP="00000000" w:rsidRDefault="00000000" w:rsidRPr="00000000" w14:paraId="0000024F"><w:pPr><w:spacing w:after="240" w:before="240" w:lineRule="auto"/><w:rPr><w:sz w:val="28"/><w:szCs w:val="28"/></w:rPr></w:pPr><w:r w:rsidDel="00000000" w:rsidR="00000000" w:rsidRPr="00000000"><w:rPr><w:sz w:val="28"/><w:szCs w:val="28"/><w:rtl w:val="0"/></w:rPr><w:t xml:space="preserve">INDEXLA sits at the intersection of three structural shifts:</w:t></w:r></w:p><w:p w:rsidR="00000000" w:rsidDel="00000000" w:rsidP="00000000" w:rsidRDefault="00000000" w:rsidRPr="00000000" w14:paraId="00000250"><w:pPr><w:spacing w:after="240" w:before="240" w:lineRule="auto"/><w:rPr><w:sz w:val="28"/><w:szCs w:val="28"/></w:rPr></w:pPr><w:r w:rsidDel="00000000" w:rsidR="00000000" w:rsidRPr="00000000"><w:rPr><w:sz w:val="28"/><w:szCs w:val="28"/><w:rtl w:val="0"/></w:rPr><w:t xml:space="preserve">Assets moving on-chain</w:t></w:r></w:p><w:p w:rsidR="00000000" w:rsidDel="00000000" w:rsidP="00000000" w:rsidRDefault="00000000" w:rsidRPr="00000000" w14:paraId="00000251"><w:pPr><w:spacing w:after="240" w:before="240" w:lineRule="auto"/><w:rPr><w:sz w:val="28"/><w:szCs w:val="28"/></w:rPr></w:pPr><w:r w:rsidDel="00000000" w:rsidR="00000000" w:rsidRPr="00000000"><w:rPr><w:sz w:val="28"/><w:szCs w:val="28"/><w:rtl w:val="0"/></w:rPr><w:t xml:space="preserve">Investment distribution moving toward creators</w:t></w:r></w:p><w:p w:rsidR="00000000" w:rsidDel="00000000" w:rsidP="00000000" w:rsidRDefault="00000000" w:rsidRPr="00000000" w14:paraId="00000252"><w:pPr><w:spacing w:after="240" w:before="240" w:lineRule="auto"/><w:rPr><w:sz w:val="28"/><w:szCs w:val="28"/></w:rPr></w:pPr><w:r w:rsidDel="00000000" w:rsidR="00000000" w:rsidRPr="00000000"><w:rPr><w:sz w:val="28"/><w:szCs w:val="28"/><w:rtl w:val="0"/></w:rPr><w:t xml:space="preserve">Portfolio management becoming programmable</w:t></w:r></w:p><w:p w:rsidR="00000000" w:rsidDel="00000000" w:rsidP="00000000" w:rsidRDefault="00000000" w:rsidRPr="00000000" w14:paraId="00000253"><w:pPr><w:spacing w:after="240" w:before="240" w:lineRule="auto"/><w:rPr><w:sz w:val="28"/><w:szCs w:val="28"/></w:rPr></w:pPr><w:r w:rsidDel="00000000" w:rsidR="00000000" w:rsidRPr="00000000"><w:rPr><w:sz w:val="28"/><w:szCs w:val="28"/><w:rtl w:val="0"/></w:rPr><w:t xml:space="preserve">The opportunity is not to invent a new bridge, RSI formula, or tokenization standard.</w:t></w:r></w:p><w:p w:rsidR="00000000" w:rsidDel="00000000" w:rsidP="00000000" w:rsidRDefault="00000000" w:rsidRPr="00000000" w14:paraId="00000254"><w:pPr><w:spacing w:after="240" w:before="240" w:lineRule="auto"/><w:rPr><w:sz w:val="28"/><w:szCs w:val="28"/></w:rPr></w:pPr><w:r w:rsidDel="00000000" w:rsidR="00000000" w:rsidRPr="00000000"><w:rPr><w:sz w:val="28"/><w:szCs w:val="28"/><w:rtl w:val="0"/></w:rPr><w:t xml:space="preserve">The opportunity is to build the portfolio layer connecting these existing primitives into one coherent system.</w:t></w:r></w:p><w:p w:rsidR="00000000" w:rsidDel="00000000" w:rsidP="00000000" w:rsidRDefault="00000000" w:rsidRPr="00000000" w14:paraId="00000255"><w:pPr><w:spacing w:after="240" w:before="240" w:lineRule="auto"/><w:rPr><w:sz w:val="28"/><w:szCs w:val="28"/></w:rPr></w:pPr><w:r w:rsidDel="00000000" w:rsidR="00000000" w:rsidRPr="00000000"><w:rPr><w:sz w:val="28"/><w:szCs w:val="28"/><w:rtl w:val="0"/></w:rPr><w:t xml:space="preserve">Long-term success depends on delivering:</w:t></w:r></w:p><w:p w:rsidR="00000000" w:rsidDel="00000000" w:rsidP="00000000" w:rsidRDefault="00000000" w:rsidRPr="00000000" w14:paraId="00000256"><w:pPr><w:numPr><w:ilvl w:val="0"/><w:numId w:val="16"/></w:numPr><w:spacing w:after="0" w:afterAutospacing="0" w:before="240" w:lineRule="auto"/><w:ind w:left="720" w:hanging="360"/><w:rPr><w:sz w:val="28"/><w:szCs w:val="28"/></w:rPr></w:pPr><w:r w:rsidDel="00000000" w:rsidR="00000000" w:rsidRPr="00000000"><w:rPr><w:sz w:val="28"/><w:szCs w:val="28"/><w:rtl w:val="0"/></w:rPr><w:t xml:space="preserve">Reliable multi-asset and multi-chain execution</w:t></w:r></w:p><w:p w:rsidR="00000000" w:rsidDel="00000000" w:rsidP="00000000" w:rsidRDefault="00000000" w:rsidRPr="00000000" w14:paraId="00000257"><w:pPr><w:numPr><w:ilvl w:val="0"/><w:numId w:val="16"/></w:numPr><w:spacing w:after="0" w:afterAutospacing="0" w:before="0" w:beforeAutospacing="0" w:lineRule="auto"/><w:ind w:left="720" w:hanging="360"/><w:rPr><w:sz w:val="28"/><w:szCs w:val="28"/></w:rPr></w:pPr><w:r w:rsidDel="00000000" w:rsidR="00000000" w:rsidRPr="00000000"><w:rPr><w:sz w:val="28"/><w:szCs w:val="28"/><w:rtl w:val="0"/></w:rPr><w:t xml:space="preserve">Strong non-custodial architecture</w:t></w:r></w:p><w:p w:rsidR="00000000" w:rsidDel="00000000" w:rsidP="00000000" w:rsidRDefault="00000000" w:rsidRPr="00000000" w14:paraId="00000258"><w:pPr><w:numPr><w:ilvl w:val="0"/><w:numId w:val="16"/></w:numPr><w:spacing w:after="0" w:afterAutospacing="0" w:before="0" w:beforeAutospacing="0" w:lineRule="auto"/><w:ind w:left="720" w:hanging="360"/><w:rPr><w:sz w:val="28"/><w:szCs w:val="28"/></w:rPr></w:pPr><w:r w:rsidDel="00000000" w:rsidR="00000000" w:rsidRPr="00000000"><w:rPr><w:sz w:val="28"/><w:szCs w:val="28"/><w:rtl w:val="0"/></w:rPr><w:t xml:space="preserve">Broad crypto and tokenized asset coverage</w:t></w:r></w:p><w:p w:rsidR="00000000" w:rsidDel="00000000" w:rsidP="00000000" w:rsidRDefault="00000000" w:rsidRPr="00000000" w14:paraId="00000259"><w:pPr><w:numPr><w:ilvl w:val="0"/><w:numId w:val="16"/></w:numPr><w:spacing w:after="0" w:afterAutospacing="0" w:before="0" w:beforeAutospacing="0" w:lineRule="auto"/><w:ind w:left="720" w:hanging="360"/><w:rPr><w:sz w:val="28"/><w:szCs w:val="28"/></w:rPr></w:pPr><w:r w:rsidDel="00000000" w:rsidR="00000000" w:rsidRPr="00000000"><w:rPr><w:sz w:val="28"/><w:szCs w:val="28"/><w:rtl w:val="0"/></w:rPr><w:t xml:space="preserve">Effective creator distribution</w:t></w:r></w:p><w:p w:rsidR="00000000" w:rsidDel="00000000" w:rsidP="00000000" w:rsidRDefault="00000000" w:rsidRPr="00000000" w14:paraId="0000025A"><w:pPr><w:numPr><w:ilvl w:val="0"/><w:numId w:val="16"/></w:numPr><w:spacing w:after="0" w:afterAutospacing="0" w:before="0" w:beforeAutospacing="0" w:lineRule="auto"/><w:ind w:left="720" w:hanging="360"/><w:rPr><w:sz w:val="28"/><w:szCs w:val="28"/></w:rPr></w:pPr><w:r w:rsidDel="00000000" w:rsidR="00000000" w:rsidRPr="00000000"><w:rPr><w:sz w:val="28"/><w:szCs w:val="28"/><w:rtl w:val="0"/></w:rPr><w:t xml:space="preserve">Sustainable creator economics</w:t></w:r></w:p><w:p w:rsidR="00000000" w:rsidDel="00000000" w:rsidP="00000000" w:rsidRDefault="00000000" w:rsidRPr="00000000" w14:paraId="0000025B"><w:pPr><w:numPr><w:ilvl w:val="0"/><w:numId w:val="16"/></w:numPr><w:spacing w:after="0" w:afterAutospacing="0" w:before="0" w:beforeAutospacing="0" w:lineRule="auto"/><w:ind w:left="720" w:hanging="360"/><w:rPr><w:sz w:val="28"/><w:szCs w:val="28"/></w:rPr></w:pPr><w:r w:rsidDel="00000000" w:rsidR="00000000" w:rsidRPr="00000000"><w:rPr><w:sz w:val="28"/><w:szCs w:val="28"/><w:rtl w:val="0"/></w:rPr><w:t xml:space="preserve">Recurring portfolio activity</w:t></w:r></w:p><w:p w:rsidR="00000000" w:rsidDel="00000000" w:rsidP="00000000" w:rsidRDefault="00000000" w:rsidRPr="00000000" w14:paraId="0000025C"><w:pPr><w:numPr><w:ilvl w:val="0"/><w:numId w:val="16"/></w:numPr><w:spacing w:after="240" w:before="0" w:beforeAutospacing="0" w:lineRule="auto"/><w:ind w:left="720" w:hanging="360"/><w:rPr><w:sz w:val="28"/><w:szCs w:val="28"/></w:rPr></w:pPr><w:r w:rsidDel="00000000" w:rsidR="00000000" w:rsidRPr="00000000"><w:rPr><w:sz w:val="28"/><w:szCs w:val="28"/><w:rtl w:val="0"/></w:rPr><w:t xml:space="preserve">Trusted tokenized-asset integrations</w:t></w:r></w:p><w:p w:rsidR="00000000" w:rsidDel="00000000" w:rsidP="00000000" w:rsidRDefault="00000000" w:rsidRPr="00000000" w14:paraId="0000025D"><w:pPr><w:spacing w:after="240" w:before="240" w:lineRule="auto"/><w:rPr><w:sz w:val="28"/><w:szCs w:val="28"/></w:rPr></w:pPr><w:r w:rsidDel="00000000" w:rsidR="00000000" w:rsidRPr="00000000"><w:rPr><w:sz w:val="28"/><w:szCs w:val="28"/><w:rtl w:val="0"/></w:rPr><w:t xml:space="preserve">INDEXLA is positioned to become portfolio infrastructure for a programmable financial system.</w:t></w:r></w:p><w:p w:rsidR="00000000" w:rsidDel="00000000" w:rsidP="00000000" w:rsidRDefault="00000000" w:rsidRPr="00000000" w14:paraId="0000025E"><w:pPr><w:spacing w:after="240" w:before="240" w:lineRule="auto"/><w:rPr><w:sz w:val="28"/><w:szCs w:val="28"/></w:rPr></w:pPr><w:r w:rsidDel="00000000" w:rsidR="00000000" w:rsidRPr="00000000"><w:rPr><w:sz w:val="28"/><w:szCs w:val="28"/><w:rtl w:val="0"/></w:rPr><w:t xml:space="preserve">This thesis remains unproven until validated by real product usage, real creators, and real capital.</w:t></w:r></w:p><w:p w:rsidR="00000000" w:rsidDel="00000000" w:rsidP="00000000" w:rsidRDefault="00000000" w:rsidRPr="00000000" w14:paraId="0000025F"><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260"><w:pPr><w:pStyle w:val="Heading1"/><w:keepNext w:val="0"/><w:keepLines w:val="0"/><w:spacing w:before="480" w:lineRule="auto"/><w:rPr><w:sz w:val="46"/><w:szCs w:val="46"/></w:rPr></w:pPr><w:bookmarkStart w:colFirst="0" w:colLast="0" w:name="_gyjejs270hrt" w:id="106"/><w:bookmarkEnd w:id="106"/><w:r w:rsidDel="00000000" w:rsidR="00000000" w:rsidRPr="00000000"><w:rPr><w:sz w:val="46"/><w:szCs w:val="46"/><w:rtl w:val="0"/></w:rPr><w:t xml:space="preserve">20. Conclusion</w:t></w:r></w:p><w:p w:rsidR="00000000" w:rsidDel="00000000" w:rsidP="00000000" w:rsidRDefault="00000000" w:rsidRPr="00000000" w14:paraId="00000261"><w:pPr><w:spacing w:after="240" w:before="240" w:lineRule="auto"/><w:rPr><w:sz w:val="28"/><w:szCs w:val="28"/></w:rPr></w:pPr><w:r w:rsidDel="00000000" w:rsidR="00000000" w:rsidRPr="00000000"><w:rPr><w:sz w:val="28"/><w:szCs w:val="28"/><w:rtl w:val="0"/></w:rPr><w:t xml:space="preserve">Financial markets are becoming increasingly programmable and increasingly fragmented.</w:t></w:r></w:p><w:p w:rsidR="00000000" w:rsidDel="00000000" w:rsidP="00000000" w:rsidRDefault="00000000" w:rsidRPr="00000000" w14:paraId="00000262"><w:pPr><w:spacing w:after="240" w:before="240" w:lineRule="auto"/><w:rPr><w:sz w:val="28"/><w:szCs w:val="28"/></w:rPr></w:pPr><w:r w:rsidDel="00000000" w:rsidR="00000000" w:rsidRPr="00000000"><w:rPr><w:sz w:val="28"/><w:szCs w:val="28"/><w:rtl w:val="0"/></w:rPr><w:t xml:space="preserve">Assets are moving on-chain.</w:t></w:r></w:p><w:p w:rsidR="00000000" w:rsidDel="00000000" w:rsidP="00000000" w:rsidRDefault="00000000" w:rsidRPr="00000000" w14:paraId="00000263"><w:pPr><w:spacing w:after="240" w:before="240" w:lineRule="auto"/><w:rPr><w:sz w:val="28"/><w:szCs w:val="28"/></w:rPr></w:pPr><w:r w:rsidDel="00000000" w:rsidR="00000000" w:rsidRPr="00000000"><w:rPr><w:sz w:val="28"/><w:szCs w:val="28"/><w:rtl w:val="0"/></w:rPr><w:t xml:space="preserve">Liquidity is distributed across networks.</w:t></w:r></w:p><w:p w:rsidR="00000000" w:rsidDel="00000000" w:rsidP="00000000" w:rsidRDefault="00000000" w:rsidRPr="00000000" w14:paraId="00000264"><w:pPr><w:spacing w:after="240" w:before="240" w:lineRule="auto"/><w:rPr><w:sz w:val="28"/><w:szCs w:val="28"/></w:rPr></w:pPr><w:r w:rsidDel="00000000" w:rsidR="00000000" w:rsidRPr="00000000"><w:rPr><w:sz w:val="28"/><w:szCs w:val="28"/><w:rtl w:val="0"/></w:rPr><w:t xml:space="preserve">Investment research is increasingly distributed through creators.</w:t></w:r></w:p><w:p w:rsidR="00000000" w:rsidDel="00000000" w:rsidP="00000000" w:rsidRDefault="00000000" w:rsidRPr="00000000" w14:paraId="00000265"><w:pPr><w:spacing w:after="240" w:before="240" w:lineRule="auto"/><w:rPr><w:sz w:val="28"/><w:szCs w:val="28"/></w:rPr></w:pPr><w:r w:rsidDel="00000000" w:rsidR="00000000" w:rsidRPr="00000000"><w:rPr><w:sz w:val="28"/><w:szCs w:val="28"/><w:rtl w:val="0"/></w:rPr><w:t xml:space="preserve">Portfolio management is moving from manual interfaces toward automated, rule-based systems.</w:t></w:r></w:p><w:p w:rsidR="00000000" w:rsidDel="00000000" w:rsidP="00000000" w:rsidRDefault="00000000" w:rsidRPr="00000000" w14:paraId="00000266"><w:pPr><w:spacing w:after="240" w:before="240" w:lineRule="auto"/><w:rPr><w:sz w:val="28"/><w:szCs w:val="28"/></w:rPr></w:pPr><w:r w:rsidDel="00000000" w:rsidR="00000000" w:rsidRPr="00000000"><w:rPr><w:sz w:val="28"/><w:szCs w:val="28"/><w:rtl w:val="0"/></w:rPr><w:t xml:space="preserve">INDEXLA aims to connect these trends through a single decentralized, non-custodial portfolio management layer.</w:t></w:r></w:p><w:p w:rsidR="00000000" w:rsidDel="00000000" w:rsidP="00000000" w:rsidRDefault="00000000" w:rsidRPr="00000000" w14:paraId="00000267"><w:pPr><w:spacing w:after="240" w:before="240" w:lineRule="auto"/><w:rPr><w:sz w:val="28"/><w:szCs w:val="28"/></w:rPr></w:pPr><w:r w:rsidDel="00000000" w:rsidR="00000000" w:rsidRPr="00000000"><w:rPr><w:sz w:val="28"/><w:szCs w:val="28"/><w:rtl w:val="0"/></w:rPr><w:t xml:space="preserve">The long-term vision is:</w:t></w:r></w:p><w:p w:rsidR="00000000" w:rsidDel="00000000" w:rsidP="00000000" w:rsidRDefault="00000000" w:rsidRPr="00000000" w14:paraId="00000268"><w:pPr><w:spacing w:after="240" w:before="240" w:lineRule="auto"/><w:rPr><w:sz w:val="28"/><w:szCs w:val="28"/></w:rPr></w:pPr><w:r w:rsidDel="00000000" w:rsidR="00000000" w:rsidRPr="00000000"><w:rPr><w:sz w:val="28"/><w:szCs w:val="28"/><w:rtl w:val="0"/></w:rPr><w:t xml:space="preserve">Invest in Everything. Own Everything. Control Everything.</w:t></w:r></w:p><w:p w:rsidR="00000000" w:rsidDel="00000000" w:rsidP="00000000" w:rsidRDefault="00000000" w:rsidRPr="00000000" w14:paraId="00000269"><w:pPr><w:spacing w:after="240" w:before="240" w:lineRule="auto"/><w:rPr><w:sz w:val="28"/><w:szCs w:val="28"/></w:rPr></w:pPr><w:r w:rsidDel="00000000" w:rsidR="00000000" w:rsidRPr="00000000"><w:rPr><w:sz w:val="28"/><w:szCs w:val="28"/><w:rtl w:val="0"/></w:rPr><w:t xml:space="preserve">The path is deliberate:</w:t></w:r></w:p><w:p w:rsidR="00000000" w:rsidDel="00000000" w:rsidP="00000000" w:rsidRDefault="00000000" w:rsidRPr="00000000" w14:paraId="0000026A"><w:pPr><w:spacing w:after="240" w:before="240" w:lineRule="auto"/><w:rPr><w:sz w:val="28"/><w:szCs w:val="28"/></w:rPr></w:pPr><w:r w:rsidDel="00000000" w:rsidR="00000000" w:rsidRPr="00000000"><w:rPr><w:rFonts w:ascii="Arial Unicode MS" w:cs="Arial Unicode MS" w:eastAsia="Arial Unicode MS" w:hAnsi="Arial Unicode MS"/><w:sz w:val="28"/><w:szCs w:val="28"/><w:rtl w:val="0"/></w:rPr><w:t xml:space="preserve">Foundation → MVP → Testing → Full Platform → Partnerships &amp; Scale → Mobile</w:t></w:r></w:p><w:p w:rsidR="00000000" w:rsidDel="00000000" w:rsidP="00000000" w:rsidRDefault="00000000" w:rsidRPr="00000000" w14:paraId="0000026B"><w:pPr><w:spacing w:after="240" w:before="240" w:lineRule="auto"/><w:rPr><w:sz w:val="28"/><w:szCs w:val="28"/></w:rPr></w:pPr><w:r w:rsidDel="00000000" w:rsidR="00000000" w:rsidRPr="00000000"><w:rPr><w:sz w:val="28"/><w:szCs w:val="28"/><w:rtl w:val="0"/></w:rPr><w:t xml:space="preserve">INDEXLA will ultimately be judged by the reliability of its infrastructure, adoption of its portfolios, quality of execution, security of its contracts, creator success, and ability to build a sustainable network connecting creators and investors.</w:t></w:r></w:p><w:p w:rsidR="00000000" w:rsidDel="00000000" w:rsidP="00000000" w:rsidRDefault="00000000" w:rsidRPr="00000000" w14:paraId="0000026C"><w:pPr><w:rPr><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26D"><w:pPr><w:pStyle w:val="Heading1"/><w:keepNext w:val="0"/><w:keepLines w:val="0"/><w:spacing w:before="480" w:lineRule="auto"/><w:rPr><w:sz w:val="46"/><w:szCs w:val="46"/></w:rPr></w:pPr><w:bookmarkStart w:colFirst="0" w:colLast="0" w:name="_7z2scnw1gpsm" w:id="107"/><w:bookmarkEnd w:id="107"/><w:r w:rsidDel="00000000" w:rsidR="00000000" w:rsidRPr="00000000"><w:rPr><w:sz w:val="46"/><w:szCs w:val="46"/><w:rtl w:val="0"/></w:rPr><w:t xml:space="preserve">Comprehensive Disclaimer</w:t></w:r></w:p><w:p w:rsidR="00000000" w:rsidDel="00000000" w:rsidP="00000000" w:rsidRDefault="00000000" w:rsidRPr="00000000" w14:paraId="0000026E"><w:pPr><w:spacing w:after="240" w:before="240" w:lineRule="auto"/><w:rPr><w:sz w:val="28"/><w:szCs w:val="28"/></w:rPr></w:pPr><w:r w:rsidDel="00000000" w:rsidR="00000000" w:rsidRPr="00000000"><w:rPr><w:sz w:val="28"/><w:szCs w:val="28"/><w:rtl w:val="0"/></w:rPr><w:t xml:space="preserve">INDEXLA is a decentralized, non-custodial software and portfolio infrastructure platform. INDEXLA does not take custody of user assets and does not represent itself as a custodian, broker-dealer, securities issuer, traditional investment manager, financial adviser, investment adviser, tax adviser, or legal adviser.</w:t></w:r></w:p><w:p w:rsidR="00000000" w:rsidDel="00000000" w:rsidP="00000000" w:rsidRDefault="00000000" w:rsidRPr="00000000" w14:paraId="0000026F"><w:pPr><w:spacing w:after="240" w:before="240" w:lineRule="auto"/><w:rPr><w:sz w:val="28"/><w:szCs w:val="28"/></w:rPr></w:pPr><w:r w:rsidDel="00000000" w:rsidR="00000000" w:rsidRPr="00000000"><w:rPr><w:sz w:val="28"/><w:szCs w:val="28"/><w:rtl w:val="0"/></w:rPr><w:t xml:space="preserve">INDEXLA does not provide financial, investment, legal, tax, accounting, or regulatory advice. Nothing contained in this whitepaper, the INDEXLA platform, its interfaces, strategies, portfolios, creator content, communications, or other materials constitutes personalized investment advice, a recommendation to purchase or sell any asset, an offer to sell, or a solicitation to purchase any security or financial product.</w:t></w:r></w:p><w:p w:rsidR="00000000" w:rsidDel="00000000" w:rsidP="00000000" w:rsidRDefault="00000000" w:rsidRPr="00000000" w14:paraId="00000270"><w:pPr><w:spacing w:after="240" w:before="240" w:lineRule="auto"/><w:rPr><w:sz w:val="28"/><w:szCs w:val="28"/></w:rPr></w:pPr><w:r w:rsidDel="00000000" w:rsidR="00000000" w:rsidRPr="00000000"><w:rPr><w:sz w:val="28"/><w:szCs w:val="28"/><w:rtl w:val="0"/></w:rPr><w:t xml:space="preserve">All investment activity involves substantial risk, including the possible loss of some or all invested capital. Users are solely responsible for evaluating their own investments, strategies, risk tolerance, jurisdictional eligibility, and applicable legal and tax obligations.</w:t></w:r></w:p><w:p w:rsidR="00000000" w:rsidDel="00000000" w:rsidP="00000000" w:rsidRDefault="00000000" w:rsidRPr="00000000" w14:paraId="00000271"><w:pPr><w:spacing w:after="240" w:before="240" w:lineRule="auto"/><w:rPr><w:sz w:val="28"/><w:szCs w:val="28"/></w:rPr></w:pPr><w:r w:rsidDel="00000000" w:rsidR="00000000" w:rsidRPr="00000000"><w:rPr><w:sz w:val="28"/><w:szCs w:val="28"/><w:rtl w:val="0"/></w:rPr><w:t xml:space="preserve">INDEXLA does not guarantee the performance, profitability, availability, liquidity, execution price, or future value of any portfolio, strategy, asset, token, or creator portfolio.</w:t></w:r></w:p><w:p w:rsidR="00000000" w:rsidDel="00000000" w:rsidP="00000000" w:rsidRDefault="00000000" w:rsidRPr="00000000" w14:paraId="00000272"><w:pPr><w:spacing w:after="240" w:before="240" w:lineRule="auto"/><w:rPr><w:sz w:val="28"/><w:szCs w:val="28"/></w:rPr></w:pPr><w:r w:rsidDel="00000000" w:rsidR="00000000" w:rsidRPr="00000000"><w:rPr><w:sz w:val="28"/><w:szCs w:val="28"/><w:rtl w:val="0"/></w:rPr><w:t xml:space="preserve">Automated strategies can execute transactions during volatile or unfavorable market conditions. Market prices can move rapidly. Decentralized liquidity can disappear or become insufficient. Transactions can fail, be delayed, execute at unfavorable prices, or become irreversible depending on the underlying blockchain, DEX, bridge, routing infrastructure, smart contracts, liquidity conditions, or other third-party systems.</w:t></w:r></w:p><w:p w:rsidR="00000000" w:rsidDel="00000000" w:rsidP="00000000" w:rsidRDefault="00000000" w:rsidRPr="00000000" w14:paraId="00000273"><w:pPr><w:spacing w:after="240" w:before="240" w:lineRule="auto"/><w:rPr><w:sz w:val="28"/><w:szCs w:val="28"/></w:rPr></w:pPr><w:r w:rsidDel="00000000" w:rsidR="00000000" w:rsidRPr="00000000"><w:rPr><w:sz w:val="28"/><w:szCs w:val="28"/><w:rtl w:val="0"/></w:rPr><w:t xml:space="preserve">INDEXLA may rely on decentralized exchanges, blockchain networks, bridges, routing providers, tokenization infrastructure, market-data providers, wallets, smart contracts, and other third-party infrastructure. INDEXLA does not control these independent systems and cannot guarantee their availability, security, accuracy, functionality, liquidity, terms, or continued operation.</w:t></w:r></w:p><w:p w:rsidR="00000000" w:rsidDel="00000000" w:rsidP="00000000" w:rsidRDefault="00000000" w:rsidRPr="00000000" w14:paraId="00000274"><w:pPr><w:spacing w:after="240" w:before="240" w:lineRule="auto"/><w:rPr><w:sz w:val="28"/><w:szCs w:val="28"/></w:rPr></w:pPr><w:r w:rsidDel="00000000" w:rsidR="00000000" w:rsidRPr="00000000"><w:rPr><w:sz w:val="28"/><w:szCs w:val="28"/><w:rtl w:val="0"/></w:rPr><w:t xml:space="preserve">A failure, exploit, hack, compromise, outage, congestion event, incorrect market-data signal, bridge incident, liquidity event, smart-contract vulnerability, or third-party infrastructure failure may result in loss of assets or other losses. Users assume these risks when interacting with decentralized infrastructure.</w:t></w:r></w:p><w:p w:rsidR="00000000" w:rsidDel="00000000" w:rsidP="00000000" w:rsidRDefault="00000000" w:rsidRPr="00000000" w14:paraId="00000275"><w:pPr><w:spacing w:after="240" w:before="240" w:lineRule="auto"/><w:rPr><w:sz w:val="28"/><w:szCs w:val="28"/></w:rPr></w:pPr><w:r w:rsidDel="00000000" w:rsidR="00000000" w:rsidRPr="00000000"><w:rPr><w:sz w:val="28"/><w:szCs w:val="28"/><w:rtl w:val="0"/></w:rPr><w:t xml:space="preserve">INDEXLA does not guarantee that any asset, network, strategy, portfolio, creator, feature, or integration described in this whitepaper will become available, remain available, or operate as described. Supported assets, networks, integrations, strategies, fees, token utilities, timelines, and product functionality may change, be delayed, restricted, suspended, or discontinued.</w:t></w:r></w:p><w:p w:rsidR="00000000" w:rsidDel="00000000" w:rsidP="00000000" w:rsidRDefault="00000000" w:rsidRPr="00000000" w14:paraId="00000276"><w:pPr><w:spacing w:after="240" w:before="240" w:lineRule="auto"/><w:rPr><w:sz w:val="28"/><w:szCs w:val="28"/></w:rPr></w:pPr><w:r w:rsidDel="00000000" w:rsidR="00000000" w:rsidRPr="00000000"><w:rPr><w:sz w:val="28"/><w:szCs w:val="28"/><w:rtl w:val="0"/></w:rPr><w:t xml:space="preserve">Tokenized securities, tokenized commodities, tokenized real estate, and other regulated or potentially regulated assets may be subject to issuer restrictions, custody arrangements, eligibility requirements, geographic restrictions, KYC or AML requirements, securities laws, licensing requirements, and other regulatory conditions imposed by the relevant issuer, venue, infrastructure provider, or jurisdiction. INDEXLA does not override those requirements.</w:t></w:r></w:p><w:p w:rsidR="00000000" w:rsidDel="00000000" w:rsidP="00000000" w:rsidRDefault="00000000" w:rsidRPr="00000000" w14:paraId="00000277"><w:pPr><w:spacing w:after="240" w:before="240" w:lineRule="auto"/><w:rPr><w:sz w:val="28"/><w:szCs w:val="28"/></w:rPr></w:pPr><w:r w:rsidDel="00000000" w:rsidR="00000000" w:rsidRPr="00000000"><w:rPr><w:sz w:val="28"/><w:szCs w:val="28"/><w:rtl w:val="0"/></w:rPr><w:t xml:space="preserve">$DEXLA is intended to function as a utility token within the INDEXLA ecosystem. $DEXLA does not represent equity, ownership, a share of INDEXLA, a claim on Treasury assets, a right to dividends, a right to profits, protocol revenue, interest, staking rewards, or governance rights. No representation is made that $DEXLA will increase in value or retain any particular value.</w:t></w:r></w:p><w:p w:rsidR="00000000" w:rsidDel="00000000" w:rsidP="00000000" w:rsidRDefault="00000000" w:rsidRPr="00000000" w14:paraId="00000278"><w:pPr><w:spacing w:after="240" w:before="240" w:lineRule="auto"/><w:rPr><w:sz w:val="28"/><w:szCs w:val="28"/></w:rPr></w:pPr><w:r w:rsidDel="00000000" w:rsidR="00000000" w:rsidRPr="00000000"><w:rPr><w:sz w:val="28"/><w:szCs w:val="28"/><w:rtl w:val="0"/></w:rPr><w:t xml:space="preserve">The intended utility-focused structure of $DEXLA does not constitute a guarantee regarding its legal or regulatory classification. The legal and regulatory treatment of digital assets varies by jurisdiction and may change over time.</w:t></w:r></w:p><w:p w:rsidR="00000000" w:rsidDel="00000000" w:rsidP="00000000" w:rsidRDefault="00000000" w:rsidRPr="00000000" w14:paraId="00000279"><w:pPr><w:spacing w:after="240" w:before="240" w:lineRule="auto"/><w:rPr><w:sz w:val="28"/><w:szCs w:val="28"/></w:rPr></w:pPr><w:r w:rsidDel="00000000" w:rsidR="00000000" w:rsidRPr="00000000"><w:rPr><w:sz w:val="28"/><w:szCs w:val="28"/><w:rtl w:val="0"/></w:rPr><w:t xml:space="preserve">Users are solely responsible for determining whether they are permitted to access INDEXLA, acquire or use $DEXLA, interact with any supported asset or strategy, or use any feature in their jurisdiction.</w:t></w:r></w:p><w:p w:rsidR="00000000" w:rsidDel="00000000" w:rsidP="00000000" w:rsidRDefault="00000000" w:rsidRPr="00000000" w14:paraId="0000027A"><w:pPr><w:spacing w:after="240" w:before="240" w:lineRule="auto"/><w:rPr><w:sz w:val="28"/><w:szCs w:val="28"/></w:rPr></w:pPr><w:r w:rsidDel="00000000" w:rsidR="00000000" w:rsidRPr="00000000"><w:rPr><w:sz w:val="28"/><w:szCs w:val="28"/><w:rtl w:val="0"/></w:rPr><w:t xml:space="preserve">Nothing in this whitepaper creates a fiduciary, advisory, agency, custodial, brokerage, partnership, or other relationship between INDEXLA and any user.</w:t></w:r></w:p><w:p w:rsidR="00000000" w:rsidDel="00000000" w:rsidP="00000000" w:rsidRDefault="00000000" w:rsidRPr="00000000" w14:paraId="0000027B"><w:pPr><w:spacing w:after="240" w:before="240" w:lineRule="auto"/><w:rPr><w:sz w:val="28"/><w:szCs w:val="28"/></w:rPr></w:pPr><w:r w:rsidDel="00000000" w:rsidR="00000000" w:rsidRPr="00000000"><w:rPr><w:sz w:val="28"/><w:szCs w:val="28"/><w:rtl w:val="0"/></w:rPr><w:t xml:space="preserve">All forward-looking statements, market opportunities, targets, creator numbers, AUM objectives, roadmap dates, revenue scenarios, adoption expectations, and other projections are illustrative planning assumptions only and are not forecasts, guarantees, commitments, or promises of future performance.</w:t></w:r></w:p><w:p w:rsidR="00000000" w:rsidDel="00000000" w:rsidP="00000000" w:rsidRDefault="00000000" w:rsidRPr="00000000" w14:paraId="0000027C"><w:pPr><w:spacing w:after="240" w:before="240" w:lineRule="auto"/><w:rPr><w:sz w:val="28"/><w:szCs w:val="28"/></w:rPr></w:pPr><w:r w:rsidDel="00000000" w:rsidR="00000000" w:rsidRPr="00000000"><w:rPr><w:sz w:val="28"/><w:szCs w:val="28"/><w:rtl w:val="0"/></w:rPr><w:t xml:space="preserve">The INDEXLA protocol, platform, token economy, business model, supported assets, supported networks, security architecture, regulatory approach, and roadmap remain subject to development, testing, audits, market conditions, technical constraints, third-party dependencies, regulatory requirements, and change.</w:t></w:r></w:p><w:p w:rsidR="00000000" w:rsidDel="00000000" w:rsidP="00000000" w:rsidRDefault="00000000" w:rsidRPr="00000000" w14:paraId="0000027D"><w:pPr><w:spacing w:after="240" w:before="240" w:lineRule="auto"/><w:rPr><w:sz w:val="28"/><w:szCs w:val="28"/></w:rPr></w:pPr><w:r w:rsidDel="00000000" w:rsidR="00000000" w:rsidRPr="00000000"><w:rPr><w:sz w:val="28"/><w:szCs w:val="28"/><w:rtl w:val="0"/></w:rPr><w:t xml:space="preserve">By interacting with INDEXLA or any associated decentralized infrastructure, users acknowledge that they do so at their own risk and remain solely responsible for their assets, transactions, decisions, and compliance with applicable laws and regulations.</w:t></w:r></w:p><w:p w:rsidR="00000000" w:rsidDel="00000000" w:rsidP="00000000" w:rsidRDefault="00000000" w:rsidRPr="00000000" w14:paraId="0000027E"><w:pPr><w:rPr><w:sz w:val="28"/><w:szCs w:val="28"/></w:rPr></w:pPr><w:r w:rsidDel="00000000" w:rsidR="00000000" w:rsidRPr="00000000"><w:rPr><w:rtl w:val="0"/></w:rPr></w:r></w:p><w:sectPr><w:footerReference r:id="rId6" w:type="default"/><w:pgSz w:h="15840" w:w="12240" w:orient="portrait"/><w:pgMar w:bottom="1440" w:top="1440" w:left="1440" w:right="1440" w:header="720" w:footer="720"/><w:pgNumType w:start="1"/></w:sectPr></w:body></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