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Morgan Ellis</w:t>
      </w:r>
    </w:p>
    <w:p>
      <w:r>
        <w:t>morgan.ellis@example.com · LinkedIn available</w:t>
      </w:r>
    </w:p>
    <w:p>
      <w:pPr>
        <w:pStyle w:val="Heading2"/>
      </w:pPr>
      <w:r>
        <w:t>Professional Summary</w:t>
      </w:r>
    </w:p>
    <w:p>
      <w:r>
        <w:t>Dynamic and visionary technology professional who thrives at the intersection of innovation and client success. Adept at transforming complex challenges into elegant, scalable solutions that drive measurable business value. Known for a collaborative spirit, relentless curiosity and an unwavering commitment to excellence.</w:t>
      </w:r>
    </w:p>
    <w:p>
      <w:pPr>
        <w:pStyle w:val="Heading2"/>
      </w:pPr>
      <w:r>
        <w:t>Professional Experience</w:t>
      </w:r>
    </w:p>
    <w:p>
      <w:r>
        <w:t>Solutions Consultant — Brightline Digital · 2020–present</w:t>
      </w:r>
    </w:p>
    <w:p>
      <w:pPr>
        <w:pStyle w:val="ListBullet"/>
      </w:pPr>
      <w:r>
        <w:t>Spearheaded transformative client engagements, aligning technical strategy with business objectives to unlock growth.</w:t>
      </w:r>
    </w:p>
    <w:p>
      <w:pPr>
        <w:pStyle w:val="ListBullet"/>
      </w:pPr>
      <w:r>
        <w:t>Championed a culture of continuous improvement, elevating delivery quality across the portfolio.</w:t>
      </w:r>
    </w:p>
    <w:p>
      <w:pPr>
        <w:pStyle w:val="ListBullet"/>
      </w:pPr>
      <w:r>
        <w:t>Partnered with cross-functional stakeholders to architect robust data solutions leveraging modern SQL technologies.</w:t>
      </w:r>
    </w:p>
    <w:p>
      <w:r>
        <w:t>Software Developer — Crestview Systems · 2017–2020</w:t>
      </w:r>
    </w:p>
    <w:p>
      <w:pPr>
        <w:pStyle w:val="ListBullet"/>
      </w:pPr>
      <w:r>
        <w:t>Delivered high-impact features in a fast-paced environment, consistently exceeding expectations.</w:t>
      </w:r>
    </w:p>
    <w:p>
      <w:pPr>
        <w:pStyle w:val="ListBullet"/>
      </w:pPr>
      <w:r>
        <w:t>Fostered strong relationships with clients, serving as a trusted technical advisor.</w:t>
      </w:r>
    </w:p>
    <w:p>
      <w:pPr>
        <w:pStyle w:val="Heading2"/>
      </w:pPr>
      <w:r>
        <w:t>Skills</w:t>
      </w:r>
    </w:p>
    <w:p>
      <w:r>
        <w:t>Strategic Thinking · Client Engagement · SQL · Data Solutions · Web Development · Leadership · Communication</w:t>
      </w:r>
    </w:p>
    <w:p>
      <w:pPr>
        <w:pStyle w:val="Heading2"/>
      </w:pPr>
      <w:r>
        <w:t>Education</w:t>
      </w:r>
    </w:p>
    <w:p>
      <w:r>
        <w:t>BSc Information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