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Links de Referência: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Instalação PyTorch: https://pytorch.org/get-started/previous-versions/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Instalação TorchGeometric: https://github.com/pyg-team/pytorch_geometric/tree/master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Exemplos de TorchGeometric: https://github.com/pyg-team/pytorch_geometric/tree/master/examples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Documentação TorchGeometric: https://pytorch-geometric.readthedocs.io/en/2.5.0/generated/torch_geometric.nn.models.GCN.html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Cadene pretrained models (para transfer learning): https://github.com/Cadene/pretrained-models.pytorch#torchvision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Dataset Flowers17 (usado na parte3): https://www.robots.ox.ac.uk/~vgg/data/flowers/17/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360.6299212598426" w:top="1360.629921259842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