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1, Part 1: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Steps necessary: 1) reservations, 2)confirmations, 3)transportation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1, Part 2: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Requirements • What is Clinton's email asking? 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person wants to join Clinton and a few friends at an exhibit on Friday at 5:00 pm, likely by subway.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Designing a Plan • What do you need to consider before going out?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Transportation, availability, and interest in the exhibit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Testing • How do you know the plan worked? 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they successfully attend the exhibit at said time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the Plan • What actions do you take?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your transportation and confirm availability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3, Part 1 &amp; 2: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games didn’t load for 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2, Part 1: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objects: 1) coin, 2) sorter, 3) receipt printer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Exercise 2, Part 2: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Object: Coin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Properties: 1) size, 2) value, 3) weight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Behaviors: 1) identify coin based on its properties, 2) calculate its value, 3) sort coins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