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66975" w14:textId="22194249" w:rsidR="00A24B0E" w:rsidRPr="006A5458" w:rsidRDefault="006C3405" w:rsidP="006C340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CE2010" w:rsidRPr="006A5458">
        <w:rPr>
          <w:sz w:val="28"/>
          <w:szCs w:val="28"/>
        </w:rPr>
        <w:t>OS DIFERENTES TIPOS DE ATAQUES CIBERNETICOS</w:t>
      </w:r>
    </w:p>
    <w:p w14:paraId="57733B73" w14:textId="77777777" w:rsidR="006A5458" w:rsidRDefault="006A5458"/>
    <w:p w14:paraId="3C655FC3" w14:textId="16C3251B" w:rsidR="00CE2010" w:rsidRDefault="00CE2010" w:rsidP="006A5458">
      <w:pPr>
        <w:pStyle w:val="PargrafodaLista"/>
        <w:numPr>
          <w:ilvl w:val="0"/>
          <w:numId w:val="3"/>
        </w:numPr>
      </w:pPr>
      <w:r>
        <w:t>CONCEITOS</w:t>
      </w:r>
    </w:p>
    <w:p w14:paraId="2C5DFCE7" w14:textId="77777777" w:rsidR="006A5458" w:rsidRDefault="006A5458" w:rsidP="006A5458">
      <w:pPr>
        <w:pStyle w:val="PargrafodaLista"/>
        <w:ind w:left="360"/>
        <w:rPr>
          <w:sz w:val="24"/>
          <w:szCs w:val="24"/>
        </w:rPr>
      </w:pPr>
    </w:p>
    <w:p w14:paraId="5146946D" w14:textId="7ABC7EEB" w:rsidR="00CE2010" w:rsidRDefault="00CE2010" w:rsidP="00CE201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A5458">
        <w:rPr>
          <w:b/>
          <w:bCs/>
          <w:sz w:val="24"/>
          <w:szCs w:val="24"/>
        </w:rPr>
        <w:t>Ransomware:</w:t>
      </w:r>
      <w:r>
        <w:rPr>
          <w:sz w:val="24"/>
          <w:szCs w:val="24"/>
        </w:rPr>
        <w:t xml:space="preserve"> é um ataque cibernéticos no qual bloqueiam o acesso aos dados ou sistemas, exigindo pagamento de um “resgate” para restaurar o acesso. Geralmente, os dados são criptografados e ficam inacessíveis </w:t>
      </w:r>
      <w:r w:rsidR="00747E3D">
        <w:rPr>
          <w:sz w:val="24"/>
          <w:szCs w:val="24"/>
        </w:rPr>
        <w:t>até</w:t>
      </w:r>
      <w:r>
        <w:rPr>
          <w:sz w:val="24"/>
          <w:szCs w:val="24"/>
        </w:rPr>
        <w:t xml:space="preserve"> que seja feito um tipo de pagamento.  Esses ataques podem </w:t>
      </w:r>
      <w:r w:rsidR="00747E3D">
        <w:rPr>
          <w:sz w:val="24"/>
          <w:szCs w:val="24"/>
        </w:rPr>
        <w:t>paralisar operações</w:t>
      </w:r>
      <w:r>
        <w:rPr>
          <w:sz w:val="24"/>
          <w:szCs w:val="24"/>
        </w:rPr>
        <w:t xml:space="preserve"> de negócios e resultar na perda de dados críticos, alem de expor a empresa a danos a reputação.</w:t>
      </w:r>
    </w:p>
    <w:p w14:paraId="2FE0C024" w14:textId="517AE551" w:rsidR="00CE2010" w:rsidRDefault="00747E3D" w:rsidP="00CE201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A5458">
        <w:rPr>
          <w:b/>
          <w:bCs/>
          <w:sz w:val="24"/>
          <w:szCs w:val="24"/>
        </w:rPr>
        <w:t>Phishing:</w:t>
      </w:r>
      <w:r>
        <w:rPr>
          <w:sz w:val="24"/>
          <w:szCs w:val="24"/>
        </w:rPr>
        <w:t xml:space="preserve"> É um ataque de engenharia social no qual os criminosos enviam mensagens falsas aos usuários, frequentemente por email. Assim, enganam o destinatário, fazendo com que revele informações pessoais como senhas e informações bancarias. Os emails de phishing podem parecer inofensivos, levando aos usuários a clicarem em links maliciosos ou baixar arquivos infetados.</w:t>
      </w:r>
    </w:p>
    <w:p w14:paraId="38A973FB" w14:textId="3B2B54EE" w:rsidR="00747E3D" w:rsidRDefault="00747E3D" w:rsidP="00CE201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A5458">
        <w:rPr>
          <w:b/>
          <w:bCs/>
          <w:sz w:val="24"/>
          <w:szCs w:val="24"/>
        </w:rPr>
        <w:t>Whale-Phishing:</w:t>
      </w:r>
      <w:r>
        <w:rPr>
          <w:sz w:val="24"/>
          <w:szCs w:val="24"/>
        </w:rPr>
        <w:t xml:space="preserve"> é uma variante sofisticada, que tem como alvo executivos e indivíduos de alto escalão em uma organização. Por envolver pessoas com acesso a dados privilegiados, o whale-phishing é ainda mais perigoso. Afinal, pode expor informações confidenciais e garantir o acesso não autorizado a determinados sistemas e recursos do negócio.</w:t>
      </w:r>
    </w:p>
    <w:p w14:paraId="6E6FABED" w14:textId="468D975D" w:rsidR="00747E3D" w:rsidRDefault="00747E3D" w:rsidP="00CE201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A5458">
        <w:rPr>
          <w:b/>
          <w:bCs/>
          <w:sz w:val="24"/>
          <w:szCs w:val="24"/>
        </w:rPr>
        <w:t>DoS e DDos:</w:t>
      </w:r>
      <w:r>
        <w:rPr>
          <w:sz w:val="24"/>
          <w:szCs w:val="24"/>
        </w:rPr>
        <w:t xml:space="preserve"> Ataques de Negação de Serviço (DoS) e Negação </w:t>
      </w:r>
      <w:r w:rsidR="006A5458">
        <w:rPr>
          <w:sz w:val="24"/>
          <w:szCs w:val="24"/>
        </w:rPr>
        <w:t>Distribuída</w:t>
      </w:r>
      <w:r>
        <w:rPr>
          <w:sz w:val="24"/>
          <w:szCs w:val="24"/>
        </w:rPr>
        <w:t xml:space="preserve"> de Serviço (</w:t>
      </w:r>
      <w:r w:rsidR="006A5458">
        <w:rPr>
          <w:sz w:val="24"/>
          <w:szCs w:val="24"/>
        </w:rPr>
        <w:t>DDos</w:t>
      </w:r>
      <w:r>
        <w:rPr>
          <w:sz w:val="24"/>
          <w:szCs w:val="24"/>
        </w:rPr>
        <w:t xml:space="preserve">) tem como objetivo sobrecarregar sistemas, redes ou servidores com </w:t>
      </w:r>
      <w:r w:rsidR="006A5458">
        <w:rPr>
          <w:sz w:val="24"/>
          <w:szCs w:val="24"/>
        </w:rPr>
        <w:t>tráfego</w:t>
      </w:r>
      <w:r>
        <w:rPr>
          <w:sz w:val="24"/>
          <w:szCs w:val="24"/>
        </w:rPr>
        <w:t xml:space="preserve"> excessivo, tornando os inacessíveis para os usuários legítimos. Neste caso os criminosos virtuais podem usar uma rede de dispositivos comprometidos (Botnets).</w:t>
      </w:r>
    </w:p>
    <w:p w14:paraId="2572C4D0" w14:textId="7EF3A45E" w:rsidR="00747E3D" w:rsidRDefault="00747E3D" w:rsidP="00747E3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A5458">
        <w:rPr>
          <w:b/>
          <w:bCs/>
          <w:sz w:val="24"/>
          <w:szCs w:val="24"/>
        </w:rPr>
        <w:t>Engenharia Social:</w:t>
      </w:r>
      <w:r>
        <w:rPr>
          <w:sz w:val="24"/>
          <w:szCs w:val="24"/>
        </w:rPr>
        <w:t xml:space="preserve"> envolve a manipulação psicológica das pessoas para que divulguem informações confidenciais ou executem </w:t>
      </w:r>
      <w:r w:rsidR="006A5458">
        <w:rPr>
          <w:sz w:val="24"/>
          <w:szCs w:val="24"/>
        </w:rPr>
        <w:t>ações</w:t>
      </w:r>
      <w:r>
        <w:rPr>
          <w:sz w:val="24"/>
          <w:szCs w:val="24"/>
        </w:rPr>
        <w:t xml:space="preserve"> que beneficiem </w:t>
      </w:r>
      <w:r w:rsidR="006A5458">
        <w:rPr>
          <w:sz w:val="24"/>
          <w:szCs w:val="24"/>
        </w:rPr>
        <w:t>o invasor. Isso pode acontecer por meio de telefonemas, mensagens falsas ou interações nas Mídias sociais</w:t>
      </w:r>
    </w:p>
    <w:p w14:paraId="2D8CBE2A" w14:textId="0D5C96AE" w:rsidR="006A5458" w:rsidRDefault="006A5458" w:rsidP="006A545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A5458">
        <w:rPr>
          <w:b/>
          <w:bCs/>
          <w:sz w:val="24"/>
          <w:szCs w:val="24"/>
        </w:rPr>
        <w:t>Ataques de senhas:</w:t>
      </w:r>
      <w:r>
        <w:rPr>
          <w:sz w:val="24"/>
          <w:szCs w:val="24"/>
        </w:rPr>
        <w:t xml:space="preserve"> tem como objetivo adivinhar ou roubar senha dos usuários. Em muitos casos os criminosos utilizam softwares para gerar combinações de senhas para automatizar o ataque.</w:t>
      </w:r>
    </w:p>
    <w:p w14:paraId="43B128C9" w14:textId="359D2F17" w:rsidR="006A5458" w:rsidRDefault="006A5458" w:rsidP="006A545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A5458">
        <w:rPr>
          <w:b/>
          <w:bCs/>
          <w:sz w:val="24"/>
          <w:szCs w:val="24"/>
        </w:rPr>
        <w:t>Falsificação de DNS:</w:t>
      </w:r>
      <w:r>
        <w:rPr>
          <w:sz w:val="24"/>
          <w:szCs w:val="24"/>
        </w:rPr>
        <w:t xml:space="preserve"> tem como objetivo redirecionar os usuários a sites maliciosos que parecem legítimos. E com os criminosos roubam informações confidenciais como senhas de bancos e outros.</w:t>
      </w:r>
    </w:p>
    <w:p w14:paraId="735BF4B1" w14:textId="4EC60B0D" w:rsidR="006A5458" w:rsidRDefault="006A5458" w:rsidP="006A545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A5458">
        <w:rPr>
          <w:b/>
          <w:bCs/>
          <w:sz w:val="24"/>
          <w:szCs w:val="24"/>
        </w:rPr>
        <w:t>Malware:</w:t>
      </w:r>
      <w:r>
        <w:rPr>
          <w:sz w:val="24"/>
          <w:szCs w:val="24"/>
        </w:rPr>
        <w:t xml:space="preserve"> é um software malicioso projetado para infiltrar, danificar, ou controlar sistemas e dispositivos. </w:t>
      </w:r>
    </w:p>
    <w:p w14:paraId="6656E5C2" w14:textId="273767D2" w:rsidR="006A5458" w:rsidRDefault="006A5458" w:rsidP="006A545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A5458">
        <w:rPr>
          <w:b/>
          <w:bCs/>
          <w:sz w:val="24"/>
          <w:szCs w:val="24"/>
        </w:rPr>
        <w:t>Cavalo de troia:</w:t>
      </w:r>
      <w:r>
        <w:rPr>
          <w:sz w:val="24"/>
          <w:szCs w:val="24"/>
        </w:rPr>
        <w:t xml:space="preserve"> é um Malware disfarçado como um software legitimo. Uma vez instalado, ele abre uma porta de entrada para os invasores, permitindo acesso não autorizado ao sistema ou rede.</w:t>
      </w:r>
    </w:p>
    <w:p w14:paraId="6DF4CA45" w14:textId="7872FF51" w:rsidR="006A5458" w:rsidRDefault="006A5458" w:rsidP="006A545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A5458">
        <w:rPr>
          <w:b/>
          <w:bCs/>
          <w:sz w:val="24"/>
          <w:szCs w:val="24"/>
        </w:rPr>
        <w:t>Spoofing:</w:t>
      </w:r>
      <w:r>
        <w:rPr>
          <w:sz w:val="24"/>
          <w:szCs w:val="24"/>
        </w:rPr>
        <w:t xml:space="preserve"> envolve a falsificação de identidade. Ou seja, os invasores mascaram sua verdadeira identidade e fingem ser uma pessoa ou entidade confiável. É muito comum a utilização de emails, chamadas telefónicas ou sites falsos para dissimular o ataque e enganar as vítimas.</w:t>
      </w:r>
    </w:p>
    <w:p w14:paraId="3D39CD7F" w14:textId="77777777" w:rsidR="006C3405" w:rsidRPr="006C3405" w:rsidRDefault="006C3405" w:rsidP="006C3405">
      <w:pPr>
        <w:rPr>
          <w:sz w:val="24"/>
          <w:szCs w:val="24"/>
        </w:rPr>
      </w:pPr>
    </w:p>
    <w:sectPr w:rsidR="006C3405" w:rsidRPr="006C3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518D3"/>
    <w:multiLevelType w:val="hybridMultilevel"/>
    <w:tmpl w:val="3D1A9B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20F6E"/>
    <w:multiLevelType w:val="hybridMultilevel"/>
    <w:tmpl w:val="9B243786"/>
    <w:lvl w:ilvl="0" w:tplc="3AECBC0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33092"/>
    <w:multiLevelType w:val="hybridMultilevel"/>
    <w:tmpl w:val="36E8E106"/>
    <w:lvl w:ilvl="0" w:tplc="F16EAA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-43" w:hanging="360"/>
      </w:pPr>
    </w:lvl>
    <w:lvl w:ilvl="2" w:tplc="0816001B" w:tentative="1">
      <w:start w:val="1"/>
      <w:numFmt w:val="lowerRoman"/>
      <w:lvlText w:val="%3."/>
      <w:lvlJc w:val="right"/>
      <w:pPr>
        <w:ind w:left="677" w:hanging="180"/>
      </w:pPr>
    </w:lvl>
    <w:lvl w:ilvl="3" w:tplc="0816000F" w:tentative="1">
      <w:start w:val="1"/>
      <w:numFmt w:val="decimal"/>
      <w:lvlText w:val="%4."/>
      <w:lvlJc w:val="left"/>
      <w:pPr>
        <w:ind w:left="1397" w:hanging="360"/>
      </w:pPr>
    </w:lvl>
    <w:lvl w:ilvl="4" w:tplc="08160019" w:tentative="1">
      <w:start w:val="1"/>
      <w:numFmt w:val="lowerLetter"/>
      <w:lvlText w:val="%5."/>
      <w:lvlJc w:val="left"/>
      <w:pPr>
        <w:ind w:left="2117" w:hanging="360"/>
      </w:pPr>
    </w:lvl>
    <w:lvl w:ilvl="5" w:tplc="0816001B" w:tentative="1">
      <w:start w:val="1"/>
      <w:numFmt w:val="lowerRoman"/>
      <w:lvlText w:val="%6."/>
      <w:lvlJc w:val="right"/>
      <w:pPr>
        <w:ind w:left="2837" w:hanging="180"/>
      </w:pPr>
    </w:lvl>
    <w:lvl w:ilvl="6" w:tplc="0816000F" w:tentative="1">
      <w:start w:val="1"/>
      <w:numFmt w:val="decimal"/>
      <w:lvlText w:val="%7."/>
      <w:lvlJc w:val="left"/>
      <w:pPr>
        <w:ind w:left="3557" w:hanging="360"/>
      </w:pPr>
    </w:lvl>
    <w:lvl w:ilvl="7" w:tplc="08160019" w:tentative="1">
      <w:start w:val="1"/>
      <w:numFmt w:val="lowerLetter"/>
      <w:lvlText w:val="%8."/>
      <w:lvlJc w:val="left"/>
      <w:pPr>
        <w:ind w:left="4277" w:hanging="360"/>
      </w:pPr>
    </w:lvl>
    <w:lvl w:ilvl="8" w:tplc="0816001B" w:tentative="1">
      <w:start w:val="1"/>
      <w:numFmt w:val="lowerRoman"/>
      <w:lvlText w:val="%9."/>
      <w:lvlJc w:val="right"/>
      <w:pPr>
        <w:ind w:left="4997" w:hanging="180"/>
      </w:pPr>
    </w:lvl>
  </w:abstractNum>
  <w:num w:numId="1" w16cid:durableId="1268540706">
    <w:abstractNumId w:val="1"/>
  </w:num>
  <w:num w:numId="2" w16cid:durableId="1416322100">
    <w:abstractNumId w:val="2"/>
  </w:num>
  <w:num w:numId="3" w16cid:durableId="193196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10"/>
    <w:rsid w:val="001F5FCE"/>
    <w:rsid w:val="006A5458"/>
    <w:rsid w:val="006C3405"/>
    <w:rsid w:val="00747E3D"/>
    <w:rsid w:val="007C6060"/>
    <w:rsid w:val="00A24B0E"/>
    <w:rsid w:val="00A874B6"/>
    <w:rsid w:val="00CE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2665"/>
  <w15:chartTrackingRefBased/>
  <w15:docId w15:val="{A1E1302E-6C9D-4A66-935A-8445EF98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IDILLY PRESTES</dc:creator>
  <cp:keywords/>
  <dc:description/>
  <cp:lastModifiedBy>IDILLY PRESTES</cp:lastModifiedBy>
  <cp:revision>2</cp:revision>
  <dcterms:created xsi:type="dcterms:W3CDTF">2024-10-02T16:10:00Z</dcterms:created>
  <dcterms:modified xsi:type="dcterms:W3CDTF">2024-10-02T17:24:00Z</dcterms:modified>
</cp:coreProperties>
</file>