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mlkmtr89kl3a" w:id="0"/>
      <w:bookmarkEnd w:id="0"/>
      <w:r w:rsidDel="00000000" w:rsidR="00000000" w:rsidRPr="00000000">
        <w:rPr>
          <w:rFonts w:ascii="Times New Roman" w:cs="Times New Roman" w:eastAsia="Times New Roman" w:hAnsi="Times New Roman"/>
          <w:rtl w:val="0"/>
        </w:rPr>
        <w:t xml:space="preserve">Jung</w:t>
      </w:r>
      <w:r w:rsidDel="00000000" w:rsidR="00000000" w:rsidRPr="00000000">
        <w:rPr>
          <w:rFonts w:ascii="Times New Roman" w:cs="Times New Roman" w:eastAsia="Times New Roman" w:hAnsi="Times New Roman"/>
          <w:rtl w:val="0"/>
        </w:rPr>
        <w:t xml:space="preserve"> Xheng</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jfhmgnkalqd9" w:id="1"/>
      <w:bookmarkEnd w:id="1"/>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14:paraId="00000003">
      <w:pPr>
        <w:rPr/>
      </w:pPr>
      <w:r w:rsidDel="00000000" w:rsidR="00000000" w:rsidRPr="00000000">
        <w:rPr>
          <w:b w:val="1"/>
          <w:rtl w:val="0"/>
        </w:rPr>
        <w:t xml:space="preserve">Profession:</w:t>
      </w:r>
      <w:r w:rsidDel="00000000" w:rsidR="00000000" w:rsidRPr="00000000">
        <w:rPr>
          <w:rFonts w:ascii="Arial Unicode MS" w:cs="Arial Unicode MS" w:eastAsia="Arial Unicode MS" w:hAnsi="Arial Unicode MS"/>
          <w:rtl w:val="0"/>
        </w:rPr>
        <w:t xml:space="preserve"> Paladin 怪物猎人 (Guàiwù lièrén)</w:t>
      </w:r>
    </w:p>
    <w:p w:rsidR="00000000" w:rsidDel="00000000" w:rsidP="00000000" w:rsidRDefault="00000000" w:rsidRPr="00000000" w14:paraId="00000004">
      <w:pPr>
        <w:rPr/>
      </w:pPr>
      <w:r w:rsidDel="00000000" w:rsidR="00000000" w:rsidRPr="00000000">
        <w:rPr>
          <w:b w:val="1"/>
          <w:rtl w:val="0"/>
        </w:rPr>
        <w:t xml:space="preserve">Race:</w:t>
      </w:r>
      <w:r w:rsidDel="00000000" w:rsidR="00000000" w:rsidRPr="00000000">
        <w:rPr>
          <w:rtl w:val="0"/>
        </w:rPr>
        <w:t xml:space="preserve"> Human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Part of village Malibu militia (townfgusrd/ưatchmen), spotted women by the trees, end y to investigate, women attacked and was found to be a hag.  Jung channelled holy power and killed the hag, vowing to bring peace to all of China.  To set out on this crusade, he had to borrow the communal armour and supplies of the militia.  He now travels ôn the đoas Of chín là, ta kinh coin From Antoneuswho ưodld offer, in e chảnh for protection Frim beasts and bàndits.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Take head water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tea</w:t>
      </w:r>
    </w:p>
    <w:p w:rsidR="00000000" w:rsidDel="00000000" w:rsidP="00000000" w:rsidRDefault="00000000" w:rsidRPr="00000000" w14:paraId="0000000A">
      <w:pPr>
        <w:rPr/>
      </w:pPr>
      <w:r w:rsidDel="00000000" w:rsidR="00000000" w:rsidRPr="00000000">
        <w:rPr>
          <w:rtl w:val="0"/>
        </w:rPr>
        <w:t xml:space="preserve">Take flammable oils</w:t>
      </w:r>
    </w:p>
    <w:p w:rsidR="00000000" w:rsidDel="00000000" w:rsidP="00000000" w:rsidRDefault="00000000" w:rsidRPr="00000000" w14:paraId="0000000B">
      <w:pPr>
        <w:rPr>
          <w:strike w:val="1"/>
        </w:rPr>
      </w:pPr>
      <w:r w:rsidDel="00000000" w:rsidR="00000000" w:rsidRPr="00000000">
        <w:rPr>
          <w:strike w:val="1"/>
          <w:rtl w:val="0"/>
        </w:rPr>
        <w:t xml:space="preserve">Take shells</w:t>
      </w:r>
    </w:p>
    <w:p w:rsidR="00000000" w:rsidDel="00000000" w:rsidP="00000000" w:rsidRDefault="00000000" w:rsidRPr="00000000" w14:paraId="0000000C">
      <w:pPr>
        <w:numPr>
          <w:ilvl w:val="0"/>
          <w:numId w:val="3"/>
        </w:numPr>
        <w:ind w:left="720" w:hanging="360"/>
        <w:rPr>
          <w:strike w:val="1"/>
        </w:rPr>
      </w:pPr>
      <w:r w:rsidDel="00000000" w:rsidR="00000000" w:rsidRPr="00000000">
        <w:rPr>
          <w:strike w:val="1"/>
          <w:rtl w:val="0"/>
        </w:rPr>
        <w:t xml:space="preserve">shield</w:t>
      </w:r>
    </w:p>
    <w:p w:rsidR="00000000" w:rsidDel="00000000" w:rsidP="00000000" w:rsidRDefault="00000000" w:rsidRPr="00000000" w14:paraId="0000000D">
      <w:pPr>
        <w:numPr>
          <w:ilvl w:val="0"/>
          <w:numId w:val="3"/>
        </w:numPr>
        <w:ind w:left="720" w:hanging="360"/>
        <w:rPr>
          <w:strike w:val="1"/>
        </w:rPr>
      </w:pPr>
      <w:r w:rsidDel="00000000" w:rsidR="00000000" w:rsidRPr="00000000">
        <w:rPr>
          <w:strike w:val="1"/>
          <w:rtl w:val="0"/>
        </w:rPr>
        <w:t xml:space="preserve">Armour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Monster hunter</w:t>
      </w:r>
    </w:p>
    <w:p w:rsidR="00000000" w:rsidDel="00000000" w:rsidP="00000000" w:rsidRDefault="00000000" w:rsidRPr="00000000" w14:paraId="00000010">
      <w:pPr>
        <w:rPr/>
      </w:pPr>
      <w:r w:rsidDel="00000000" w:rsidR="00000000" w:rsidRPr="00000000">
        <w:rPr>
          <w:rtl w:val="0"/>
        </w:rPr>
        <w:t xml:space="preserve">Use kills for tea buffs and items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44lvi4141dek" w:id="2"/>
      <w:bookmarkEnd w:id="2"/>
      <w:r w:rsidDel="00000000" w:rsidR="00000000" w:rsidRPr="00000000">
        <w:rPr>
          <w:rtl w:val="0"/>
        </w:rPr>
        <w:t xml:space="preserve">Loot:</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From Frog Fight:</w:t>
      </w:r>
    </w:p>
    <w:p w:rsidR="00000000" w:rsidDel="00000000" w:rsidP="00000000" w:rsidRDefault="00000000" w:rsidRPr="00000000" w14:paraId="00000014">
      <w:pPr>
        <w:rPr/>
      </w:pPr>
      <w:r w:rsidDel="00000000" w:rsidR="00000000" w:rsidRPr="00000000">
        <w:rPr>
          <w:rtl w:val="0"/>
        </w:rPr>
        <w:t xml:space="preserve">173 GP</w:t>
      </w:r>
    </w:p>
    <w:p w:rsidR="00000000" w:rsidDel="00000000" w:rsidP="00000000" w:rsidRDefault="00000000" w:rsidRPr="00000000" w14:paraId="00000015">
      <w:pPr>
        <w:rPr/>
      </w:pPr>
      <w:r w:rsidDel="00000000" w:rsidR="00000000" w:rsidRPr="00000000">
        <w:rPr>
          <w:rtl w:val="0"/>
        </w:rPr>
        <w:t xml:space="preserve">“Weird stick that has a frog on it” - Black and gold quarterstaff.  Frog motifs head both ends.</w:t>
      </w:r>
    </w:p>
    <w:p w:rsidR="00000000" w:rsidDel="00000000" w:rsidP="00000000" w:rsidRDefault="00000000" w:rsidRPr="00000000" w14:paraId="00000016">
      <w:pPr>
        <w:rPr/>
      </w:pPr>
      <w:r w:rsidDel="00000000" w:rsidR="00000000" w:rsidRPr="00000000">
        <w:rPr>
          <w:rtl w:val="0"/>
        </w:rPr>
        <w:t xml:space="preserve">“A hat (Japanese)”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1,000gp worth of tea - 50% in frog fight + 10&amp; recovered = 600gp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Tea pot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k3ai2k20sfn1" w:id="3"/>
      <w:bookmarkEnd w:id="3"/>
      <w:r w:rsidDel="00000000" w:rsidR="00000000" w:rsidRPr="00000000">
        <w:rPr>
          <w:rtl w:val="0"/>
        </w:rPr>
        <w:t xml:space="preserve">Quests: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Find White Pearl Lotus tea</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Fix boat</w:t>
      </w:r>
    </w:p>
    <w:p w:rsidR="00000000" w:rsidDel="00000000" w:rsidP="00000000" w:rsidRDefault="00000000" w:rsidRPr="00000000" w14:paraId="00000020">
      <w:pPr>
        <w:numPr>
          <w:ilvl w:val="0"/>
          <w:numId w:val="1"/>
        </w:numPr>
        <w:ind w:left="720" w:hanging="360"/>
        <w:rPr>
          <w:u w:val="none"/>
        </w:rPr>
      </w:pPr>
      <w:r w:rsidDel="00000000" w:rsidR="00000000" w:rsidRPr="00000000">
        <w:rPr>
          <w:strike w:val="1"/>
          <w:rtl w:val="0"/>
        </w:rPr>
        <w:t xml:space="preserve">Regain Ox/work animal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