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“You will not meet with my master tonight, he is away for his health, you may, however, sleep here tonight…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 word of caution.  I suggest you cut your fingernails as my master is very… particular about certain things.”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find on the dresser, a nail clipper on a small metal tray. With a note attached that reads as follows: </w:t>
      </w:r>
      <w:r w:rsidDel="00000000" w:rsidR="00000000" w:rsidRPr="00000000">
        <w:rPr>
          <w:i w:val="1"/>
          <w:rtl w:val="0"/>
        </w:rPr>
        <w:t xml:space="preserve">please deposit clipping in tray, the floors will not be cleaned tonight</w:t>
      </w:r>
      <w:r w:rsidDel="00000000" w:rsidR="00000000" w:rsidRPr="00000000">
        <w:rPr>
          <w:rtl w:val="0"/>
        </w:rPr>
        <w:t xml:space="preserve">.  Dex check.  They are gone when you 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 day, dinner.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looks down his nose and extend his right hand, do you reciprocate?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grabs your hand gently, but instead of shacking it, brings it closer to him and turns it round in order to check your nails.  “Good gods, very good.  It is a pleasure to meet you finally in person.”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