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056AA" w14:textId="12C4C7A0" w:rsidR="008C252B" w:rsidRPr="00EF215C" w:rsidRDefault="00C64006">
      <w:pPr>
        <w:spacing w:line="276" w:lineRule="auto"/>
        <w:jc w:val="center"/>
        <w:rPr>
          <w:rFonts w:ascii="Times New Roman" w:eastAsia="Times New Roman" w:hAnsi="Times New Roman" w:cs="Times New Roman"/>
          <w:bCs/>
          <w:sz w:val="28"/>
          <w:szCs w:val="28"/>
          <w:rtl/>
        </w:rPr>
      </w:pPr>
      <w:r w:rsidRPr="00EF215C">
        <w:rPr>
          <w:rFonts w:ascii="Times New Roman" w:eastAsia="Times New Roman" w:hAnsi="Times New Roman" w:cs="Times New Roman"/>
          <w:bCs/>
          <w:sz w:val="28"/>
          <w:szCs w:val="28"/>
          <w:rtl/>
        </w:rPr>
        <w:t>סקירה מדעית – קבוצה 2</w:t>
      </w:r>
    </w:p>
    <w:p w14:paraId="222AED70" w14:textId="25862065" w:rsidR="006E3186" w:rsidRDefault="006E3186">
      <w:pPr>
        <w:spacing w:line="276" w:lineRule="auto"/>
        <w:jc w:val="center"/>
        <w:rPr>
          <w:rFonts w:ascii="Times New Roman" w:eastAsia="Times New Roman" w:hAnsi="Times New Roman" w:cs="Times New Roman"/>
          <w:b/>
        </w:rPr>
      </w:pPr>
      <w:r>
        <w:rPr>
          <w:rFonts w:ascii="Times New Roman" w:eastAsia="Times New Roman" w:hAnsi="Times New Roman" w:cs="Times New Roman" w:hint="cs"/>
          <w:b/>
          <w:rtl/>
        </w:rPr>
        <w:t>א</w:t>
      </w:r>
      <w:r w:rsidR="00C64006">
        <w:rPr>
          <w:rFonts w:ascii="Times New Roman" w:eastAsia="Times New Roman" w:hAnsi="Times New Roman" w:cs="Times New Roman" w:hint="cs"/>
          <w:b/>
          <w:rtl/>
        </w:rPr>
        <w:t xml:space="preserve">יתי </w:t>
      </w:r>
      <w:r>
        <w:rPr>
          <w:rFonts w:ascii="Times New Roman" w:eastAsia="Times New Roman" w:hAnsi="Times New Roman" w:cs="Times New Roman" w:hint="cs"/>
          <w:b/>
          <w:rtl/>
        </w:rPr>
        <w:t>כץ, י</w:t>
      </w:r>
      <w:r w:rsidR="00C64006">
        <w:rPr>
          <w:rFonts w:ascii="Times New Roman" w:eastAsia="Times New Roman" w:hAnsi="Times New Roman" w:cs="Times New Roman" w:hint="cs"/>
          <w:b/>
          <w:rtl/>
        </w:rPr>
        <w:t>נון</w:t>
      </w:r>
      <w:r>
        <w:rPr>
          <w:rFonts w:ascii="Times New Roman" w:eastAsia="Times New Roman" w:hAnsi="Times New Roman" w:cs="Times New Roman" w:hint="cs"/>
          <w:b/>
          <w:rtl/>
        </w:rPr>
        <w:t xml:space="preserve"> בן זכרי, ע</w:t>
      </w:r>
      <w:r w:rsidR="00C64006">
        <w:rPr>
          <w:rFonts w:ascii="Times New Roman" w:eastAsia="Times New Roman" w:hAnsi="Times New Roman" w:cs="Times New Roman" w:hint="cs"/>
          <w:b/>
          <w:rtl/>
        </w:rPr>
        <w:t>ידו</w:t>
      </w:r>
      <w:r>
        <w:rPr>
          <w:rFonts w:ascii="Times New Roman" w:eastAsia="Times New Roman" w:hAnsi="Times New Roman" w:cs="Times New Roman" w:hint="cs"/>
          <w:b/>
          <w:rtl/>
        </w:rPr>
        <w:t xml:space="preserve"> עפרוני, א</w:t>
      </w:r>
      <w:r w:rsidR="00C64006">
        <w:rPr>
          <w:rFonts w:ascii="Times New Roman" w:eastAsia="Times New Roman" w:hAnsi="Times New Roman" w:cs="Times New Roman" w:hint="cs"/>
          <w:b/>
          <w:rtl/>
        </w:rPr>
        <w:t>לון</w:t>
      </w:r>
      <w:r>
        <w:rPr>
          <w:rFonts w:ascii="Times New Roman" w:eastAsia="Times New Roman" w:hAnsi="Times New Roman" w:cs="Times New Roman" w:hint="cs"/>
          <w:b/>
          <w:rtl/>
        </w:rPr>
        <w:t xml:space="preserve"> גולומבק, ת</w:t>
      </w:r>
      <w:r w:rsidR="00C64006">
        <w:rPr>
          <w:rFonts w:ascii="Times New Roman" w:eastAsia="Times New Roman" w:hAnsi="Times New Roman" w:cs="Times New Roman" w:hint="cs"/>
          <w:b/>
          <w:rtl/>
        </w:rPr>
        <w:t>ומר</w:t>
      </w:r>
      <w:r>
        <w:rPr>
          <w:rFonts w:ascii="Times New Roman" w:eastAsia="Times New Roman" w:hAnsi="Times New Roman" w:cs="Times New Roman" w:hint="cs"/>
          <w:b/>
          <w:rtl/>
        </w:rPr>
        <w:t xml:space="preserve"> זיינפלד</w:t>
      </w:r>
    </w:p>
    <w:p w14:paraId="690994AB" w14:textId="77777777" w:rsidR="008C252B" w:rsidRDefault="00C64006">
      <w:pPr>
        <w:pStyle w:val="Heading2"/>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tl/>
        </w:rPr>
        <w:t>חיזוי בכדורגל</w:t>
      </w:r>
    </w:p>
    <w:p w14:paraId="2F9946F4"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אנליזה והימורים בתחום הספורט הפכו בשנים האחרונות לתחומים הנמצאים בעלייה לאור הנגשת האינטרנט ותחומים שונים של למידת מכונה, ולתוך כל זאת נכנס עולם הספורט ופרט הכדורגל. מכיוון שמדובר בענף מורכב ודינמי בהשוואה לענפים אחרים, וכן תוצאות המשחק מושפעת ממשתנים רבים כמו מורל הקבוצה, יכולות השחקנים, השתלשלות אירועי המשחק ועוד, כדורגל מהווה מוקד עניין עבור מחקרים רבים. </w:t>
      </w:r>
    </w:p>
    <w:p w14:paraId="2643C886"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משחק הכדורגל הוא הענף הנפוץ ביותר בעולם. כיום אנשים מתעניינים במשחק גם בצד העסקי, בייחוד בהשקעה בקבוצות כדורגל, הימורים וכלי עזר לצוותים המקצועיים. אם תוצאות הקבוצה לא יעלו בקנה אחד עם שאיפות המשקיעים, הם עלולים להפסיק את מימון הקבוצה. כמו כן, האימונים כיום מבוססים על למידה מנתוני עבר וניתוחים סטטיסטיים שונים על פעולותיהם של השחקנים. על כן, כיום ישנו מחקר רב בתחום של חיזוי תוצאות המשחקים מראש על מנת לשפר את הישגי המועדונים והכנתם לקראת המשחקים. בתחומי ההימורים, </w:t>
      </w:r>
      <w:r>
        <w:rPr>
          <w:rFonts w:ascii="Times New Roman" w:eastAsia="Times New Roman" w:hAnsi="Times New Roman" w:cs="Times New Roman"/>
          <w:i/>
          <w:rtl/>
        </w:rPr>
        <w:t>חלק מהשיטות המצליחות בקרב קהל המהמרים בספורט בכלל ובכדורגל בפרט היא הסתמכות רחבה על הימורי עבר. מהמרים לוקחים בחשבון את תוצאות ההימורים ומתחשבים בהצלחתם או בכישלונם.</w:t>
      </w:r>
    </w:p>
    <w:p w14:paraId="117073E8"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קיימים מאמרים רבים ושיטות רבות לטובת חיזוי תוצאות משחקי כדורגל: שימוש בשיטות למידה סטטיסטיות, שימוש במידע שנאסף ממשחקי הוידאו של </w:t>
      </w:r>
      <w:r>
        <w:rPr>
          <w:rFonts w:ascii="Times New Roman" w:eastAsia="Times New Roman" w:hAnsi="Times New Roman" w:cs="Times New Roman"/>
        </w:rPr>
        <w:t>FIFA</w:t>
      </w:r>
      <w:r>
        <w:rPr>
          <w:rFonts w:ascii="Times New Roman" w:eastAsia="Times New Roman" w:hAnsi="Times New Roman" w:cs="Times New Roman"/>
          <w:rtl/>
        </w:rPr>
        <w:t>, חיזוי תוצאות על ידי שימוש במספר שיטות של למידת מכונה (</w:t>
      </w:r>
      <w:r>
        <w:rPr>
          <w:rFonts w:ascii="Times New Roman" w:eastAsia="Times New Roman" w:hAnsi="Times New Roman" w:cs="Times New Roman"/>
        </w:rPr>
        <w:t>Naive Bayes, Bayesian networks, KNN, random forest</w:t>
      </w:r>
      <w:r>
        <w:rPr>
          <w:rFonts w:ascii="Times New Roman" w:eastAsia="Times New Roman" w:hAnsi="Times New Roman" w:cs="Times New Roman"/>
          <w:rtl/>
        </w:rPr>
        <w:t>).</w:t>
      </w:r>
    </w:p>
    <w:p w14:paraId="221B39BD"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במסמך זה נסקור כעשרה מאמרים שעסקו בתחום זה, נפרט על שלושה מהם וכן נפרט על דרך המימוש שלהם בשפת </w:t>
      </w:r>
      <w:r>
        <w:rPr>
          <w:rFonts w:ascii="Times New Roman" w:eastAsia="Times New Roman" w:hAnsi="Times New Roman" w:cs="Times New Roman"/>
        </w:rPr>
        <w:t>Python</w:t>
      </w:r>
      <w:r>
        <w:rPr>
          <w:rFonts w:ascii="Times New Roman" w:eastAsia="Times New Roman" w:hAnsi="Times New Roman" w:cs="Times New Roman"/>
          <w:rtl/>
        </w:rPr>
        <w:t>.</w:t>
      </w:r>
    </w:p>
    <w:p w14:paraId="0982D2D1" w14:textId="77777777" w:rsidR="008C252B" w:rsidRDefault="00C64006">
      <w:pPr>
        <w:pStyle w:val="Heading2"/>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tl/>
        </w:rPr>
        <w:t>סקירת ספרות</w:t>
      </w:r>
    </w:p>
    <w:p w14:paraId="0A5751AB" w14:textId="3529767B" w:rsidR="001F1A1B" w:rsidRPr="001F1A1B" w:rsidRDefault="00C64006" w:rsidP="001F1A1B">
      <w:pPr>
        <w:pStyle w:val="Heading3"/>
        <w:rPr>
          <w:rFonts w:ascii="Times New Roman" w:eastAsia="Times New Roman" w:hAnsi="Times New Roman" w:cs="Times New Roman"/>
          <w:color w:val="2F5496"/>
          <w:sz w:val="22"/>
          <w:szCs w:val="22"/>
          <w:rtl/>
        </w:rPr>
      </w:pPr>
      <w:r w:rsidRPr="001F1A1B">
        <w:rPr>
          <w:rFonts w:ascii="Times New Roman" w:eastAsia="Times New Roman" w:hAnsi="Times New Roman" w:cs="Times New Roman"/>
          <w:color w:val="2F5496"/>
          <w:sz w:val="22"/>
          <w:szCs w:val="22"/>
          <w:rtl/>
        </w:rPr>
        <w:t xml:space="preserve">מאמר [1] </w:t>
      </w:r>
    </w:p>
    <w:p w14:paraId="7EC46001" w14:textId="77777777" w:rsidR="005E2CF3" w:rsidRDefault="00C64006" w:rsidP="00B879AD">
      <w:pPr>
        <w:spacing w:line="276" w:lineRule="auto"/>
        <w:rPr>
          <w:rFonts w:ascii="Times New Roman" w:eastAsia="Times New Roman" w:hAnsi="Times New Roman" w:cs="Times New Roman"/>
          <w:rtl/>
        </w:rPr>
      </w:pPr>
      <w:r>
        <w:rPr>
          <w:rFonts w:ascii="Times New Roman" w:eastAsia="Times New Roman" w:hAnsi="Times New Roman" w:cs="Times New Roman"/>
          <w:rtl/>
        </w:rPr>
        <w:t xml:space="preserve">הכותבים בוחנים את החיזוי תוצאות המשחקים ששוחקו על ידי הקבוצה </w:t>
      </w:r>
      <w:r>
        <w:rPr>
          <w:rFonts w:ascii="Times New Roman" w:eastAsia="Times New Roman" w:hAnsi="Times New Roman" w:cs="Times New Roman"/>
        </w:rPr>
        <w:t>Tottenham</w:t>
      </w:r>
      <w:r>
        <w:rPr>
          <w:rFonts w:ascii="Times New Roman" w:eastAsia="Times New Roman" w:hAnsi="Times New Roman" w:cs="Times New Roman"/>
          <w:rtl/>
        </w:rPr>
        <w:t xml:space="preserve"> בשנים 1995-96 באמצעות המודל </w:t>
      </w:r>
      <w:r>
        <w:rPr>
          <w:rFonts w:ascii="Times New Roman" w:eastAsia="Times New Roman" w:hAnsi="Times New Roman" w:cs="Times New Roman"/>
        </w:rPr>
        <w:t>Bayesian networks</w:t>
      </w:r>
      <w:r>
        <w:rPr>
          <w:rFonts w:ascii="Times New Roman" w:eastAsia="Times New Roman" w:hAnsi="Times New Roman" w:cs="Times New Roman"/>
          <w:rtl/>
        </w:rPr>
        <w:t>. במאמר זה ביצועי ה-</w:t>
      </w:r>
      <w:r>
        <w:rPr>
          <w:rFonts w:ascii="Times New Roman" w:eastAsia="Times New Roman" w:hAnsi="Times New Roman" w:cs="Times New Roman"/>
        </w:rPr>
        <w:t>BN</w:t>
      </w:r>
      <w:r>
        <w:rPr>
          <w:rFonts w:ascii="Times New Roman" w:eastAsia="Times New Roman" w:hAnsi="Times New Roman" w:cs="Times New Roman"/>
          <w:rtl/>
        </w:rPr>
        <w:t xml:space="preserve"> נמדדים בהשוואה לארבע שיטות נוספות של </w:t>
      </w:r>
      <w:r>
        <w:rPr>
          <w:rFonts w:ascii="Times New Roman" w:eastAsia="Times New Roman" w:hAnsi="Times New Roman" w:cs="Times New Roman"/>
        </w:rPr>
        <w:t>machine</w:t>
      </w:r>
      <w:r w:rsidR="00B879AD" w:rsidRPr="00B879AD">
        <w:rPr>
          <w:rFonts w:ascii="Times New Roman" w:eastAsia="Times New Roman" w:hAnsi="Times New Roman" w:cs="Times New Roman"/>
        </w:rPr>
        <w:t xml:space="preserve"> </w:t>
      </w:r>
      <w:r w:rsidR="00B879AD">
        <w:rPr>
          <w:rFonts w:ascii="Times New Roman" w:eastAsia="Times New Roman" w:hAnsi="Times New Roman" w:cs="Times New Roman"/>
        </w:rPr>
        <w:t>learning</w:t>
      </w:r>
      <w:r w:rsidR="00B879AD">
        <w:rPr>
          <w:rFonts w:ascii="Times New Roman" w:eastAsia="Times New Roman" w:hAnsi="Times New Roman" w:cs="Times New Roman" w:hint="cs"/>
          <w:rtl/>
        </w:rPr>
        <w:t xml:space="preserve">: </w:t>
      </w:r>
      <w:r>
        <w:rPr>
          <w:rFonts w:ascii="Times New Roman" w:eastAsia="Times New Roman" w:hAnsi="Times New Roman" w:cs="Times New Roman"/>
        </w:rPr>
        <w:t xml:space="preserve"> naive BN, BN learnt from statistical relationships in data, KNN</w:t>
      </w:r>
      <w:r>
        <w:rPr>
          <w:rFonts w:ascii="Times New Roman" w:eastAsia="Times New Roman" w:hAnsi="Times New Roman" w:cs="Times New Roman"/>
          <w:rtl/>
        </w:rPr>
        <w:t xml:space="preserve">ועץ החלטה. לשם כך הכותבים משתמשים במספר פיצ'רים בינהם: נוכחות שלושה שחקנים ספציפיים: </w:t>
      </w:r>
      <w:r>
        <w:rPr>
          <w:rFonts w:ascii="Times New Roman" w:eastAsia="Times New Roman" w:hAnsi="Times New Roman" w:cs="Times New Roman"/>
        </w:rPr>
        <w:t>Sherringham, Anderson, Armstrong</w:t>
      </w:r>
      <w:r>
        <w:rPr>
          <w:rFonts w:ascii="Times New Roman" w:eastAsia="Times New Roman" w:hAnsi="Times New Roman" w:cs="Times New Roman"/>
          <w:rtl/>
        </w:rPr>
        <w:t xml:space="preserve">, תפקידו במגרש של השחקן </w:t>
      </w:r>
      <w:r>
        <w:rPr>
          <w:rFonts w:ascii="Times New Roman" w:eastAsia="Times New Roman" w:hAnsi="Times New Roman" w:cs="Times New Roman"/>
        </w:rPr>
        <w:t>Wilson</w:t>
      </w:r>
      <w:r>
        <w:rPr>
          <w:rFonts w:ascii="Times New Roman" w:eastAsia="Times New Roman" w:hAnsi="Times New Roman" w:cs="Times New Roman"/>
          <w:rtl/>
        </w:rPr>
        <w:t xml:space="preserve"> – האם הוא </w:t>
      </w:r>
      <w:r>
        <w:rPr>
          <w:rFonts w:ascii="Times New Roman" w:eastAsia="Times New Roman" w:hAnsi="Times New Roman" w:cs="Times New Roman"/>
        </w:rPr>
        <w:t>midfield</w:t>
      </w:r>
      <w:r>
        <w:rPr>
          <w:rFonts w:ascii="Times New Roman" w:eastAsia="Times New Roman" w:hAnsi="Times New Roman" w:cs="Times New Roman"/>
          <w:rtl/>
        </w:rPr>
        <w:t xml:space="preserve"> או לא, מיקום גאוגרפי של המשחק – האם משוחק במגרש הבית של קבוצת </w:t>
      </w:r>
      <w:r>
        <w:rPr>
          <w:rFonts w:ascii="Times New Roman" w:eastAsia="Times New Roman" w:hAnsi="Times New Roman" w:cs="Times New Roman"/>
        </w:rPr>
        <w:t>Spurs</w:t>
      </w:r>
      <w:r>
        <w:rPr>
          <w:rFonts w:ascii="Times New Roman" w:eastAsia="Times New Roman" w:hAnsi="Times New Roman" w:cs="Times New Roman"/>
          <w:rtl/>
        </w:rPr>
        <w:t xml:space="preserve"> או חוץ ואיכות הקבוצה היריבה – פיצ'ר זה נמדד על פי מדד של שלוש נקודות: </w:t>
      </w:r>
      <w:r>
        <w:rPr>
          <w:rFonts w:ascii="Times New Roman" w:eastAsia="Times New Roman" w:hAnsi="Times New Roman" w:cs="Times New Roman"/>
        </w:rPr>
        <w:t>high, medium</w:t>
      </w:r>
      <w:r>
        <w:rPr>
          <w:rFonts w:ascii="Times New Roman" w:eastAsia="Times New Roman" w:hAnsi="Times New Roman" w:cs="Times New Roman"/>
          <w:rtl/>
        </w:rPr>
        <w:t xml:space="preserve"> ו-</w:t>
      </w:r>
      <w:r>
        <w:rPr>
          <w:rFonts w:ascii="Times New Roman" w:eastAsia="Times New Roman" w:hAnsi="Times New Roman" w:cs="Times New Roman"/>
        </w:rPr>
        <w:t>low</w:t>
      </w:r>
      <w:r>
        <w:rPr>
          <w:rFonts w:ascii="Times New Roman" w:eastAsia="Times New Roman" w:hAnsi="Times New Roman" w:cs="Times New Roman"/>
          <w:rtl/>
        </w:rPr>
        <w:t xml:space="preserve">. </w:t>
      </w:r>
    </w:p>
    <w:p w14:paraId="7ADE5684" w14:textId="075C6611" w:rsidR="008C252B" w:rsidRDefault="00C64006" w:rsidP="00B879AD">
      <w:pPr>
        <w:spacing w:line="276" w:lineRule="auto"/>
        <w:rPr>
          <w:rFonts w:ascii="Times New Roman" w:eastAsia="Times New Roman" w:hAnsi="Times New Roman" w:cs="Times New Roman"/>
        </w:rPr>
      </w:pPr>
      <w:r>
        <w:rPr>
          <w:rFonts w:ascii="Times New Roman" w:eastAsia="Times New Roman" w:hAnsi="Times New Roman" w:cs="Times New Roman"/>
          <w:rtl/>
        </w:rPr>
        <w:t>ניתן לראות בטבלה הבאה (המבוססת על 78 משחקים ו-30 פיצ'רים: 28 שחקנים, מגרש בית/חוץ ואיכות הקבוצה היריבה) את דיוק המודל בהשוואה לארבעת השיטות הנוספות שצוינו במאמר זה:</w:t>
      </w:r>
    </w:p>
    <w:p w14:paraId="3EAA07CE" w14:textId="77777777" w:rsidR="008C252B" w:rsidRDefault="00C64006">
      <w:pPr>
        <w:keepNext/>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44700B" wp14:editId="5A8B184E">
            <wp:extent cx="3689750" cy="182566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689750" cy="1825662"/>
                    </a:xfrm>
                    <a:prstGeom prst="rect">
                      <a:avLst/>
                    </a:prstGeom>
                    <a:ln/>
                  </pic:spPr>
                </pic:pic>
              </a:graphicData>
            </a:graphic>
          </wp:inline>
        </w:drawing>
      </w:r>
    </w:p>
    <w:p w14:paraId="1BFA3B6F" w14:textId="77777777" w:rsidR="008C252B" w:rsidRDefault="00C64006">
      <w:pPr>
        <w:pBdr>
          <w:top w:val="nil"/>
          <w:left w:val="nil"/>
          <w:bottom w:val="nil"/>
          <w:right w:val="nil"/>
          <w:between w:val="nil"/>
        </w:pBdr>
        <w:spacing w:after="20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t>טבלה 1</w:t>
      </w:r>
    </w:p>
    <w:p w14:paraId="69C6E3BE"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lastRenderedPageBreak/>
        <w:br/>
        <w:t xml:space="preserve">כאשר מסתכלים על סט אימון ובדיקה נפרדים עבור מספר עונות, ניתן לראות כי </w:t>
      </w:r>
      <w:r>
        <w:rPr>
          <w:rFonts w:ascii="Times New Roman" w:eastAsia="Times New Roman" w:hAnsi="Times New Roman" w:cs="Times New Roman"/>
          <w:rtl/>
        </w:rPr>
        <w:br/>
      </w:r>
      <w:r>
        <w:rPr>
          <w:rFonts w:ascii="Times New Roman" w:eastAsia="Times New Roman" w:hAnsi="Times New Roman" w:cs="Times New Roman"/>
        </w:rPr>
        <w:t>expert BN</w:t>
      </w:r>
      <w:r>
        <w:rPr>
          <w:rFonts w:ascii="Times New Roman" w:eastAsia="Times New Roman" w:hAnsi="Times New Roman" w:cs="Times New Roman"/>
          <w:rtl/>
        </w:rPr>
        <w:t xml:space="preserve"> מספק את התוצאות הטובות ביותר, זאת מכיוון שכל שינוי בין עונות שלא קשור לפיצ'רים ראשיים אינו משפיע על חיזוי המודל. יש לציין כי בממוצע אחוזי הדיוק של מודל זה נמוכים ממודלים אותם בחרנו, והפיצ'רים שעליהם מתבסס אינו עולה בקנה אחד עם ה-</w:t>
      </w:r>
      <w:r>
        <w:rPr>
          <w:rFonts w:ascii="Times New Roman" w:eastAsia="Times New Roman" w:hAnsi="Times New Roman" w:cs="Times New Roman"/>
        </w:rPr>
        <w:t>Dataset</w:t>
      </w:r>
      <w:r>
        <w:rPr>
          <w:rFonts w:ascii="Times New Roman" w:eastAsia="Times New Roman" w:hAnsi="Times New Roman" w:cs="Times New Roman"/>
          <w:rtl/>
        </w:rPr>
        <w:t xml:space="preserve"> שניתן לנו.</w:t>
      </w:r>
    </w:p>
    <w:p w14:paraId="03100757" w14:textId="18F657BE" w:rsidR="009D0D8A" w:rsidRPr="009D0D8A" w:rsidRDefault="00C64006" w:rsidP="009D0D8A">
      <w:pPr>
        <w:pStyle w:val="Heading3"/>
        <w:rPr>
          <w:rFonts w:ascii="Times New Roman" w:eastAsia="Times New Roman" w:hAnsi="Times New Roman" w:cs="Times New Roman"/>
          <w:color w:val="2F5496"/>
          <w:sz w:val="22"/>
          <w:szCs w:val="22"/>
          <w:rtl/>
        </w:rPr>
      </w:pPr>
      <w:r w:rsidRPr="009D0D8A">
        <w:rPr>
          <w:rFonts w:ascii="Times New Roman" w:eastAsia="Times New Roman" w:hAnsi="Times New Roman" w:cs="Times New Roman"/>
          <w:color w:val="2F5496"/>
          <w:sz w:val="22"/>
          <w:szCs w:val="22"/>
          <w:rtl/>
        </w:rPr>
        <w:t>מאמר [2]</w:t>
      </w:r>
    </w:p>
    <w:p w14:paraId="0E1BE8BC" w14:textId="21097667" w:rsidR="008C252B" w:rsidRDefault="00C64006" w:rsidP="009D0D8A">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 הכותבים סוקרים מודל לחיזוי תוצאות משחקי ספורט המבוסס על רשתות נוירונים. הכותבים מתבססים על מספר פיצ'רים הקשורים למשחק עצמו, פיצ'רים שנגזרו באמצעות אלגוריתמים למציאת פיצ'רים חדשים וכן פיצ'רים שניתנו על ידי מומחים. מדובר בסקירה, ובהצעה למודל עבור חיזוי תוצאות ספורט, על כן הכותבים לא ציינו במפורש את אחוזי דיוק המודל. לא בחרנו למממש את מודל זה, מכיוון שלא פורטו אחוזי הדיוק של המודל.</w:t>
      </w:r>
    </w:p>
    <w:p w14:paraId="1B9CD6E0" w14:textId="6AEC21F2" w:rsidR="009D0D8A" w:rsidRPr="009D0D8A" w:rsidRDefault="00C64006" w:rsidP="009D0D8A">
      <w:pPr>
        <w:pStyle w:val="Heading3"/>
        <w:rPr>
          <w:rFonts w:ascii="Times New Roman" w:eastAsia="Times New Roman" w:hAnsi="Times New Roman" w:cs="Times New Roman"/>
          <w:color w:val="2F5496"/>
          <w:sz w:val="22"/>
          <w:szCs w:val="22"/>
          <w:rtl/>
        </w:rPr>
      </w:pPr>
      <w:r w:rsidRPr="009D0D8A">
        <w:rPr>
          <w:rFonts w:ascii="Times New Roman" w:eastAsia="Times New Roman" w:hAnsi="Times New Roman" w:cs="Times New Roman"/>
          <w:color w:val="2F5496"/>
          <w:sz w:val="22"/>
          <w:szCs w:val="22"/>
          <w:rtl/>
        </w:rPr>
        <w:t xml:space="preserve">מאמר [3] </w:t>
      </w:r>
    </w:p>
    <w:p w14:paraId="5FBC3FAC" w14:textId="4847BAAC" w:rsidR="008C252B" w:rsidRDefault="00C64006" w:rsidP="009D0D8A">
      <w:pPr>
        <w:keepNext/>
        <w:spacing w:line="276" w:lineRule="auto"/>
        <w:rPr>
          <w:rFonts w:ascii="Times New Roman" w:eastAsia="Times New Roman" w:hAnsi="Times New Roman" w:cs="Times New Roman"/>
        </w:rPr>
      </w:pPr>
      <w:r>
        <w:rPr>
          <w:rFonts w:ascii="Times New Roman" w:eastAsia="Times New Roman" w:hAnsi="Times New Roman" w:cs="Times New Roman"/>
          <w:rtl/>
        </w:rPr>
        <w:t xml:space="preserve">הכותבים מנסים ליצור מודל לסיווג תוצאת המשחק לניצחון בית, ניצחון חוץ או תיקו במשחקי כדורגל שהתקיימו בליגה האנגלית הראשונה באמצעות שימוש במודלים יערות אקראיים מבוססים עצי החלטה ולמידה עמוקה. המודל משתמש ב-18 פיצ'רים, ביניהם: קבוצת הבית וקבוצת החוץ, שם השופט, ועבור כל קבוצה: מספר הניצחונות, מספר הניצחונות כקבוצת בית וכקבוצת חוץ, מספר הפעמים שהושג תיקו ותוצאות חמשת המשחקים האחרונים. הכותבים מציגים את תוצאות המודל על ידי </w:t>
      </w:r>
      <w:r>
        <w:rPr>
          <w:rFonts w:ascii="Times New Roman" w:eastAsia="Times New Roman" w:hAnsi="Times New Roman" w:cs="Times New Roman"/>
        </w:rPr>
        <w:t>confusion matrix</w:t>
      </w:r>
      <w:r w:rsidR="00AF336C">
        <w:rPr>
          <w:rFonts w:ascii="Times New Roman" w:eastAsia="Times New Roman" w:hAnsi="Times New Roman" w:cs="Times New Roman" w:hint="cs"/>
          <w:rtl/>
        </w:rPr>
        <w:t>:</w:t>
      </w: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14:anchorId="25305F06" wp14:editId="4BBA383B">
            <wp:extent cx="3687256" cy="129703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87256" cy="1297035"/>
                    </a:xfrm>
                    <a:prstGeom prst="rect">
                      <a:avLst/>
                    </a:prstGeom>
                    <a:ln/>
                  </pic:spPr>
                </pic:pic>
              </a:graphicData>
            </a:graphic>
          </wp:inline>
        </w:drawing>
      </w:r>
    </w:p>
    <w:p w14:paraId="53E39F58" w14:textId="77777777" w:rsidR="008C252B" w:rsidRDefault="00C64006">
      <w:pPr>
        <w:pBdr>
          <w:top w:val="nil"/>
          <w:left w:val="nil"/>
          <w:bottom w:val="nil"/>
          <w:right w:val="nil"/>
          <w:between w:val="nil"/>
        </w:pBdr>
        <w:spacing w:after="20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t>טבלה 2</w:t>
      </w:r>
    </w:p>
    <w:p w14:paraId="5E64E874"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ניתן להסיק מהטבלה כי ממוצע אחוזי הדיוק הינו 80%. על אף הדיוק הגבוה, החלטנו שלא לבחור במודל זה כיוון ישנה התחשבות מהותית בפיצ'ר 'שופט המשחק' אשר אינו נמצא ב-</w:t>
      </w:r>
      <w:r>
        <w:rPr>
          <w:rFonts w:ascii="Times New Roman" w:eastAsia="Times New Roman" w:hAnsi="Times New Roman" w:cs="Times New Roman"/>
        </w:rPr>
        <w:t>Dataset</w:t>
      </w:r>
      <w:r>
        <w:rPr>
          <w:rFonts w:ascii="Times New Roman" w:eastAsia="Times New Roman" w:hAnsi="Times New Roman" w:cs="Times New Roman"/>
          <w:rtl/>
        </w:rPr>
        <w:t xml:space="preserve"> שלנו.</w:t>
      </w:r>
    </w:p>
    <w:p w14:paraId="489E1CA7" w14:textId="74BE08AF" w:rsidR="006E4577" w:rsidRPr="006E4577" w:rsidRDefault="00C64006" w:rsidP="006E4577">
      <w:pPr>
        <w:pStyle w:val="Heading3"/>
        <w:rPr>
          <w:rFonts w:ascii="Times New Roman" w:eastAsia="Times New Roman" w:hAnsi="Times New Roman" w:cs="Times New Roman"/>
          <w:color w:val="2F5496"/>
          <w:sz w:val="22"/>
          <w:szCs w:val="22"/>
          <w:rtl/>
        </w:rPr>
      </w:pPr>
      <w:r w:rsidRPr="006E4577">
        <w:rPr>
          <w:rFonts w:ascii="Times New Roman" w:eastAsia="Times New Roman" w:hAnsi="Times New Roman" w:cs="Times New Roman"/>
          <w:color w:val="2F5496"/>
          <w:sz w:val="22"/>
          <w:szCs w:val="22"/>
          <w:rtl/>
        </w:rPr>
        <w:t xml:space="preserve">מאמר [4] </w:t>
      </w:r>
    </w:p>
    <w:p w14:paraId="6036A326" w14:textId="23031735" w:rsidR="008C252B" w:rsidRDefault="00C64006" w:rsidP="006E4577">
      <w:pPr>
        <w:spacing w:line="276" w:lineRule="auto"/>
        <w:rPr>
          <w:rFonts w:ascii="Times New Roman" w:eastAsia="Times New Roman" w:hAnsi="Times New Roman" w:cs="Times New Roman"/>
        </w:rPr>
      </w:pPr>
      <w:r>
        <w:rPr>
          <w:rFonts w:ascii="Times New Roman" w:eastAsia="Times New Roman" w:hAnsi="Times New Roman" w:cs="Times New Roman"/>
          <w:rtl/>
        </w:rPr>
        <w:t>הכותבים מנסים ליצור מודל לסיווג תוצאת המשחק לניצחון בית, ניצחון חוץ או תיקו במשחקי כדורגל במדינה אחת באמצעות דגימת משחקים ממדינות נוספות. הכותבים משתמשים במודל של מערכת דירוג דינמית בשילוב עם רשת בייסיאנית היברידית. המודל הוא חלק מתחרות לסיווג של משחקי כדורגל באמצעות למידת מכונה כאשר מערכת הדירוג מתבססת על ניקוד שמתייחס ליכולותיה של קבוצה בהשוואה לקבוצות אחרות בליגה מסוימת, ולאחר מכן תוצאות אלו משמשות כקלט ל-</w:t>
      </w:r>
      <w:r>
        <w:rPr>
          <w:rFonts w:ascii="Times New Roman" w:eastAsia="Times New Roman" w:hAnsi="Times New Roman" w:cs="Times New Roman"/>
        </w:rPr>
        <w:t>BN</w:t>
      </w:r>
      <w:r>
        <w:rPr>
          <w:rFonts w:ascii="Times New Roman" w:eastAsia="Times New Roman" w:hAnsi="Times New Roman" w:cs="Times New Roman"/>
          <w:rtl/>
        </w:rPr>
        <w:t xml:space="preserve"> לטובת חיזויים עתידיים. ה-</w:t>
      </w:r>
      <w:r>
        <w:rPr>
          <w:rFonts w:ascii="Times New Roman" w:eastAsia="Times New Roman" w:hAnsi="Times New Roman" w:cs="Times New Roman"/>
        </w:rPr>
        <w:t>dataset</w:t>
      </w:r>
      <w:r>
        <w:rPr>
          <w:rFonts w:ascii="Times New Roman" w:eastAsia="Times New Roman" w:hAnsi="Times New Roman" w:cs="Times New Roman"/>
          <w:rtl/>
        </w:rPr>
        <w:t xml:space="preserve"> עליו מבוסס המאמר מורכב מכ-216,743 משחקים מליגות שונות ברחבי העולם המייצגים את סט האימון וכ-206 משחקים שהתקיימו בשנת 2017 המייצגים את סט הבדיקה. לכל רשומה קיים מידע אודות שמות קבוצות הבית והחוץ, הליגה אליה משויך המשחק, תאריך המשחק והתוצאה הסופית של המשחק במונחי סכם של גולים. דיוק המודל </w:t>
      </w:r>
      <w:r>
        <w:rPr>
          <w:rFonts w:ascii="Times New Roman" w:eastAsia="Times New Roman" w:hAnsi="Times New Roman" w:cs="Times New Roman"/>
        </w:rPr>
        <w:t>Dolores</w:t>
      </w:r>
      <w:r>
        <w:rPr>
          <w:rFonts w:ascii="Times New Roman" w:eastAsia="Times New Roman" w:hAnsi="Times New Roman" w:cs="Times New Roman"/>
          <w:rtl/>
        </w:rPr>
        <w:t xml:space="preserve"> נמדד בהשוואה למודלים נוספים כחלק מתחרות שהתקיימה בשנת 2017</w:t>
      </w:r>
      <w:r>
        <w:rPr>
          <w:rFonts w:ascii="Times New Roman" w:eastAsia="Times New Roman" w:hAnsi="Times New Roman" w:cs="Times New Roman"/>
          <w:color w:val="333333"/>
          <w:shd w:val="clear" w:color="auto" w:fill="FCFCFC"/>
          <w:rtl/>
        </w:rPr>
        <w:t xml:space="preserve">. להלן טבלה המייצגת את תוצאות התחרות בהתאם שנקבעה בעזרת שימוש </w:t>
      </w:r>
      <w:r>
        <w:rPr>
          <w:rFonts w:ascii="Times New Roman" w:eastAsia="Times New Roman" w:hAnsi="Times New Roman" w:cs="Times New Roman"/>
          <w:rtl/>
        </w:rPr>
        <w:t xml:space="preserve">בפונקציית </w:t>
      </w:r>
      <w:r>
        <w:rPr>
          <w:rFonts w:ascii="Times New Roman" w:eastAsia="Times New Roman" w:hAnsi="Times New Roman" w:cs="Times New Roman"/>
        </w:rPr>
        <w:t>RPS</w:t>
      </w:r>
      <w:r>
        <w:rPr>
          <w:rFonts w:ascii="Times New Roman" w:eastAsia="Times New Roman" w:hAnsi="Times New Roman" w:cs="Times New Roman"/>
          <w:rtl/>
        </w:rPr>
        <w:t xml:space="preserve"> [11]:</w:t>
      </w:r>
    </w:p>
    <w:p w14:paraId="2B1DD00F"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20BFB1D" wp14:editId="60AD4C8B">
            <wp:extent cx="3230756" cy="1154351"/>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230756" cy="1154351"/>
                    </a:xfrm>
                    <a:prstGeom prst="rect">
                      <a:avLst/>
                    </a:prstGeom>
                    <a:ln/>
                  </pic:spPr>
                </pic:pic>
              </a:graphicData>
            </a:graphic>
          </wp:inline>
        </w:drawing>
      </w:r>
    </w:p>
    <w:p w14:paraId="31C38E77" w14:textId="77777777" w:rsidR="008C252B" w:rsidRDefault="00C64006">
      <w:pPr>
        <w:pBdr>
          <w:top w:val="nil"/>
          <w:left w:val="nil"/>
          <w:bottom w:val="nil"/>
          <w:right w:val="nil"/>
          <w:between w:val="nil"/>
        </w:pBdr>
        <w:spacing w:after="20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lastRenderedPageBreak/>
        <w:t>טבלה 3</w:t>
      </w:r>
    </w:p>
    <w:p w14:paraId="363D3BDB" w14:textId="77777777" w:rsidR="008C252B" w:rsidRDefault="00C64006">
      <w:pPr>
        <w:spacing w:line="276" w:lineRule="auto"/>
        <w:rPr>
          <w:rFonts w:ascii="Times New Roman" w:eastAsia="Times New Roman" w:hAnsi="Times New Roman" w:cs="Times New Roman"/>
          <w:color w:val="333333"/>
          <w:shd w:val="clear" w:color="auto" w:fill="FCFCFC"/>
        </w:rPr>
      </w:pPr>
      <w:r>
        <w:rPr>
          <w:rFonts w:ascii="Times New Roman" w:eastAsia="Times New Roman" w:hAnsi="Times New Roman" w:cs="Times New Roman"/>
          <w:color w:val="333333"/>
          <w:shd w:val="clear" w:color="auto" w:fill="FCFCFC"/>
          <w:rtl/>
        </w:rPr>
        <w:br/>
        <w:t xml:space="preserve">יש לשים לב כי הקבוצה </w:t>
      </w:r>
      <w:r>
        <w:rPr>
          <w:rFonts w:ascii="Times New Roman" w:eastAsia="Times New Roman" w:hAnsi="Times New Roman" w:cs="Times New Roman"/>
          <w:color w:val="333333"/>
          <w:shd w:val="clear" w:color="auto" w:fill="FCFCFC"/>
        </w:rPr>
        <w:t>ACC</w:t>
      </w:r>
      <w:r>
        <w:rPr>
          <w:rFonts w:ascii="Times New Roman" w:eastAsia="Times New Roman" w:hAnsi="Times New Roman" w:cs="Times New Roman"/>
          <w:color w:val="333333"/>
          <w:shd w:val="clear" w:color="auto" w:fill="FCFCFC"/>
          <w:rtl/>
        </w:rPr>
        <w:t xml:space="preserve"> מייצגת את מודל </w:t>
      </w:r>
      <w:r>
        <w:rPr>
          <w:rFonts w:ascii="Times New Roman" w:eastAsia="Times New Roman" w:hAnsi="Times New Roman" w:cs="Times New Roman"/>
          <w:color w:val="333333"/>
          <w:shd w:val="clear" w:color="auto" w:fill="FCFCFC"/>
        </w:rPr>
        <w:t>Dolores</w:t>
      </w:r>
      <w:r>
        <w:rPr>
          <w:rFonts w:ascii="Times New Roman" w:eastAsia="Times New Roman" w:hAnsi="Times New Roman" w:cs="Times New Roman"/>
          <w:color w:val="333333"/>
          <w:shd w:val="clear" w:color="auto" w:fill="FCFCFC"/>
          <w:rtl/>
        </w:rPr>
        <w:t xml:space="preserve"> ומדורגת במקום השני בתחרות עם שגיאת חיזוי הגבוהה בכ-0.94 אחוזים מהמקום הראשון. </w:t>
      </w:r>
      <w:r>
        <w:rPr>
          <w:rFonts w:ascii="Times New Roman" w:eastAsia="Times New Roman" w:hAnsi="Times New Roman" w:cs="Times New Roman"/>
          <w:rtl/>
        </w:rPr>
        <w:t>הסיבה לאי בחירת המודל לטובת המודלים שלנו מכיוון שמדובר במודל מורכב ביחס למודלים האחרים שסקרנו, הכולל בתוכו חישובים מתמטיים רבים ולמידה חישובית ועל כן העדפנו בבחירת מודלים המכיל שיטות חיזוי שיותר מוכרות לנו.</w:t>
      </w:r>
    </w:p>
    <w:p w14:paraId="6BE34AA5" w14:textId="487DBF3C" w:rsidR="00001BC5" w:rsidRPr="00001BC5" w:rsidRDefault="00C64006" w:rsidP="00001BC5">
      <w:pPr>
        <w:pStyle w:val="Heading3"/>
        <w:rPr>
          <w:rFonts w:ascii="Times New Roman" w:eastAsia="Times New Roman" w:hAnsi="Times New Roman" w:cs="Times New Roman"/>
          <w:color w:val="2F5496"/>
          <w:sz w:val="22"/>
          <w:szCs w:val="22"/>
          <w:rtl/>
        </w:rPr>
      </w:pPr>
      <w:r w:rsidRPr="00001BC5">
        <w:rPr>
          <w:rFonts w:ascii="Times New Roman" w:eastAsia="Times New Roman" w:hAnsi="Times New Roman" w:cs="Times New Roman"/>
          <w:color w:val="2F5496"/>
          <w:sz w:val="22"/>
          <w:szCs w:val="22"/>
          <w:rtl/>
        </w:rPr>
        <w:t>מאמר [5]</w:t>
      </w:r>
    </w:p>
    <w:p w14:paraId="662E051E" w14:textId="7DE4C47C" w:rsidR="008C252B" w:rsidRDefault="00C64006" w:rsidP="00001BC5">
      <w:pPr>
        <w:spacing w:after="0" w:line="276" w:lineRule="auto"/>
        <w:rPr>
          <w:rFonts w:ascii="Times New Roman" w:eastAsia="Times New Roman" w:hAnsi="Times New Roman" w:cs="Times New Roman"/>
        </w:rPr>
      </w:pPr>
      <w:r>
        <w:rPr>
          <w:rFonts w:ascii="Times New Roman" w:eastAsia="Times New Roman" w:hAnsi="Times New Roman" w:cs="Times New Roman"/>
          <w:rtl/>
        </w:rPr>
        <w:t>החוקרים מנסים לסווג את משתנה המטרה לניצחון בית, ניצחון חוץ או תיקו, בהתבסס על נתונים מ-3 עונות רצופות (2010,2011,2012</w:t>
      </w:r>
      <w:r w:rsidR="00AF336C">
        <w:rPr>
          <w:rFonts w:ascii="Times New Roman" w:eastAsia="Times New Roman" w:hAnsi="Times New Roman" w:cs="Times New Roman" w:hint="cs"/>
          <w:rtl/>
        </w:rPr>
        <w:t>)</w:t>
      </w:r>
      <w:r>
        <w:rPr>
          <w:rFonts w:ascii="Times New Roman" w:eastAsia="Times New Roman" w:hAnsi="Times New Roman" w:cs="Times New Roman"/>
          <w:rtl/>
        </w:rPr>
        <w:t xml:space="preserve"> בליגה האנגלית לכדורגל. לשם כך, החוקרים בנו רשת בייסיאני, שיטה שלטענתם הוכיחה את עצמה בעבר בחיזויי מזג אוויר ומשקי כדורגל. החוקרים משתמשים בתוכנה בשם </w:t>
      </w:r>
      <w:r>
        <w:rPr>
          <w:rFonts w:ascii="Times New Roman" w:eastAsia="Times New Roman" w:hAnsi="Times New Roman" w:cs="Times New Roman"/>
        </w:rPr>
        <w:t>WEKA</w:t>
      </w:r>
      <w:r>
        <w:rPr>
          <w:rFonts w:ascii="Times New Roman" w:eastAsia="Times New Roman" w:hAnsi="Times New Roman" w:cs="Times New Roman"/>
          <w:rtl/>
        </w:rPr>
        <w:t xml:space="preserve"> על מנת להריץ את המודל שלהם וב-</w:t>
      </w:r>
      <w:r>
        <w:rPr>
          <w:rFonts w:ascii="Times New Roman" w:eastAsia="Times New Roman" w:hAnsi="Times New Roman" w:cs="Times New Roman"/>
        </w:rPr>
        <w:t>dataset</w:t>
      </w:r>
      <w:r>
        <w:rPr>
          <w:rFonts w:ascii="Times New Roman" w:eastAsia="Times New Roman" w:hAnsi="Times New Roman" w:cs="Times New Roman"/>
          <w:rtl/>
        </w:rPr>
        <w:t xml:space="preserve"> של 20 קבוצות שמשחקות אחת נגד השניה פעמיים בעונה (משחק בית וחוץ), כלומר 380 משחקים בעונה. הפיצ'רים עליהם מסתמכים החוקרים הינם קבוצת הבית, קבוצת החוץ, ועל הפיצ'רים הבאים עבור כל אחת מהקבוצות (בית וחוץ): בעיטות לשער, בעיטות למסגרת, קרנות, עבירות שבוצעו ,כרטיסים צהובים, כרטיסים אדומים, גולים עד המחצית, גולים במשחק מלא.</w:t>
      </w:r>
    </w:p>
    <w:p w14:paraId="0E873175"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החוקרים ווידאו את דיוקו של המודל באמצעות 10-</w:t>
      </w:r>
      <w:r>
        <w:rPr>
          <w:rFonts w:ascii="Times New Roman" w:eastAsia="Times New Roman" w:hAnsi="Times New Roman" w:cs="Times New Roman"/>
        </w:rPr>
        <w:t>fold cross validation</w:t>
      </w:r>
      <w:r>
        <w:rPr>
          <w:rFonts w:ascii="Times New Roman" w:eastAsia="Times New Roman" w:hAnsi="Times New Roman" w:cs="Times New Roman"/>
          <w:rtl/>
        </w:rPr>
        <w:t xml:space="preserve"> (כלומר בכל איטרציה 90% מתוך 380 המשחקים בעונה יאמן את המודל וישמש כ-</w:t>
      </w:r>
      <w:r>
        <w:rPr>
          <w:rFonts w:ascii="Times New Roman" w:eastAsia="Times New Roman" w:hAnsi="Times New Roman" w:cs="Times New Roman"/>
        </w:rPr>
        <w:t>training set</w:t>
      </w:r>
      <w:r>
        <w:rPr>
          <w:rFonts w:ascii="Times New Roman" w:eastAsia="Times New Roman" w:hAnsi="Times New Roman" w:cs="Times New Roman"/>
          <w:rtl/>
        </w:rPr>
        <w:t xml:space="preserve"> והשאר כ-</w:t>
      </w:r>
      <w:r>
        <w:rPr>
          <w:rFonts w:ascii="Times New Roman" w:eastAsia="Times New Roman" w:hAnsi="Times New Roman" w:cs="Times New Roman"/>
        </w:rPr>
        <w:t>test set</w:t>
      </w:r>
      <w:r>
        <w:rPr>
          <w:rFonts w:ascii="Times New Roman" w:eastAsia="Times New Roman" w:hAnsi="Times New Roman" w:cs="Times New Roman"/>
          <w:rtl/>
        </w:rPr>
        <w:t xml:space="preserve"> לבחינת דיוק המודל) וממוצע הדיוק של כל איטרציה עבור כל עונה מוצג להלן:</w:t>
      </w:r>
    </w:p>
    <w:tbl>
      <w:tblPr>
        <w:tblStyle w:val="a"/>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8"/>
        <w:gridCol w:w="4148"/>
      </w:tblGrid>
      <w:tr w:rsidR="008C252B" w14:paraId="4DE7F92D" w14:textId="77777777">
        <w:tc>
          <w:tcPr>
            <w:tcW w:w="4148" w:type="dxa"/>
            <w:tcBorders>
              <w:top w:val="single" w:sz="4" w:space="0" w:color="000000"/>
              <w:left w:val="single" w:sz="4" w:space="0" w:color="000000"/>
              <w:bottom w:val="single" w:sz="4" w:space="0" w:color="000000"/>
              <w:right w:val="single" w:sz="4" w:space="0" w:color="000000"/>
            </w:tcBorders>
          </w:tcPr>
          <w:p w14:paraId="73811C02"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tl/>
              </w:rPr>
              <w:t>דיוק חיזוי באחוזים</w:t>
            </w:r>
          </w:p>
        </w:tc>
        <w:tc>
          <w:tcPr>
            <w:tcW w:w="4148" w:type="dxa"/>
            <w:tcBorders>
              <w:top w:val="single" w:sz="4" w:space="0" w:color="000000"/>
              <w:left w:val="single" w:sz="4" w:space="0" w:color="000000"/>
              <w:bottom w:val="single" w:sz="4" w:space="0" w:color="000000"/>
              <w:right w:val="single" w:sz="4" w:space="0" w:color="000000"/>
            </w:tcBorders>
          </w:tcPr>
          <w:p w14:paraId="3B1C7602"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tl/>
              </w:rPr>
              <w:t>עונה</w:t>
            </w:r>
          </w:p>
        </w:tc>
      </w:tr>
      <w:tr w:rsidR="008C252B" w14:paraId="3979FB9D" w14:textId="77777777">
        <w:tc>
          <w:tcPr>
            <w:tcW w:w="4148" w:type="dxa"/>
            <w:tcBorders>
              <w:top w:val="single" w:sz="4" w:space="0" w:color="000000"/>
              <w:left w:val="single" w:sz="4" w:space="0" w:color="000000"/>
              <w:bottom w:val="single" w:sz="4" w:space="0" w:color="000000"/>
              <w:right w:val="single" w:sz="4" w:space="0" w:color="000000"/>
            </w:tcBorders>
          </w:tcPr>
          <w:p w14:paraId="574F1401"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75.26</w:t>
            </w:r>
          </w:p>
        </w:tc>
        <w:tc>
          <w:tcPr>
            <w:tcW w:w="4148" w:type="dxa"/>
            <w:tcBorders>
              <w:top w:val="single" w:sz="4" w:space="0" w:color="000000"/>
              <w:left w:val="single" w:sz="4" w:space="0" w:color="000000"/>
              <w:bottom w:val="single" w:sz="4" w:space="0" w:color="000000"/>
              <w:right w:val="single" w:sz="4" w:space="0" w:color="000000"/>
            </w:tcBorders>
          </w:tcPr>
          <w:p w14:paraId="0FBF5058"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2010-2011</w:t>
            </w:r>
          </w:p>
        </w:tc>
      </w:tr>
      <w:tr w:rsidR="008C252B" w14:paraId="223432EE" w14:textId="77777777">
        <w:tc>
          <w:tcPr>
            <w:tcW w:w="4148" w:type="dxa"/>
            <w:tcBorders>
              <w:top w:val="single" w:sz="4" w:space="0" w:color="000000"/>
              <w:left w:val="single" w:sz="4" w:space="0" w:color="000000"/>
              <w:bottom w:val="single" w:sz="4" w:space="0" w:color="000000"/>
              <w:right w:val="single" w:sz="4" w:space="0" w:color="000000"/>
            </w:tcBorders>
          </w:tcPr>
          <w:p w14:paraId="17B67FFE"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79.47</w:t>
            </w:r>
          </w:p>
        </w:tc>
        <w:tc>
          <w:tcPr>
            <w:tcW w:w="4148" w:type="dxa"/>
            <w:tcBorders>
              <w:top w:val="single" w:sz="4" w:space="0" w:color="000000"/>
              <w:left w:val="single" w:sz="4" w:space="0" w:color="000000"/>
              <w:bottom w:val="single" w:sz="4" w:space="0" w:color="000000"/>
              <w:right w:val="single" w:sz="4" w:space="0" w:color="000000"/>
            </w:tcBorders>
          </w:tcPr>
          <w:p w14:paraId="4F58F177"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2011-2012</w:t>
            </w:r>
          </w:p>
        </w:tc>
      </w:tr>
      <w:tr w:rsidR="008C252B" w14:paraId="18983F38" w14:textId="77777777">
        <w:tc>
          <w:tcPr>
            <w:tcW w:w="4148" w:type="dxa"/>
            <w:tcBorders>
              <w:top w:val="single" w:sz="4" w:space="0" w:color="000000"/>
              <w:left w:val="single" w:sz="4" w:space="0" w:color="000000"/>
              <w:bottom w:val="single" w:sz="4" w:space="0" w:color="000000"/>
              <w:right w:val="single" w:sz="4" w:space="0" w:color="000000"/>
            </w:tcBorders>
          </w:tcPr>
          <w:p w14:paraId="47929FFD"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70.53</w:t>
            </w:r>
          </w:p>
        </w:tc>
        <w:tc>
          <w:tcPr>
            <w:tcW w:w="4148" w:type="dxa"/>
            <w:tcBorders>
              <w:top w:val="single" w:sz="4" w:space="0" w:color="000000"/>
              <w:left w:val="single" w:sz="4" w:space="0" w:color="000000"/>
              <w:bottom w:val="single" w:sz="4" w:space="0" w:color="000000"/>
              <w:right w:val="single" w:sz="4" w:space="0" w:color="000000"/>
            </w:tcBorders>
          </w:tcPr>
          <w:p w14:paraId="5F108A58"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2012-2013</w:t>
            </w:r>
          </w:p>
        </w:tc>
      </w:tr>
    </w:tbl>
    <w:p w14:paraId="23BDF461"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ממוצע של 75.09 אחוזי דיוק לעונה. חשוב לציין כי על אף אחוזי הדיוק הגבוהים במודל זה, לא בחרנו בו מכיוון שרק חלק מה-</w:t>
      </w:r>
      <w:r>
        <w:rPr>
          <w:rFonts w:ascii="Times New Roman" w:eastAsia="Times New Roman" w:hAnsi="Times New Roman" w:cs="Times New Roman"/>
        </w:rPr>
        <w:t>dataset</w:t>
      </w:r>
      <w:r>
        <w:rPr>
          <w:rFonts w:ascii="Times New Roman" w:eastAsia="Times New Roman" w:hAnsi="Times New Roman" w:cs="Times New Roman"/>
          <w:rtl/>
        </w:rPr>
        <w:t xml:space="preserve"> שלנו מכיל את הפיצ'רים שהשתמשו בהם במודל, ולכן יש פחות חומר לאימון המודל.</w:t>
      </w:r>
    </w:p>
    <w:p w14:paraId="4954E715" w14:textId="77777777" w:rsidR="008C252B" w:rsidRDefault="008C252B">
      <w:pPr>
        <w:spacing w:after="0" w:line="276" w:lineRule="auto"/>
        <w:rPr>
          <w:rFonts w:ascii="Times New Roman" w:eastAsia="Times New Roman" w:hAnsi="Times New Roman" w:cs="Times New Roman"/>
        </w:rPr>
      </w:pPr>
    </w:p>
    <w:p w14:paraId="73FF1A8F" w14:textId="10A9430B" w:rsidR="00E356C4" w:rsidRPr="00E356C4" w:rsidRDefault="00C64006" w:rsidP="00E356C4">
      <w:pPr>
        <w:pStyle w:val="Heading3"/>
        <w:rPr>
          <w:rFonts w:ascii="Times New Roman" w:eastAsia="Times New Roman" w:hAnsi="Times New Roman" w:cs="Times New Roman"/>
          <w:color w:val="2F5496"/>
          <w:sz w:val="22"/>
          <w:szCs w:val="22"/>
          <w:rtl/>
        </w:rPr>
      </w:pPr>
      <w:r w:rsidRPr="00E356C4">
        <w:rPr>
          <w:rFonts w:ascii="Times New Roman" w:eastAsia="Times New Roman" w:hAnsi="Times New Roman" w:cs="Times New Roman"/>
          <w:color w:val="2F5496"/>
          <w:sz w:val="22"/>
          <w:szCs w:val="22"/>
          <w:rtl/>
        </w:rPr>
        <w:t>מאמר [6]</w:t>
      </w:r>
    </w:p>
    <w:p w14:paraId="5931F329" w14:textId="22D1C479" w:rsidR="008C252B" w:rsidRDefault="00C64006" w:rsidP="00E356C4">
      <w:pPr>
        <w:spacing w:after="0" w:line="276" w:lineRule="auto"/>
        <w:rPr>
          <w:rFonts w:ascii="Times New Roman" w:eastAsia="Times New Roman" w:hAnsi="Times New Roman" w:cs="Times New Roman"/>
        </w:rPr>
      </w:pPr>
      <w:r>
        <w:rPr>
          <w:rFonts w:ascii="Times New Roman" w:eastAsia="Times New Roman" w:hAnsi="Times New Roman" w:cs="Times New Roman"/>
          <w:rtl/>
        </w:rPr>
        <w:t>החוקרים מנסים לבנות מערכת לתמיכה בקבלת החלטות ושיפור הסיכוי לניצחון לצוותים מקצועיים וכן סיווג תוצאות לניצחון בית, ניצחון חוץ או תיקו בהתבסס על נתונים מ-5 עונות רצופות (2016,2015,2014,2013,2012</w:t>
      </w:r>
      <w:r w:rsidR="00AF336C">
        <w:rPr>
          <w:rFonts w:ascii="Times New Roman" w:eastAsia="Times New Roman" w:hAnsi="Times New Roman" w:cs="Times New Roman"/>
        </w:rPr>
        <w:t>(</w:t>
      </w:r>
      <w:r w:rsidR="00AF336C">
        <w:rPr>
          <w:rFonts w:ascii="Times New Roman" w:eastAsia="Times New Roman" w:hAnsi="Times New Roman" w:cs="Times New Roman" w:hint="cs"/>
          <w:rtl/>
        </w:rPr>
        <w:t>,</w:t>
      </w:r>
      <w:r>
        <w:rPr>
          <w:rFonts w:ascii="Times New Roman" w:eastAsia="Times New Roman" w:hAnsi="Times New Roman" w:cs="Times New Roman"/>
          <w:rtl/>
        </w:rPr>
        <w:t xml:space="preserve"> בליגה הספרדית לכדורגל מ-29 קבוצות. החוקרים בנו מודלים במספר שיטות וביניהן: </w:t>
      </w:r>
      <w:r>
        <w:rPr>
          <w:rFonts w:ascii="Times New Roman" w:eastAsia="Times New Roman" w:hAnsi="Times New Roman" w:cs="Times New Roman"/>
        </w:rPr>
        <w:t>Logistic Regression, Random Forest, Artificial Neural Network, Linear SVM and Naïve Bayes</w:t>
      </w:r>
      <w:r>
        <w:rPr>
          <w:rFonts w:ascii="Times New Roman" w:eastAsia="Times New Roman" w:hAnsi="Times New Roman" w:cs="Times New Roman"/>
          <w:rtl/>
        </w:rPr>
        <w:t xml:space="preserve">. </w:t>
      </w:r>
    </w:p>
    <w:p w14:paraId="6C4A4043"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החוקרים משתמשים במספר </w:t>
      </w:r>
      <w:r>
        <w:rPr>
          <w:rFonts w:ascii="Times New Roman" w:eastAsia="Times New Roman" w:hAnsi="Times New Roman" w:cs="Times New Roman"/>
        </w:rPr>
        <w:t>database</w:t>
      </w:r>
      <w:r>
        <w:rPr>
          <w:rFonts w:ascii="Times New Roman" w:eastAsia="Times New Roman" w:hAnsi="Times New Roman" w:cs="Times New Roman"/>
          <w:rtl/>
        </w:rPr>
        <w:t>ים שונים עם פיצ'רים שונים כמפורט להלן:</w:t>
      </w:r>
    </w:p>
    <w:p w14:paraId="77903868" w14:textId="77777777" w:rsidR="008C252B" w:rsidRDefault="00C64006" w:rsidP="00AF336C">
      <w:pPr>
        <w:numPr>
          <w:ilvl w:val="0"/>
          <w:numId w:val="1"/>
        </w:numPr>
        <w:pBdr>
          <w:top w:val="nil"/>
          <w:left w:val="nil"/>
          <w:bottom w:val="nil"/>
          <w:right w:val="nil"/>
          <w:between w:val="nil"/>
        </w:pBdr>
        <w:bidi w:val="0"/>
        <w:spacing w:after="0" w:line="276" w:lineRule="auto"/>
        <w:rPr>
          <w:color w:val="000000"/>
        </w:rPr>
      </w:pPr>
      <w:r>
        <w:rPr>
          <w:rFonts w:ascii="Times New Roman" w:eastAsia="Times New Roman" w:hAnsi="Times New Roman" w:cs="Times New Roman"/>
          <w:b/>
          <w:color w:val="000000"/>
        </w:rPr>
        <w:t>Match history</w:t>
      </w:r>
      <w:r>
        <w:rPr>
          <w:rFonts w:ascii="Times New Roman" w:eastAsia="Times New Roman" w:hAnsi="Times New Roman" w:cs="Times New Roman"/>
          <w:color w:val="000000"/>
        </w:rPr>
        <w:t xml:space="preserve"> - </w:t>
      </w:r>
      <w:proofErr w:type="gramStart"/>
      <w:r>
        <w:rPr>
          <w:rFonts w:ascii="Times New Roman" w:eastAsia="Times New Roman" w:hAnsi="Times New Roman" w:cs="Times New Roman"/>
          <w:color w:val="000000"/>
        </w:rPr>
        <w:t>TeamID(</w:t>
      </w:r>
      <w:proofErr w:type="gramEnd"/>
      <w:r>
        <w:rPr>
          <w:rFonts w:ascii="Times New Roman" w:eastAsia="Times New Roman" w:hAnsi="Times New Roman" w:cs="Times New Roman"/>
          <w:color w:val="000000"/>
          <w:rtl/>
        </w:rPr>
        <w:t>מדורג לפי איכות הקבוצה</w:t>
      </w:r>
      <w:r>
        <w:rPr>
          <w:rFonts w:ascii="Times New Roman" w:eastAsia="Times New Roman" w:hAnsi="Times New Roman" w:cs="Times New Roman"/>
          <w:color w:val="000000"/>
        </w:rPr>
        <w:t xml:space="preserve">), Shots, Shots on Target, Corners, Yellow Cards, Red Cards </w:t>
      </w:r>
      <w:r>
        <w:rPr>
          <w:rFonts w:ascii="Times New Roman" w:eastAsia="Times New Roman" w:hAnsi="Times New Roman" w:cs="Times New Roman"/>
          <w:color w:val="000000"/>
          <w:rtl/>
        </w:rPr>
        <w:t>עבור כל קבוצה במשחק</w:t>
      </w:r>
      <w:r>
        <w:rPr>
          <w:rFonts w:ascii="Times New Roman" w:eastAsia="Times New Roman" w:hAnsi="Times New Roman" w:cs="Times New Roman"/>
          <w:color w:val="000000"/>
        </w:rPr>
        <w:t>.</w:t>
      </w:r>
    </w:p>
    <w:p w14:paraId="72D0E789" w14:textId="77777777" w:rsidR="008C252B" w:rsidRDefault="00C64006" w:rsidP="00AF336C">
      <w:pPr>
        <w:numPr>
          <w:ilvl w:val="0"/>
          <w:numId w:val="1"/>
        </w:numPr>
        <w:pBdr>
          <w:top w:val="nil"/>
          <w:left w:val="nil"/>
          <w:bottom w:val="nil"/>
          <w:right w:val="nil"/>
          <w:between w:val="nil"/>
        </w:pBdr>
        <w:bidi w:val="0"/>
        <w:spacing w:after="0" w:line="276" w:lineRule="auto"/>
        <w:rPr>
          <w:color w:val="000000"/>
        </w:rPr>
      </w:pPr>
      <w:r>
        <w:rPr>
          <w:rFonts w:ascii="Times New Roman" w:eastAsia="Times New Roman" w:hAnsi="Times New Roman" w:cs="Times New Roman"/>
          <w:b/>
          <w:color w:val="000000"/>
        </w:rPr>
        <w:t>Team vs Team</w:t>
      </w:r>
      <w:r>
        <w:rPr>
          <w:rFonts w:ascii="Times New Roman" w:eastAsia="Times New Roman" w:hAnsi="Times New Roman" w:cs="Times New Roman"/>
          <w:color w:val="000000"/>
        </w:rPr>
        <w:t xml:space="preserve"> - Home Team’s win percentage against the given Away Team.</w:t>
      </w:r>
    </w:p>
    <w:p w14:paraId="534F796A" w14:textId="77777777" w:rsidR="008C252B" w:rsidRDefault="00C64006" w:rsidP="00AF336C">
      <w:pPr>
        <w:numPr>
          <w:ilvl w:val="0"/>
          <w:numId w:val="1"/>
        </w:numPr>
        <w:pBdr>
          <w:top w:val="nil"/>
          <w:left w:val="nil"/>
          <w:bottom w:val="nil"/>
          <w:right w:val="nil"/>
          <w:between w:val="nil"/>
        </w:pBdr>
        <w:bidi w:val="0"/>
        <w:spacing w:after="0" w:line="276" w:lineRule="auto"/>
        <w:rPr>
          <w:color w:val="000000"/>
        </w:rPr>
      </w:pPr>
      <w:r>
        <w:rPr>
          <w:rFonts w:ascii="Times New Roman" w:eastAsia="Times New Roman" w:hAnsi="Times New Roman" w:cs="Times New Roman"/>
          <w:b/>
          <w:color w:val="000000"/>
        </w:rPr>
        <w:t>Goal history</w:t>
      </w:r>
      <w:r>
        <w:rPr>
          <w:rFonts w:ascii="Times New Roman" w:eastAsia="Times New Roman" w:hAnsi="Times New Roman" w:cs="Times New Roman"/>
          <w:color w:val="000000"/>
        </w:rPr>
        <w:t xml:space="preserve"> - goals, shots, shots on target </w:t>
      </w:r>
      <w:r>
        <w:rPr>
          <w:rFonts w:ascii="Times New Roman" w:eastAsia="Times New Roman" w:hAnsi="Times New Roman" w:cs="Times New Roman"/>
          <w:color w:val="000000"/>
          <w:rtl/>
        </w:rPr>
        <w:t>לחיזוי התוצאה המדויקת של המשחק</w:t>
      </w:r>
    </w:p>
    <w:p w14:paraId="2AF1C115" w14:textId="77777777" w:rsidR="008C252B" w:rsidRDefault="00C64006" w:rsidP="00AF336C">
      <w:pPr>
        <w:numPr>
          <w:ilvl w:val="0"/>
          <w:numId w:val="1"/>
        </w:numPr>
        <w:pBdr>
          <w:top w:val="nil"/>
          <w:left w:val="nil"/>
          <w:bottom w:val="nil"/>
          <w:right w:val="nil"/>
          <w:between w:val="nil"/>
        </w:pBdr>
        <w:bidi w:val="0"/>
        <w:spacing w:after="0" w:line="276" w:lineRule="auto"/>
        <w:rPr>
          <w:color w:val="000000"/>
        </w:rPr>
      </w:pPr>
      <w:r>
        <w:rPr>
          <w:rFonts w:ascii="Times New Roman" w:eastAsia="Times New Roman" w:hAnsi="Times New Roman" w:cs="Times New Roman"/>
          <w:b/>
          <w:color w:val="000000"/>
        </w:rPr>
        <w:t>Player stats</w:t>
      </w:r>
      <w:r>
        <w:rPr>
          <w:rFonts w:ascii="Times New Roman" w:eastAsia="Times New Roman" w:hAnsi="Times New Roman" w:cs="Times New Roman"/>
          <w:color w:val="000000"/>
        </w:rPr>
        <w:t xml:space="preserve"> - 46 Player attributes from fifa 18 </w:t>
      </w:r>
      <w:r>
        <w:rPr>
          <w:rFonts w:ascii="Times New Roman" w:eastAsia="Times New Roman" w:hAnsi="Times New Roman" w:cs="Times New Roman"/>
          <w:color w:val="000000"/>
          <w:rtl/>
        </w:rPr>
        <w:t>לשם קביעת ההרכב הטוב ביותר</w:t>
      </w:r>
    </w:p>
    <w:p w14:paraId="178919D9" w14:textId="77777777" w:rsidR="008C252B" w:rsidRDefault="00C64006" w:rsidP="00AF336C">
      <w:pPr>
        <w:numPr>
          <w:ilvl w:val="0"/>
          <w:numId w:val="1"/>
        </w:numPr>
        <w:pBdr>
          <w:top w:val="nil"/>
          <w:left w:val="nil"/>
          <w:bottom w:val="nil"/>
          <w:right w:val="nil"/>
          <w:between w:val="nil"/>
        </w:pBdr>
        <w:bidi w:val="0"/>
        <w:spacing w:after="0" w:line="276" w:lineRule="auto"/>
        <w:rPr>
          <w:color w:val="000000"/>
        </w:rPr>
      </w:pPr>
      <w:r>
        <w:rPr>
          <w:rFonts w:ascii="Times New Roman" w:eastAsia="Times New Roman" w:hAnsi="Times New Roman" w:cs="Times New Roman"/>
          <w:b/>
          <w:color w:val="000000"/>
        </w:rPr>
        <w:t>Team stats</w:t>
      </w:r>
      <w:r>
        <w:rPr>
          <w:rFonts w:ascii="Times New Roman" w:eastAsia="Times New Roman" w:hAnsi="Times New Roman" w:cs="Times New Roman"/>
          <w:color w:val="000000"/>
        </w:rPr>
        <w:t xml:space="preserve"> - Team stats from fifa 18.</w:t>
      </w:r>
    </w:p>
    <w:p w14:paraId="01B15DCC"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לאחר ניקוי הנתונים וחלוקתם לפיצ'רים ומשתני מטרה, החוקרים מאמנים מודל רגרסיה לוגיסטית על ה-</w:t>
      </w:r>
      <w:r>
        <w:rPr>
          <w:rFonts w:ascii="Times New Roman" w:eastAsia="Times New Roman" w:hAnsi="Times New Roman" w:cs="Times New Roman"/>
        </w:rPr>
        <w:t>DATA</w:t>
      </w:r>
      <w:r>
        <w:rPr>
          <w:rFonts w:ascii="Times New Roman" w:eastAsia="Times New Roman" w:hAnsi="Times New Roman" w:cs="Times New Roman"/>
          <w:rtl/>
        </w:rPr>
        <w:t xml:space="preserve"> הנ"ל. לשם אבחון הדיוק, משתמשים ב- 10-</w:t>
      </w:r>
      <w:r>
        <w:rPr>
          <w:rFonts w:ascii="Times New Roman" w:eastAsia="Times New Roman" w:hAnsi="Times New Roman" w:cs="Times New Roman"/>
        </w:rPr>
        <w:t>fold cross validation</w:t>
      </w:r>
      <w:r>
        <w:rPr>
          <w:rFonts w:ascii="Times New Roman" w:eastAsia="Times New Roman" w:hAnsi="Times New Roman" w:cs="Times New Roman"/>
          <w:rtl/>
        </w:rPr>
        <w:t>.</w:t>
      </w:r>
    </w:p>
    <w:p w14:paraId="0C6804EC"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בעת הגעת אינפוט חדש מהיוזר, משתמשים במודל המאומן הנ"ל, מריצים רגרסיה לוגיסטית בכדי לקבוע את תוצאת המשחק והכובשים, משתמשים בנתוני השחקנים השונים בכדי לקבוע הרכב טוב ביותר,  ולבסוף, משתמשים בנתוני הקבוצות על מנת לקבוע חולשות וחוזקות של כל קבוצה על מנת לקבוע כיצד ניתן לשפר את סיכוי הניצחון לכל קבוצה.</w:t>
      </w:r>
    </w:p>
    <w:p w14:paraId="0D9192DA"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תוצאות המאמר:</w:t>
      </w:r>
    </w:p>
    <w:p w14:paraId="24BB79BF" w14:textId="77777777" w:rsidR="008C252B" w:rsidRDefault="008C252B">
      <w:pPr>
        <w:spacing w:after="0" w:line="276" w:lineRule="auto"/>
        <w:rPr>
          <w:rFonts w:ascii="Times New Roman" w:eastAsia="Times New Roman" w:hAnsi="Times New Roman" w:cs="Times New Roman"/>
        </w:rPr>
      </w:pPr>
    </w:p>
    <w:tbl>
      <w:tblPr>
        <w:tblStyle w:val="a0"/>
        <w:bidiVisual/>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0"/>
        <w:gridCol w:w="1342"/>
        <w:gridCol w:w="1434"/>
        <w:gridCol w:w="1390"/>
        <w:gridCol w:w="1388"/>
        <w:gridCol w:w="1342"/>
      </w:tblGrid>
      <w:tr w:rsidR="008C252B" w14:paraId="2F897A98" w14:textId="77777777">
        <w:trPr>
          <w:jc w:val="center"/>
        </w:trPr>
        <w:tc>
          <w:tcPr>
            <w:tcW w:w="1400" w:type="dxa"/>
            <w:tcBorders>
              <w:top w:val="single" w:sz="4" w:space="0" w:color="000000"/>
              <w:left w:val="single" w:sz="4" w:space="0" w:color="000000"/>
              <w:bottom w:val="single" w:sz="4" w:space="0" w:color="000000"/>
              <w:right w:val="single" w:sz="4" w:space="0" w:color="000000"/>
            </w:tcBorders>
          </w:tcPr>
          <w:p w14:paraId="473A66B2"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NB</w:t>
            </w:r>
          </w:p>
        </w:tc>
        <w:tc>
          <w:tcPr>
            <w:tcW w:w="1342" w:type="dxa"/>
            <w:tcBorders>
              <w:top w:val="single" w:sz="4" w:space="0" w:color="000000"/>
              <w:left w:val="single" w:sz="4" w:space="0" w:color="000000"/>
              <w:bottom w:val="single" w:sz="4" w:space="0" w:color="000000"/>
              <w:right w:val="single" w:sz="4" w:space="0" w:color="000000"/>
            </w:tcBorders>
          </w:tcPr>
          <w:p w14:paraId="268295BE"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Linear SVM</w:t>
            </w:r>
          </w:p>
        </w:tc>
        <w:tc>
          <w:tcPr>
            <w:tcW w:w="1434" w:type="dxa"/>
            <w:tcBorders>
              <w:top w:val="single" w:sz="4" w:space="0" w:color="000000"/>
              <w:left w:val="single" w:sz="4" w:space="0" w:color="000000"/>
              <w:bottom w:val="single" w:sz="4" w:space="0" w:color="000000"/>
              <w:right w:val="single" w:sz="4" w:space="0" w:color="000000"/>
            </w:tcBorders>
          </w:tcPr>
          <w:p w14:paraId="7AB7585C"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ANN</w:t>
            </w:r>
          </w:p>
        </w:tc>
        <w:tc>
          <w:tcPr>
            <w:tcW w:w="1390" w:type="dxa"/>
            <w:tcBorders>
              <w:top w:val="single" w:sz="4" w:space="0" w:color="000000"/>
              <w:left w:val="single" w:sz="4" w:space="0" w:color="000000"/>
              <w:bottom w:val="single" w:sz="4" w:space="0" w:color="000000"/>
              <w:right w:val="single" w:sz="4" w:space="0" w:color="000000"/>
            </w:tcBorders>
          </w:tcPr>
          <w:p w14:paraId="66C5C66B"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RF</w:t>
            </w:r>
          </w:p>
        </w:tc>
        <w:tc>
          <w:tcPr>
            <w:tcW w:w="1388" w:type="dxa"/>
            <w:tcBorders>
              <w:top w:val="single" w:sz="4" w:space="0" w:color="000000"/>
              <w:left w:val="single" w:sz="4" w:space="0" w:color="000000"/>
              <w:bottom w:val="single" w:sz="4" w:space="0" w:color="000000"/>
              <w:right w:val="single" w:sz="4" w:space="0" w:color="000000"/>
            </w:tcBorders>
          </w:tcPr>
          <w:p w14:paraId="4C59E098"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LR</w:t>
            </w:r>
          </w:p>
        </w:tc>
        <w:tc>
          <w:tcPr>
            <w:tcW w:w="1342" w:type="dxa"/>
            <w:tcBorders>
              <w:top w:val="single" w:sz="4" w:space="0" w:color="000000"/>
              <w:left w:val="single" w:sz="4" w:space="0" w:color="000000"/>
              <w:bottom w:val="single" w:sz="4" w:space="0" w:color="000000"/>
              <w:right w:val="single" w:sz="4" w:space="0" w:color="000000"/>
            </w:tcBorders>
          </w:tcPr>
          <w:p w14:paraId="2F0A0C60" w14:textId="77777777" w:rsidR="008C252B" w:rsidRPr="00AF336C" w:rsidRDefault="008C252B" w:rsidP="00AF336C">
            <w:pPr>
              <w:bidi w:val="0"/>
              <w:spacing w:line="276" w:lineRule="auto"/>
              <w:rPr>
                <w:rFonts w:ascii="Times New Roman" w:eastAsia="Times New Roman" w:hAnsi="Times New Roman" w:cs="Times New Roman"/>
                <w:b/>
                <w:u w:val="single"/>
              </w:rPr>
            </w:pPr>
          </w:p>
        </w:tc>
      </w:tr>
      <w:tr w:rsidR="008C252B" w14:paraId="023CA269" w14:textId="77777777">
        <w:trPr>
          <w:jc w:val="center"/>
        </w:trPr>
        <w:tc>
          <w:tcPr>
            <w:tcW w:w="1400" w:type="dxa"/>
            <w:tcBorders>
              <w:top w:val="single" w:sz="4" w:space="0" w:color="000000"/>
              <w:left w:val="single" w:sz="4" w:space="0" w:color="000000"/>
              <w:bottom w:val="single" w:sz="4" w:space="0" w:color="000000"/>
              <w:right w:val="single" w:sz="4" w:space="0" w:color="000000"/>
            </w:tcBorders>
          </w:tcPr>
          <w:p w14:paraId="4830EA24"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58.63%</w:t>
            </w:r>
          </w:p>
        </w:tc>
        <w:tc>
          <w:tcPr>
            <w:tcW w:w="1342" w:type="dxa"/>
            <w:tcBorders>
              <w:top w:val="single" w:sz="4" w:space="0" w:color="000000"/>
              <w:left w:val="single" w:sz="4" w:space="0" w:color="000000"/>
              <w:bottom w:val="single" w:sz="4" w:space="0" w:color="000000"/>
              <w:right w:val="single" w:sz="4" w:space="0" w:color="000000"/>
            </w:tcBorders>
          </w:tcPr>
          <w:p w14:paraId="17934783"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58.25%</w:t>
            </w:r>
          </w:p>
        </w:tc>
        <w:tc>
          <w:tcPr>
            <w:tcW w:w="1434" w:type="dxa"/>
            <w:tcBorders>
              <w:top w:val="single" w:sz="4" w:space="0" w:color="000000"/>
              <w:left w:val="single" w:sz="4" w:space="0" w:color="000000"/>
              <w:bottom w:val="single" w:sz="4" w:space="0" w:color="000000"/>
              <w:right w:val="single" w:sz="4" w:space="0" w:color="000000"/>
            </w:tcBorders>
          </w:tcPr>
          <w:p w14:paraId="082B3DAA"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63.1%</w:t>
            </w:r>
          </w:p>
        </w:tc>
        <w:tc>
          <w:tcPr>
            <w:tcW w:w="1390" w:type="dxa"/>
            <w:tcBorders>
              <w:top w:val="single" w:sz="4" w:space="0" w:color="000000"/>
              <w:left w:val="single" w:sz="4" w:space="0" w:color="000000"/>
              <w:bottom w:val="single" w:sz="4" w:space="0" w:color="000000"/>
              <w:right w:val="single" w:sz="4" w:space="0" w:color="000000"/>
            </w:tcBorders>
          </w:tcPr>
          <w:p w14:paraId="7DE96AC3"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61.53%</w:t>
            </w:r>
          </w:p>
        </w:tc>
        <w:tc>
          <w:tcPr>
            <w:tcW w:w="1388" w:type="dxa"/>
            <w:tcBorders>
              <w:top w:val="single" w:sz="4" w:space="0" w:color="000000"/>
              <w:left w:val="single" w:sz="4" w:space="0" w:color="000000"/>
              <w:bottom w:val="single" w:sz="4" w:space="0" w:color="000000"/>
              <w:right w:val="single" w:sz="4" w:space="0" w:color="000000"/>
            </w:tcBorders>
          </w:tcPr>
          <w:p w14:paraId="7EB1AA08"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63.94%</w:t>
            </w:r>
          </w:p>
        </w:tc>
        <w:tc>
          <w:tcPr>
            <w:tcW w:w="1342" w:type="dxa"/>
            <w:tcBorders>
              <w:top w:val="single" w:sz="4" w:space="0" w:color="000000"/>
              <w:left w:val="single" w:sz="4" w:space="0" w:color="000000"/>
              <w:bottom w:val="single" w:sz="4" w:space="0" w:color="000000"/>
              <w:right w:val="single" w:sz="4" w:space="0" w:color="000000"/>
            </w:tcBorders>
          </w:tcPr>
          <w:p w14:paraId="00D4E407" w14:textId="77777777" w:rsidR="008C252B" w:rsidRPr="00AF336C" w:rsidRDefault="00C64006" w:rsidP="00AF336C">
            <w:pPr>
              <w:bidi w:val="0"/>
              <w:spacing w:line="276" w:lineRule="auto"/>
              <w:rPr>
                <w:rFonts w:ascii="Times New Roman" w:eastAsia="Times New Roman" w:hAnsi="Times New Roman" w:cs="Times New Roman"/>
                <w:b/>
              </w:rPr>
            </w:pPr>
            <w:r w:rsidRPr="00AF336C">
              <w:rPr>
                <w:rFonts w:ascii="Times New Roman" w:eastAsia="Times New Roman" w:hAnsi="Times New Roman" w:cs="Times New Roman"/>
                <w:b/>
              </w:rPr>
              <w:t>Match history DB</w:t>
            </w:r>
          </w:p>
        </w:tc>
      </w:tr>
      <w:tr w:rsidR="008C252B" w14:paraId="4F96D198" w14:textId="77777777">
        <w:trPr>
          <w:jc w:val="center"/>
        </w:trPr>
        <w:tc>
          <w:tcPr>
            <w:tcW w:w="1400" w:type="dxa"/>
            <w:tcBorders>
              <w:top w:val="single" w:sz="4" w:space="0" w:color="000000"/>
              <w:left w:val="single" w:sz="4" w:space="0" w:color="000000"/>
              <w:bottom w:val="single" w:sz="4" w:space="0" w:color="000000"/>
              <w:right w:val="single" w:sz="4" w:space="0" w:color="000000"/>
            </w:tcBorders>
          </w:tcPr>
          <w:p w14:paraId="6B2F3CA8"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63.57%</w:t>
            </w:r>
          </w:p>
        </w:tc>
        <w:tc>
          <w:tcPr>
            <w:tcW w:w="1342" w:type="dxa"/>
            <w:tcBorders>
              <w:top w:val="single" w:sz="4" w:space="0" w:color="000000"/>
              <w:left w:val="single" w:sz="4" w:space="0" w:color="000000"/>
              <w:bottom w:val="single" w:sz="4" w:space="0" w:color="000000"/>
              <w:right w:val="single" w:sz="4" w:space="0" w:color="000000"/>
            </w:tcBorders>
          </w:tcPr>
          <w:p w14:paraId="0E36EC4F"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66.95%</w:t>
            </w:r>
          </w:p>
        </w:tc>
        <w:tc>
          <w:tcPr>
            <w:tcW w:w="1434" w:type="dxa"/>
            <w:tcBorders>
              <w:top w:val="single" w:sz="4" w:space="0" w:color="000000"/>
              <w:left w:val="single" w:sz="4" w:space="0" w:color="000000"/>
              <w:bottom w:val="single" w:sz="4" w:space="0" w:color="000000"/>
              <w:right w:val="single" w:sz="4" w:space="0" w:color="000000"/>
            </w:tcBorders>
          </w:tcPr>
          <w:p w14:paraId="6C1453CF"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69.2%</w:t>
            </w:r>
          </w:p>
        </w:tc>
        <w:tc>
          <w:tcPr>
            <w:tcW w:w="1390" w:type="dxa"/>
            <w:tcBorders>
              <w:top w:val="single" w:sz="4" w:space="0" w:color="000000"/>
              <w:left w:val="single" w:sz="4" w:space="0" w:color="000000"/>
              <w:bottom w:val="single" w:sz="4" w:space="0" w:color="000000"/>
              <w:right w:val="single" w:sz="4" w:space="0" w:color="000000"/>
            </w:tcBorders>
          </w:tcPr>
          <w:p w14:paraId="62E0267B"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69.9%</w:t>
            </w:r>
          </w:p>
        </w:tc>
        <w:tc>
          <w:tcPr>
            <w:tcW w:w="1388" w:type="dxa"/>
            <w:tcBorders>
              <w:top w:val="single" w:sz="4" w:space="0" w:color="000000"/>
              <w:left w:val="single" w:sz="4" w:space="0" w:color="000000"/>
              <w:bottom w:val="single" w:sz="4" w:space="0" w:color="000000"/>
              <w:right w:val="single" w:sz="4" w:space="0" w:color="000000"/>
            </w:tcBorders>
          </w:tcPr>
          <w:p w14:paraId="4C31274E"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71.63%</w:t>
            </w:r>
          </w:p>
        </w:tc>
        <w:tc>
          <w:tcPr>
            <w:tcW w:w="1342" w:type="dxa"/>
            <w:tcBorders>
              <w:top w:val="single" w:sz="4" w:space="0" w:color="000000"/>
              <w:left w:val="single" w:sz="4" w:space="0" w:color="000000"/>
              <w:bottom w:val="single" w:sz="4" w:space="0" w:color="000000"/>
              <w:right w:val="single" w:sz="4" w:space="0" w:color="000000"/>
            </w:tcBorders>
          </w:tcPr>
          <w:p w14:paraId="14BDC763" w14:textId="77777777" w:rsidR="008C252B" w:rsidRPr="00AF336C" w:rsidRDefault="00C64006" w:rsidP="00AF336C">
            <w:pPr>
              <w:bidi w:val="0"/>
              <w:spacing w:line="276" w:lineRule="auto"/>
              <w:rPr>
                <w:rFonts w:ascii="Times New Roman" w:eastAsia="Times New Roman" w:hAnsi="Times New Roman" w:cs="Times New Roman"/>
                <w:b/>
              </w:rPr>
            </w:pPr>
            <w:r w:rsidRPr="00AF336C">
              <w:rPr>
                <w:rFonts w:ascii="Times New Roman" w:eastAsia="Times New Roman" w:hAnsi="Times New Roman" w:cs="Times New Roman"/>
                <w:b/>
              </w:rPr>
              <w:t>Match history + Team vs Team DB</w:t>
            </w:r>
          </w:p>
        </w:tc>
      </w:tr>
    </w:tbl>
    <w:p w14:paraId="67F389A3"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לא בחרנו במודל זה מכיוון שחסר בו מידע על תוכן הפיצ'רים בהם השתמשו, וכן חסרים לא מעט פיצ'רים ב-</w:t>
      </w:r>
      <w:r>
        <w:rPr>
          <w:rFonts w:ascii="Times New Roman" w:eastAsia="Times New Roman" w:hAnsi="Times New Roman" w:cs="Times New Roman"/>
        </w:rPr>
        <w:t>dataset</w:t>
      </w:r>
      <w:r>
        <w:rPr>
          <w:rFonts w:ascii="Times New Roman" w:eastAsia="Times New Roman" w:hAnsi="Times New Roman" w:cs="Times New Roman"/>
          <w:rtl/>
        </w:rPr>
        <w:t xml:space="preserve"> שלנו שמהותיים למודל זה. כמו כן, לא למדנו רגרסיה לוגיסטית ולכן העדפנו להשתמש במודלים אחרים עם אחוזי דיוק גבוהים יותר שאנו כן מכירים.</w:t>
      </w:r>
    </w:p>
    <w:p w14:paraId="04F40EC1" w14:textId="77777777" w:rsidR="008C252B" w:rsidRDefault="008C252B">
      <w:pPr>
        <w:spacing w:after="0" w:line="276" w:lineRule="auto"/>
        <w:rPr>
          <w:rFonts w:ascii="Times New Roman" w:eastAsia="Times New Roman" w:hAnsi="Times New Roman" w:cs="Times New Roman"/>
        </w:rPr>
      </w:pPr>
    </w:p>
    <w:p w14:paraId="52B203AC" w14:textId="1C76B277" w:rsidR="00BA7FF6" w:rsidRPr="00BA7FF6" w:rsidRDefault="00C64006" w:rsidP="00BA7FF6">
      <w:pPr>
        <w:pStyle w:val="Heading3"/>
        <w:rPr>
          <w:rFonts w:ascii="Times New Roman" w:eastAsia="Times New Roman" w:hAnsi="Times New Roman" w:cs="Times New Roman"/>
          <w:color w:val="2F5496"/>
          <w:sz w:val="22"/>
          <w:szCs w:val="22"/>
          <w:rtl/>
        </w:rPr>
      </w:pPr>
      <w:r w:rsidRPr="00BA7FF6">
        <w:rPr>
          <w:rFonts w:ascii="Times New Roman" w:eastAsia="Times New Roman" w:hAnsi="Times New Roman" w:cs="Times New Roman"/>
          <w:color w:val="2F5496"/>
          <w:sz w:val="22"/>
          <w:szCs w:val="22"/>
          <w:rtl/>
        </w:rPr>
        <w:t xml:space="preserve">מאמר [7] </w:t>
      </w:r>
    </w:p>
    <w:p w14:paraId="21E6C21B" w14:textId="602A52A9" w:rsidR="008C252B" w:rsidRDefault="00C64006" w:rsidP="00BA7FF6">
      <w:pPr>
        <w:spacing w:after="0" w:line="276" w:lineRule="auto"/>
        <w:rPr>
          <w:rFonts w:ascii="Times New Roman" w:eastAsia="Times New Roman" w:hAnsi="Times New Roman" w:cs="Times New Roman"/>
        </w:rPr>
      </w:pPr>
      <w:r>
        <w:rPr>
          <w:rFonts w:ascii="Times New Roman" w:eastAsia="Times New Roman" w:hAnsi="Times New Roman" w:cs="Times New Roman"/>
          <w:rtl/>
        </w:rPr>
        <w:t>החוקרים מנסים לחזות את מספר הגולים שכל קבוצה תבקיע במשחקים של השבוע האחרון בליגה, בהתבסס על נתונים מ-6 עונות קודמות בליגה האירנית ו-29 שבועות בליגה הנוכחית (2014). לשם כך, החוקרים בנו רשת נוירונים, שבשכבת הקלט מכילה 10 קלטים שונים (מפורטים בהמשך), 2 שכבות אמצע עם 20 נוירונים ושכבת הפלט שמחזירה 2 פלטים כאשר כל אחד מייצג את מספר הגולים עבור קבוצה. כל נוירון בשכבת הקלט מכיל ייצוג של קבוצת הבית, קבוצת החוץ, מספר עונה, מספר השבוע ועבור כל אחת מהקבוצות (בית וחוץ) - ממוצע נקודות בארבע המשחקים האחרונים, ממוצע נקודות שהושגו בליגה וממוצע הנקודות של קבוצות שהתמודדו מול הקבוצה ב-4 המשחקים האחרונים שלה.</w:t>
      </w:r>
    </w:p>
    <w:p w14:paraId="2CB13DEE"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החוקרים בונים את המודל באמצעות </w:t>
      </w:r>
      <w:r>
        <w:rPr>
          <w:rFonts w:ascii="Times New Roman" w:eastAsia="Times New Roman" w:hAnsi="Times New Roman" w:cs="Times New Roman"/>
        </w:rPr>
        <w:t>ANN</w:t>
      </w:r>
      <w:r>
        <w:rPr>
          <w:rFonts w:ascii="Times New Roman" w:eastAsia="Times New Roman" w:hAnsi="Times New Roman" w:cs="Times New Roman"/>
          <w:rtl/>
        </w:rPr>
        <w:t xml:space="preserve"> לפי המבנה המפורט לעיל, כאשר קצב הלמידה הינו 0.05, פונקציית הלמידה היא </w:t>
      </w:r>
      <w:r>
        <w:rPr>
          <w:rFonts w:ascii="Times New Roman" w:eastAsia="Times New Roman" w:hAnsi="Times New Roman" w:cs="Times New Roman"/>
        </w:rPr>
        <w:t>scaled conjugate gradient</w:t>
      </w:r>
      <w:r>
        <w:rPr>
          <w:rFonts w:ascii="Times New Roman" w:eastAsia="Times New Roman" w:hAnsi="Times New Roman" w:cs="Times New Roman"/>
          <w:rtl/>
        </w:rPr>
        <w:t xml:space="preserve">, פונקציית האקטיבציה בשכבה הראשונה הינה </w:t>
      </w:r>
      <w:r>
        <w:rPr>
          <w:rFonts w:ascii="Times New Roman" w:eastAsia="Times New Roman" w:hAnsi="Times New Roman" w:cs="Times New Roman"/>
        </w:rPr>
        <w:t>log-sigmoid</w:t>
      </w:r>
      <w:r>
        <w:rPr>
          <w:rFonts w:ascii="Times New Roman" w:eastAsia="Times New Roman" w:hAnsi="Times New Roman" w:cs="Times New Roman"/>
          <w:rtl/>
        </w:rPr>
        <w:t xml:space="preserve"> ובשכבה השניה הינן </w:t>
      </w:r>
      <w:r>
        <w:rPr>
          <w:rFonts w:ascii="Times New Roman" w:eastAsia="Times New Roman" w:hAnsi="Times New Roman" w:cs="Times New Roman"/>
        </w:rPr>
        <w:t>Poslin, Purelin, Satlin, Satlins, Tansigmoid, Logsigmoid</w:t>
      </w:r>
      <w:r>
        <w:rPr>
          <w:rFonts w:ascii="Times New Roman" w:eastAsia="Times New Roman" w:hAnsi="Times New Roman" w:cs="Times New Roman"/>
          <w:rtl/>
        </w:rPr>
        <w:t>.</w:t>
      </w:r>
    </w:p>
    <w:p w14:paraId="26A1AF2D" w14:textId="4A7BCE33"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המודל בחן 8 משחקים, והורץ 30 פעמים על מנת להגיע לתוצאה יציבה. </w:t>
      </w:r>
      <w:r w:rsidR="00AF336C" w:rsidRPr="00AF336C">
        <w:rPr>
          <w:rFonts w:ascii="Times New Roman" w:eastAsia="Times New Roman" w:hAnsi="Times New Roman" w:cs="Times New Roman" w:hint="cs"/>
          <w:rtl/>
        </w:rPr>
        <w:t xml:space="preserve">לתוצאות עשו טבלת וגרף </w:t>
      </w:r>
      <w:r w:rsidR="00AF336C" w:rsidRPr="00AF336C">
        <w:rPr>
          <w:rFonts w:ascii="Times New Roman" w:eastAsia="Times New Roman" w:hAnsi="Times New Roman" w:cs="Times New Roman"/>
        </w:rPr>
        <w:t>moving range (X-M</w:t>
      </w:r>
      <w:r w:rsidR="00AF336C" w:rsidRPr="00AF336C">
        <w:rPr>
          <w:rFonts w:ascii="Times New Roman" w:eastAsia="Times New Roman" w:hAnsi="Times New Roman" w:cs="Times New Roman" w:hint="cs"/>
        </w:rPr>
        <w:t>R</w:t>
      </w:r>
      <w:r w:rsidR="00AF336C" w:rsidRPr="00AF336C">
        <w:rPr>
          <w:rFonts w:ascii="Times New Roman" w:eastAsia="Times New Roman" w:hAnsi="Times New Roman" w:cs="Times New Roman"/>
        </w:rPr>
        <w:t>)</w:t>
      </w:r>
      <w:r w:rsidR="00AF336C" w:rsidRPr="00AF336C">
        <w:rPr>
          <w:rFonts w:ascii="Times New Roman" w:eastAsia="Times New Roman" w:hAnsi="Times New Roman" w:cs="Times New Roman" w:hint="cs"/>
          <w:rtl/>
        </w:rPr>
        <w:t xml:space="preserve">, והסירו את הנקודות שחוצות את גבולות ה- </w:t>
      </w:r>
      <w:r w:rsidR="00AF336C" w:rsidRPr="00AF336C">
        <w:rPr>
          <w:rFonts w:ascii="Times New Roman" w:eastAsia="Times New Roman" w:hAnsi="Times New Roman" w:cs="Times New Roman" w:hint="cs"/>
        </w:rPr>
        <w:t>C</w:t>
      </w:r>
      <w:r w:rsidR="00AF336C" w:rsidRPr="00AF336C">
        <w:rPr>
          <w:rFonts w:ascii="Times New Roman" w:eastAsia="Times New Roman" w:hAnsi="Times New Roman" w:cs="Times New Roman"/>
        </w:rPr>
        <w:t>ontrol Chart Limits</w:t>
      </w:r>
      <w:r w:rsidR="00AF336C" w:rsidRPr="00AF336C">
        <w:rPr>
          <w:rFonts w:ascii="Times New Roman" w:eastAsia="Times New Roman" w:hAnsi="Times New Roman" w:cs="Times New Roman" w:hint="cs"/>
          <w:rtl/>
        </w:rPr>
        <w:t>.</w:t>
      </w:r>
    </w:p>
    <w:p w14:paraId="23CA116A" w14:textId="5AA891E2"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באשר לדיוק חיזוי תוצאות המשחק הדיוק של המודל היה נמוך. אך באשר לדיוק המודל בחיזוי ניצחון בית/חוץ/תיקו – החוקרים הצליחו לחזות 5 מתוך 8 תוצאות נכון (כלומר דיוק של 62.5%</w:t>
      </w:r>
      <w:r w:rsidR="00AF336C">
        <w:rPr>
          <w:rFonts w:ascii="Times New Roman" w:eastAsia="Times New Roman" w:hAnsi="Times New Roman" w:cs="Times New Roman"/>
        </w:rPr>
        <w:t>(</w:t>
      </w:r>
      <w:r>
        <w:rPr>
          <w:rFonts w:ascii="Times New Roman" w:eastAsia="Times New Roman" w:hAnsi="Times New Roman" w:cs="Times New Roman"/>
          <w:rtl/>
        </w:rPr>
        <w:t>.</w:t>
      </w:r>
    </w:p>
    <w:p w14:paraId="1A0ACE9A"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5E557F" wp14:editId="0502E3A6">
            <wp:extent cx="3622675" cy="77597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622675" cy="775970"/>
                    </a:xfrm>
                    <a:prstGeom prst="rect">
                      <a:avLst/>
                    </a:prstGeom>
                    <a:ln/>
                  </pic:spPr>
                </pic:pic>
              </a:graphicData>
            </a:graphic>
          </wp:inline>
        </w:drawing>
      </w:r>
    </w:p>
    <w:p w14:paraId="2BA49B2D" w14:textId="77777777" w:rsidR="008C252B" w:rsidRDefault="00C64006">
      <w:pPr>
        <w:pBdr>
          <w:top w:val="nil"/>
          <w:left w:val="nil"/>
          <w:bottom w:val="nil"/>
          <w:right w:val="nil"/>
          <w:between w:val="nil"/>
        </w:pBdr>
        <w:spacing w:after="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t>טבלה 4</w:t>
      </w:r>
    </w:p>
    <w:p w14:paraId="64E1CDC9" w14:textId="5BCD56A4"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חשוב לציין כי לא בחרנו במודל זה ממספר סיבות: דיוק המודל אינו הגבוה ביותר שנתקלנו בו, הליגה האיראנית מאוד שונה באופייה וברמתה מהליגה האירופית שעליה ה-</w:t>
      </w:r>
      <w:r>
        <w:rPr>
          <w:rFonts w:ascii="Times New Roman" w:eastAsia="Times New Roman" w:hAnsi="Times New Roman" w:cs="Times New Roman"/>
        </w:rPr>
        <w:t>dataset</w:t>
      </w:r>
      <w:r>
        <w:rPr>
          <w:rFonts w:ascii="Times New Roman" w:eastAsia="Times New Roman" w:hAnsi="Times New Roman" w:cs="Times New Roman"/>
          <w:rtl/>
        </w:rPr>
        <w:t xml:space="preserve"> מסתמך, חלק מהפיצ'רים חסרים ב- </w:t>
      </w:r>
      <w:r w:rsidR="00B75799">
        <w:rPr>
          <w:rFonts w:ascii="Times New Roman" w:eastAsia="Times New Roman" w:hAnsi="Times New Roman" w:cs="Times New Roman"/>
        </w:rPr>
        <w:t xml:space="preserve"> </w:t>
      </w:r>
      <w:r>
        <w:rPr>
          <w:rFonts w:ascii="Times New Roman" w:eastAsia="Times New Roman" w:hAnsi="Times New Roman" w:cs="Times New Roman"/>
        </w:rPr>
        <w:t>dataset</w:t>
      </w:r>
      <w:r>
        <w:rPr>
          <w:rFonts w:ascii="Times New Roman" w:eastAsia="Times New Roman" w:hAnsi="Times New Roman" w:cs="Times New Roman"/>
          <w:rtl/>
        </w:rPr>
        <w:t>או שנדרשים חישובים מאוד מורכבים על מנת להגיע אליהם וכן הפונקציות שמשתמשים בהם בשכבות הביניים אינן מוכרות לנו לעומק.</w:t>
      </w:r>
    </w:p>
    <w:p w14:paraId="45A079F3" w14:textId="77777777" w:rsidR="008C252B" w:rsidRDefault="008C252B">
      <w:pPr>
        <w:spacing w:after="0" w:line="276" w:lineRule="auto"/>
        <w:rPr>
          <w:rFonts w:ascii="Times New Roman" w:eastAsia="Times New Roman" w:hAnsi="Times New Roman" w:cs="Times New Roman"/>
        </w:rPr>
      </w:pPr>
    </w:p>
    <w:p w14:paraId="16134002" w14:textId="159F546E" w:rsidR="00972EAC" w:rsidRPr="00972EAC" w:rsidRDefault="00C64006" w:rsidP="00972EAC">
      <w:pPr>
        <w:pStyle w:val="Heading3"/>
        <w:rPr>
          <w:rFonts w:ascii="Times New Roman" w:eastAsia="Times New Roman" w:hAnsi="Times New Roman" w:cs="Times New Roman"/>
          <w:color w:val="2F5496"/>
          <w:sz w:val="22"/>
          <w:szCs w:val="22"/>
          <w:rtl/>
        </w:rPr>
      </w:pPr>
      <w:r w:rsidRPr="00972EAC">
        <w:rPr>
          <w:rFonts w:ascii="Times New Roman" w:eastAsia="Times New Roman" w:hAnsi="Times New Roman" w:cs="Times New Roman"/>
          <w:color w:val="2F5496"/>
          <w:sz w:val="22"/>
          <w:szCs w:val="22"/>
          <w:rtl/>
        </w:rPr>
        <w:t>מאמר [8]</w:t>
      </w:r>
    </w:p>
    <w:p w14:paraId="387348A1" w14:textId="7B8B3CFA" w:rsidR="008C252B" w:rsidRDefault="00C64006" w:rsidP="00972EAC">
      <w:pPr>
        <w:spacing w:after="0" w:line="276" w:lineRule="auto"/>
        <w:rPr>
          <w:rFonts w:ascii="Times New Roman" w:eastAsia="Times New Roman" w:hAnsi="Times New Roman" w:cs="Times New Roman"/>
        </w:rPr>
      </w:pPr>
      <w:r>
        <w:rPr>
          <w:rFonts w:ascii="Times New Roman" w:eastAsia="Times New Roman" w:hAnsi="Times New Roman" w:cs="Times New Roman"/>
          <w:rtl/>
        </w:rPr>
        <w:t>החוקרים מנסים לחזות את המשחק שיגמר בתיקו עם מספר הגולים הגבוה ביותר ככלל ואת תוצאת המשחק בפרט. זאת, בהתבסס על נתונים מעונת 2002/03 בליגה האנגלית לכדורגל עבור 20 קבוצות. במאמר החוקר פורט מספר שיטות הסתברותיות וביניהן התפלגות פאוסונית ובינומית שלילית, לחיזוי כללי בליגה – ולאחר מכן יורד לרזולוציה של חיזוי תוצאת משחק אינדיבידואלי באמצעות התפלגות פאוסונית – שעליה הוא ממליץ בסופו של דבר. הפיצ'רים עליהם מסתמך המאמר:</w:t>
      </w:r>
    </w:p>
    <w:p w14:paraId="39B60ACD" w14:textId="77777777" w:rsidR="008C252B" w:rsidRDefault="00C64006" w:rsidP="00AF336C">
      <w:pPr>
        <w:bidi w:val="0"/>
        <w:spacing w:after="0" w:line="276" w:lineRule="auto"/>
        <w:jc w:val="both"/>
        <w:rPr>
          <w:rFonts w:ascii="Times New Roman" w:eastAsia="Times New Roman" w:hAnsi="Times New Roman" w:cs="Times New Roman"/>
        </w:rPr>
      </w:pPr>
      <w:r>
        <w:rPr>
          <w:rFonts w:ascii="Times New Roman" w:eastAsia="Times New Roman" w:hAnsi="Times New Roman" w:cs="Times New Roman"/>
        </w:rPr>
        <w:t>λ1, λ2 = the average goals rate per match at home and away respectively.</w:t>
      </w:r>
    </w:p>
    <w:p w14:paraId="17C92ACC" w14:textId="06350734" w:rsidR="008C252B" w:rsidRDefault="00C64006" w:rsidP="00AF336C">
      <w:pPr>
        <w:spacing w:after="0" w:line="276" w:lineRule="auto"/>
        <w:rPr>
          <w:rFonts w:ascii="Times New Roman" w:eastAsia="Times New Roman" w:hAnsi="Times New Roman" w:cs="Times New Roman"/>
        </w:rPr>
      </w:pPr>
      <w:r>
        <w:rPr>
          <w:rFonts w:ascii="Times New Roman" w:eastAsia="Times New Roman" w:hAnsi="Times New Roman" w:cs="Times New Roman"/>
          <w:rtl/>
        </w:rPr>
        <w:t>החוקר יוצר מראש טבלה ובה</w:t>
      </w:r>
      <w:r w:rsidR="00AF336C">
        <w:rPr>
          <w:rFonts w:ascii="Times New Roman" w:eastAsia="Times New Roman" w:hAnsi="Times New Roman" w:cs="Times New Roman" w:hint="cs"/>
          <w:rtl/>
        </w:rPr>
        <w:t xml:space="preserve"> </w:t>
      </w:r>
      <m:oMath>
        <m:r>
          <w:rPr>
            <w:rFonts w:ascii="Cambria Math" w:eastAsia="Times New Roman" w:hAnsi="Cambria Math" w:cs="Cambria Math" w:hint="cs"/>
            <w:rtl/>
          </w:rPr>
          <m:t>λ</m:t>
        </m:r>
        <m:r>
          <w:rPr>
            <w:rFonts w:ascii="Cambria Math" w:eastAsia="Times New Roman" w:hAnsi="Cambria Math" w:cs="Times New Roman"/>
          </w:rPr>
          <m:t>1,</m:t>
        </m:r>
        <m:r>
          <w:rPr>
            <w:rFonts w:ascii="Cambria Math" w:eastAsia="Times New Roman" w:hAnsi="Cambria Math" w:cs="Cambria Math" w:hint="cs"/>
            <w:rtl/>
          </w:rPr>
          <m:t>λ</m:t>
        </m:r>
        <m:r>
          <w:rPr>
            <w:rFonts w:ascii="Cambria Math" w:eastAsia="Times New Roman" w:hAnsi="Cambria Math" w:cs="Times New Roman"/>
          </w:rPr>
          <m:t>2</m:t>
        </m:r>
      </m:oMath>
      <w:r>
        <w:rPr>
          <w:rFonts w:ascii="Times New Roman" w:eastAsia="Times New Roman" w:hAnsi="Times New Roman" w:cs="Times New Roman"/>
          <w:rtl/>
        </w:rPr>
        <w:t xml:space="preserve"> לכל קבוצה בליגה ע"פ ה-</w:t>
      </w:r>
      <w:r>
        <w:rPr>
          <w:rFonts w:ascii="Times New Roman" w:eastAsia="Times New Roman" w:hAnsi="Times New Roman" w:cs="Times New Roman"/>
        </w:rPr>
        <w:t>dataset</w:t>
      </w:r>
      <w:r>
        <w:rPr>
          <w:rFonts w:ascii="Times New Roman" w:eastAsia="Times New Roman" w:hAnsi="Times New Roman" w:cs="Times New Roman"/>
          <w:rtl/>
        </w:rPr>
        <w:t>. לאחר מכן החוקר משתמש בנוסחה:</w:t>
      </w:r>
    </w:p>
    <w:p w14:paraId="4567689F" w14:textId="77777777" w:rsidR="00AF336C" w:rsidRDefault="002A08B2" w:rsidP="00AF336C">
      <w:pPr>
        <w:bidi w:val="0"/>
        <w:jc w:val="both"/>
        <w:rPr>
          <w:rFonts w:cstheme="minorHAnsi"/>
        </w:rPr>
      </w:pPr>
      <m:oMath>
        <m:func>
          <m:funcPr>
            <m:ctrlPr>
              <w:rPr>
                <w:rFonts w:ascii="Cambria Math" w:hAnsi="Cambria Math" w:cstheme="minorHAnsi"/>
              </w:rPr>
            </m:ctrlPr>
          </m:funcPr>
          <m:fName>
            <m:r>
              <m:rPr>
                <m:sty m:val="p"/>
              </m:rPr>
              <w:rPr>
                <w:rFonts w:ascii="Cambria Math" w:hAnsi="Cambria Math" w:cstheme="minorHAnsi"/>
              </w:rPr>
              <m:t>Pr</m:t>
            </m:r>
          </m:fName>
          <m:e>
            <m:d>
              <m:dPr>
                <m:ctrlPr>
                  <w:rPr>
                    <w:rFonts w:ascii="Cambria Math" w:hAnsi="Cambria Math" w:cstheme="minorHAnsi"/>
                  </w:rPr>
                </m:ctrlPr>
              </m:dPr>
              <m:e>
                <m:r>
                  <m:rPr>
                    <m:sty m:val="p"/>
                  </m:rPr>
                  <w:rPr>
                    <w:rFonts w:ascii="Cambria Math" w:hAnsi="Cambria Math" w:cstheme="minorHAnsi"/>
                  </w:rPr>
                  <m:t xml:space="preserve">Home goals = </m:t>
                </m:r>
                <m:r>
                  <w:rPr>
                    <w:rFonts w:ascii="Cambria Math" w:hAnsi="Cambria Math" w:cstheme="minorHAnsi"/>
                  </w:rPr>
                  <m:t>x</m:t>
                </m:r>
                <m:r>
                  <m:rPr>
                    <m:sty m:val="p"/>
                  </m:rPr>
                  <w:rPr>
                    <w:rFonts w:ascii="Cambria Math" w:hAnsi="Cambria Math" w:cstheme="minorHAnsi"/>
                  </w:rPr>
                  <m:t xml:space="preserve">, Away goals = </m:t>
                </m:r>
                <m:r>
                  <w:rPr>
                    <w:rFonts w:ascii="Cambria Math" w:hAnsi="Cambria Math" w:cstheme="minorHAnsi"/>
                  </w:rPr>
                  <m:t>y</m:t>
                </m:r>
              </m:e>
            </m:d>
          </m:e>
        </m:func>
        <m:r>
          <m:rPr>
            <m:sty m:val="p"/>
          </m:rPr>
          <w:rPr>
            <w:rFonts w:ascii="Cambria Math" w:hAnsi="Cambria Math" w:cstheme="minorHAnsi"/>
          </w:rPr>
          <m:t xml:space="preserve">= </m:t>
        </m:r>
        <m:d>
          <m:dPr>
            <m:ctrlPr>
              <w:rPr>
                <w:rFonts w:ascii="Cambria Math" w:hAnsi="Cambria Math" w:cstheme="minorHAnsi"/>
              </w:rPr>
            </m:ctrlPr>
          </m:dPr>
          <m:e>
            <m:sSup>
              <m:sSupPr>
                <m:ctrlPr>
                  <w:rPr>
                    <w:rFonts w:ascii="Cambria Math" w:hAnsi="Cambria Math" w:cstheme="minorHAnsi"/>
                    <w:i/>
                    <w:iCs/>
                  </w:rPr>
                </m:ctrlPr>
              </m:sSupPr>
              <m:e>
                <m:r>
                  <w:rPr>
                    <w:rFonts w:ascii="Cambria Math" w:hAnsi="Cambria Math" w:cstheme="minorHAnsi"/>
                  </w:rPr>
                  <m:t>e</m:t>
                </m:r>
                <m:ctrlPr>
                  <w:rPr>
                    <w:rFonts w:ascii="Cambria Math" w:hAnsi="Cambria Math" w:cstheme="minorHAnsi"/>
                  </w:rPr>
                </m:ctrlPr>
              </m:e>
              <m:sup>
                <m:r>
                  <m:rPr>
                    <m:sty m:val="p"/>
                  </m:rPr>
                  <w:rPr>
                    <w:rFonts w:ascii="Cambria Math" w:hAnsi="Cambria Math" w:cstheme="minorHAnsi"/>
                    <w:vertAlign w:val="superscript"/>
                  </w:rPr>
                  <m:t>–</m:t>
                </m:r>
                <m:sSub>
                  <m:sSubPr>
                    <m:ctrlPr>
                      <w:rPr>
                        <w:rFonts w:ascii="Cambria Math" w:hAnsi="Cambria Math" w:cstheme="minorHAnsi"/>
                        <w:vertAlign w:val="superscript"/>
                      </w:rPr>
                    </m:ctrlPr>
                  </m:sSubPr>
                  <m:e>
                    <m:r>
                      <m:rPr>
                        <m:sty m:val="p"/>
                      </m:rPr>
                      <w:rPr>
                        <w:rFonts w:ascii="Cambria Math" w:hAnsi="Cambria Math" w:cstheme="minorHAnsi"/>
                        <w:vertAlign w:val="superscript"/>
                      </w:rPr>
                      <w:sym w:font="Symbol" w:char="F06C"/>
                    </m:r>
                  </m:e>
                  <m:sub>
                    <m:r>
                      <m:rPr>
                        <m:sty m:val="p"/>
                      </m:rPr>
                      <w:rPr>
                        <w:rFonts w:ascii="Cambria Math" w:hAnsi="Cambria Math" w:cstheme="minorHAnsi"/>
                        <w:vertAlign w:val="superscript"/>
                      </w:rPr>
                      <m:t>1</m:t>
                    </m:r>
                  </m:sub>
                </m:sSub>
              </m:sup>
            </m:sSup>
            <m:r>
              <m:rPr>
                <m:sty m:val="p"/>
              </m:rPr>
              <w:rPr>
                <w:rFonts w:ascii="Cambria Math" w:hAnsi="Cambria Math" w:cstheme="minorHAnsi"/>
                <w:vertAlign w:val="superscript"/>
              </w:rPr>
              <m:t>*</m:t>
            </m:r>
            <m:f>
              <m:fPr>
                <m:ctrlPr>
                  <w:rPr>
                    <w:rFonts w:ascii="Cambria Math" w:hAnsi="Cambria Math" w:cstheme="minorHAnsi"/>
                  </w:rPr>
                </m:ctrlPr>
              </m:fPr>
              <m:num>
                <m:sSub>
                  <m:sSubPr>
                    <m:ctrlPr>
                      <w:rPr>
                        <w:rFonts w:ascii="Cambria Math" w:hAnsi="Cambria Math" w:cstheme="minorHAnsi"/>
                        <w:vertAlign w:val="subscript"/>
                      </w:rPr>
                    </m:ctrlPr>
                  </m:sSubPr>
                  <m:e>
                    <m:r>
                      <w:rPr>
                        <w:rFonts w:ascii="Cambria Math" w:hAnsi="Cambria Math" w:cstheme="minorHAnsi"/>
                        <w:i/>
                        <w:iCs/>
                      </w:rPr>
                      <w:sym w:font="Symbol" w:char="F06C"/>
                    </m:r>
                    <m:ctrlPr>
                      <w:rPr>
                        <w:rFonts w:ascii="Cambria Math" w:hAnsi="Cambria Math" w:cstheme="minorHAnsi"/>
                        <w:vertAlign w:val="superscript"/>
                      </w:rPr>
                    </m:ctrlPr>
                  </m:e>
                  <m:sub>
                    <m:r>
                      <m:rPr>
                        <m:sty m:val="p"/>
                      </m:rPr>
                      <w:rPr>
                        <w:rFonts w:ascii="Cambria Math" w:hAnsi="Cambria Math" w:cstheme="minorHAnsi"/>
                        <w:vertAlign w:val="subscript"/>
                      </w:rPr>
                      <m:t>1</m:t>
                    </m:r>
                  </m:sub>
                </m:sSub>
                <m:r>
                  <w:rPr>
                    <w:rFonts w:ascii="Cambria Math" w:hAnsi="Cambria Math" w:cstheme="minorHAnsi"/>
                    <w:vertAlign w:val="superscript"/>
                  </w:rPr>
                  <m:t>x</m:t>
                </m:r>
                <m:ctrlPr>
                  <w:rPr>
                    <w:rFonts w:ascii="Cambria Math" w:hAnsi="Cambria Math" w:cstheme="minorHAnsi"/>
                    <w:vertAlign w:val="superscript"/>
                  </w:rPr>
                </m:ctrlPr>
              </m:num>
              <m:den>
                <m:r>
                  <w:rPr>
                    <w:rFonts w:ascii="Cambria Math" w:hAnsi="Cambria Math" w:cstheme="minorHAnsi"/>
                  </w:rPr>
                  <m:t>x</m:t>
                </m:r>
                <m:r>
                  <m:rPr>
                    <m:sty m:val="p"/>
                  </m:rPr>
                  <w:rPr>
                    <w:rFonts w:ascii="Cambria Math" w:hAnsi="Cambria Math" w:cstheme="minorHAnsi"/>
                  </w:rPr>
                  <m:t>!</m:t>
                </m:r>
              </m:den>
            </m:f>
            <m:r>
              <m:rPr>
                <m:sty m:val="p"/>
              </m:rPr>
              <w:rPr>
                <w:rFonts w:ascii="Cambria Math" w:hAnsi="Cambria Math" w:cstheme="minorHAnsi"/>
              </w:rPr>
              <m:t xml:space="preserve"> </m:t>
            </m:r>
          </m:e>
        </m:d>
        <m:r>
          <m:rPr>
            <m:sty m:val="p"/>
          </m:rPr>
          <w:rPr>
            <w:rFonts w:ascii="Cambria Math" w:hAnsi="Cambria Math" w:cstheme="minorHAnsi"/>
          </w:rPr>
          <w:sym w:font="Symbol" w:char="F0B4"/>
        </m:r>
        <m:r>
          <m:rPr>
            <m:sty m:val="p"/>
          </m:rPr>
          <w:rPr>
            <w:rFonts w:ascii="Cambria Math" w:hAnsi="Cambria Math" w:cstheme="minorHAnsi"/>
          </w:rPr>
          <m:t xml:space="preserve"> </m:t>
        </m:r>
        <m:d>
          <m:dPr>
            <m:ctrlPr>
              <w:rPr>
                <w:rFonts w:ascii="Cambria Math" w:hAnsi="Cambria Math" w:cstheme="minorHAnsi"/>
              </w:rPr>
            </m:ctrlPr>
          </m:dPr>
          <m:e>
            <m:f>
              <m:fPr>
                <m:ctrlPr>
                  <w:rPr>
                    <w:rFonts w:ascii="Cambria Math" w:hAnsi="Cambria Math" w:cstheme="minorHAnsi"/>
                  </w:rPr>
                </m:ctrlPr>
              </m:fPr>
              <m:num>
                <m:sSup>
                  <m:sSupPr>
                    <m:ctrlPr>
                      <w:rPr>
                        <w:rFonts w:ascii="Cambria Math" w:hAnsi="Cambria Math" w:cstheme="minorHAnsi"/>
                        <w:i/>
                        <w:iCs/>
                      </w:rPr>
                    </m:ctrlPr>
                  </m:sSupPr>
                  <m:e>
                    <m:r>
                      <w:rPr>
                        <w:rFonts w:ascii="Cambria Math" w:hAnsi="Cambria Math" w:cstheme="minorHAnsi"/>
                      </w:rPr>
                      <m:t>e</m:t>
                    </m:r>
                    <m:ctrlPr>
                      <w:rPr>
                        <w:rFonts w:ascii="Cambria Math" w:hAnsi="Cambria Math" w:cstheme="minorHAnsi"/>
                      </w:rPr>
                    </m:ctrlPr>
                  </m:e>
                  <m:sup>
                    <m:r>
                      <m:rPr>
                        <m:sty m:val="p"/>
                      </m:rPr>
                      <w:rPr>
                        <w:rFonts w:ascii="Cambria Math" w:hAnsi="Cambria Math" w:cstheme="minorHAnsi"/>
                        <w:vertAlign w:val="superscript"/>
                      </w:rPr>
                      <m:t>–</m:t>
                    </m:r>
                    <m:sSub>
                      <m:sSubPr>
                        <m:ctrlPr>
                          <w:rPr>
                            <w:rFonts w:ascii="Cambria Math" w:hAnsi="Cambria Math" w:cstheme="minorHAnsi"/>
                            <w:vertAlign w:val="superscript"/>
                          </w:rPr>
                        </m:ctrlPr>
                      </m:sSubPr>
                      <m:e>
                        <m:r>
                          <m:rPr>
                            <m:sty m:val="p"/>
                          </m:rPr>
                          <w:rPr>
                            <w:rFonts w:ascii="Cambria Math" w:hAnsi="Cambria Math" w:cstheme="minorHAnsi"/>
                            <w:vertAlign w:val="superscript"/>
                          </w:rPr>
                          <w:sym w:font="Symbol" w:char="F06C"/>
                        </m:r>
                      </m:e>
                      <m:sub>
                        <m:r>
                          <m:rPr>
                            <m:sty m:val="p"/>
                          </m:rPr>
                          <w:rPr>
                            <w:rFonts w:ascii="Cambria Math" w:hAnsi="Cambria Math" w:cstheme="minorHAnsi"/>
                            <w:vertAlign w:val="superscript"/>
                          </w:rPr>
                          <m:t>2</m:t>
                        </m:r>
                      </m:sub>
                    </m:sSub>
                  </m:sup>
                </m:sSup>
                <m:sSub>
                  <m:sSubPr>
                    <m:ctrlPr>
                      <w:rPr>
                        <w:rFonts w:ascii="Cambria Math" w:hAnsi="Cambria Math" w:cstheme="minorHAnsi"/>
                        <w:vertAlign w:val="subscript"/>
                      </w:rPr>
                    </m:ctrlPr>
                  </m:sSubPr>
                  <m:e>
                    <m:r>
                      <w:rPr>
                        <w:rFonts w:ascii="Cambria Math" w:hAnsi="Cambria Math" w:cstheme="minorHAnsi"/>
                        <w:i/>
                        <w:iCs/>
                      </w:rPr>
                      <w:sym w:font="Symbol" w:char="F06C"/>
                    </m:r>
                    <m:ctrlPr>
                      <w:rPr>
                        <w:rFonts w:ascii="Cambria Math" w:hAnsi="Cambria Math" w:cstheme="minorHAnsi"/>
                        <w:i/>
                        <w:iCs/>
                      </w:rPr>
                    </m:ctrlPr>
                  </m:e>
                  <m:sub>
                    <m:r>
                      <m:rPr>
                        <m:sty m:val="p"/>
                      </m:rPr>
                      <w:rPr>
                        <w:rFonts w:ascii="Cambria Math" w:hAnsi="Cambria Math" w:cstheme="minorHAnsi"/>
                        <w:vertAlign w:val="subscript"/>
                      </w:rPr>
                      <m:t>2</m:t>
                    </m:r>
                  </m:sub>
                </m:sSub>
                <m:r>
                  <w:rPr>
                    <w:rFonts w:ascii="Cambria Math" w:hAnsi="Cambria Math" w:cstheme="minorHAnsi"/>
                    <w:vertAlign w:val="superscript"/>
                  </w:rPr>
                  <m:t>y</m:t>
                </m:r>
              </m:num>
              <m:den>
                <m:r>
                  <w:rPr>
                    <w:rFonts w:ascii="Cambria Math" w:hAnsi="Cambria Math" w:cstheme="minorHAnsi"/>
                  </w:rPr>
                  <m:t>y</m:t>
                </m:r>
                <m:r>
                  <m:rPr>
                    <m:sty m:val="p"/>
                  </m:rPr>
                  <w:rPr>
                    <w:rFonts w:ascii="Cambria Math" w:hAnsi="Cambria Math" w:cstheme="minorHAnsi"/>
                  </w:rPr>
                  <m:t>!</m:t>
                </m:r>
              </m:den>
            </m:f>
          </m:e>
        </m:d>
        <m:r>
          <m:rPr>
            <m:sty m:val="p"/>
          </m:rPr>
          <w:rPr>
            <w:rFonts w:ascii="Cambria Math" w:hAnsi="Cambria Math" w:cstheme="minorHAnsi"/>
          </w:rPr>
          <m:t xml:space="preserve"> = </m:t>
        </m:r>
        <m:sSubSup>
          <m:sSubSupPr>
            <m:ctrlPr>
              <w:rPr>
                <w:rFonts w:ascii="Cambria Math" w:hAnsi="Cambria Math" w:cstheme="minorHAnsi"/>
                <w:i/>
                <w:iCs/>
                <w:vertAlign w:val="superscript"/>
              </w:rPr>
            </m:ctrlPr>
          </m:sSubSupPr>
          <m:e>
            <m:r>
              <w:rPr>
                <w:rFonts w:ascii="Cambria Math" w:hAnsi="Cambria Math" w:cstheme="minorHAnsi"/>
                <w:i/>
                <w:iCs/>
              </w:rPr>
              <w:sym w:font="Symbol" w:char="F06C"/>
            </m:r>
            <m:ctrlPr>
              <w:rPr>
                <w:rFonts w:ascii="Cambria Math" w:hAnsi="Cambria Math" w:cstheme="minorHAnsi"/>
              </w:rPr>
            </m:ctrlPr>
          </m:e>
          <m:sub>
            <m:r>
              <m:rPr>
                <m:sty m:val="p"/>
              </m:rPr>
              <w:rPr>
                <w:rFonts w:ascii="Cambria Math" w:hAnsi="Cambria Math" w:cstheme="minorHAnsi"/>
                <w:vertAlign w:val="subscript"/>
              </w:rPr>
              <m:t>1</m:t>
            </m:r>
            <m:ctrlPr>
              <w:rPr>
                <w:rFonts w:ascii="Cambria Math" w:hAnsi="Cambria Math" w:cstheme="minorHAnsi"/>
                <w:vertAlign w:val="subscript"/>
              </w:rPr>
            </m:ctrlPr>
          </m:sub>
          <m:sup>
            <m:r>
              <w:rPr>
                <w:rFonts w:ascii="Cambria Math" w:hAnsi="Cambria Math" w:cstheme="minorHAnsi"/>
                <w:vertAlign w:val="superscript"/>
              </w:rPr>
              <m:t>x</m:t>
            </m:r>
          </m:sup>
        </m:sSubSup>
        <m:sSubSup>
          <m:sSubSupPr>
            <m:ctrlPr>
              <w:rPr>
                <w:rFonts w:ascii="Cambria Math" w:hAnsi="Cambria Math" w:cstheme="minorHAnsi"/>
                <w:i/>
                <w:iCs/>
                <w:vertAlign w:val="superscript"/>
              </w:rPr>
            </m:ctrlPr>
          </m:sSubSupPr>
          <m:e>
            <m:r>
              <w:rPr>
                <w:rFonts w:ascii="Cambria Math" w:hAnsi="Cambria Math" w:cstheme="minorHAnsi"/>
                <w:i/>
                <w:iCs/>
              </w:rPr>
              <w:sym w:font="Symbol" w:char="F06C"/>
            </m:r>
            <m:ctrlPr>
              <w:rPr>
                <w:rFonts w:ascii="Cambria Math" w:hAnsi="Cambria Math" w:cstheme="minorHAnsi"/>
                <w:i/>
                <w:iCs/>
              </w:rPr>
            </m:ctrlPr>
          </m:e>
          <m:sub>
            <m:r>
              <m:rPr>
                <m:sty m:val="p"/>
              </m:rPr>
              <w:rPr>
                <w:rFonts w:ascii="Cambria Math" w:hAnsi="Cambria Math" w:cstheme="minorHAnsi"/>
                <w:vertAlign w:val="subscript"/>
              </w:rPr>
              <m:t>2</m:t>
            </m:r>
            <m:ctrlPr>
              <w:rPr>
                <w:rFonts w:ascii="Cambria Math" w:hAnsi="Cambria Math" w:cstheme="minorHAnsi"/>
                <w:vertAlign w:val="subscript"/>
              </w:rPr>
            </m:ctrlPr>
          </m:sub>
          <m:sup>
            <m:r>
              <w:rPr>
                <w:rFonts w:ascii="Cambria Math" w:hAnsi="Cambria Math" w:cstheme="minorHAnsi"/>
                <w:vertAlign w:val="superscript"/>
              </w:rPr>
              <m:t>y</m:t>
            </m:r>
          </m:sup>
        </m:sSubSup>
        <m:f>
          <m:fPr>
            <m:ctrlPr>
              <w:rPr>
                <w:rFonts w:ascii="Cambria Math" w:hAnsi="Cambria Math" w:cstheme="minorHAnsi"/>
                <w:vertAlign w:val="superscript"/>
              </w:rPr>
            </m:ctrlPr>
          </m:fPr>
          <m:num>
            <m:sSup>
              <m:sSupPr>
                <m:ctrlPr>
                  <w:rPr>
                    <w:rFonts w:ascii="Cambria Math" w:hAnsi="Cambria Math" w:cstheme="minorHAnsi"/>
                    <w:vertAlign w:val="superscript"/>
                  </w:rPr>
                </m:ctrlPr>
              </m:sSupPr>
              <m:e>
                <m:r>
                  <w:rPr>
                    <w:rFonts w:ascii="Cambria Math" w:hAnsi="Cambria Math" w:cstheme="minorHAnsi"/>
                  </w:rPr>
                  <m:t>e</m:t>
                </m:r>
                <m:ctrlPr>
                  <w:rPr>
                    <w:rFonts w:ascii="Cambria Math" w:hAnsi="Cambria Math" w:cstheme="minorHAnsi"/>
                  </w:rPr>
                </m:ctrlPr>
              </m:e>
              <m:sup>
                <m:r>
                  <m:rPr>
                    <m:sty m:val="p"/>
                  </m:rPr>
                  <w:rPr>
                    <w:rFonts w:ascii="Cambria Math" w:hAnsi="Cambria Math" w:cstheme="minorHAnsi"/>
                    <w:vertAlign w:val="superscript"/>
                  </w:rPr>
                  <m:t>-</m:t>
                </m:r>
                <m:sSub>
                  <m:sSubPr>
                    <m:ctrlPr>
                      <w:rPr>
                        <w:rFonts w:ascii="Cambria Math" w:hAnsi="Cambria Math" w:cstheme="minorHAnsi"/>
                        <w:i/>
                        <w:iCs/>
                        <w:vertAlign w:val="superscript"/>
                      </w:rPr>
                    </m:ctrlPr>
                  </m:sSubPr>
                  <m:e>
                    <m:r>
                      <w:rPr>
                        <w:rFonts w:ascii="Cambria Math" w:hAnsi="Cambria Math" w:cstheme="minorHAnsi"/>
                        <w:i/>
                        <w:iCs/>
                        <w:vertAlign w:val="superscript"/>
                      </w:rPr>
                      <w:sym w:font="Symbol" w:char="F06C"/>
                    </m:r>
                    <m:ctrlPr>
                      <w:rPr>
                        <w:rFonts w:ascii="Cambria Math" w:hAnsi="Cambria Math" w:cstheme="minorHAnsi"/>
                        <w:vertAlign w:val="superscript"/>
                      </w:rPr>
                    </m:ctrlPr>
                  </m:e>
                  <m:sub>
                    <m:r>
                      <m:rPr>
                        <m:sty m:val="p"/>
                      </m:rPr>
                      <w:rPr>
                        <w:rFonts w:ascii="Cambria Math" w:hAnsi="Cambria Math" w:cstheme="minorHAnsi"/>
                        <w:vertAlign w:val="superscript"/>
                      </w:rPr>
                      <m:t>1</m:t>
                    </m:r>
                  </m:sub>
                </m:sSub>
                <m:r>
                  <m:rPr>
                    <m:sty m:val="p"/>
                  </m:rPr>
                  <w:rPr>
                    <w:rFonts w:ascii="Cambria Math" w:hAnsi="Cambria Math" w:cstheme="minorHAnsi"/>
                    <w:vertAlign w:val="superscript"/>
                  </w:rPr>
                  <m:t>+</m:t>
                </m:r>
                <m:sSub>
                  <m:sSubPr>
                    <m:ctrlPr>
                      <w:rPr>
                        <w:rFonts w:ascii="Cambria Math" w:hAnsi="Cambria Math" w:cstheme="minorHAnsi"/>
                        <w:vertAlign w:val="superscript"/>
                      </w:rPr>
                    </m:ctrlPr>
                  </m:sSubPr>
                  <m:e>
                    <m:r>
                      <w:rPr>
                        <w:rFonts w:ascii="Cambria Math" w:hAnsi="Cambria Math" w:cstheme="minorHAnsi"/>
                        <w:i/>
                        <w:iCs/>
                        <w:vertAlign w:val="superscript"/>
                      </w:rPr>
                      <w:sym w:font="Symbol" w:char="F06C"/>
                    </m:r>
                  </m:e>
                  <m:sub>
                    <m:r>
                      <m:rPr>
                        <m:sty m:val="p"/>
                      </m:rPr>
                      <w:rPr>
                        <w:rFonts w:ascii="Cambria Math" w:hAnsi="Cambria Math" w:cstheme="minorHAnsi"/>
                        <w:vertAlign w:val="superscript"/>
                      </w:rPr>
                      <m:t>2</m:t>
                    </m:r>
                  </m:sub>
                </m:sSub>
              </m:sup>
            </m:sSup>
            <m:ctrlPr>
              <w:rPr>
                <w:rFonts w:ascii="Cambria Math" w:hAnsi="Cambria Math" w:cstheme="minorHAnsi"/>
              </w:rPr>
            </m:ctrlPr>
          </m:num>
          <m:den>
            <m:r>
              <w:rPr>
                <w:rFonts w:ascii="Cambria Math" w:hAnsi="Cambria Math" w:cstheme="minorHAnsi"/>
              </w:rPr>
              <m:t>x</m:t>
            </m:r>
            <m:r>
              <m:rPr>
                <m:sty m:val="p"/>
              </m:rPr>
              <w:rPr>
                <w:rFonts w:ascii="Cambria Math" w:hAnsi="Cambria Math" w:cstheme="minorHAnsi"/>
              </w:rPr>
              <m:t>!</m:t>
            </m:r>
            <m:r>
              <w:rPr>
                <w:rFonts w:ascii="Cambria Math" w:hAnsi="Cambria Math" w:cstheme="minorHAnsi"/>
              </w:rPr>
              <m:t>y</m:t>
            </m:r>
            <m:r>
              <m:rPr>
                <m:sty m:val="p"/>
              </m:rPr>
              <w:rPr>
                <w:rFonts w:ascii="Cambria Math" w:hAnsi="Cambria Math" w:cstheme="minorHAnsi"/>
              </w:rPr>
              <m:t>!</m:t>
            </m:r>
          </m:den>
        </m:f>
      </m:oMath>
      <w:r w:rsidR="00AF336C" w:rsidRPr="00AB724C">
        <w:rPr>
          <w:rFonts w:cstheme="minorHAnsi"/>
        </w:rPr>
        <w:t xml:space="preserve">            </w:t>
      </w:r>
    </w:p>
    <w:p w14:paraId="2B4F7724" w14:textId="77777777" w:rsidR="00AF336C" w:rsidRPr="00F313A0" w:rsidRDefault="002A08B2" w:rsidP="00AF336C">
      <w:pPr>
        <w:bidi w:val="0"/>
        <w:jc w:val="both"/>
        <w:rPr>
          <w:rFonts w:cstheme="minorHAnsi"/>
          <w:rtl/>
        </w:rPr>
      </w:pPr>
      <m:oMathPara>
        <m:oMathParaPr>
          <m:jc m:val="left"/>
        </m:oMathParaPr>
        <m:oMath>
          <m:sSub>
            <m:sSubPr>
              <m:ctrlPr>
                <w:rPr>
                  <w:rFonts w:ascii="Cambria Math" w:hAnsi="Cambria Math" w:cstheme="minorHAnsi"/>
                  <w:vertAlign w:val="subscript"/>
                </w:rPr>
              </m:ctrlPr>
            </m:sSubPr>
            <m:e>
              <m:r>
                <w:rPr>
                  <w:rFonts w:ascii="Cambria Math" w:hAnsi="Cambria Math" w:cstheme="minorHAnsi"/>
                  <w:i/>
                  <w:iCs/>
                </w:rPr>
                <w:sym w:font="Symbol" w:char="F06C"/>
              </m:r>
              <m:ctrlPr>
                <w:rPr>
                  <w:rFonts w:ascii="Cambria Math" w:hAnsi="Cambria Math" w:cstheme="minorHAnsi"/>
                  <w:vertAlign w:val="superscript"/>
                </w:rPr>
              </m:ctrlPr>
            </m:e>
            <m:sub>
              <m:r>
                <m:rPr>
                  <m:sty m:val="p"/>
                </m:rPr>
                <w:rPr>
                  <w:rFonts w:ascii="Cambria Math" w:hAnsi="Cambria Math" w:cstheme="minorHAnsi"/>
                  <w:vertAlign w:val="subscript"/>
                </w:rPr>
                <m:t>1</m:t>
              </m:r>
            </m:sub>
          </m:sSub>
          <m:r>
            <w:rPr>
              <w:rFonts w:ascii="Cambria Math" w:hAnsi="Cambria Math" w:cstheme="minorHAnsi"/>
            </w:rPr>
            <m:t xml:space="preserve">-average goals rate of home team in home game, </m:t>
          </m:r>
          <m:sSub>
            <m:sSubPr>
              <m:ctrlPr>
                <w:rPr>
                  <w:rFonts w:ascii="Cambria Math" w:hAnsi="Cambria Math" w:cstheme="minorHAnsi"/>
                  <w:vertAlign w:val="subscript"/>
                </w:rPr>
              </m:ctrlPr>
            </m:sSubPr>
            <m:e>
              <m:r>
                <w:rPr>
                  <w:rFonts w:ascii="Cambria Math" w:hAnsi="Cambria Math" w:cstheme="minorHAnsi"/>
                  <w:i/>
                  <w:iCs/>
                </w:rPr>
                <w:sym w:font="Symbol" w:char="F06C"/>
              </m:r>
              <m:ctrlPr>
                <w:rPr>
                  <w:rFonts w:ascii="Cambria Math" w:hAnsi="Cambria Math" w:cstheme="minorHAnsi"/>
                  <w:vertAlign w:val="superscript"/>
                </w:rPr>
              </m:ctrlPr>
            </m:e>
            <m:sub>
              <m:r>
                <m:rPr>
                  <m:sty m:val="p"/>
                </m:rPr>
                <w:rPr>
                  <w:rFonts w:ascii="Cambria Math" w:hAnsi="Cambria Math" w:cstheme="minorHAnsi"/>
                  <w:vertAlign w:val="subscript"/>
                </w:rPr>
                <m:t>2</m:t>
              </m:r>
            </m:sub>
          </m:sSub>
          <m:r>
            <w:rPr>
              <w:rFonts w:ascii="Cambria Math" w:hAnsi="Cambria Math" w:cstheme="minorHAnsi"/>
              <w:vertAlign w:val="subscript"/>
            </w:rPr>
            <m:t xml:space="preserve">-average </m:t>
          </m:r>
          <m:r>
            <w:rPr>
              <w:rFonts w:ascii="Cambria Math" w:eastAsiaTheme="minorEastAsia" w:hAnsi="Cambria Math" w:cstheme="minorHAnsi"/>
              <w:vertAlign w:val="subscript"/>
            </w:rPr>
            <m:t>goals rate of away team in away match</m:t>
          </m:r>
        </m:oMath>
      </m:oMathPara>
    </w:p>
    <w:p w14:paraId="390DF769" w14:textId="77777777" w:rsidR="008C252B" w:rsidRDefault="00C64006">
      <w:pPr>
        <w:spacing w:after="0" w:line="276" w:lineRule="auto"/>
        <w:jc w:val="both"/>
        <w:rPr>
          <w:rFonts w:ascii="Times New Roman" w:eastAsia="Times New Roman" w:hAnsi="Times New Roman" w:cs="Times New Roman"/>
        </w:rPr>
      </w:pPr>
      <w:r>
        <w:rPr>
          <w:rFonts w:ascii="Times New Roman" w:eastAsia="Times New Roman" w:hAnsi="Times New Roman" w:cs="Times New Roman"/>
          <w:rtl/>
        </w:rPr>
        <w:t xml:space="preserve">כאשר עבור כל תוצאה אפשרית של המשחק (במאמר מוצגות כל האפשרויות עד 3 שערים, ואופציה נוספת ל-4 שערים ומעלה), מציבים את </w:t>
      </w:r>
      <w:r>
        <w:rPr>
          <w:rFonts w:ascii="Times New Roman" w:eastAsia="Times New Roman" w:hAnsi="Times New Roman" w:cs="Times New Roman"/>
        </w:rPr>
        <w:t>x</w:t>
      </w:r>
      <w:r>
        <w:rPr>
          <w:rFonts w:ascii="Times New Roman" w:eastAsia="Times New Roman" w:hAnsi="Times New Roman" w:cs="Times New Roman"/>
          <w:rtl/>
        </w:rPr>
        <w:t xml:space="preserve"> ו-</w:t>
      </w:r>
      <w:r>
        <w:rPr>
          <w:rFonts w:ascii="Times New Roman" w:eastAsia="Times New Roman" w:hAnsi="Times New Roman" w:cs="Times New Roman"/>
        </w:rPr>
        <w:t>y</w:t>
      </w:r>
      <w:r>
        <w:rPr>
          <w:rFonts w:ascii="Times New Roman" w:eastAsia="Times New Roman" w:hAnsi="Times New Roman" w:cs="Times New Roman"/>
          <w:rtl/>
        </w:rPr>
        <w:t xml:space="preserve"> ומקבלים את ההסתברות לתוצאה זו. החוקר מציין לאחר מכן דרכים לחשב יחסי הימורים – ועל מנת להכריע אם יהיה ניצחון בית/חוץ או תיקו הוא סוכם את כל ההסתברויות העונים על סיווג זה.</w:t>
      </w:r>
    </w:p>
    <w:p w14:paraId="67D95C38" w14:textId="77777777" w:rsidR="008C252B" w:rsidRDefault="00C64006">
      <w:pPr>
        <w:spacing w:line="276" w:lineRule="auto"/>
        <w:jc w:val="both"/>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5AE40A2E" wp14:editId="79676D5C">
            <wp:simplePos x="0" y="0"/>
            <wp:positionH relativeFrom="column">
              <wp:posOffset>1935479</wp:posOffset>
            </wp:positionH>
            <wp:positionV relativeFrom="paragraph">
              <wp:posOffset>-3174</wp:posOffset>
            </wp:positionV>
            <wp:extent cx="3338830" cy="866140"/>
            <wp:effectExtent l="0" t="0" r="0" b="0"/>
            <wp:wrapSquare wrapText="bothSides" distT="0" distB="0" distL="114300" distR="1143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38830" cy="86614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FDB5CC8" wp14:editId="6D832FF5">
            <wp:simplePos x="0" y="0"/>
            <wp:positionH relativeFrom="column">
              <wp:posOffset>-518159</wp:posOffset>
            </wp:positionH>
            <wp:positionV relativeFrom="paragraph">
              <wp:posOffset>0</wp:posOffset>
            </wp:positionV>
            <wp:extent cx="2336800" cy="816610"/>
            <wp:effectExtent l="0" t="0" r="0" b="0"/>
            <wp:wrapSquare wrapText="bothSides" distT="0" distB="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336800" cy="81661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5CD3B8E5" wp14:editId="416922CD">
                <wp:simplePos x="0" y="0"/>
                <wp:positionH relativeFrom="column">
                  <wp:posOffset>1930400</wp:posOffset>
                </wp:positionH>
                <wp:positionV relativeFrom="paragraph">
                  <wp:posOffset>901700</wp:posOffset>
                </wp:positionV>
                <wp:extent cx="333883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676585" y="3779683"/>
                          <a:ext cx="3338830" cy="635"/>
                        </a:xfrm>
                        <a:prstGeom prst="rect">
                          <a:avLst/>
                        </a:prstGeom>
                        <a:solidFill>
                          <a:srgbClr val="FFFFFF"/>
                        </a:solidFill>
                        <a:ln>
                          <a:noFill/>
                        </a:ln>
                      </wps:spPr>
                      <wps:txbx>
                        <w:txbxContent>
                          <w:p w14:paraId="3C91271F" w14:textId="77777777" w:rsidR="008C252B" w:rsidRDefault="00C64006">
                            <w:pPr>
                              <w:spacing w:after="200" w:line="240" w:lineRule="auto"/>
                              <w:jc w:val="center"/>
                              <w:textDirection w:val="btLr"/>
                            </w:pPr>
                            <w:r>
                              <w:rPr>
                                <w:rFonts w:ascii="Arial" w:eastAsia="Arial" w:hAnsi="Arial" w:cs="Arial"/>
                                <w:i/>
                                <w:color w:val="44546A"/>
                                <w:sz w:val="18"/>
                              </w:rPr>
                              <w:t>טבלאות 5 ו-6 בהתאמה</w:t>
                            </w:r>
                          </w:p>
                        </w:txbxContent>
                      </wps:txbx>
                      <wps:bodyPr spcFirstLastPara="1" wrap="square" lIns="0" tIns="0" rIns="0" bIns="0" anchor="t" anchorCtr="0">
                        <a:noAutofit/>
                      </wps:bodyPr>
                    </wps:wsp>
                  </a:graphicData>
                </a:graphic>
              </wp:anchor>
            </w:drawing>
          </mc:Choice>
          <mc:Fallback>
            <w:pict>
              <v:rect w14:anchorId="5CD3B8E5" id="Rectangle 1" o:spid="_x0000_s1026" style="position:absolute;left:0;text-align:left;margin-left:152pt;margin-top:71pt;width:262.9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" stroked="f">
                <v:textbox inset="0,0,0,0">
                  <w:txbxContent>
                    <w:p w14:paraId="3C91271F" w14:textId="77777777" w:rsidR="008C252B" w:rsidRDefault="00C64006">
                      <w:pPr>
                        <w:spacing w:after="200" w:line="240" w:lineRule="auto"/>
                        <w:jc w:val="center"/>
                        <w:textDirection w:val="btLr"/>
                      </w:pPr>
                      <w:r>
                        <w:rPr>
                          <w:rFonts w:ascii="Arial" w:eastAsia="Arial" w:hAnsi="Arial" w:cs="Arial"/>
                          <w:i/>
                          <w:color w:val="44546A"/>
                          <w:sz w:val="18"/>
                        </w:rPr>
                        <w:t>טבלאות 5 ו-6 בהתאמה</w:t>
                      </w:r>
                    </w:p>
                  </w:txbxContent>
                </v:textbox>
                <w10:wrap type="square"/>
              </v:rect>
            </w:pict>
          </mc:Fallback>
        </mc:AlternateContent>
      </w:r>
    </w:p>
    <w:p w14:paraId="18B3D1D3" w14:textId="77777777" w:rsidR="008C252B" w:rsidRDefault="008C252B">
      <w:pPr>
        <w:spacing w:line="276" w:lineRule="auto"/>
        <w:jc w:val="both"/>
        <w:rPr>
          <w:rFonts w:ascii="Times New Roman" w:eastAsia="Times New Roman" w:hAnsi="Times New Roman" w:cs="Times New Roman"/>
        </w:rPr>
      </w:pPr>
    </w:p>
    <w:p w14:paraId="45853A55" w14:textId="2A1AD073" w:rsidR="008C252B" w:rsidRDefault="00C64006">
      <w:pPr>
        <w:spacing w:line="276" w:lineRule="auto"/>
        <w:jc w:val="both"/>
        <w:rPr>
          <w:rFonts w:ascii="Times New Roman" w:eastAsia="Times New Roman" w:hAnsi="Times New Roman" w:cs="Times New Roman"/>
          <w:rtl/>
        </w:rPr>
      </w:pPr>
      <w:r>
        <w:rPr>
          <w:rFonts w:ascii="Times New Roman" w:eastAsia="Times New Roman" w:hAnsi="Times New Roman" w:cs="Times New Roman"/>
          <w:rtl/>
        </w:rPr>
        <w:t xml:space="preserve">החוקר מציין כי עדיף לבחור בהתפלגות פאוסונית על התפלגות בינומית שלילית כיוון שהאחרונה אינה פרקטית ודורשת איסוף נתונים רב וחישובים מסובכים. לא בחרנו במודל זה מכיוון שאחוזי דיוק המודל אינם מפורטים. </w:t>
      </w:r>
    </w:p>
    <w:p w14:paraId="61BBA1DE" w14:textId="5E8BC860" w:rsidR="00436407" w:rsidRPr="00436407" w:rsidRDefault="00436407" w:rsidP="00436407">
      <w:pPr>
        <w:pStyle w:val="Heading2"/>
        <w:rPr>
          <w:rFonts w:ascii="Times New Roman" w:eastAsia="Times New Roman" w:hAnsi="Times New Roman" w:cs="Times New Roman"/>
          <w:sz w:val="22"/>
          <w:szCs w:val="22"/>
        </w:rPr>
      </w:pPr>
      <w:r w:rsidRPr="00436407">
        <w:rPr>
          <w:rFonts w:ascii="Times New Roman" w:eastAsia="Times New Roman" w:hAnsi="Times New Roman" w:cs="Times New Roman" w:hint="cs"/>
          <w:sz w:val="22"/>
          <w:szCs w:val="22"/>
          <w:rtl/>
        </w:rPr>
        <w:t>המודלים שמומשו במסגרת הסקירה</w:t>
      </w:r>
    </w:p>
    <w:p w14:paraId="28DF0AA2" w14:textId="5193292C" w:rsidR="009A31E3" w:rsidRPr="009A31E3" w:rsidRDefault="00C64006" w:rsidP="009A31E3">
      <w:pPr>
        <w:pStyle w:val="Heading3"/>
        <w:rPr>
          <w:rFonts w:ascii="Times New Roman" w:eastAsia="Times New Roman" w:hAnsi="Times New Roman" w:cs="Times New Roman"/>
          <w:color w:val="2F5496"/>
          <w:sz w:val="22"/>
          <w:szCs w:val="22"/>
          <w:rtl/>
        </w:rPr>
      </w:pPr>
      <w:r w:rsidRPr="009A31E3">
        <w:rPr>
          <w:rFonts w:ascii="Times New Roman" w:eastAsia="Times New Roman" w:hAnsi="Times New Roman" w:cs="Times New Roman"/>
          <w:color w:val="2F5496"/>
          <w:sz w:val="22"/>
          <w:szCs w:val="22"/>
          <w:rtl/>
        </w:rPr>
        <w:t xml:space="preserve">מאמר [9] </w:t>
      </w:r>
    </w:p>
    <w:p w14:paraId="231BAEF0" w14:textId="09053C18" w:rsidR="008C252B" w:rsidRDefault="00C64006" w:rsidP="00436407">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החוקרים מנסים לסווג את משתנה המטרה לניצחון בית, ניצחון חוץ או תיקו, בהתבסס על ההימורים שניתנו עבור כל אחת מהתוצאות. עבור כך, החוקרים משתמשים במודל </w:t>
      </w:r>
      <w:r>
        <w:rPr>
          <w:rFonts w:ascii="Times New Roman" w:eastAsia="Times New Roman" w:hAnsi="Times New Roman" w:cs="Times New Roman"/>
        </w:rPr>
        <w:t>K-Nearest-Neighbors</w:t>
      </w:r>
      <w:r>
        <w:rPr>
          <w:rFonts w:ascii="Times New Roman" w:eastAsia="Times New Roman" w:hAnsi="Times New Roman" w:cs="Times New Roman"/>
          <w:rtl/>
        </w:rPr>
        <w:t xml:space="preserve">  על מנת לנבא את תוצאות המשחקים באמצעות</w:t>
      </w:r>
      <w:r>
        <w:rPr>
          <w:rFonts w:ascii="Times New Roman" w:eastAsia="Times New Roman" w:hAnsi="Times New Roman" w:cs="Times New Roman"/>
          <w:i/>
          <w:rtl/>
        </w:rPr>
        <w:t xml:space="preserve"> השוואה עם משחקים שתוצאותיהם ידועות ובעלי מאפיינים דומים למשחק המנובא.</w:t>
      </w:r>
    </w:p>
    <w:p w14:paraId="781301C7" w14:textId="77777777" w:rsidR="008C252B" w:rsidRDefault="00C64006">
      <w:pPr>
        <w:spacing w:after="0" w:line="276" w:lineRule="auto"/>
        <w:rPr>
          <w:rFonts w:ascii="Times New Roman" w:eastAsia="Times New Roman" w:hAnsi="Times New Roman" w:cs="Times New Roman"/>
        </w:rPr>
      </w:pPr>
      <w:proofErr w:type="gramStart"/>
      <w:r>
        <w:rPr>
          <w:rFonts w:ascii="Times New Roman" w:eastAsia="Times New Roman" w:hAnsi="Times New Roman" w:cs="Times New Roman"/>
        </w:rPr>
        <w:t>KNN</w:t>
      </w:r>
      <w:r>
        <w:rPr>
          <w:rFonts w:ascii="Times New Roman" w:eastAsia="Times New Roman" w:hAnsi="Times New Roman" w:cs="Times New Roman"/>
          <w:rtl/>
        </w:rPr>
        <w:t xml:space="preserve">  משמש</w:t>
      </w:r>
      <w:proofErr w:type="gramEnd"/>
      <w:r>
        <w:rPr>
          <w:rFonts w:ascii="Times New Roman" w:eastAsia="Times New Roman" w:hAnsi="Times New Roman" w:cs="Times New Roman"/>
          <w:rtl/>
        </w:rPr>
        <w:t xml:space="preserve"> לחיזוי רשומות חדשות במערך נתונים על סמך סיווגים ידועים ברשומות במערך האימון. הדמיון מחושב במרחב בעל </w:t>
      </w:r>
      <w:r>
        <w:rPr>
          <w:rFonts w:ascii="Times New Roman" w:eastAsia="Times New Roman" w:hAnsi="Times New Roman" w:cs="Times New Roman"/>
        </w:rPr>
        <w:t>n</w:t>
      </w:r>
      <w:r>
        <w:rPr>
          <w:rFonts w:ascii="Times New Roman" w:eastAsia="Times New Roman" w:hAnsi="Times New Roman" w:cs="Times New Roman"/>
          <w:rtl/>
        </w:rPr>
        <w:t xml:space="preserve"> מימדים, והוא מוגדר באמצעות המרחק הוקטורי בין נקודה המייצגת רשומה קיימת לבין הנקודה של הרשומה החדשה שברצוננו לחזות את סיווגה במרחב זה.</w:t>
      </w:r>
    </w:p>
    <w:p w14:paraId="0C383245"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m:oMath>
        <m:sSup>
          <m:sSupPr>
            <m:ctrlPr>
              <w:rPr>
                <w:rFonts w:ascii="Times New Roman" w:eastAsia="Times New Roman" w:hAnsi="Times New Roman" w:cs="Times New Roman"/>
              </w:rPr>
            </m:ctrlPr>
          </m:sSupPr>
          <m:e>
            <m:r>
              <w:rPr>
                <w:rFonts w:ascii="Times New Roman" w:eastAsia="Times New Roman" w:hAnsi="Times New Roman" w:cs="Times New Roman"/>
              </w:rPr>
              <m:t>x</m:t>
            </m:r>
          </m:e>
          <m:sup>
            <m:r>
              <w:rPr>
                <w:rFonts w:ascii="Times New Roman" w:eastAsia="Times New Roman" w:hAnsi="Times New Roman" w:cs="Times New Roman"/>
              </w:rPr>
              <m:t>u</m:t>
            </m:r>
          </m:sup>
        </m:sSup>
      </m:oMath>
      <w:r>
        <w:rPr>
          <w:rFonts w:ascii="Times New Roman" w:eastAsia="Times New Roman" w:hAnsi="Times New Roman" w:cs="Times New Roman"/>
          <w:rtl/>
        </w:rPr>
        <w:t>- מיקום נקודה של רשומה חדשה בעלת סיווג שאינו ידוע במרחב</w:t>
      </w:r>
    </w:p>
    <w:p w14:paraId="62ED4806"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 </w:t>
      </w:r>
      <m:oMath>
        <m:sSubSup>
          <m:sSubSupPr>
            <m:ctrlPr>
              <w:rPr>
                <w:rFonts w:ascii="Times New Roman" w:eastAsia="Times New Roman" w:hAnsi="Times New Roman" w:cs="Times New Roman"/>
              </w:rPr>
            </m:ctrlPr>
          </m:sSubSupPr>
          <m:e>
            <m:r>
              <w:rPr>
                <w:rFonts w:ascii="Times New Roman" w:eastAsia="Times New Roman" w:hAnsi="Times New Roman" w:cs="Times New Roman"/>
              </w:rPr>
              <m:t>x</m:t>
            </m:r>
          </m:e>
          <m:sub>
            <m:r>
              <w:rPr>
                <w:rFonts w:ascii="Times New Roman" w:eastAsia="Times New Roman" w:hAnsi="Times New Roman" w:cs="Times New Roman"/>
              </w:rPr>
              <m:t>i</m:t>
            </m:r>
          </m:sub>
          <m:sup>
            <m:r>
              <w:rPr>
                <w:rFonts w:ascii="Times New Roman" w:eastAsia="Times New Roman" w:hAnsi="Times New Roman" w:cs="Times New Roman"/>
              </w:rPr>
              <m:t>j</m:t>
            </m:r>
          </m:sup>
        </m:sSubSup>
      </m:oMath>
      <w:r>
        <w:rPr>
          <w:rFonts w:ascii="Times New Roman" w:eastAsia="Times New Roman" w:hAnsi="Times New Roman" w:cs="Times New Roman"/>
          <w:rtl/>
        </w:rPr>
        <w:t xml:space="preserve"> מיקום נקודה של רשומה במערך הנתונים בעלת סיווג ידוע במרחב</w:t>
      </w:r>
    </w:p>
    <w:p w14:paraId="43F0E88B" w14:textId="77777777" w:rsidR="008C252B" w:rsidRDefault="00C64006">
      <w:pPr>
        <w:jc w:val="center"/>
        <w:rPr>
          <w:rFonts w:ascii="Times New Roman" w:eastAsia="Times New Roman" w:hAnsi="Times New Roman" w:cs="Times New Roman"/>
        </w:rPr>
      </w:pPr>
      <m:oMathPara>
        <m:oMath>
          <m:r>
            <w:rPr>
              <w:rFonts w:ascii="Times New Roman" w:eastAsia="Times New Roman" w:hAnsi="Times New Roman" w:cs="Times New Roman"/>
            </w:rPr>
            <m:t>dis</m:t>
          </m:r>
          <m:sSub>
            <m:sSubPr>
              <m:ctrlPr>
                <w:rPr>
                  <w:rFonts w:ascii="Times New Roman" w:eastAsia="Times New Roman" w:hAnsi="Times New Roman" w:cs="Times New Roman"/>
                </w:rPr>
              </m:ctrlPr>
            </m:sSubPr>
            <m:e>
              <m:r>
                <w:rPr>
                  <w:rFonts w:ascii="Times New Roman" w:eastAsia="Times New Roman" w:hAnsi="Times New Roman" w:cs="Times New Roman"/>
                </w:rPr>
                <m:t>t</m:t>
              </m:r>
            </m:e>
            <m:sub>
              <m:r>
                <w:rPr>
                  <w:rFonts w:ascii="Times New Roman" w:eastAsia="Times New Roman" w:hAnsi="Times New Roman" w:cs="Times New Roman"/>
                </w:rPr>
                <m:t>i</m:t>
              </m:r>
            </m:sub>
          </m:sSub>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x</m:t>
              </m:r>
            </m:e>
            <m:sup>
              <m:r>
                <w:rPr>
                  <w:rFonts w:ascii="Times New Roman" w:eastAsia="Times New Roman" w:hAnsi="Times New Roman" w:cs="Times New Roman"/>
                </w:rPr>
                <m:t>u</m:t>
              </m:r>
            </m:sup>
          </m:sSup>
          <m:r>
            <w:rPr>
              <w:rFonts w:ascii="Times New Roman" w:eastAsia="Times New Roman" w:hAnsi="Times New Roman" w:cs="Times New Roman"/>
            </w:rPr>
            <m:t>-</m:t>
          </m:r>
          <m:sSubSup>
            <m:sSubSupPr>
              <m:ctrlPr>
                <w:rPr>
                  <w:rFonts w:ascii="Times New Roman" w:eastAsia="Times New Roman" w:hAnsi="Times New Roman" w:cs="Times New Roman"/>
                </w:rPr>
              </m:ctrlPr>
            </m:sSubSupPr>
            <m:e>
              <m:r>
                <w:rPr>
                  <w:rFonts w:ascii="Times New Roman" w:eastAsia="Times New Roman" w:hAnsi="Times New Roman" w:cs="Times New Roman"/>
                </w:rPr>
                <m:t>x</m:t>
              </m:r>
            </m:e>
            <m:sub>
              <m:r>
                <w:rPr>
                  <w:rFonts w:ascii="Times New Roman" w:eastAsia="Times New Roman" w:hAnsi="Times New Roman" w:cs="Times New Roman"/>
                </w:rPr>
                <m:t>i</m:t>
              </m:r>
            </m:sub>
            <m:sup>
              <m:r>
                <w:rPr>
                  <w:rFonts w:ascii="Times New Roman" w:eastAsia="Times New Roman" w:hAnsi="Times New Roman" w:cs="Times New Roman"/>
                </w:rPr>
                <m:t>j</m:t>
              </m:r>
            </m:sup>
          </m:sSubSup>
          <m:r>
            <w:rPr>
              <w:rFonts w:ascii="Times New Roman" w:eastAsia="Times New Roman" w:hAnsi="Times New Roman" w:cs="Times New Roman"/>
            </w:rPr>
            <m:t>|</m:t>
          </m:r>
        </m:oMath>
      </m:oMathPara>
    </w:p>
    <w:p w14:paraId="0C15F896"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אלגוריתם זה מתבצע בצורה הבאה:</w:t>
      </w:r>
    </w:p>
    <w:p w14:paraId="41EE4F09"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בחירת ערך </w:t>
      </w:r>
      <w:r>
        <w:rPr>
          <w:rFonts w:ascii="Times New Roman" w:eastAsia="Times New Roman" w:hAnsi="Times New Roman" w:cs="Times New Roman"/>
          <w:color w:val="000000"/>
        </w:rPr>
        <w:t>K</w:t>
      </w:r>
      <w:r>
        <w:rPr>
          <w:rFonts w:ascii="Times New Roman" w:eastAsia="Times New Roman" w:hAnsi="Times New Roman" w:cs="Times New Roman"/>
          <w:color w:val="000000"/>
          <w:rtl/>
        </w:rPr>
        <w:t>.</w:t>
      </w:r>
    </w:p>
    <w:p w14:paraId="6E5ADD1D"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חישוב כל ה-</w:t>
      </w:r>
      <m:oMath>
        <m:r>
          <w:rPr>
            <w:rFonts w:ascii="Times New Roman" w:eastAsia="Times New Roman" w:hAnsi="Times New Roman" w:cs="Times New Roman"/>
            <w:color w:val="000000"/>
          </w:rPr>
          <m:t>dis</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tl/>
        </w:rPr>
        <w:t xml:space="preserve"> בין הרשומה החדשה לבין הרשומות בעלות הסיווג הידוע.</w:t>
      </w:r>
    </w:p>
    <w:p w14:paraId="2EE1A15D"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דירוג ערכי ה-</w:t>
      </w:r>
      <m:oMath>
        <m:r>
          <w:rPr>
            <w:rFonts w:ascii="Times New Roman" w:eastAsia="Times New Roman" w:hAnsi="Times New Roman" w:cs="Times New Roman"/>
            <w:color w:val="000000"/>
          </w:rPr>
          <m:t>dis</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tl/>
        </w:rPr>
        <w:t xml:space="preserve"> מהקטן ביותר לגדול ביותר.</w:t>
      </w:r>
    </w:p>
    <w:p w14:paraId="20F84221"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בחירת ה-</w:t>
      </w:r>
      <w:r>
        <w:rPr>
          <w:rFonts w:ascii="Times New Roman" w:eastAsia="Times New Roman" w:hAnsi="Times New Roman" w:cs="Times New Roman"/>
          <w:color w:val="000000"/>
        </w:rPr>
        <w:t>k</w:t>
      </w:r>
      <w:r>
        <w:rPr>
          <w:rFonts w:ascii="Times New Roman" w:eastAsia="Times New Roman" w:hAnsi="Times New Roman" w:cs="Times New Roman"/>
          <w:color w:val="000000"/>
          <w:rtl/>
        </w:rPr>
        <w:t xml:space="preserve"> מקומות הראשונים מסעיף 3.</w:t>
      </w:r>
    </w:p>
    <w:p w14:paraId="6F0DC18E"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בחירת הסיווג של הרשומה החדשה לפי סיווג רוב השכנים בקבוצה מסעיף 4.</w:t>
      </w:r>
    </w:p>
    <w:p w14:paraId="7DC74F0E"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מהאלגוריתם המתואר לעיל, במודל ה-</w:t>
      </w:r>
      <w:r>
        <w:rPr>
          <w:rFonts w:ascii="Times New Roman" w:eastAsia="Times New Roman" w:hAnsi="Times New Roman" w:cs="Times New Roman"/>
        </w:rPr>
        <w:t>KNN</w:t>
      </w:r>
      <w:r>
        <w:rPr>
          <w:rFonts w:ascii="Times New Roman" w:eastAsia="Times New Roman" w:hAnsi="Times New Roman" w:cs="Times New Roman"/>
          <w:rtl/>
        </w:rPr>
        <w:t xml:space="preserve"> רשומה חדשה תסווג לפי רוב של </w:t>
      </w:r>
      <w:r>
        <w:rPr>
          <w:rFonts w:ascii="Times New Roman" w:eastAsia="Times New Roman" w:hAnsi="Times New Roman" w:cs="Times New Roman"/>
        </w:rPr>
        <w:t>k</w:t>
      </w:r>
      <w:r>
        <w:rPr>
          <w:rFonts w:ascii="Times New Roman" w:eastAsia="Times New Roman" w:hAnsi="Times New Roman" w:cs="Times New Roman"/>
          <w:rtl/>
        </w:rPr>
        <w:t xml:space="preserve"> הנקודות הקרובות ביותר לרשומה החדשה במרחב. כאשר רשומה חדשה מסווגת במודל ה-</w:t>
      </w:r>
      <w:r>
        <w:rPr>
          <w:rFonts w:ascii="Times New Roman" w:eastAsia="Times New Roman" w:hAnsi="Times New Roman" w:cs="Times New Roman"/>
        </w:rPr>
        <w:t>KNN</w:t>
      </w:r>
      <w:r>
        <w:rPr>
          <w:rFonts w:ascii="Times New Roman" w:eastAsia="Times New Roman" w:hAnsi="Times New Roman" w:cs="Times New Roman"/>
          <w:rtl/>
        </w:rPr>
        <w:t xml:space="preserve"> באופן שונה ממה שהיא אמורה להיות מסווגת במציאות, מתרחשת שגיאה. השאיפה שלנו במודל זה היא לבחור ערך ל-</w:t>
      </w:r>
      <w:r>
        <w:rPr>
          <w:rFonts w:ascii="Times New Roman" w:eastAsia="Times New Roman" w:hAnsi="Times New Roman" w:cs="Times New Roman"/>
        </w:rPr>
        <w:t>k</w:t>
      </w:r>
      <w:r>
        <w:rPr>
          <w:rFonts w:ascii="Times New Roman" w:eastAsia="Times New Roman" w:hAnsi="Times New Roman" w:cs="Times New Roman"/>
          <w:rtl/>
        </w:rPr>
        <w:t xml:space="preserve"> כך שהשגיאה תהיה מינימלית. </w:t>
      </w:r>
    </w:p>
    <w:p w14:paraId="6230D0A2"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 xml:space="preserve">במהלך הניסוי המתואר במאמר, נבחרו ערכי </w:t>
      </w:r>
      <w:r>
        <w:rPr>
          <w:rFonts w:ascii="Times New Roman" w:eastAsia="Times New Roman" w:hAnsi="Times New Roman" w:cs="Times New Roman"/>
          <w:i/>
        </w:rPr>
        <w:t>k</w:t>
      </w:r>
      <w:r>
        <w:rPr>
          <w:rFonts w:ascii="Times New Roman" w:eastAsia="Times New Roman" w:hAnsi="Times New Roman" w:cs="Times New Roman"/>
          <w:i/>
          <w:rtl/>
        </w:rPr>
        <w:t xml:space="preserve"> בין הערכים 1 ל-20, תוך ניסיון לשגיאה מינימלית בתוצאות הדיוק של המודל. הנתונים הכילו תוצאות של 153 משחקים שבהן שיחקו 18 קבוצות בליגה הטורקית, כאשר 17 שבועות הראשונים של הליגה בשנת 2015/2016 נלקחו בתור סט האימון, והאחרונים נלקחו בתור סט המבחן. על מנת לשמור על דיוק גבוה, נבחרו בכל בדיקה פיצ'רים בנפרד כדי לא להעמיס על המודל. התוצאות תוארו בטבלה הבאה:</w:t>
      </w:r>
    </w:p>
    <w:p w14:paraId="05C0BD22"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968E4BE" wp14:editId="481C37CC">
            <wp:extent cx="4790418" cy="1199139"/>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90418" cy="1199139"/>
                    </a:xfrm>
                    <a:prstGeom prst="rect">
                      <a:avLst/>
                    </a:prstGeom>
                    <a:ln/>
                  </pic:spPr>
                </pic:pic>
              </a:graphicData>
            </a:graphic>
          </wp:inline>
        </w:drawing>
      </w:r>
    </w:p>
    <w:p w14:paraId="4E247281" w14:textId="77777777" w:rsidR="008C252B" w:rsidRDefault="00C64006">
      <w:pPr>
        <w:pBdr>
          <w:top w:val="nil"/>
          <w:left w:val="nil"/>
          <w:bottom w:val="nil"/>
          <w:right w:val="nil"/>
          <w:between w:val="nil"/>
        </w:pBdr>
        <w:spacing w:after="0" w:line="276" w:lineRule="auto"/>
        <w:jc w:val="center"/>
        <w:rPr>
          <w:rFonts w:ascii="Times New Roman" w:eastAsia="Times New Roman" w:hAnsi="Times New Roman" w:cs="Times New Roman"/>
          <w:color w:val="44546A"/>
        </w:rPr>
      </w:pPr>
      <w:r>
        <w:rPr>
          <w:rFonts w:ascii="Times New Roman" w:eastAsia="Times New Roman" w:hAnsi="Times New Roman" w:cs="Times New Roman"/>
          <w:color w:val="44546A"/>
          <w:rtl/>
        </w:rPr>
        <w:t>טבלה 7</w:t>
      </w:r>
    </w:p>
    <w:p w14:paraId="67499EB2"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 xml:space="preserve">מהטבלה ניתן למפות את המדדים המרכזיים על פיהם הכותבים ניסו לחזות את נתוני המשחק, וניכר כי אחוזי הדיוק הגבוהים ביותר היו עבור אחוזי ההימורים עבור כל משחק. על כן, על פי הכותבים הימורים הינו מדד טוב עבור חיזוי תוצאות המשחק וסיווג לניצחון, הפסד או תיקו. </w:t>
      </w:r>
    </w:p>
    <w:p w14:paraId="0E59F8B8"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rtl/>
        </w:rPr>
        <w:t xml:space="preserve">בסקירה שלנו בחרנו לממש את מודל זה מכיוון שבסט הנתונים שקיבלנו, יש מידע כולל על כלל אחוזי ההימורים עבור כל משחק, ממספר אתרי הימורים אשר מהוויים תשתית טובה לבדיקה של המודל. </w:t>
      </w:r>
      <w:r>
        <w:rPr>
          <w:rFonts w:ascii="Times New Roman" w:eastAsia="Times New Roman" w:hAnsi="Times New Roman" w:cs="Times New Roman"/>
          <w:i/>
          <w:rtl/>
        </w:rPr>
        <w:t xml:space="preserve">על מנת למממש את המודל שלנו השתמשנו בפיצ'רים  </w:t>
      </w:r>
      <w:r>
        <w:rPr>
          <w:rFonts w:ascii="Times New Roman" w:eastAsia="Times New Roman" w:hAnsi="Times New Roman" w:cs="Times New Roman"/>
          <w:i/>
        </w:rPr>
        <w:t>LBH, LBD, LBA</w:t>
      </w:r>
      <w:r>
        <w:rPr>
          <w:rFonts w:ascii="Times New Roman" w:eastAsia="Times New Roman" w:hAnsi="Times New Roman" w:cs="Times New Roman"/>
          <w:i/>
          <w:rtl/>
        </w:rPr>
        <w:t xml:space="preserve"> שהם אחוזי ההימורים שניתנו עבור כל תוצאה (ניצחון קבוצת הבית, תיקו וניצחון קבוצת החוץ) באתר ההימורים </w:t>
      </w:r>
      <w:r>
        <w:rPr>
          <w:rFonts w:ascii="Times New Roman" w:eastAsia="Times New Roman" w:hAnsi="Times New Roman" w:cs="Times New Roman"/>
          <w:i/>
        </w:rPr>
        <w:t>London Betting Shop</w:t>
      </w:r>
      <w:r>
        <w:rPr>
          <w:rFonts w:ascii="Times New Roman" w:eastAsia="Times New Roman" w:hAnsi="Times New Roman" w:cs="Times New Roman"/>
          <w:i/>
          <w:rtl/>
        </w:rPr>
        <w:t>. קבוצת האימון הייתה כל העונות מלבד עונה 2015\2016 בסט הנתונים וקבוצת הבדיקה הייתה עונה 2015\2016. ה-</w:t>
      </w:r>
      <w:r>
        <w:rPr>
          <w:rFonts w:ascii="Times New Roman" w:eastAsia="Times New Roman" w:hAnsi="Times New Roman" w:cs="Times New Roman"/>
          <w:i/>
        </w:rPr>
        <w:t>K</w:t>
      </w:r>
      <w:r>
        <w:rPr>
          <w:rFonts w:ascii="Times New Roman" w:eastAsia="Times New Roman" w:hAnsi="Times New Roman" w:cs="Times New Roman"/>
          <w:i/>
          <w:rtl/>
        </w:rPr>
        <w:t xml:space="preserve"> שנבחר היה 350.</w:t>
      </w:r>
    </w:p>
    <w:p w14:paraId="2CA76D75"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תהליך בניית אלגוריתם החיזוי בוצע באופן הבא:</w:t>
      </w:r>
    </w:p>
    <w:p w14:paraId="2E1EE757" w14:textId="77777777" w:rsidR="008C252B" w:rsidRDefault="00C64006">
      <w:pPr>
        <w:numPr>
          <w:ilvl w:val="0"/>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הכנת הנתונים:</w:t>
      </w:r>
    </w:p>
    <w:p w14:paraId="729DB32B"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bookmarkStart w:id="0" w:name="_gjdgxs" w:colFirst="0" w:colLast="0"/>
      <w:bookmarkEnd w:id="0"/>
      <w:r>
        <w:rPr>
          <w:rFonts w:ascii="Times New Roman" w:eastAsia="Times New Roman" w:hAnsi="Times New Roman" w:cs="Times New Roman"/>
          <w:i/>
          <w:color w:val="000000"/>
          <w:rtl/>
        </w:rPr>
        <w:t xml:space="preserve">על פי המאפיינים </w:t>
      </w:r>
      <w:r>
        <w:rPr>
          <w:rFonts w:ascii="Times New Roman" w:eastAsia="Times New Roman" w:hAnsi="Times New Roman" w:cs="Times New Roman"/>
          <w:i/>
          <w:color w:val="000000"/>
        </w:rPr>
        <w:t>home_team_goal, away_team_goal</w:t>
      </w:r>
      <w:r>
        <w:rPr>
          <w:rFonts w:ascii="Times New Roman" w:eastAsia="Times New Roman" w:hAnsi="Times New Roman" w:cs="Times New Roman"/>
          <w:i/>
          <w:color w:val="000000"/>
          <w:rtl/>
        </w:rPr>
        <w:t xml:space="preserve"> חישבנו האם קבוצת הבית ניצחה, האם היה תיקו או האם קבוצת החוץ ניצחה ובהתאמה הוספנו את הסימונים 1,0,-1 לעמודה בשם </w:t>
      </w:r>
      <w:r>
        <w:rPr>
          <w:rFonts w:ascii="Times New Roman" w:eastAsia="Times New Roman" w:hAnsi="Times New Roman" w:cs="Times New Roman"/>
          <w:i/>
          <w:color w:val="000000"/>
        </w:rPr>
        <w:t>predict</w:t>
      </w:r>
      <w:r>
        <w:rPr>
          <w:rFonts w:ascii="Times New Roman" w:eastAsia="Times New Roman" w:hAnsi="Times New Roman" w:cs="Times New Roman"/>
          <w:i/>
          <w:color w:val="000000"/>
          <w:rtl/>
        </w:rPr>
        <w:t>.</w:t>
      </w:r>
    </w:p>
    <w:p w14:paraId="26EF6C2A"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מתן סימון עבור כל עונה מ-0 עד 7 כאשר עונה 2015\2016 קיבלה את הסימון 7.</w:t>
      </w:r>
    </w:p>
    <w:p w14:paraId="4A153E54"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חלוקת הנתונים לסט אימון וסט בדיקה.</w:t>
      </w:r>
    </w:p>
    <w:p w14:paraId="2C0509C3" w14:textId="77777777" w:rsidR="008C252B" w:rsidRDefault="00C64006">
      <w:pPr>
        <w:numPr>
          <w:ilvl w:val="0"/>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 xml:space="preserve">הרצת המודל: </w:t>
      </w:r>
    </w:p>
    <w:p w14:paraId="5854513C"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 xml:space="preserve">הרצת המודל </w:t>
      </w:r>
      <w:r>
        <w:rPr>
          <w:rFonts w:ascii="Times New Roman" w:eastAsia="Times New Roman" w:hAnsi="Times New Roman" w:cs="Times New Roman"/>
          <w:i/>
          <w:color w:val="000000"/>
        </w:rPr>
        <w:t>KNN</w:t>
      </w:r>
      <w:r>
        <w:rPr>
          <w:rFonts w:ascii="Times New Roman" w:eastAsia="Times New Roman" w:hAnsi="Times New Roman" w:cs="Times New Roman"/>
          <w:i/>
          <w:color w:val="000000"/>
          <w:rtl/>
        </w:rPr>
        <w:t xml:space="preserve"> עם 350 שכנים</w:t>
      </w:r>
    </w:p>
    <w:p w14:paraId="35BD4B01"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ביצוע בדיקות טיוב המודל אשר כללו שינוי ערך ה-</w:t>
      </w:r>
      <w:r>
        <w:rPr>
          <w:rFonts w:ascii="Times New Roman" w:eastAsia="Times New Roman" w:hAnsi="Times New Roman" w:cs="Times New Roman"/>
          <w:i/>
          <w:color w:val="000000"/>
        </w:rPr>
        <w:t>K</w:t>
      </w:r>
      <w:r>
        <w:rPr>
          <w:rFonts w:ascii="Times New Roman" w:eastAsia="Times New Roman" w:hAnsi="Times New Roman" w:cs="Times New Roman"/>
          <w:i/>
          <w:color w:val="000000"/>
          <w:rtl/>
        </w:rPr>
        <w:t xml:space="preserve"> וכן בדיקה של אחוזי הימורים מהאתרים השונים.</w:t>
      </w:r>
    </w:p>
    <w:p w14:paraId="39F347E5" w14:textId="77777777" w:rsidR="008C252B" w:rsidRDefault="00C64006">
      <w:pPr>
        <w:spacing w:after="0" w:line="276" w:lineRule="auto"/>
        <w:rPr>
          <w:rFonts w:ascii="Times New Roman" w:eastAsia="Times New Roman" w:hAnsi="Times New Roman" w:cs="Times New Roman"/>
          <w:i/>
          <w:u w:val="single"/>
        </w:rPr>
      </w:pPr>
      <w:r>
        <w:rPr>
          <w:rFonts w:ascii="Times New Roman" w:eastAsia="Times New Roman" w:hAnsi="Times New Roman" w:cs="Times New Roman"/>
          <w:i/>
          <w:u w:val="single"/>
          <w:rtl/>
        </w:rPr>
        <w:t>הממצאים:</w:t>
      </w:r>
    </w:p>
    <w:p w14:paraId="4519F090" w14:textId="77777777" w:rsidR="008C252B" w:rsidRDefault="00C64006">
      <w:pPr>
        <w:spacing w:after="0" w:line="276" w:lineRule="auto"/>
        <w:jc w:val="center"/>
        <w:rPr>
          <w:rFonts w:ascii="Times New Roman" w:eastAsia="Times New Roman" w:hAnsi="Times New Roman" w:cs="Times New Roman"/>
          <w:i/>
          <w:u w:val="single"/>
        </w:rPr>
      </w:pPr>
      <w:r>
        <w:rPr>
          <w:rFonts w:ascii="Times New Roman" w:eastAsia="Times New Roman" w:hAnsi="Times New Roman" w:cs="Times New Roman"/>
          <w:noProof/>
        </w:rPr>
        <w:drawing>
          <wp:inline distT="0" distB="0" distL="0" distR="0" wp14:anchorId="7D9560CD" wp14:editId="66AF948D">
            <wp:extent cx="2891370" cy="9559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91370" cy="955900"/>
                    </a:xfrm>
                    <a:prstGeom prst="rect">
                      <a:avLst/>
                    </a:prstGeom>
                    <a:ln/>
                  </pic:spPr>
                </pic:pic>
              </a:graphicData>
            </a:graphic>
          </wp:inline>
        </w:drawing>
      </w:r>
    </w:p>
    <w:p w14:paraId="0F2E8C06" w14:textId="77777777" w:rsidR="008C252B" w:rsidRDefault="00C64006">
      <w:pPr>
        <w:spacing w:line="276" w:lineRule="auto"/>
        <w:rPr>
          <w:rFonts w:ascii="Times New Roman" w:eastAsia="Times New Roman" w:hAnsi="Times New Roman" w:cs="Times New Roman"/>
          <w:i/>
        </w:rPr>
      </w:pPr>
      <w:r>
        <w:rPr>
          <w:rFonts w:ascii="Times New Roman" w:eastAsia="Times New Roman" w:hAnsi="Times New Roman" w:cs="Times New Roman"/>
          <w:i/>
          <w:rtl/>
        </w:rPr>
        <w:t>אחוזי הדיוק יצאו 51%. ייתכן והדיוק נמוך יחסית מכמה סיבות: הליגות שעליהן ביצענו את הניסוי הינן תחרותיות יותר מהליגה הטורקית ושוני בפיצ'רים שנלקחו בחשבון בין אתרי ההימורים.</w:t>
      </w:r>
    </w:p>
    <w:p w14:paraId="592B8610" w14:textId="78ADE416" w:rsidR="00572943" w:rsidRDefault="00C64006" w:rsidP="001E3701">
      <w:pPr>
        <w:pStyle w:val="Heading3"/>
        <w:rPr>
          <w:rtl/>
        </w:rPr>
      </w:pPr>
      <w:r w:rsidRPr="001E3701">
        <w:rPr>
          <w:rFonts w:ascii="Times New Roman" w:eastAsia="Times New Roman" w:hAnsi="Times New Roman" w:cs="Times New Roman"/>
          <w:color w:val="2F5496"/>
          <w:sz w:val="22"/>
          <w:szCs w:val="22"/>
          <w:rtl/>
        </w:rPr>
        <w:t>מאמר [10]</w:t>
      </w:r>
    </w:p>
    <w:p w14:paraId="07BE6F24" w14:textId="79916062" w:rsidR="008C252B" w:rsidRDefault="00C64006" w:rsidP="00436407">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הכותבים מנסים לסווג את משתנה המטרה לניצחון בית, ניצחון חוץ או תיקו בהתבסס על נתוני המשחק </w:t>
      </w:r>
      <w:r>
        <w:rPr>
          <w:rFonts w:ascii="Times New Roman" w:eastAsia="Times New Roman" w:hAnsi="Times New Roman" w:cs="Times New Roman"/>
        </w:rPr>
        <w:t>FIFA</w:t>
      </w:r>
      <w:r>
        <w:rPr>
          <w:rFonts w:ascii="Times New Roman" w:eastAsia="Times New Roman" w:hAnsi="Times New Roman" w:cs="Times New Roman"/>
          <w:rtl/>
        </w:rPr>
        <w:t>. הכותבים מציינים את האתגר באיסוף מידע עבור פרויקטים מבוססי למידת מכונה מתחום החיזוי ומציעים אלטרנטיבה אחרת של מקור איסוף מידע לגבי יכולות שחקנים ומאפייני קבוצות. אלטרנטיבה זו הינה איסוף נתונים ממשחק המחשב "</w:t>
      </w:r>
      <w:r>
        <w:rPr>
          <w:rFonts w:ascii="Times New Roman" w:eastAsia="Times New Roman" w:hAnsi="Times New Roman" w:cs="Times New Roman"/>
        </w:rPr>
        <w:t>FIFA</w:t>
      </w:r>
      <w:r>
        <w:rPr>
          <w:rFonts w:ascii="Times New Roman" w:eastAsia="Times New Roman" w:hAnsi="Times New Roman" w:cs="Times New Roman"/>
          <w:rtl/>
        </w:rPr>
        <w:t>" ,שלטענת המחבר, מדויקים  - משום שמטרתם הינה להקנות למשתמש/לשחקן סימולציה "אמיתית"  לנתונים מהעולם האמיתי, דבר שנובע מאיסוף מידע נרחב בכדי להפוך את משחק זה לכמה שיותר מציאותי. מידע זה יכול לשמש את תהליך למידת המכונה בפרויקטים שמטרתם לחזות תוצאות משחקים עם נתונים מתאימים.</w:t>
      </w:r>
    </w:p>
    <w:p w14:paraId="2FBA6AF5"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לפי המאמר רמת דיוק במודל נקבע על פי וקטור של 66 פיצ'רים שעליהם נסביר בהרחבה בהמשך,</w:t>
      </w:r>
    </w:p>
    <w:p w14:paraId="1DA5F94B"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 xml:space="preserve">במאמר נעשה שימוש במודלי חיזוי שונים (ניתן לראות בטבלה מטה) כאשר המודל שהניב את רמת הדיוק מקסימלית הינו מודל </w:t>
      </w:r>
      <w:r>
        <w:rPr>
          <w:rFonts w:ascii="Times New Roman" w:eastAsia="Times New Roman" w:hAnsi="Times New Roman" w:cs="Times New Roman"/>
          <w:i/>
        </w:rPr>
        <w:t>Linear SVM</w:t>
      </w:r>
      <w:r>
        <w:rPr>
          <w:rFonts w:ascii="Times New Roman" w:eastAsia="Times New Roman" w:hAnsi="Times New Roman" w:cs="Times New Roman"/>
          <w:i/>
          <w:rtl/>
        </w:rPr>
        <w:t>. המודל משמש לחיזוי רשומות, כאשר דוגמאות האימון הינם ווקטור של פיצ'רים במרחב הליניארי, כך שלבסוף החיזוי ישייך את החיזוי כמקדם בינארי.</w:t>
      </w:r>
    </w:p>
    <w:p w14:paraId="0359863F"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E2DDA1" wp14:editId="325D65B8">
            <wp:extent cx="2673985" cy="8382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73985" cy="838200"/>
                    </a:xfrm>
                    <a:prstGeom prst="rect">
                      <a:avLst/>
                    </a:prstGeom>
                    <a:ln/>
                  </pic:spPr>
                </pic:pic>
              </a:graphicData>
            </a:graphic>
          </wp:inline>
        </w:drawing>
      </w:r>
    </w:p>
    <w:p w14:paraId="1C7FC3C1" w14:textId="77777777" w:rsidR="008C252B" w:rsidRDefault="00C64006">
      <w:pPr>
        <w:pBdr>
          <w:top w:val="nil"/>
          <w:left w:val="nil"/>
          <w:bottom w:val="nil"/>
          <w:right w:val="nil"/>
          <w:between w:val="nil"/>
        </w:pBdr>
        <w:spacing w:after="0" w:line="276" w:lineRule="auto"/>
        <w:jc w:val="center"/>
        <w:rPr>
          <w:rFonts w:ascii="Times New Roman" w:eastAsia="Times New Roman" w:hAnsi="Times New Roman" w:cs="Times New Roman"/>
          <w:color w:val="44546A"/>
        </w:rPr>
      </w:pPr>
      <w:r>
        <w:rPr>
          <w:rFonts w:ascii="Times New Roman" w:eastAsia="Times New Roman" w:hAnsi="Times New Roman" w:cs="Times New Roman"/>
          <w:color w:val="44546A"/>
          <w:rtl/>
        </w:rPr>
        <w:t>טבלה 8</w:t>
      </w:r>
    </w:p>
    <w:p w14:paraId="6C8584AC" w14:textId="0ED3601F"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 xml:space="preserve">הכותבים מציינים כי המודל נבחר משום שאנו רוצים להסתמך על נתונים שנאספו על ידי ציידי כישרונות ומומחים בתחום הכדורגל ומסתמכים על כישרונותיהם ויכולותיהם של השחקנים במציאות. בדרך זו, ניתן גם לאמוד את ביצועי הקבוצה שאליה השחקן שייך. הכותבים טוענים כי בקבוצות שלהן יש שחקנים אשר עם יכולות התקפה גבוהות יותר, ינצחו קבוצה שמעסיקה שחקנים עם יכולות הגנה טובות יותר. על כן, יש צורך לסווג את השחקנים בקבוצה ואת הקבוצה עצמה על ידי </w:t>
      </w:r>
      <w:r>
        <w:rPr>
          <w:rFonts w:ascii="Times New Roman" w:eastAsia="Times New Roman" w:hAnsi="Times New Roman" w:cs="Times New Roman"/>
        </w:rPr>
        <w:t>SVM</w:t>
      </w:r>
      <w:r w:rsidR="00D865DC">
        <w:rPr>
          <w:rFonts w:ascii="Times New Roman" w:eastAsia="Times New Roman" w:hAnsi="Times New Roman" w:cs="Times New Roman" w:hint="cs"/>
          <w:rtl/>
        </w:rPr>
        <w:t xml:space="preserve"> </w:t>
      </w:r>
      <w:r>
        <w:rPr>
          <w:rFonts w:ascii="Times New Roman" w:eastAsia="Times New Roman" w:hAnsi="Times New Roman" w:cs="Times New Roman"/>
          <w:i/>
          <w:rtl/>
        </w:rPr>
        <w:t xml:space="preserve">ולדעת אם קבוצה נתונה תשויך לניצחון על פני קבוצה אחרת. </w:t>
      </w:r>
      <w:r>
        <w:rPr>
          <w:rFonts w:ascii="Times New Roman" w:eastAsia="Times New Roman" w:hAnsi="Times New Roman" w:cs="Times New Roman"/>
          <w:rtl/>
        </w:rPr>
        <w:t xml:space="preserve">הפיצ'רים נלקחו מהאתר </w:t>
      </w:r>
      <w:r>
        <w:rPr>
          <w:rFonts w:ascii="Times New Roman" w:eastAsia="Times New Roman" w:hAnsi="Times New Roman" w:cs="Times New Roman"/>
        </w:rPr>
        <w:t>sofifa.com</w:t>
      </w:r>
      <w:r>
        <w:rPr>
          <w:rFonts w:ascii="Times New Roman" w:eastAsia="Times New Roman" w:hAnsi="Times New Roman" w:cs="Times New Roman"/>
          <w:rtl/>
        </w:rPr>
        <w:t>.להלן הרשימה המלאה:</w:t>
      </w:r>
    </w:p>
    <w:p w14:paraId="593FB836"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41423FA" wp14:editId="53B50962">
            <wp:extent cx="5274310" cy="80962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274310" cy="809625"/>
                    </a:xfrm>
                    <a:prstGeom prst="rect">
                      <a:avLst/>
                    </a:prstGeom>
                    <a:ln/>
                  </pic:spPr>
                </pic:pic>
              </a:graphicData>
            </a:graphic>
          </wp:inline>
        </w:drawing>
      </w:r>
    </w:p>
    <w:p w14:paraId="7C8AE806" w14:textId="77777777" w:rsidR="008C252B" w:rsidRDefault="00C64006">
      <w:pPr>
        <w:pBdr>
          <w:top w:val="nil"/>
          <w:left w:val="nil"/>
          <w:bottom w:val="nil"/>
          <w:right w:val="nil"/>
          <w:between w:val="nil"/>
        </w:pBdr>
        <w:spacing w:after="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t>טבלה 9</w:t>
      </w:r>
    </w:p>
    <w:p w14:paraId="77F42A68"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עבור כל תכונה מרכזית ישנם פיצ'רים אשר קשורים אליו לדוגמא:</w:t>
      </w:r>
    </w:p>
    <w:p w14:paraId="6D0BDE46"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Pr>
        <w:t>Attacking</w:t>
      </w:r>
      <w:r>
        <w:rPr>
          <w:rFonts w:ascii="Times New Roman" w:eastAsia="Times New Roman" w:hAnsi="Times New Roman" w:cs="Times New Roman"/>
          <w:rtl/>
        </w:rPr>
        <w:t xml:space="preserve"> כולל את הפיצ'רים הבאים: </w:t>
      </w:r>
      <w:r>
        <w:rPr>
          <w:rFonts w:ascii="Times New Roman" w:eastAsia="Times New Roman" w:hAnsi="Times New Roman" w:cs="Times New Roman"/>
        </w:rPr>
        <w:t>Crossing, Finishing, Heading Accuracy, Short Passing, Volleys</w:t>
      </w:r>
      <w:r>
        <w:rPr>
          <w:rFonts w:ascii="Times New Roman" w:eastAsia="Times New Roman" w:hAnsi="Times New Roman" w:cs="Times New Roman"/>
          <w:rtl/>
        </w:rPr>
        <w:t>.</w:t>
      </w:r>
    </w:p>
    <w:p w14:paraId="7B5B256D"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לכל פיצ'ר ישנו ערך מספרי בין 0-100 אשר מגדיר כמה השחקן שולט ביכולת המוזכרת. בשל העובדה כי הנתונים מתוארים לנו עבור כל שחקן, ואנו רוצים לתאר את יכולות הקבוצה (אשר מכילה 11 שחקנים) אנו נגדיר פונקציה אגרגציה שתתאר לנו קבוצה כאוסף של מאפיינים של שחקנים המרכיבים את הקבוצה.</w:t>
      </w:r>
    </w:p>
    <w:p w14:paraId="72B7CC7E"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בכדי למנוע החלקת יתר הכותבים בוחרים רק את המאפיינים הדומיננטיים של כל קבוצה באופן הבא: [</w:t>
      </w:r>
      <w:r>
        <w:rPr>
          <w:rFonts w:ascii="Times New Roman" w:eastAsia="Times New Roman" w:hAnsi="Times New Roman" w:cs="Times New Roman"/>
        </w:rPr>
        <w:t>attacking,skill,movement,power,mentality,defending,goalkeeping</w:t>
      </w:r>
      <w:r>
        <w:rPr>
          <w:rFonts w:ascii="Times New Roman" w:eastAsia="Times New Roman" w:hAnsi="Times New Roman" w:cs="Times New Roman"/>
          <w:rtl/>
        </w:rPr>
        <w:t xml:space="preserve">] </w:t>
      </w:r>
    </w:p>
    <w:p w14:paraId="79C03B4D" w14:textId="77777777" w:rsidR="00D865DC" w:rsidRPr="00D865DC" w:rsidRDefault="00D865DC" w:rsidP="00D865DC">
      <w:pPr>
        <w:ind w:right="-993"/>
        <w:rPr>
          <w:rFonts w:eastAsiaTheme="minorEastAsia"/>
          <w:sz w:val="32"/>
          <w:szCs w:val="32"/>
        </w:rPr>
      </w:pPr>
      <m:oMathPara>
        <m:oMath>
          <m:r>
            <m:rPr>
              <m:sty m:val="p"/>
            </m:rPr>
            <w:rPr>
              <w:rFonts w:ascii="Cambria Math" w:hAnsi="Cambria Math"/>
              <w:sz w:val="20"/>
              <w:szCs w:val="20"/>
            </w:rPr>
            <m:t>Team Virtual Features</m:t>
          </m:r>
          <m:d>
            <m:dPr>
              <m:ctrlPr>
                <w:rPr>
                  <w:rFonts w:ascii="Cambria Math" w:hAnsi="Cambria Math"/>
                  <w:sz w:val="20"/>
                  <w:szCs w:val="20"/>
                </w:rPr>
              </m:ctrlPr>
            </m:dPr>
            <m:e>
              <m:r>
                <m:rPr>
                  <m:sty m:val="p"/>
                </m:rPr>
                <w:rPr>
                  <w:rFonts w:ascii="Cambria Math" w:hAnsi="Cambria Math"/>
                  <w:sz w:val="20"/>
                  <w:szCs w:val="20"/>
                </w:rPr>
                <m:t>team</m:t>
              </m:r>
            </m:e>
          </m:d>
          <m:r>
            <m:rPr>
              <m:sty m:val="p"/>
            </m:rPr>
            <w:rPr>
              <w:rFonts w:ascii="Cambria Math" w:hAnsi="Cambria Math"/>
              <w:sz w:val="20"/>
              <w:szCs w:val="20"/>
            </w:rPr>
            <m:t xml:space="preserve">= </m:t>
          </m:r>
          <m:d>
            <m:dPr>
              <m:begChr m:val="{"/>
              <m:endChr m:val=""/>
              <m:ctrlPr>
                <w:rPr>
                  <w:rFonts w:ascii="Cambria Math" w:hAnsi="Cambria Math"/>
                  <w:sz w:val="20"/>
                  <w:szCs w:val="20"/>
                </w:rPr>
              </m:ctrlPr>
            </m:dPr>
            <m:e>
              <m:eqArr>
                <m:eqArrPr>
                  <m:ctrlPr>
                    <w:rPr>
                      <w:rFonts w:ascii="Cambria Math" w:hAnsi="Cambria Math"/>
                      <w:sz w:val="20"/>
                      <w:szCs w:val="20"/>
                    </w:rPr>
                  </m:ctrlPr>
                </m:eqArrPr>
                <m:e>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top 4 Attacking</m:t>
                      </m:r>
                      <m:r>
                        <m:rPr>
                          <m:sty m:val="p"/>
                        </m:rPr>
                        <w:rPr>
                          <w:rFonts w:ascii="Cambria Math" w:hAnsi="Cambria Math" w:cs="Cambria Math"/>
                          <w:sz w:val="20"/>
                          <w:szCs w:val="20"/>
                        </w:rPr>
                        <m:t>∈</m:t>
                      </m:r>
                      <m:r>
                        <m:rPr>
                          <m:sty m:val="p"/>
                        </m:rPr>
                        <w:rPr>
                          <w:rFonts w:ascii="Cambria Math" w:hAnsi="Cambria Math"/>
                          <w:sz w:val="20"/>
                          <w:szCs w:val="20"/>
                        </w:rPr>
                        <m:t xml:space="preserve"> </m:t>
                      </m:r>
                      <m:d>
                        <m:dPr>
                          <m:begChr m:val="["/>
                          <m:endChr m:val="]"/>
                          <m:ctrlPr>
                            <w:rPr>
                              <w:rFonts w:ascii="Cambria Math" w:hAnsi="Cambria Math"/>
                              <w:sz w:val="20"/>
                              <w:szCs w:val="20"/>
                            </w:rPr>
                          </m:ctrlPr>
                        </m:dPr>
                        <m:e>
                          <m:r>
                            <m:rPr>
                              <m:sty m:val="p"/>
                            </m:rPr>
                            <w:rPr>
                              <w:rFonts w:ascii="Cambria Math" w:hAnsi="Cambria Math"/>
                              <w:sz w:val="20"/>
                              <w:szCs w:val="20"/>
                            </w:rPr>
                            <m:t>0, 2000</m:t>
                          </m:r>
                        </m:e>
                      </m:d>
                    </m:e>
                  </m:nary>
                </m:e>
                <m:e>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 xml:space="preserve"> top 5 Skill, Movement, P Power, Mentality</m:t>
                      </m:r>
                      <m:r>
                        <m:rPr>
                          <m:sty m:val="p"/>
                        </m:rPr>
                        <w:rPr>
                          <w:rFonts w:ascii="Cambria Math" w:hAnsi="Cambria Math" w:cs="Cambria Math"/>
                          <w:sz w:val="20"/>
                          <w:szCs w:val="20"/>
                        </w:rPr>
                        <m:t>∈</m:t>
                      </m:r>
                      <m:r>
                        <m:rPr>
                          <m:sty m:val="p"/>
                        </m:rPr>
                        <w:rPr>
                          <w:rFonts w:ascii="Cambria Math" w:hAnsi="Cambria Math"/>
                          <w:sz w:val="20"/>
                          <w:szCs w:val="20"/>
                        </w:rPr>
                        <m:t xml:space="preserve"> </m:t>
                      </m:r>
                      <m:d>
                        <m:dPr>
                          <m:begChr m:val="["/>
                          <m:endChr m:val="]"/>
                          <m:ctrlPr>
                            <w:rPr>
                              <w:rFonts w:ascii="Cambria Math" w:hAnsi="Cambria Math"/>
                              <w:sz w:val="20"/>
                              <w:szCs w:val="20"/>
                            </w:rPr>
                          </m:ctrlPr>
                        </m:dPr>
                        <m:e>
                          <m:r>
                            <m:rPr>
                              <m:sty m:val="p"/>
                            </m:rPr>
                            <w:rPr>
                              <w:rFonts w:ascii="Cambria Math" w:hAnsi="Cambria Math"/>
                              <w:sz w:val="20"/>
                              <w:szCs w:val="20"/>
                            </w:rPr>
                            <m:t>0, 2500</m:t>
                          </m:r>
                        </m:e>
                      </m:d>
                    </m:e>
                  </m:nary>
                </m:e>
                <m:e>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top 4 Defending</m:t>
                      </m:r>
                      <m:r>
                        <m:rPr>
                          <m:sty m:val="p"/>
                        </m:rPr>
                        <w:rPr>
                          <w:rFonts w:ascii="Cambria Math" w:hAnsi="Cambria Math" w:cs="Cambria Math"/>
                          <w:sz w:val="20"/>
                          <w:szCs w:val="20"/>
                        </w:rPr>
                        <m:t>∈</m:t>
                      </m:r>
                      <m:r>
                        <m:rPr>
                          <m:sty m:val="p"/>
                        </m:rPr>
                        <w:rPr>
                          <w:rFonts w:ascii="Cambria Math" w:hAnsi="Cambria Math"/>
                          <w:sz w:val="20"/>
                          <w:szCs w:val="20"/>
                        </w:rPr>
                        <m:t xml:space="preserve"> </m:t>
                      </m:r>
                      <m:d>
                        <m:dPr>
                          <m:begChr m:val="["/>
                          <m:endChr m:val="]"/>
                          <m:ctrlPr>
                            <w:rPr>
                              <w:rFonts w:ascii="Cambria Math" w:hAnsi="Cambria Math"/>
                              <w:sz w:val="20"/>
                              <w:szCs w:val="20"/>
                            </w:rPr>
                          </m:ctrlPr>
                        </m:dPr>
                        <m:e>
                          <m:r>
                            <m:rPr>
                              <m:sty m:val="p"/>
                            </m:rPr>
                            <w:rPr>
                              <w:rFonts w:ascii="Cambria Math" w:hAnsi="Cambria Math"/>
                              <w:sz w:val="20"/>
                              <w:szCs w:val="20"/>
                            </w:rPr>
                            <m:t>0, 1200</m:t>
                          </m:r>
                        </m:e>
                      </m:d>
                    </m:e>
                  </m:nary>
                  <m:ctrlPr>
                    <w:rPr>
                      <w:rFonts w:ascii="Cambria Math" w:eastAsia="Cambria Math" w:hAnsi="Cambria Math" w:cs="Cambria Math"/>
                      <w:i/>
                      <w:sz w:val="20"/>
                      <w:szCs w:val="20"/>
                    </w:rPr>
                  </m:ctrlPr>
                </m:e>
                <m:e>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 xml:space="preserve">  top 1 Goalkeeping,</m:t>
                      </m:r>
                      <m:r>
                        <m:rPr>
                          <m:sty m:val="p"/>
                        </m:rPr>
                        <w:rPr>
                          <w:rFonts w:ascii="Cambria Math" w:hAnsi="Cambria Math" w:cs="Cambria Math"/>
                          <w:sz w:val="20"/>
                          <w:szCs w:val="20"/>
                        </w:rPr>
                        <m:t>∈</m:t>
                      </m:r>
                      <m:r>
                        <m:rPr>
                          <m:sty m:val="p"/>
                        </m:rPr>
                        <w:rPr>
                          <w:rFonts w:ascii="Cambria Math" w:hAnsi="Cambria Math"/>
                          <w:sz w:val="20"/>
                          <w:szCs w:val="20"/>
                        </w:rPr>
                        <m:t xml:space="preserve"> </m:t>
                      </m:r>
                      <m:d>
                        <m:dPr>
                          <m:begChr m:val="["/>
                          <m:endChr m:val="]"/>
                          <m:ctrlPr>
                            <w:rPr>
                              <w:rFonts w:ascii="Cambria Math" w:hAnsi="Cambria Math"/>
                              <w:sz w:val="20"/>
                              <w:szCs w:val="20"/>
                            </w:rPr>
                          </m:ctrlPr>
                        </m:dPr>
                        <m:e>
                          <m:r>
                            <m:rPr>
                              <m:sty m:val="p"/>
                            </m:rPr>
                            <w:rPr>
                              <w:rFonts w:ascii="Cambria Math" w:hAnsi="Cambria Math"/>
                              <w:sz w:val="20"/>
                              <w:szCs w:val="20"/>
                            </w:rPr>
                            <m:t>0, 500</m:t>
                          </m:r>
                        </m:e>
                      </m:d>
                    </m:e>
                  </m:nary>
                </m:e>
              </m:eqArr>
            </m:e>
          </m:d>
          <m:r>
            <m:rPr>
              <m:sty m:val="p"/>
            </m:rPr>
            <w:rPr>
              <w:rFonts w:ascii="Cambria Math" w:hAnsi="Cambria Math"/>
              <w:sz w:val="20"/>
              <w:szCs w:val="20"/>
            </w:rPr>
            <m:t xml:space="preserve">    </m:t>
          </m:r>
        </m:oMath>
      </m:oMathPara>
    </w:p>
    <w:p w14:paraId="26C24C78" w14:textId="77777777" w:rsidR="008C252B" w:rsidRDefault="00C64006">
      <w:pPr>
        <w:pBdr>
          <w:top w:val="nil"/>
          <w:left w:val="nil"/>
          <w:bottom w:val="nil"/>
          <w:right w:val="nil"/>
          <w:between w:val="nil"/>
        </w:pBdr>
        <w:spacing w:after="0" w:line="276" w:lineRule="auto"/>
        <w:rPr>
          <w:rFonts w:ascii="Times New Roman" w:eastAsia="Times New Roman" w:hAnsi="Times New Roman" w:cs="Times New Roman"/>
          <w:i/>
          <w:color w:val="44546A"/>
        </w:rPr>
      </w:pPr>
      <w:r>
        <w:rPr>
          <w:rFonts w:ascii="Times New Roman" w:eastAsia="Times New Roman" w:hAnsi="Times New Roman" w:cs="Times New Roman"/>
          <w:i/>
          <w:color w:val="44546A"/>
          <w:rtl/>
        </w:rPr>
        <w:t>תרשים חישוב מאפיינים מרכזיים עבור שחקן</w:t>
      </w:r>
    </w:p>
    <w:p w14:paraId="06FC5EC8"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פונקציית האגרגציה מחשבת את הסכימה של כל שחקני המגרש האחרים לפי המאפיינים העיקריים שציינו לעיל, ולאחר מכן בוחרת את השחקנים עם היכולות המקסימליות באותו התחום. ישנם 3 תרחישים במשחק: ניצחון של קבוצת הבית, ניצחון של קבוצת היריב, ותיקו. לשם הניסוי הכותבים מגדירים את התרחישים בתור נתונים בינאריים, לדוגמא אם קבוצת הבית תנצח ניתן 0 אחרת ניתן לה 1, זאת אומרת בכדי לגלות את התרחישים האחרים תיקו, והפסד אנו נבצע את אותו התהליך אלה שהמשתנים האלה יהפכו למשתנה אשר אותו נרצה לחזות על פי מודל ה</w:t>
      </w:r>
      <w:r>
        <w:rPr>
          <w:rFonts w:ascii="Times New Roman" w:eastAsia="Times New Roman" w:hAnsi="Times New Roman" w:cs="Times New Roman"/>
        </w:rPr>
        <w:t>svm</w:t>
      </w:r>
      <w:r>
        <w:rPr>
          <w:rFonts w:ascii="Times New Roman" w:eastAsia="Times New Roman" w:hAnsi="Times New Roman" w:cs="Times New Roman"/>
          <w:rtl/>
        </w:rPr>
        <w:t>.</w:t>
      </w:r>
    </w:p>
    <w:p w14:paraId="1ACCC133" w14:textId="44996062"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לדוגמא:   </w:t>
      </w:r>
      <w:r w:rsidR="00D865DC">
        <w:rPr>
          <w:rFonts w:cs="Arial"/>
          <w:rtl/>
        </w:rPr>
        <w:t xml:space="preserve">   </w:t>
      </w:r>
      <m:oMath>
        <m:r>
          <m:rPr>
            <m:sty m:val="p"/>
          </m:rPr>
          <w:rPr>
            <w:rFonts w:ascii="Cambria Math" w:hAnsi="Cambria Math"/>
            <w:sz w:val="24"/>
            <w:szCs w:val="24"/>
          </w:rPr>
          <m:t xml:space="preserve">Y =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sz w:val="24"/>
                    <w:szCs w:val="24"/>
                  </w:rPr>
                  <m:t>0 if home team wo</m:t>
                </m:r>
                <m:r>
                  <w:rPr>
                    <w:rFonts w:ascii="Cambria Math" w:hAnsi="Cambria Math"/>
                    <w:sz w:val="24"/>
                    <w:szCs w:val="24"/>
                  </w:rPr>
                  <m:t>n</m:t>
                </m:r>
                <m:ctrlPr>
                  <w:rPr>
                    <w:rFonts w:ascii="Cambria Math" w:hAnsi="Cambria Math" w:cs="Times New Roman"/>
                    <w:i/>
                    <w:sz w:val="24"/>
                    <w:szCs w:val="24"/>
                  </w:rPr>
                </m:ctrlPr>
              </m:e>
              <m:e>
                <m:r>
                  <m:rPr>
                    <m:sty m:val="p"/>
                  </m:rPr>
                  <w:rPr>
                    <w:rFonts w:ascii="Cambria Math" w:hAnsi="Cambria Math"/>
                    <w:sz w:val="24"/>
                    <w:szCs w:val="24"/>
                  </w:rPr>
                  <m:t xml:space="preserve"> 1 otherwise</m:t>
                </m:r>
                <m:ctrlPr>
                  <w:rPr>
                    <w:rFonts w:ascii="Cambria Math" w:hAnsi="Cambria Math" w:cs="Times New Roman"/>
                    <w:i/>
                    <w:sz w:val="24"/>
                    <w:szCs w:val="24"/>
                  </w:rPr>
                </m:ctrlPr>
              </m:e>
            </m:eqArr>
          </m:e>
        </m:d>
      </m:oMath>
    </w:p>
    <w:p w14:paraId="3C1C9140" w14:textId="77777777" w:rsidR="008C252B" w:rsidRDefault="008C252B">
      <w:pPr>
        <w:spacing w:after="0" w:line="276" w:lineRule="auto"/>
        <w:rPr>
          <w:rFonts w:ascii="Times New Roman" w:eastAsia="Times New Roman" w:hAnsi="Times New Roman" w:cs="Times New Roman"/>
        </w:rPr>
      </w:pPr>
    </w:p>
    <w:p w14:paraId="2EFD2848"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להלן אחוזי הדיוק בניסוי במאמר:</w:t>
      </w:r>
    </w:p>
    <w:p w14:paraId="40FF1870"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335CD17" wp14:editId="2209D90D">
            <wp:extent cx="1830144" cy="1123513"/>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830144" cy="1123513"/>
                    </a:xfrm>
                    <a:prstGeom prst="rect">
                      <a:avLst/>
                    </a:prstGeom>
                    <a:ln/>
                  </pic:spPr>
                </pic:pic>
              </a:graphicData>
            </a:graphic>
          </wp:inline>
        </w:drawing>
      </w:r>
    </w:p>
    <w:p w14:paraId="15596911" w14:textId="77777777" w:rsidR="008C252B" w:rsidRDefault="00C64006">
      <w:pPr>
        <w:pBdr>
          <w:top w:val="nil"/>
          <w:left w:val="nil"/>
          <w:bottom w:val="nil"/>
          <w:right w:val="nil"/>
          <w:between w:val="nil"/>
        </w:pBdr>
        <w:spacing w:after="0" w:line="276" w:lineRule="auto"/>
        <w:rPr>
          <w:rFonts w:ascii="Times New Roman" w:eastAsia="Times New Roman" w:hAnsi="Times New Roman" w:cs="Times New Roman"/>
          <w:i/>
          <w:color w:val="44546A"/>
        </w:rPr>
      </w:pPr>
      <w:r>
        <w:rPr>
          <w:rFonts w:ascii="Times New Roman" w:eastAsia="Times New Roman" w:hAnsi="Times New Roman" w:cs="Times New Roman"/>
          <w:i/>
          <w:color w:val="44546A"/>
          <w:rtl/>
        </w:rPr>
        <w:t>טבלה 10</w:t>
      </w:r>
    </w:p>
    <w:p w14:paraId="222065A1" w14:textId="77777777" w:rsidR="008C252B" w:rsidRDefault="008C252B">
      <w:pPr>
        <w:spacing w:after="0" w:line="276" w:lineRule="auto"/>
        <w:rPr>
          <w:rFonts w:ascii="Times New Roman" w:eastAsia="Times New Roman" w:hAnsi="Times New Roman" w:cs="Times New Roman"/>
        </w:rPr>
      </w:pPr>
    </w:p>
    <w:p w14:paraId="4FE78AA8" w14:textId="07270441"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ניתן לראות מטבלה 10 כי עבור המודל  </w:t>
      </w:r>
      <w:r>
        <w:rPr>
          <w:rFonts w:ascii="Times New Roman" w:eastAsia="Times New Roman" w:hAnsi="Times New Roman" w:cs="Times New Roman"/>
        </w:rPr>
        <w:t>Linear SVM</w:t>
      </w:r>
      <w:r w:rsidR="00D865DC">
        <w:rPr>
          <w:rFonts w:ascii="Times New Roman" w:eastAsia="Times New Roman" w:hAnsi="Times New Roman" w:cs="Times New Roman" w:hint="cs"/>
          <w:rtl/>
        </w:rPr>
        <w:t xml:space="preserve"> </w:t>
      </w:r>
      <w:r>
        <w:rPr>
          <w:rFonts w:ascii="Times New Roman" w:eastAsia="Times New Roman" w:hAnsi="Times New Roman" w:cs="Times New Roman"/>
          <w:rtl/>
        </w:rPr>
        <w:t>אחוזי הדיוק היו הגבוהים ביותר. בשל אחוזי הדיוק הגבוהים ביחס לשאר המאמרים, ולאור העובדה כי ה-</w:t>
      </w:r>
      <w:r>
        <w:rPr>
          <w:rFonts w:ascii="Times New Roman" w:eastAsia="Times New Roman" w:hAnsi="Times New Roman" w:cs="Times New Roman"/>
        </w:rPr>
        <w:t>Dataset</w:t>
      </w:r>
      <w:r>
        <w:rPr>
          <w:rFonts w:ascii="Times New Roman" w:eastAsia="Times New Roman" w:hAnsi="Times New Roman" w:cs="Times New Roman"/>
          <w:rtl/>
        </w:rPr>
        <w:t xml:space="preserve"> שקיבלנו מכיל את כל הנתונים על יכולותיהם של השחקנים מהמשחק </w:t>
      </w:r>
      <w:r>
        <w:rPr>
          <w:rFonts w:ascii="Times New Roman" w:eastAsia="Times New Roman" w:hAnsi="Times New Roman" w:cs="Times New Roman"/>
        </w:rPr>
        <w:t>FIFA</w:t>
      </w:r>
      <w:r>
        <w:rPr>
          <w:rFonts w:ascii="Times New Roman" w:eastAsia="Times New Roman" w:hAnsi="Times New Roman" w:cs="Times New Roman"/>
          <w:rtl/>
        </w:rPr>
        <w:t>, בחרנו ומימשנו את המודל באופן הבא:</w:t>
      </w:r>
    </w:p>
    <w:p w14:paraId="00BF3F94" w14:textId="11A242FC"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i/>
          <w:color w:val="000000"/>
          <w:rtl/>
        </w:rPr>
        <w:t xml:space="preserve">על פי המאפיינים </w:t>
      </w:r>
      <w:r>
        <w:rPr>
          <w:rFonts w:ascii="Times New Roman" w:eastAsia="Times New Roman" w:hAnsi="Times New Roman" w:cs="Times New Roman"/>
          <w:i/>
          <w:color w:val="000000"/>
        </w:rPr>
        <w:t>home_team_goal, away_team_goal</w:t>
      </w:r>
      <w:r>
        <w:rPr>
          <w:rFonts w:ascii="Times New Roman" w:eastAsia="Times New Roman" w:hAnsi="Times New Roman" w:cs="Times New Roman"/>
          <w:i/>
          <w:color w:val="000000"/>
          <w:rtl/>
        </w:rPr>
        <w:t xml:space="preserve"> חשבו האם קבוצת הבית ניצחה, האם היה תיקו או האם קבוצת החוץ ניצחה ובהתאמה הוסיפו את הסימונים 1,0,-1 לעמודה בשם </w:t>
      </w:r>
      <w:r>
        <w:rPr>
          <w:rFonts w:ascii="Times New Roman" w:eastAsia="Times New Roman" w:hAnsi="Times New Roman" w:cs="Times New Roman"/>
          <w:i/>
          <w:color w:val="000000"/>
        </w:rPr>
        <w:t>predict</w:t>
      </w:r>
      <w:r>
        <w:rPr>
          <w:rFonts w:ascii="Times New Roman" w:eastAsia="Times New Roman" w:hAnsi="Times New Roman" w:cs="Times New Roman"/>
          <w:color w:val="000000"/>
        </w:rPr>
        <w:t xml:space="preserve"> </w:t>
      </w:r>
      <w:r w:rsidR="00D865DC">
        <w:rPr>
          <w:rFonts w:ascii="Times New Roman" w:eastAsia="Times New Roman" w:hAnsi="Times New Roman" w:cs="Times New Roman" w:hint="cs"/>
          <w:color w:val="000000"/>
          <w:rtl/>
        </w:rPr>
        <w:t>.</w:t>
      </w:r>
    </w:p>
    <w:p w14:paraId="43F6BD7F"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בצעו </w:t>
      </w:r>
      <w:r>
        <w:rPr>
          <w:rFonts w:ascii="Times New Roman" w:eastAsia="Times New Roman" w:hAnsi="Times New Roman" w:cs="Times New Roman"/>
          <w:color w:val="000000"/>
        </w:rPr>
        <w:t>GroupBy</w:t>
      </w:r>
      <w:r>
        <w:rPr>
          <w:rFonts w:ascii="Times New Roman" w:eastAsia="Times New Roman" w:hAnsi="Times New Roman" w:cs="Times New Roman"/>
          <w:color w:val="000000"/>
          <w:rtl/>
        </w:rPr>
        <w:t xml:space="preserve"> ב-</w:t>
      </w:r>
      <w:r>
        <w:rPr>
          <w:rFonts w:ascii="Times New Roman" w:eastAsia="Times New Roman" w:hAnsi="Times New Roman" w:cs="Times New Roman"/>
          <w:color w:val="000000"/>
        </w:rPr>
        <w:t>Dataset</w:t>
      </w:r>
      <w:r>
        <w:rPr>
          <w:rFonts w:ascii="Times New Roman" w:eastAsia="Times New Roman" w:hAnsi="Times New Roman" w:cs="Times New Roman"/>
          <w:color w:val="000000"/>
          <w:rtl/>
        </w:rPr>
        <w:t xml:space="preserve"> של יכולות השחקנים על פי מספר מזהה השחקן.</w:t>
      </w:r>
    </w:p>
    <w:p w14:paraId="6BD09BD5"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 עבור רשומות ריקות: חשב ממוצע עבור כל פיצ'ר ב-</w:t>
      </w:r>
      <w:r>
        <w:rPr>
          <w:rFonts w:ascii="Times New Roman" w:eastAsia="Times New Roman" w:hAnsi="Times New Roman" w:cs="Times New Roman"/>
          <w:color w:val="000000"/>
        </w:rPr>
        <w:t>Dataset</w:t>
      </w:r>
      <w:r>
        <w:rPr>
          <w:rFonts w:ascii="Times New Roman" w:eastAsia="Times New Roman" w:hAnsi="Times New Roman" w:cs="Times New Roman"/>
          <w:color w:val="000000"/>
          <w:rtl/>
        </w:rPr>
        <w:t xml:space="preserve"> ומלא אותן.</w:t>
      </w:r>
    </w:p>
    <w:p w14:paraId="3CF738DC"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עבור כל שחקן ועבור כל מאפיין עיקרי מטבלה 9 -  חשב את סכום המאפיינים עפ"י תרשים החישוב המוצג מעלה וצור ב-</w:t>
      </w:r>
      <w:r>
        <w:rPr>
          <w:rFonts w:ascii="Times New Roman" w:eastAsia="Times New Roman" w:hAnsi="Times New Roman" w:cs="Times New Roman"/>
          <w:color w:val="000000"/>
        </w:rPr>
        <w:t>Dataset</w:t>
      </w:r>
      <w:r>
        <w:rPr>
          <w:rFonts w:ascii="Times New Roman" w:eastAsia="Times New Roman" w:hAnsi="Times New Roman" w:cs="Times New Roman"/>
          <w:color w:val="000000"/>
          <w:rtl/>
        </w:rPr>
        <w:t xml:space="preserve"> פיצ'ר מתאים למאפיין.</w:t>
      </w:r>
    </w:p>
    <w:p w14:paraId="734D1AC6"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 הסר רשומות מה-</w:t>
      </w:r>
      <w:r>
        <w:rPr>
          <w:rFonts w:ascii="Times New Roman" w:eastAsia="Times New Roman" w:hAnsi="Times New Roman" w:cs="Times New Roman"/>
          <w:color w:val="000000"/>
        </w:rPr>
        <w:t>Dataset</w:t>
      </w:r>
      <w:r>
        <w:rPr>
          <w:rFonts w:ascii="Times New Roman" w:eastAsia="Times New Roman" w:hAnsi="Times New Roman" w:cs="Times New Roman"/>
          <w:color w:val="000000"/>
          <w:rtl/>
        </w:rPr>
        <w:t xml:space="preserve"> שהכיל משחקים ללא מידע שלם על השחקנים שהשתתפו. </w:t>
      </w:r>
    </w:p>
    <w:p w14:paraId="70090960"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חלק לעונות לפי </w:t>
      </w:r>
      <w:r>
        <w:rPr>
          <w:rFonts w:ascii="Times New Roman" w:eastAsia="Times New Roman" w:hAnsi="Times New Roman" w:cs="Times New Roman"/>
          <w:color w:val="000000"/>
        </w:rPr>
        <w:t>labels</w:t>
      </w:r>
      <w:r>
        <w:rPr>
          <w:rFonts w:ascii="Times New Roman" w:eastAsia="Times New Roman" w:hAnsi="Times New Roman" w:cs="Times New Roman"/>
          <w:color w:val="000000"/>
          <w:rtl/>
        </w:rPr>
        <w:t xml:space="preserve"> שונים 0-7 (שנים 2008-2016)</w:t>
      </w:r>
    </w:p>
    <w:p w14:paraId="25B99400"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חלק ל</w:t>
      </w:r>
      <w:r>
        <w:rPr>
          <w:rFonts w:ascii="Times New Roman" w:eastAsia="Times New Roman" w:hAnsi="Times New Roman" w:cs="Times New Roman"/>
          <w:color w:val="000000"/>
        </w:rPr>
        <w:t>Training</w:t>
      </w:r>
      <w:r>
        <w:rPr>
          <w:rFonts w:ascii="Times New Roman" w:eastAsia="Times New Roman" w:hAnsi="Times New Roman" w:cs="Times New Roman"/>
          <w:color w:val="000000"/>
          <w:rtl/>
        </w:rPr>
        <w:t xml:space="preserve"> ו </w:t>
      </w:r>
      <w:r>
        <w:rPr>
          <w:rFonts w:ascii="Times New Roman" w:eastAsia="Times New Roman" w:hAnsi="Times New Roman" w:cs="Times New Roman"/>
          <w:color w:val="000000"/>
        </w:rPr>
        <w:t>Testing</w:t>
      </w:r>
      <w:r>
        <w:rPr>
          <w:rFonts w:ascii="Times New Roman" w:eastAsia="Times New Roman" w:hAnsi="Times New Roman" w:cs="Times New Roman"/>
          <w:color w:val="000000"/>
          <w:rtl/>
        </w:rPr>
        <w:t xml:space="preserve"> כך שעונות המסווגות כ</w:t>
      </w:r>
      <w:r>
        <w:rPr>
          <w:rFonts w:ascii="Times New Roman" w:eastAsia="Times New Roman" w:hAnsi="Times New Roman" w:cs="Times New Roman"/>
          <w:color w:val="000000"/>
        </w:rPr>
        <w:t>labels</w:t>
      </w:r>
      <w:r>
        <w:rPr>
          <w:rFonts w:ascii="Times New Roman" w:eastAsia="Times New Roman" w:hAnsi="Times New Roman" w:cs="Times New Roman"/>
          <w:color w:val="000000"/>
          <w:rtl/>
        </w:rPr>
        <w:t xml:space="preserve"> 0-6 יסווגו כ-</w:t>
      </w:r>
      <w:r>
        <w:rPr>
          <w:rFonts w:ascii="Times New Roman" w:eastAsia="Times New Roman" w:hAnsi="Times New Roman" w:cs="Times New Roman"/>
          <w:color w:val="000000"/>
        </w:rPr>
        <w:t>Training</w:t>
      </w:r>
      <w:r>
        <w:rPr>
          <w:rFonts w:ascii="Times New Roman" w:eastAsia="Times New Roman" w:hAnsi="Times New Roman" w:cs="Times New Roman"/>
          <w:color w:val="000000"/>
          <w:rtl/>
        </w:rPr>
        <w:t xml:space="preserve"> והשאר </w:t>
      </w:r>
      <w:r>
        <w:rPr>
          <w:rFonts w:ascii="Times New Roman" w:eastAsia="Times New Roman" w:hAnsi="Times New Roman" w:cs="Times New Roman"/>
          <w:color w:val="000000"/>
        </w:rPr>
        <w:t>Testing</w:t>
      </w:r>
      <w:r>
        <w:rPr>
          <w:rFonts w:ascii="Times New Roman" w:eastAsia="Times New Roman" w:hAnsi="Times New Roman" w:cs="Times New Roman"/>
          <w:color w:val="000000"/>
          <w:rtl/>
        </w:rPr>
        <w:t>.</w:t>
      </w:r>
    </w:p>
    <w:p w14:paraId="5B6F7BAC"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בחר את הפיצ'רים הגבוהים ביותר (כפי שתואר לעיל) עבור השחקנים בכל קבוצה.</w:t>
      </w:r>
    </w:p>
    <w:p w14:paraId="5EE84DC0"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סכום את כל הפיצ'רים המרכזיים כפי שמתואר בתרשים החישוב עבור כל קבוצה וצור וקטור.</w:t>
      </w:r>
    </w:p>
    <w:p w14:paraId="10FB978B"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הרץ את מודל ה-</w:t>
      </w:r>
      <w:r>
        <w:rPr>
          <w:rFonts w:ascii="Times New Roman" w:eastAsia="Times New Roman" w:hAnsi="Times New Roman" w:cs="Times New Roman"/>
          <w:color w:val="000000"/>
        </w:rPr>
        <w:t>SVM</w:t>
      </w:r>
      <w:r>
        <w:rPr>
          <w:rFonts w:ascii="Times New Roman" w:eastAsia="Times New Roman" w:hAnsi="Times New Roman" w:cs="Times New Roman"/>
          <w:color w:val="000000"/>
          <w:rtl/>
        </w:rPr>
        <w:t xml:space="preserve"> באמצעות הכנסת הוקטור שנוצר בשלב 9, ורשומת ה-</w:t>
      </w:r>
      <w:r>
        <w:rPr>
          <w:rFonts w:ascii="Times New Roman" w:eastAsia="Times New Roman" w:hAnsi="Times New Roman" w:cs="Times New Roman"/>
          <w:color w:val="000000"/>
        </w:rPr>
        <w:t>Predict</w:t>
      </w:r>
      <w:r>
        <w:rPr>
          <w:rFonts w:ascii="Times New Roman" w:eastAsia="Times New Roman" w:hAnsi="Times New Roman" w:cs="Times New Roman"/>
          <w:color w:val="000000"/>
          <w:rtl/>
        </w:rPr>
        <w:t xml:space="preserve"> שיצרת בשלב 1.</w:t>
      </w:r>
    </w:p>
    <w:p w14:paraId="1EF16C57" w14:textId="77777777" w:rsidR="008C252B" w:rsidRDefault="00C64006">
      <w:pPr>
        <w:spacing w:line="276" w:lineRule="auto"/>
        <w:ind w:right="-851"/>
        <w:rPr>
          <w:rFonts w:ascii="Times New Roman" w:eastAsia="Times New Roman" w:hAnsi="Times New Roman" w:cs="Times New Roman"/>
        </w:rPr>
      </w:pPr>
      <w:r>
        <w:rPr>
          <w:rFonts w:ascii="Times New Roman" w:eastAsia="Times New Roman" w:hAnsi="Times New Roman" w:cs="Times New Roman"/>
          <w:rtl/>
        </w:rPr>
        <w:t>התוצאות שקיבלנו לאחר הרצת האלגוריתם עבור ניצחון קבוצת בית, תיקו וניצחון קבוצת חוץ בהתאמה מימין לשמאל:</w:t>
      </w:r>
    </w:p>
    <w:p w14:paraId="2ED60BF7" w14:textId="77777777" w:rsidR="008C252B" w:rsidRDefault="00C64006">
      <w:pPr>
        <w:spacing w:line="276" w:lineRule="auto"/>
        <w:ind w:right="-851"/>
        <w:rPr>
          <w:rFonts w:ascii="Times New Roman" w:eastAsia="Times New Roman" w:hAnsi="Times New Roman" w:cs="Times New Roman"/>
        </w:rPr>
      </w:pPr>
      <w:r>
        <w:rPr>
          <w:noProof/>
        </w:rPr>
        <w:drawing>
          <wp:anchor distT="0" distB="0" distL="114300" distR="114300" simplePos="0" relativeHeight="251661312" behindDoc="0" locked="0" layoutInCell="1" hidden="0" allowOverlap="1" wp14:anchorId="6ED89E90" wp14:editId="0747E829">
            <wp:simplePos x="0" y="0"/>
            <wp:positionH relativeFrom="column">
              <wp:posOffset>-952499</wp:posOffset>
            </wp:positionH>
            <wp:positionV relativeFrom="paragraph">
              <wp:posOffset>323487</wp:posOffset>
            </wp:positionV>
            <wp:extent cx="2113915" cy="750570"/>
            <wp:effectExtent l="0" t="0" r="0" b="0"/>
            <wp:wrapNone/>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113915" cy="750570"/>
                    </a:xfrm>
                    <a:prstGeom prst="rect">
                      <a:avLst/>
                    </a:prstGeom>
                    <a:ln/>
                  </pic:spPr>
                </pic:pic>
              </a:graphicData>
            </a:graphic>
          </wp:anchor>
        </w:drawing>
      </w:r>
    </w:p>
    <w:p w14:paraId="6495CBB5" w14:textId="77777777" w:rsidR="008C252B" w:rsidRDefault="00C64006">
      <w:pPr>
        <w:spacing w:line="276" w:lineRule="auto"/>
        <w:rPr>
          <w:rFonts w:ascii="Times New Roman" w:eastAsia="Times New Roman" w:hAnsi="Times New Roman" w:cs="Times New Roman"/>
        </w:rPr>
      </w:pPr>
      <w:r>
        <w:rPr>
          <w:noProof/>
        </w:rPr>
        <w:drawing>
          <wp:anchor distT="0" distB="0" distL="114300" distR="114300" simplePos="0" relativeHeight="251662336" behindDoc="0" locked="0" layoutInCell="1" hidden="0" allowOverlap="1" wp14:anchorId="6CA22B75" wp14:editId="246A1B0C">
            <wp:simplePos x="0" y="0"/>
            <wp:positionH relativeFrom="column">
              <wp:posOffset>3847193</wp:posOffset>
            </wp:positionH>
            <wp:positionV relativeFrom="paragraph">
              <wp:posOffset>22134</wp:posOffset>
            </wp:positionV>
            <wp:extent cx="2130425" cy="683260"/>
            <wp:effectExtent l="0" t="0" r="0" b="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130425" cy="68326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159C526F" wp14:editId="29133335">
            <wp:simplePos x="0" y="0"/>
            <wp:positionH relativeFrom="column">
              <wp:posOffset>1228907</wp:posOffset>
            </wp:positionH>
            <wp:positionV relativeFrom="paragraph">
              <wp:posOffset>11158</wp:posOffset>
            </wp:positionV>
            <wp:extent cx="2366645" cy="8191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366645" cy="819150"/>
                    </a:xfrm>
                    <a:prstGeom prst="rect">
                      <a:avLst/>
                    </a:prstGeom>
                    <a:ln/>
                  </pic:spPr>
                </pic:pic>
              </a:graphicData>
            </a:graphic>
          </wp:anchor>
        </w:drawing>
      </w:r>
    </w:p>
    <w:p w14:paraId="61B4DBCF" w14:textId="77777777" w:rsidR="008C252B" w:rsidRDefault="008C252B">
      <w:pPr>
        <w:spacing w:line="276" w:lineRule="auto"/>
        <w:rPr>
          <w:rFonts w:ascii="Times New Roman" w:eastAsia="Times New Roman" w:hAnsi="Times New Roman" w:cs="Times New Roman"/>
        </w:rPr>
      </w:pPr>
    </w:p>
    <w:p w14:paraId="7261741B" w14:textId="77777777" w:rsidR="008C252B" w:rsidRDefault="008C252B">
      <w:pPr>
        <w:spacing w:line="276" w:lineRule="auto"/>
        <w:rPr>
          <w:rFonts w:ascii="Times New Roman" w:eastAsia="Times New Roman" w:hAnsi="Times New Roman" w:cs="Times New Roman"/>
          <w:rtl/>
        </w:rPr>
      </w:pPr>
    </w:p>
    <w:p w14:paraId="1FB01CD5" w14:textId="2B0767AB" w:rsidR="008C252B" w:rsidRDefault="00C64006">
      <w:pPr>
        <w:spacing w:line="276" w:lineRule="auto"/>
        <w:rPr>
          <w:rFonts w:ascii="Times New Roman" w:eastAsia="Times New Roman" w:hAnsi="Times New Roman" w:cs="Times New Roman"/>
          <w:rtl/>
        </w:rPr>
      </w:pPr>
      <w:r>
        <w:rPr>
          <w:rFonts w:ascii="Times New Roman" w:eastAsia="Times New Roman" w:hAnsi="Times New Roman" w:cs="Times New Roman"/>
          <w:rtl/>
        </w:rPr>
        <w:t xml:space="preserve">כלומר, </w:t>
      </w:r>
      <w:r>
        <w:rPr>
          <w:rFonts w:ascii="Times New Roman" w:eastAsia="Times New Roman" w:hAnsi="Times New Roman" w:cs="Times New Roman"/>
          <w:b/>
          <w:rtl/>
        </w:rPr>
        <w:t>70% דיוק בממוצע</w:t>
      </w:r>
      <w:r>
        <w:rPr>
          <w:rFonts w:ascii="Times New Roman" w:eastAsia="Times New Roman" w:hAnsi="Times New Roman" w:cs="Times New Roman"/>
          <w:rtl/>
        </w:rPr>
        <w:t xml:space="preserve">, כאשר דיוק תיקו וניצחון חוץ בעלי הדיוק הגבוה ביותר. </w:t>
      </w:r>
    </w:p>
    <w:p w14:paraId="5620E3FC" w14:textId="4495CB43" w:rsidR="00436407" w:rsidRPr="00436407" w:rsidRDefault="00436407" w:rsidP="00436407">
      <w:pPr>
        <w:pStyle w:val="Heading2"/>
        <w:rPr>
          <w:rFonts w:ascii="Times New Roman" w:eastAsia="Times New Roman" w:hAnsi="Times New Roman" w:cs="Times New Roman"/>
          <w:color w:val="1F3863"/>
          <w:sz w:val="22"/>
          <w:szCs w:val="22"/>
        </w:rPr>
      </w:pPr>
      <w:r w:rsidRPr="00436407">
        <w:rPr>
          <w:rFonts w:ascii="Times New Roman" w:eastAsia="Times New Roman" w:hAnsi="Times New Roman" w:cs="Times New Roman" w:hint="cs"/>
          <w:color w:val="1F3863"/>
          <w:sz w:val="22"/>
          <w:szCs w:val="22"/>
          <w:rtl/>
        </w:rPr>
        <w:t xml:space="preserve">המודל שאנחנו </w:t>
      </w:r>
      <w:r w:rsidR="00E2782A">
        <w:rPr>
          <w:rFonts w:ascii="Times New Roman" w:eastAsia="Times New Roman" w:hAnsi="Times New Roman" w:cs="Times New Roman" w:hint="cs"/>
          <w:color w:val="1F3863"/>
          <w:sz w:val="22"/>
          <w:szCs w:val="22"/>
          <w:rtl/>
        </w:rPr>
        <w:t>בנינו</w:t>
      </w:r>
    </w:p>
    <w:p w14:paraId="424ED5F2" w14:textId="2A481982" w:rsidR="008C252B" w:rsidRDefault="00C64006" w:rsidP="00436407">
      <w:pPr>
        <w:spacing w:after="0" w:line="276" w:lineRule="auto"/>
        <w:rPr>
          <w:rFonts w:ascii="Times New Roman" w:eastAsia="Times New Roman" w:hAnsi="Times New Roman" w:cs="Times New Roman"/>
        </w:rPr>
      </w:pPr>
      <w:r>
        <w:rPr>
          <w:rFonts w:ascii="Times New Roman" w:eastAsia="Times New Roman" w:hAnsi="Times New Roman" w:cs="Times New Roman"/>
          <w:rtl/>
        </w:rPr>
        <w:t>מתמקד בתכונות הקשורות להימורי המשחק. מדדי היחס של ההימורים משקפים תכונות רבות במשחק, ובמהלך קביעת נתונים אלו נלקחים בחשבון נתונים המעידים על רמת הקבוצה מול הקבוצה היריבה. כך למשל, אם במשחק של קבוצה א' מול קבוצה ב', נקבע יחס הימור נמוך לקבוצה א', נסיק מכך כי קבוצה א' נחשבת קבוצה חזקה יותר מקבוצה ב', וכל זה בהתחשב בנתונים כמו תוצאות משחקים קודמים, אסטרטגיות משחק קודמות, ביצועי השחקנים ועוד. במודל זה, אנחנו בודקים את הקשר בין יחסי ההימורים לסיווג התוצאה.</w:t>
      </w:r>
    </w:p>
    <w:p w14:paraId="65727217" w14:textId="476FB14B"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לשם כך, ועל מנת להתנהל עם משתנים קטגוריאלים כיאה למודל </w:t>
      </w:r>
      <w:r w:rsidR="00D865DC">
        <w:rPr>
          <w:rFonts w:ascii="Times New Roman" w:eastAsia="Times New Roman" w:hAnsi="Times New Roman" w:cs="Times New Roman" w:hint="cs"/>
          <w:rtl/>
        </w:rPr>
        <w:t>3</w:t>
      </w:r>
      <w:r>
        <w:rPr>
          <w:rFonts w:ascii="Times New Roman" w:eastAsia="Times New Roman" w:hAnsi="Times New Roman" w:cs="Times New Roman"/>
        </w:rPr>
        <w:t>ID</w:t>
      </w:r>
      <w:r>
        <w:rPr>
          <w:rFonts w:ascii="Times New Roman" w:eastAsia="Times New Roman" w:hAnsi="Times New Roman" w:cs="Times New Roman"/>
          <w:rtl/>
        </w:rPr>
        <w:t xml:space="preserve"> - בחרנו להמיר את יחס ההימורים המספרי לצורה קטגוריאלית</w:t>
      </w:r>
      <w:r w:rsidR="00D865DC">
        <w:rPr>
          <w:rFonts w:ascii="Times New Roman" w:eastAsia="Times New Roman" w:hAnsi="Times New Roman" w:cs="Times New Roman" w:hint="cs"/>
          <w:rtl/>
        </w:rPr>
        <w:t xml:space="preserve"> </w:t>
      </w:r>
      <w:r>
        <w:rPr>
          <w:rFonts w:ascii="Times New Roman" w:eastAsia="Times New Roman" w:hAnsi="Times New Roman" w:cs="Times New Roman"/>
          <w:rtl/>
        </w:rPr>
        <w:t>(</w:t>
      </w:r>
      <w:r>
        <w:rPr>
          <w:rFonts w:ascii="Times New Roman" w:eastAsia="Times New Roman" w:hAnsi="Times New Roman" w:cs="Times New Roman"/>
        </w:rPr>
        <w:t>High,Medium,Low</w:t>
      </w:r>
      <w:r w:rsidR="00D865DC">
        <w:rPr>
          <w:rFonts w:ascii="Times New Roman" w:eastAsia="Times New Roman" w:hAnsi="Times New Roman" w:cs="Times New Roman" w:hint="cs"/>
          <w:rtl/>
        </w:rPr>
        <w:t>)</w:t>
      </w:r>
      <w:r>
        <w:rPr>
          <w:rFonts w:ascii="Times New Roman" w:eastAsia="Times New Roman" w:hAnsi="Times New Roman" w:cs="Times New Roman"/>
          <w:rtl/>
        </w:rPr>
        <w:t>. לטעמנו, האלגוריתם קל להבנה ולמימוש, בעל זמן ריצה נמוך וגמיש (בחירת פרמטרים לבניית העץ כגון עומק וסיבוכיות).</w:t>
      </w:r>
    </w:p>
    <w:p w14:paraId="728FB9A3" w14:textId="41320DD2" w:rsidR="008C252B" w:rsidRDefault="00D865DC">
      <w:pPr>
        <w:spacing w:after="0" w:line="276" w:lineRule="auto"/>
        <w:rPr>
          <w:rFonts w:ascii="Times New Roman" w:eastAsia="Times New Roman" w:hAnsi="Times New Roman" w:cs="Times New Roman"/>
        </w:rPr>
      </w:pPr>
      <w:r>
        <w:rPr>
          <w:rFonts w:ascii="Times New Roman" w:eastAsia="Times New Roman" w:hAnsi="Times New Roman" w:cs="Times New Roman" w:hint="cs"/>
          <w:rtl/>
        </w:rPr>
        <w:t>3</w:t>
      </w:r>
      <w:r w:rsidR="00C64006">
        <w:rPr>
          <w:rFonts w:ascii="Times New Roman" w:eastAsia="Times New Roman" w:hAnsi="Times New Roman" w:cs="Times New Roman"/>
        </w:rPr>
        <w:t>ID</w:t>
      </w:r>
      <w:r w:rsidR="00C64006">
        <w:rPr>
          <w:rFonts w:ascii="Times New Roman" w:eastAsia="Times New Roman" w:hAnsi="Times New Roman" w:cs="Times New Roman"/>
          <w:rtl/>
        </w:rPr>
        <w:t xml:space="preserve"> הינו אלגוריתם לסיווג בעזרת עצי החלטה. אלגוריתם זה הוא מסוג</w:t>
      </w:r>
      <w:r>
        <w:rPr>
          <w:rFonts w:ascii="Times New Roman" w:eastAsia="Times New Roman" w:hAnsi="Times New Roman" w:cs="Times New Roman" w:hint="cs"/>
          <w:rtl/>
        </w:rPr>
        <w:t xml:space="preserve"> </w:t>
      </w:r>
      <w:r w:rsidR="00C64006">
        <w:rPr>
          <w:rFonts w:ascii="Times New Roman" w:eastAsia="Times New Roman" w:hAnsi="Times New Roman" w:cs="Times New Roman"/>
        </w:rPr>
        <w:t>supervised learning algorithms</w:t>
      </w:r>
      <w:r w:rsidR="00C64006">
        <w:rPr>
          <w:rFonts w:ascii="Times New Roman" w:eastAsia="Times New Roman" w:hAnsi="Times New Roman" w:cs="Times New Roman"/>
          <w:rtl/>
        </w:rPr>
        <w:t>, כלומר, הוא פועל לפי למידה מונחית - טכניקה המאפשרת לבנות "מכונות" שלומדות להכליל פתרונות על בסיס מאגר גדול של דוגמאות פתורות. כל קודקוד בעץ מייצג תכונה, ענף מייצג החלטה ועלה מייצג תוצאה. העץ נבנה תוך חישוב האנטרופיה של כל הרשומות וה-</w:t>
      </w:r>
      <w:r w:rsidR="00C64006">
        <w:rPr>
          <w:rFonts w:ascii="Times New Roman" w:eastAsia="Times New Roman" w:hAnsi="Times New Roman" w:cs="Times New Roman"/>
        </w:rPr>
        <w:t>Information Gain</w:t>
      </w:r>
      <w:r w:rsidR="00C64006">
        <w:rPr>
          <w:rFonts w:ascii="Times New Roman" w:eastAsia="Times New Roman" w:hAnsi="Times New Roman" w:cs="Times New Roman"/>
          <w:rtl/>
        </w:rPr>
        <w:t xml:space="preserve"> בהתאם בעזרת הנוסחאות:</w:t>
      </w:r>
    </w:p>
    <w:p w14:paraId="36132367" w14:textId="77777777" w:rsidR="00D865DC" w:rsidRDefault="00D865DC" w:rsidP="00D865DC">
      <w:pPr>
        <w:spacing w:line="276" w:lineRule="auto"/>
        <w:rPr>
          <w:rFonts w:eastAsiaTheme="minorEastAsia" w:cs="Arial"/>
          <w:sz w:val="24"/>
          <w:szCs w:val="24"/>
        </w:rPr>
      </w:pPr>
      <m:oMathPara>
        <m:oMath>
          <m:r>
            <w:rPr>
              <w:rFonts w:ascii="Cambria Math" w:hAnsi="Cambria Math" w:cs="Arial"/>
              <w:sz w:val="24"/>
              <w:szCs w:val="24"/>
            </w:rPr>
            <m:t>Entropy</m:t>
          </m:r>
          <m:d>
            <m:dPr>
              <m:ctrlPr>
                <w:rPr>
                  <w:rFonts w:ascii="Cambria Math" w:hAnsi="Cambria Math" w:cs="Arial"/>
                  <w:i/>
                  <w:sz w:val="24"/>
                  <w:szCs w:val="24"/>
                </w:rPr>
              </m:ctrlPr>
            </m:dPr>
            <m:e>
              <m:r>
                <w:rPr>
                  <w:rFonts w:ascii="Cambria Math" w:hAnsi="Cambria Math" w:cs="Arial"/>
                  <w:sz w:val="24"/>
                  <w:szCs w:val="24"/>
                </w:rPr>
                <m:t>s</m:t>
              </m:r>
            </m:e>
          </m:d>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c</m:t>
              </m:r>
            </m:sup>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2</m:t>
                      </m:r>
                      <m:ctrlPr>
                        <w:rPr>
                          <w:rFonts w:ascii="Cambria Math" w:hAnsi="Cambria Math" w:cs="Arial"/>
                          <w:sz w:val="24"/>
                          <w:szCs w:val="24"/>
                        </w:rPr>
                      </m:ctrlPr>
                    </m:sub>
                  </m:sSub>
                </m:fNa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e>
              </m:func>
            </m:e>
          </m:nary>
        </m:oMath>
      </m:oMathPara>
    </w:p>
    <w:p w14:paraId="17420043" w14:textId="77777777" w:rsidR="00D865DC" w:rsidRDefault="00D865DC" w:rsidP="00D865DC">
      <w:pPr>
        <w:spacing w:line="276" w:lineRule="auto"/>
        <w:rPr>
          <w:rFonts w:eastAsiaTheme="minorEastAsia" w:cs="Arial"/>
          <w:sz w:val="24"/>
          <w:szCs w:val="24"/>
          <w:rtl/>
        </w:rPr>
      </w:pPr>
      <m:oMathPara>
        <m:oMath>
          <m:r>
            <w:rPr>
              <w:rFonts w:ascii="Cambria Math" w:eastAsiaTheme="minorEastAsia" w:hAnsi="Cambria Math" w:cs="Arial"/>
              <w:sz w:val="24"/>
              <w:szCs w:val="24"/>
            </w:rPr>
            <m:t>Gain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S,A</m:t>
              </m:r>
            </m:e>
          </m:d>
          <m:r>
            <w:rPr>
              <w:rFonts w:ascii="Cambria Math" w:eastAsiaTheme="minorEastAsia" w:hAnsi="Cambria Math" w:cs="Arial"/>
              <w:sz w:val="24"/>
              <w:szCs w:val="24"/>
            </w:rPr>
            <m:t>=Entropy</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m:t>
          </m:r>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v∈Values(A)</m:t>
              </m:r>
            </m:sub>
            <m:sup/>
            <m:e>
              <m:f>
                <m:fPr>
                  <m:ctrlPr>
                    <w:rPr>
                      <w:rFonts w:ascii="Cambria Math" w:eastAsiaTheme="minorEastAsia" w:hAnsi="Cambria Math" w:cs="Arial"/>
                      <w:i/>
                      <w:sz w:val="24"/>
                      <w:szCs w:val="24"/>
                    </w:rPr>
                  </m:ctrlPr>
                </m:fPr>
                <m:num>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V</m:t>
                          </m:r>
                        </m:sub>
                      </m:sSub>
                    </m:e>
                  </m:d>
                </m:num>
                <m:den>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den>
              </m:f>
              <m:r>
                <w:rPr>
                  <w:rFonts w:ascii="Cambria Math" w:eastAsiaTheme="minorEastAsia" w:hAnsi="Cambria Math" w:cs="Arial"/>
                  <w:sz w:val="24"/>
                  <w:szCs w:val="24"/>
                </w:rPr>
                <m:t>Entropy(</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v</m:t>
                  </m:r>
                </m:sub>
              </m:sSub>
              <m:r>
                <w:rPr>
                  <w:rFonts w:ascii="Cambria Math" w:eastAsiaTheme="minorEastAsia" w:hAnsi="Cambria Math" w:cs="Arial"/>
                  <w:sz w:val="24"/>
                  <w:szCs w:val="24"/>
                </w:rPr>
                <m:t>)</m:t>
              </m:r>
            </m:e>
          </m:nary>
        </m:oMath>
      </m:oMathPara>
    </w:p>
    <w:p w14:paraId="1C228B1B" w14:textId="3C56DFE9" w:rsidR="008C252B" w:rsidRPr="00D865DC" w:rsidRDefault="00D865DC" w:rsidP="00D865DC">
      <w:pPr>
        <w:spacing w:line="276" w:lineRule="auto"/>
        <w:rPr>
          <w:rFonts w:eastAsiaTheme="minorHAnsi" w:cs="Arial"/>
          <w:i/>
          <w:sz w:val="24"/>
          <w:szCs w:val="24"/>
        </w:rPr>
      </w:pPr>
      <w:r w:rsidRPr="00D865DC">
        <w:rPr>
          <w:rFonts w:ascii="Times New Roman" w:eastAsia="Times New Roman" w:hAnsi="Times New Roman" w:cs="Times New Roman"/>
          <w:rtl/>
        </w:rPr>
        <w:t xml:space="preserve">כאשר </w:t>
      </w:r>
      <w:r w:rsidRPr="00D865DC">
        <w:rPr>
          <w:rFonts w:ascii="Times New Roman" w:eastAsia="Times New Roman" w:hAnsi="Times New Roman" w:cs="Times New Roman"/>
        </w:rPr>
        <w:t>c</w:t>
      </w:r>
      <w:r w:rsidRPr="00D865DC">
        <w:rPr>
          <w:rFonts w:ascii="Times New Roman" w:eastAsia="Times New Roman" w:hAnsi="Times New Roman" w:cs="Times New Roman"/>
          <w:rtl/>
        </w:rPr>
        <w:t xml:space="preserve"> מציין את מספר אפשרויות ההחלטה, ו-</w:t>
      </w:r>
      <m:oMath>
        <m:sSub>
          <m:sSubPr>
            <m:ctrlPr>
              <w:rPr>
                <w:rFonts w:ascii="Cambria Math" w:eastAsia="Times New Roman" w:hAnsi="Cambria Math" w:cs="Times New Roman"/>
              </w:rPr>
            </m:ctrlPr>
          </m:sSubPr>
          <m:e>
            <m:r>
              <w:rPr>
                <w:rFonts w:ascii="Cambria Math" w:eastAsia="Times New Roman" w:hAnsi="Cambria Math" w:cs="Times New Roman"/>
              </w:rPr>
              <m:t>p</m:t>
            </m:r>
          </m:e>
          <m:sub>
            <m:r>
              <w:rPr>
                <w:rFonts w:ascii="Cambria Math" w:eastAsia="Times New Roman" w:hAnsi="Cambria Math" w:cs="Times New Roman"/>
              </w:rPr>
              <m:t>i</m:t>
            </m:r>
          </m:sub>
        </m:sSub>
      </m:oMath>
      <w:r w:rsidRPr="00D865DC">
        <w:rPr>
          <w:rFonts w:ascii="Times New Roman" w:eastAsia="Times New Roman" w:hAnsi="Times New Roman" w:cs="Times New Roman"/>
          <w:rtl/>
        </w:rPr>
        <w:t xml:space="preserve"> מייצג את ההסתברות להחלטה של החלטה </w:t>
      </w:r>
      <m:oMath>
        <m:r>
          <w:rPr>
            <w:rFonts w:ascii="Cambria Math" w:eastAsia="Times New Roman" w:hAnsi="Cambria Math" w:cs="Times New Roman"/>
          </w:rPr>
          <m:t>i</m:t>
        </m:r>
      </m:oMath>
      <w:r w:rsidRPr="00D865DC">
        <w:rPr>
          <w:rFonts w:ascii="Times New Roman" w:eastAsia="Times New Roman" w:hAnsi="Times New Roman" w:cs="Times New Roman"/>
          <w:rtl/>
        </w:rPr>
        <w:t xml:space="preserve"> </w:t>
      </w:r>
      <w:r w:rsidRPr="00D865DC">
        <w:rPr>
          <w:rFonts w:ascii="Times New Roman" w:eastAsia="Times New Roman" w:hAnsi="Times New Roman" w:cs="Times New Roman" w:hint="cs"/>
          <w:rtl/>
        </w:rPr>
        <w:t>.</w:t>
      </w:r>
      <w:r w:rsidRPr="00D865DC">
        <w:rPr>
          <w:rFonts w:ascii="Times New Roman" w:eastAsia="Times New Roman" w:hAnsi="Times New Roman" w:cs="Times New Roman" w:hint="cs"/>
        </w:rPr>
        <w:t xml:space="preserve"> </w:t>
      </w:r>
      <m:oMath>
        <m:r>
          <w:rPr>
            <w:rFonts w:ascii="Cambria Math" w:eastAsia="Times New Roman" w:hAnsi="Cambria Math" w:cs="Times New Roman"/>
          </w:rPr>
          <m:t>v</m:t>
        </m:r>
      </m:oMath>
      <w:r w:rsidRPr="00D865DC">
        <w:rPr>
          <w:rFonts w:ascii="Times New Roman" w:eastAsia="Times New Roman" w:hAnsi="Times New Roman" w:cs="Times New Roman"/>
          <w:rtl/>
        </w:rPr>
        <w:t xml:space="preserve"> מציין את מספר האפשרויות שתכונה יכולה לקבל</w:t>
      </w:r>
      <w:r w:rsidR="00C64006">
        <w:rPr>
          <w:rFonts w:ascii="Times New Roman" w:eastAsia="Times New Roman" w:hAnsi="Times New Roman" w:cs="Times New Roman"/>
          <w:rtl/>
        </w:rPr>
        <w:t>.</w:t>
      </w:r>
      <w:r w:rsidR="00C64006">
        <w:rPr>
          <w:rFonts w:ascii="Times New Roman" w:eastAsia="Times New Roman" w:hAnsi="Times New Roman" w:cs="Times New Roman"/>
          <w:i/>
        </w:rPr>
        <w:t xml:space="preserve"> </w:t>
      </w:r>
      <w:r w:rsidR="00C64006">
        <w:rPr>
          <w:rFonts w:ascii="Times New Roman" w:eastAsia="Times New Roman" w:hAnsi="Times New Roman" w:cs="Times New Roman"/>
          <w:rtl/>
        </w:rPr>
        <w:t>את פיצול הקודקודים ביצענו ע"י חישוב ה-</w:t>
      </w:r>
      <w:r w:rsidR="00C64006">
        <w:rPr>
          <w:rFonts w:ascii="Times New Roman" w:eastAsia="Times New Roman" w:hAnsi="Times New Roman" w:cs="Times New Roman"/>
        </w:rPr>
        <w:t>Gain</w:t>
      </w:r>
      <w:r w:rsidR="00C64006">
        <w:rPr>
          <w:rFonts w:ascii="Times New Roman" w:eastAsia="Times New Roman" w:hAnsi="Times New Roman" w:cs="Times New Roman"/>
          <w:rtl/>
        </w:rPr>
        <w:t xml:space="preserve"> המקסימלי עבור כל אחד מהפיצ'רים.</w:t>
      </w:r>
      <w:r w:rsidR="00C64006">
        <w:rPr>
          <w:rFonts w:ascii="Times New Roman" w:eastAsia="Times New Roman" w:hAnsi="Times New Roman" w:cs="Times New Roman"/>
          <w:i/>
        </w:rPr>
        <w:t xml:space="preserve"> </w:t>
      </w:r>
      <w:r w:rsidR="00C64006">
        <w:rPr>
          <w:rFonts w:ascii="Times New Roman" w:eastAsia="Times New Roman" w:hAnsi="Times New Roman" w:cs="Times New Roman"/>
          <w:rtl/>
        </w:rPr>
        <w:t>בהגעת רשומה חדשה ניתן לרדת במורד העץ בהתאם לתכונות של הרשומה עד אשר נגיע לעלה שיציין את ההחלטה לסיווגה.</w:t>
      </w:r>
    </w:p>
    <w:p w14:paraId="743F43E7"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שלבי מימוש המודל בוצעו בצורה הבאה:</w:t>
      </w:r>
    </w:p>
    <w:p w14:paraId="3A1CDE7E"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טען את קובץ הנתונים.</w:t>
      </w:r>
    </w:p>
    <w:p w14:paraId="00905F12"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בחר את הפיצ'רים הבאים: תוצאות המשחק, העונה, מספר שערי קבוצת החוץ, מספר שערי קבוצת הבית, ויחסי ההימורים.</w:t>
      </w:r>
    </w:p>
    <w:p w14:paraId="3D9BDA1B" w14:textId="748F670E"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חלק את המודל ל-</w:t>
      </w:r>
      <w:r>
        <w:rPr>
          <w:rFonts w:ascii="Times New Roman" w:eastAsia="Times New Roman" w:hAnsi="Times New Roman" w:cs="Times New Roman"/>
          <w:color w:val="000000"/>
        </w:rPr>
        <w:t>training set</w:t>
      </w:r>
      <w:r>
        <w:rPr>
          <w:rFonts w:ascii="Times New Roman" w:eastAsia="Times New Roman" w:hAnsi="Times New Roman" w:cs="Times New Roman"/>
          <w:color w:val="000000"/>
          <w:rtl/>
        </w:rPr>
        <w:t xml:space="preserve"> ו-</w:t>
      </w:r>
      <w:r>
        <w:rPr>
          <w:rFonts w:ascii="Times New Roman" w:eastAsia="Times New Roman" w:hAnsi="Times New Roman" w:cs="Times New Roman"/>
          <w:color w:val="000000"/>
        </w:rPr>
        <w:t>testing set</w:t>
      </w:r>
      <w:r>
        <w:rPr>
          <w:rFonts w:ascii="Times New Roman" w:eastAsia="Times New Roman" w:hAnsi="Times New Roman" w:cs="Times New Roman"/>
          <w:color w:val="000000"/>
          <w:rtl/>
        </w:rPr>
        <w:t xml:space="preserve"> כאשר עונת 2015/2016</w:t>
      </w:r>
      <w:r w:rsidR="00D865DC">
        <w:rPr>
          <w:rFonts w:ascii="Times New Roman" w:eastAsia="Times New Roman" w:hAnsi="Times New Roman" w:cs="Times New Roman" w:hint="cs"/>
          <w:color w:val="000000"/>
          <w:rtl/>
        </w:rPr>
        <w:t xml:space="preserve"> </w:t>
      </w:r>
      <w:r>
        <w:rPr>
          <w:rFonts w:ascii="Times New Roman" w:eastAsia="Times New Roman" w:hAnsi="Times New Roman" w:cs="Times New Roman"/>
          <w:color w:val="000000"/>
          <w:rtl/>
        </w:rPr>
        <w:t>הינה קבוצת הבדיקה וכל שאר העונות קבוצת האימון.</w:t>
      </w:r>
    </w:p>
    <w:p w14:paraId="1F0B09DD"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השלם נתונים חסרים בפיצ'ר של יחסי ההימור בממוצע של כל עמודה.</w:t>
      </w:r>
    </w:p>
    <w:p w14:paraId="0586303E"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נרמל את הפיצ'ר של יחסי ההימור לפי הערך המקסימלי והמינימלי בעזרת הנוסחה:</w:t>
      </w:r>
    </w:p>
    <w:p w14:paraId="07F55C8B" w14:textId="77777777" w:rsidR="008C252B" w:rsidRDefault="00C64006">
      <w:pPr>
        <w:jc w:val="center"/>
        <w:rPr>
          <w:rFonts w:ascii="Times New Roman" w:eastAsia="Times New Roman" w:hAnsi="Times New Roman" w:cs="Times New Roman"/>
          <w:color w:val="000000"/>
        </w:rPr>
      </w:pPr>
      <m:oMathPara>
        <m:oMath>
          <m:r>
            <w:rPr>
              <w:rFonts w:ascii="Times New Roman" w:eastAsia="Times New Roman" w:hAnsi="Times New Roman" w:cs="Times New Roman"/>
              <w:color w:val="000000"/>
            </w:rPr>
            <m:t>data</m:t>
          </m:r>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i,j</m:t>
              </m:r>
            </m:e>
          </m:d>
          <m:r>
            <w:rPr>
              <w:rFonts w:ascii="Times New Roman" w:eastAsia="Times New Roman" w:hAnsi="Times New Roman" w:cs="Times New Roman"/>
              <w:color w:val="000000"/>
            </w:rPr>
            <m:t>=</m:t>
          </m:r>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data</m:t>
              </m:r>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i,j</m:t>
                  </m:r>
                </m:e>
              </m:d>
              <m:r>
                <w:rPr>
                  <w:rFonts w:ascii="Times New Roman" w:eastAsia="Times New Roman" w:hAnsi="Times New Roman" w:cs="Times New Roman"/>
                  <w:color w:val="000000"/>
                </w:rPr>
                <m:t>-data</m:t>
              </m:r>
              <m:sSub>
                <m:sSubPr>
                  <m:ctrlPr>
                    <w:rPr>
                      <w:rFonts w:ascii="Times New Roman" w:eastAsia="Times New Roman" w:hAnsi="Times New Roman" w:cs="Times New Roman"/>
                      <w:color w:val="000000"/>
                    </w:rPr>
                  </m:ctrlPr>
                </m:sSubPr>
                <m:e>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j</m:t>
                      </m:r>
                    </m:e>
                  </m:d>
                </m:e>
                <m:sub>
                  <m:r>
                    <w:rPr>
                      <w:rFonts w:ascii="Times New Roman" w:eastAsia="Times New Roman" w:hAnsi="Times New Roman" w:cs="Times New Roman"/>
                      <w:color w:val="000000"/>
                    </w:rPr>
                    <m:t>min</m:t>
                  </m:r>
                </m:sub>
              </m:sSub>
            </m:num>
            <m:den>
              <m:r>
                <w:rPr>
                  <w:rFonts w:ascii="Times New Roman" w:eastAsia="Times New Roman" w:hAnsi="Times New Roman" w:cs="Times New Roman"/>
                  <w:color w:val="000000"/>
                </w:rPr>
                <m:t>data</m:t>
              </m:r>
              <m:sSub>
                <m:sSubPr>
                  <m:ctrlPr>
                    <w:rPr>
                      <w:rFonts w:ascii="Times New Roman" w:eastAsia="Times New Roman" w:hAnsi="Times New Roman" w:cs="Times New Roman"/>
                      <w:color w:val="000000"/>
                    </w:rPr>
                  </m:ctrlPr>
                </m:sSubPr>
                <m:e>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j</m:t>
                      </m:r>
                    </m:e>
                  </m:d>
                </m:e>
                <m:sub>
                  <m:r>
                    <w:rPr>
                      <w:rFonts w:ascii="Times New Roman" w:eastAsia="Times New Roman" w:hAnsi="Times New Roman" w:cs="Times New Roman"/>
                      <w:color w:val="000000"/>
                    </w:rPr>
                    <m:t>max</m:t>
                  </m:r>
                </m:sub>
              </m:sSub>
              <m:r>
                <w:rPr>
                  <w:rFonts w:ascii="Times New Roman" w:eastAsia="Times New Roman" w:hAnsi="Times New Roman" w:cs="Times New Roman"/>
                  <w:color w:val="000000"/>
                </w:rPr>
                <m:t>-data</m:t>
              </m:r>
              <m:sSub>
                <m:sSubPr>
                  <m:ctrlPr>
                    <w:rPr>
                      <w:rFonts w:ascii="Times New Roman" w:eastAsia="Times New Roman" w:hAnsi="Times New Roman" w:cs="Times New Roman"/>
                      <w:color w:val="000000"/>
                    </w:rPr>
                  </m:ctrlPr>
                </m:sSubPr>
                <m:e>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j</m:t>
                      </m:r>
                    </m:e>
                  </m:d>
                </m:e>
                <m:sub>
                  <m:r>
                    <w:rPr>
                      <w:rFonts w:ascii="Times New Roman" w:eastAsia="Times New Roman" w:hAnsi="Times New Roman" w:cs="Times New Roman"/>
                      <w:color w:val="000000"/>
                    </w:rPr>
                    <m:t>min</m:t>
                  </m:r>
                </m:sub>
              </m:sSub>
            </m:den>
          </m:f>
        </m:oMath>
      </m:oMathPara>
    </w:p>
    <w:p w14:paraId="6AEC05CD"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חלק את הפיצ'רים של היחסי ההימור למשתנים קטגוריאליים ל-</w:t>
      </w:r>
      <w:r>
        <w:rPr>
          <w:rFonts w:ascii="Times New Roman" w:eastAsia="Times New Roman" w:hAnsi="Times New Roman" w:cs="Times New Roman"/>
          <w:color w:val="000000"/>
        </w:rPr>
        <w:t>High, Medium, Low</w:t>
      </w:r>
      <w:r>
        <w:rPr>
          <w:rFonts w:ascii="Times New Roman" w:eastAsia="Times New Roman" w:hAnsi="Times New Roman" w:cs="Times New Roman"/>
          <w:color w:val="000000"/>
          <w:rtl/>
        </w:rPr>
        <w:t>.</w:t>
      </w:r>
    </w:p>
    <w:p w14:paraId="7BA78A59"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הרץ את המודל ובדוק דיוק.</w:t>
      </w:r>
    </w:p>
    <w:p w14:paraId="6573625B"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בעת הרצת המודל ובדיקתו נעשו שינויים בפרמטרים השונים: מספר ה-</w:t>
      </w:r>
      <w:r>
        <w:rPr>
          <w:rFonts w:ascii="Times New Roman" w:eastAsia="Times New Roman" w:hAnsi="Times New Roman" w:cs="Times New Roman"/>
        </w:rPr>
        <w:t>bins</w:t>
      </w:r>
      <w:r>
        <w:rPr>
          <w:rFonts w:ascii="Times New Roman" w:eastAsia="Times New Roman" w:hAnsi="Times New Roman" w:cs="Times New Roman"/>
          <w:rtl/>
        </w:rPr>
        <w:t xml:space="preserve"> בכל עמודה בעת חלוקה למשתנים קטגוריאליים, עומק העץ, מספר רשומות מינימלי בכל קדקוד בעץ וסיבוכיות העץ ומספר הפיצ'רים שבהם התחשבנו. הדיוק הגבוה ביותר התרחש כאשר מספר ה-</w:t>
      </w:r>
      <w:r>
        <w:rPr>
          <w:rFonts w:ascii="Times New Roman" w:eastAsia="Times New Roman" w:hAnsi="Times New Roman" w:cs="Times New Roman"/>
        </w:rPr>
        <w:t>bins</w:t>
      </w:r>
      <w:r>
        <w:rPr>
          <w:rFonts w:ascii="Times New Roman" w:eastAsia="Times New Roman" w:hAnsi="Times New Roman" w:cs="Times New Roman"/>
          <w:rtl/>
        </w:rPr>
        <w:t xml:space="preserve"> היה 5, ערכו של עומק העץ היה 10, בכל קודקוד היו מינימום 5 רשומות, סיבוכיות העץ הייתה 100 וכאשר התחשבנו רק בפיצ'רים </w:t>
      </w:r>
      <w:r>
        <w:rPr>
          <w:rFonts w:ascii="Times New Roman" w:eastAsia="Times New Roman" w:hAnsi="Times New Roman" w:cs="Times New Roman"/>
        </w:rPr>
        <w:t>BWH, BWD</w:t>
      </w:r>
      <w:r>
        <w:rPr>
          <w:rFonts w:ascii="Times New Roman" w:eastAsia="Times New Roman" w:hAnsi="Times New Roman" w:cs="Times New Roman"/>
          <w:rtl/>
        </w:rPr>
        <w:t xml:space="preserve"> ו-</w:t>
      </w:r>
      <w:r>
        <w:rPr>
          <w:rFonts w:ascii="Times New Roman" w:eastAsia="Times New Roman" w:hAnsi="Times New Roman" w:cs="Times New Roman"/>
        </w:rPr>
        <w:t>BWA</w:t>
      </w:r>
      <w:r>
        <w:rPr>
          <w:rFonts w:ascii="Times New Roman" w:eastAsia="Times New Roman" w:hAnsi="Times New Roman" w:cs="Times New Roman"/>
          <w:rtl/>
        </w:rPr>
        <w:t>:</w:t>
      </w:r>
    </w:p>
    <w:p w14:paraId="169117CD"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A04BA6" wp14:editId="0082FF84">
            <wp:extent cx="1934770" cy="876692"/>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1934770" cy="876692"/>
                    </a:xfrm>
                    <a:prstGeom prst="rect">
                      <a:avLst/>
                    </a:prstGeom>
                    <a:ln/>
                  </pic:spPr>
                </pic:pic>
              </a:graphicData>
            </a:graphic>
          </wp:inline>
        </w:drawing>
      </w:r>
    </w:p>
    <w:p w14:paraId="574AC5AC" w14:textId="4D57BA2F" w:rsidR="008C252B" w:rsidRDefault="00C64006">
      <w:pPr>
        <w:spacing w:after="0" w:line="276" w:lineRule="auto"/>
        <w:rPr>
          <w:rFonts w:ascii="Times New Roman" w:eastAsia="Times New Roman" w:hAnsi="Times New Roman" w:cs="Times New Roman"/>
          <w:rtl/>
        </w:rPr>
      </w:pPr>
      <w:r>
        <w:rPr>
          <w:rFonts w:ascii="Times New Roman" w:eastAsia="Times New Roman" w:hAnsi="Times New Roman" w:cs="Times New Roman"/>
          <w:rtl/>
        </w:rPr>
        <w:t>ניתן לראות כי דיוק המודל הוא 48%. הסיבה לאחוזים נמוכים אלה יכול לנבוע חוסר השקיפות בנוגע לצורת החישוב של יחסי ההימור. סיבה נוספת יכולה להיות חלוקה לא מספקת בין קבוצת האימון וקבוצת המבחן.</w:t>
      </w:r>
    </w:p>
    <w:p w14:paraId="398E79FC" w14:textId="44F3367C" w:rsidR="00422891" w:rsidRDefault="00422891">
      <w:pPr>
        <w:spacing w:after="0" w:line="276" w:lineRule="auto"/>
        <w:rPr>
          <w:rFonts w:ascii="Times New Roman" w:eastAsia="Times New Roman" w:hAnsi="Times New Roman" w:cs="Times New Roman"/>
          <w:rtl/>
        </w:rPr>
      </w:pPr>
    </w:p>
    <w:p w14:paraId="417E07DE" w14:textId="030B1FF8" w:rsidR="00422891" w:rsidRPr="00422891" w:rsidRDefault="00422891" w:rsidP="00422891">
      <w:pPr>
        <w:pStyle w:val="Heading3"/>
        <w:rPr>
          <w:rFonts w:ascii="Times New Roman" w:eastAsia="Times New Roman" w:hAnsi="Times New Roman" w:cs="Times New Roman"/>
          <w:color w:val="2F5496"/>
          <w:sz w:val="22"/>
          <w:szCs w:val="22"/>
          <w:rtl/>
        </w:rPr>
      </w:pPr>
      <w:r w:rsidRPr="00422891">
        <w:rPr>
          <w:rFonts w:ascii="Times New Roman" w:eastAsia="Times New Roman" w:hAnsi="Times New Roman" w:cs="Times New Roman" w:hint="cs"/>
          <w:color w:val="2F5496"/>
          <w:sz w:val="22"/>
          <w:szCs w:val="22"/>
          <w:rtl/>
        </w:rPr>
        <w:t>סיכום</w:t>
      </w:r>
    </w:p>
    <w:p w14:paraId="2857A21F" w14:textId="3C934932" w:rsidR="00422891" w:rsidRDefault="00422891">
      <w:pPr>
        <w:spacing w:after="0" w:line="276" w:lineRule="auto"/>
        <w:rPr>
          <w:rFonts w:ascii="Times New Roman" w:eastAsia="Times New Roman" w:hAnsi="Times New Roman" w:cs="Times New Roman"/>
          <w:rtl/>
        </w:rPr>
      </w:pPr>
    </w:p>
    <w:tbl>
      <w:tblPr>
        <w:tblStyle w:val="TableGrid"/>
        <w:bidiVisual/>
        <w:tblW w:w="8630" w:type="dxa"/>
        <w:tblLook w:val="04A0" w:firstRow="1" w:lastRow="0" w:firstColumn="1" w:lastColumn="0" w:noHBand="0" w:noVBand="1"/>
      </w:tblPr>
      <w:tblGrid>
        <w:gridCol w:w="683"/>
        <w:gridCol w:w="701"/>
        <w:gridCol w:w="660"/>
        <w:gridCol w:w="715"/>
        <w:gridCol w:w="720"/>
        <w:gridCol w:w="668"/>
        <w:gridCol w:w="1093"/>
        <w:gridCol w:w="735"/>
        <w:gridCol w:w="721"/>
        <w:gridCol w:w="710"/>
        <w:gridCol w:w="634"/>
        <w:gridCol w:w="590"/>
      </w:tblGrid>
      <w:tr w:rsidR="00CE0178" w14:paraId="31191737" w14:textId="77777777" w:rsidTr="003E65C1">
        <w:tc>
          <w:tcPr>
            <w:tcW w:w="726" w:type="dxa"/>
          </w:tcPr>
          <w:p w14:paraId="4DC73538" w14:textId="48AB0883" w:rsidR="00FF54DE" w:rsidRPr="00B77C51" w:rsidRDefault="00312BB3">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מספר מאמר</w:t>
            </w:r>
          </w:p>
        </w:tc>
        <w:tc>
          <w:tcPr>
            <w:tcW w:w="746" w:type="dxa"/>
          </w:tcPr>
          <w:p w14:paraId="40FCE897" w14:textId="06177A9B"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1</w:t>
            </w:r>
          </w:p>
        </w:tc>
        <w:tc>
          <w:tcPr>
            <w:tcW w:w="701" w:type="dxa"/>
          </w:tcPr>
          <w:p w14:paraId="42682D3A" w14:textId="0FE16BCE"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2</w:t>
            </w:r>
          </w:p>
        </w:tc>
        <w:tc>
          <w:tcPr>
            <w:tcW w:w="762" w:type="dxa"/>
          </w:tcPr>
          <w:p w14:paraId="325D1B8E" w14:textId="55F18996"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3</w:t>
            </w:r>
          </w:p>
        </w:tc>
        <w:tc>
          <w:tcPr>
            <w:tcW w:w="767" w:type="dxa"/>
          </w:tcPr>
          <w:p w14:paraId="4173C252" w14:textId="2E3831D6"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4</w:t>
            </w:r>
          </w:p>
        </w:tc>
        <w:tc>
          <w:tcPr>
            <w:tcW w:w="710" w:type="dxa"/>
          </w:tcPr>
          <w:p w14:paraId="10F298FC" w14:textId="3CDC9943"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5</w:t>
            </w:r>
          </w:p>
        </w:tc>
        <w:tc>
          <w:tcPr>
            <w:tcW w:w="1174" w:type="dxa"/>
          </w:tcPr>
          <w:p w14:paraId="45E3C32E" w14:textId="75F073DB"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6</w:t>
            </w:r>
          </w:p>
        </w:tc>
        <w:tc>
          <w:tcPr>
            <w:tcW w:w="735" w:type="dxa"/>
          </w:tcPr>
          <w:p w14:paraId="4DC38810" w14:textId="24999491"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7</w:t>
            </w:r>
          </w:p>
        </w:tc>
        <w:tc>
          <w:tcPr>
            <w:tcW w:w="726" w:type="dxa"/>
          </w:tcPr>
          <w:p w14:paraId="6147AB2C" w14:textId="32E549D4"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8</w:t>
            </w:r>
          </w:p>
        </w:tc>
        <w:tc>
          <w:tcPr>
            <w:tcW w:w="686" w:type="dxa"/>
          </w:tcPr>
          <w:p w14:paraId="157E9D44" w14:textId="214E2AFA"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9</w:t>
            </w:r>
          </w:p>
        </w:tc>
        <w:tc>
          <w:tcPr>
            <w:tcW w:w="393" w:type="dxa"/>
          </w:tcPr>
          <w:p w14:paraId="3563EADB" w14:textId="281C9D8C"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10</w:t>
            </w:r>
          </w:p>
        </w:tc>
        <w:tc>
          <w:tcPr>
            <w:tcW w:w="504" w:type="dxa"/>
          </w:tcPr>
          <w:p w14:paraId="5535B364" w14:textId="550C5FF3"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שלנו</w:t>
            </w:r>
          </w:p>
        </w:tc>
      </w:tr>
      <w:tr w:rsidR="00CE0178" w14:paraId="3FEDE454" w14:textId="77777777" w:rsidTr="003E65C1">
        <w:tc>
          <w:tcPr>
            <w:tcW w:w="726" w:type="dxa"/>
          </w:tcPr>
          <w:p w14:paraId="488BB41B" w14:textId="5BFDF927"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מודל</w:t>
            </w:r>
          </w:p>
        </w:tc>
        <w:tc>
          <w:tcPr>
            <w:tcW w:w="746" w:type="dxa"/>
          </w:tcPr>
          <w:p w14:paraId="2A9C5ED1" w14:textId="752B38F1" w:rsidR="00FF54DE" w:rsidRPr="00B77C51" w:rsidRDefault="00FF54DE">
            <w:pPr>
              <w:spacing w:line="276" w:lineRule="auto"/>
              <w:rPr>
                <w:rFonts w:ascii="Times New Roman" w:eastAsia="Times New Roman" w:hAnsi="Times New Roman" w:cs="Times New Roman"/>
                <w:sz w:val="16"/>
                <w:szCs w:val="16"/>
              </w:rPr>
            </w:pPr>
            <w:r w:rsidRPr="00B77C51">
              <w:rPr>
                <w:rFonts w:ascii="Times New Roman" w:eastAsia="Times New Roman" w:hAnsi="Times New Roman" w:cs="Times New Roman"/>
                <w:sz w:val="16"/>
                <w:szCs w:val="16"/>
              </w:rPr>
              <w:t>BN</w:t>
            </w:r>
          </w:p>
        </w:tc>
        <w:tc>
          <w:tcPr>
            <w:tcW w:w="701" w:type="dxa"/>
          </w:tcPr>
          <w:p w14:paraId="46889C0A" w14:textId="4269226D" w:rsidR="00FF54DE" w:rsidRPr="00B77C51" w:rsidRDefault="00986213">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Pr>
              <w:t>ANN</w:t>
            </w:r>
          </w:p>
        </w:tc>
        <w:tc>
          <w:tcPr>
            <w:tcW w:w="762" w:type="dxa"/>
          </w:tcPr>
          <w:p w14:paraId="721C722B" w14:textId="3E87B9C7" w:rsidR="00FF54DE" w:rsidRPr="00B77C51" w:rsidRDefault="007743FD">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יערות אקראיים מבוססי עצי החלטה</w:t>
            </w:r>
          </w:p>
        </w:tc>
        <w:tc>
          <w:tcPr>
            <w:tcW w:w="767" w:type="dxa"/>
          </w:tcPr>
          <w:p w14:paraId="4BEE367E" w14:textId="49578751" w:rsidR="00FF54DE" w:rsidRPr="00B77C51" w:rsidRDefault="00FA2A73">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רשת בייסינית היברידית</w:t>
            </w:r>
          </w:p>
        </w:tc>
        <w:tc>
          <w:tcPr>
            <w:tcW w:w="710" w:type="dxa"/>
          </w:tcPr>
          <w:p w14:paraId="0CAD4CF4" w14:textId="12FDDC0B" w:rsidR="00FF54DE" w:rsidRPr="00B77C51" w:rsidRDefault="00E15A27">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Pr>
              <w:t>BN</w:t>
            </w:r>
          </w:p>
        </w:tc>
        <w:tc>
          <w:tcPr>
            <w:tcW w:w="1174" w:type="dxa"/>
          </w:tcPr>
          <w:p w14:paraId="6F6DE38F" w14:textId="4BD9E28C" w:rsidR="00FF54DE" w:rsidRPr="00B77C51" w:rsidRDefault="00561B60">
            <w:pPr>
              <w:spacing w:line="276" w:lineRule="auto"/>
              <w:rPr>
                <w:rFonts w:ascii="Times New Roman" w:eastAsia="Times New Roman" w:hAnsi="Times New Roman" w:cs="Times New Roman"/>
                <w:sz w:val="16"/>
                <w:szCs w:val="16"/>
                <w:rtl/>
              </w:rPr>
            </w:pPr>
            <w:proofErr w:type="gramStart"/>
            <w:r w:rsidRPr="00B77C51">
              <w:rPr>
                <w:rFonts w:ascii="Times New Roman" w:eastAsia="Times New Roman" w:hAnsi="Times New Roman" w:cs="Times New Roman" w:hint="cs"/>
                <w:sz w:val="16"/>
                <w:szCs w:val="16"/>
              </w:rPr>
              <w:t>L</w:t>
            </w:r>
            <w:r w:rsidRPr="00B77C51">
              <w:rPr>
                <w:rFonts w:ascii="Times New Roman" w:eastAsia="Times New Roman" w:hAnsi="Times New Roman" w:cs="Times New Roman"/>
                <w:sz w:val="16"/>
                <w:szCs w:val="16"/>
              </w:rPr>
              <w:t>R,RF</w:t>
            </w:r>
            <w:proofErr w:type="gramEnd"/>
            <w:r w:rsidRPr="00B77C51">
              <w:rPr>
                <w:rFonts w:ascii="Times New Roman" w:eastAsia="Times New Roman" w:hAnsi="Times New Roman" w:cs="Times New Roman"/>
                <w:sz w:val="16"/>
                <w:szCs w:val="16"/>
              </w:rPr>
              <w:t xml:space="preserve">,ANN, Linear SVM, </w:t>
            </w:r>
            <w:r w:rsidRPr="00B77C51">
              <w:rPr>
                <w:rFonts w:ascii="Times New Roman" w:eastAsia="Times New Roman" w:hAnsi="Times New Roman" w:cs="Times New Roman" w:hint="cs"/>
                <w:sz w:val="16"/>
                <w:szCs w:val="16"/>
              </w:rPr>
              <w:t>NB</w:t>
            </w:r>
          </w:p>
        </w:tc>
        <w:tc>
          <w:tcPr>
            <w:tcW w:w="735" w:type="dxa"/>
          </w:tcPr>
          <w:p w14:paraId="65BFEA9F" w14:textId="5C7DB5BC" w:rsidR="00FF54DE" w:rsidRPr="00B77C51" w:rsidRDefault="007F51A8">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Pr>
              <w:t>ANN</w:t>
            </w:r>
          </w:p>
        </w:tc>
        <w:tc>
          <w:tcPr>
            <w:tcW w:w="726" w:type="dxa"/>
          </w:tcPr>
          <w:p w14:paraId="0E98B167" w14:textId="01E2BA61" w:rsidR="00FF54DE" w:rsidRPr="00B77C51" w:rsidRDefault="004D1BCC">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הסתברות פואסונית ובינומית שלילית</w:t>
            </w:r>
          </w:p>
        </w:tc>
        <w:tc>
          <w:tcPr>
            <w:tcW w:w="686" w:type="dxa"/>
          </w:tcPr>
          <w:p w14:paraId="12DA7584" w14:textId="0F897FB8" w:rsidR="00FF54DE" w:rsidRPr="00B77C51" w:rsidRDefault="004174FB">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Pr>
              <w:t>KNN</w:t>
            </w:r>
          </w:p>
        </w:tc>
        <w:tc>
          <w:tcPr>
            <w:tcW w:w="393" w:type="dxa"/>
          </w:tcPr>
          <w:p w14:paraId="61DB0C29" w14:textId="76210639" w:rsidR="00FF54DE" w:rsidRPr="00B77C51" w:rsidRDefault="00CE0178">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sz w:val="16"/>
                <w:szCs w:val="16"/>
              </w:rPr>
              <w:t>Linear SVM</w:t>
            </w:r>
          </w:p>
        </w:tc>
        <w:tc>
          <w:tcPr>
            <w:tcW w:w="504" w:type="dxa"/>
          </w:tcPr>
          <w:p w14:paraId="2B6E7E7A" w14:textId="2A86479E" w:rsidR="00FF54DE" w:rsidRPr="00B77C51" w:rsidRDefault="00665BDC">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ID3</w:t>
            </w:r>
          </w:p>
        </w:tc>
      </w:tr>
      <w:tr w:rsidR="00CE0178" w14:paraId="46797C96" w14:textId="77777777" w:rsidTr="003E65C1">
        <w:tc>
          <w:tcPr>
            <w:tcW w:w="726" w:type="dxa"/>
          </w:tcPr>
          <w:p w14:paraId="59B2A1C4" w14:textId="7C4FFBFD"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נתונים</w:t>
            </w:r>
          </w:p>
        </w:tc>
        <w:tc>
          <w:tcPr>
            <w:tcW w:w="746" w:type="dxa"/>
          </w:tcPr>
          <w:p w14:paraId="245D51FE" w14:textId="6CC825DE"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משחקים שוחקו ע"י טוטנהאם בשנים 1995-6</w:t>
            </w:r>
          </w:p>
        </w:tc>
        <w:tc>
          <w:tcPr>
            <w:tcW w:w="701" w:type="dxa"/>
          </w:tcPr>
          <w:p w14:paraId="2EFA1BA6" w14:textId="31FC3A8F" w:rsidR="00FF54DE" w:rsidRPr="00B77C51" w:rsidRDefault="00986213">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לא מצוין במפורש</w:t>
            </w:r>
          </w:p>
        </w:tc>
        <w:tc>
          <w:tcPr>
            <w:tcW w:w="762" w:type="dxa"/>
          </w:tcPr>
          <w:p w14:paraId="76AAEBA0" w14:textId="58B6C491" w:rsidR="00FF54DE" w:rsidRPr="00B77C51" w:rsidRDefault="007743FD">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 הליגה הראשונה באנגליה</w:t>
            </w:r>
          </w:p>
        </w:tc>
        <w:tc>
          <w:tcPr>
            <w:tcW w:w="767" w:type="dxa"/>
          </w:tcPr>
          <w:p w14:paraId="2B1F5132" w14:textId="7550AC7B" w:rsidR="00FF54DE" w:rsidRPr="00B77C51" w:rsidRDefault="00F54F97">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משחקים מליגות שונות ברחבי העולם</w:t>
            </w:r>
          </w:p>
        </w:tc>
        <w:tc>
          <w:tcPr>
            <w:tcW w:w="710" w:type="dxa"/>
          </w:tcPr>
          <w:p w14:paraId="6B7AAF6C" w14:textId="6388E28D" w:rsidR="00FF54DE" w:rsidRPr="00B77C51" w:rsidRDefault="00556633">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עונות 2010-2012 בליגה האנגלית</w:t>
            </w:r>
          </w:p>
        </w:tc>
        <w:tc>
          <w:tcPr>
            <w:tcW w:w="1174" w:type="dxa"/>
          </w:tcPr>
          <w:p w14:paraId="5CA8AE48" w14:textId="16ABE0B5" w:rsidR="00FF54DE" w:rsidRPr="00B77C51" w:rsidRDefault="00EE05C0">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 הליגה הספרדית בשנים 2012-2016</w:t>
            </w:r>
          </w:p>
        </w:tc>
        <w:tc>
          <w:tcPr>
            <w:tcW w:w="735" w:type="dxa"/>
          </w:tcPr>
          <w:p w14:paraId="4E32D74C" w14:textId="0AFCDAB2" w:rsidR="00FF54DE" w:rsidRPr="00B77C51" w:rsidRDefault="00491BE9">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 הליגה האיראנית בשנת 2014</w:t>
            </w:r>
          </w:p>
        </w:tc>
        <w:tc>
          <w:tcPr>
            <w:tcW w:w="726" w:type="dxa"/>
          </w:tcPr>
          <w:p w14:paraId="0F7A61F8" w14:textId="68B3451C" w:rsidR="00FF54DE" w:rsidRPr="00B77C51" w:rsidRDefault="0000639B">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משחקים משנת 2002-3 בליגה האנגלית</w:t>
            </w:r>
          </w:p>
        </w:tc>
        <w:tc>
          <w:tcPr>
            <w:tcW w:w="686" w:type="dxa"/>
          </w:tcPr>
          <w:p w14:paraId="650D1506" w14:textId="58589D2A" w:rsidR="00FF54DE" w:rsidRPr="00B77C51" w:rsidRDefault="005438E6">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משחקי הליגה הטורקית בשנת 2015-16</w:t>
            </w:r>
          </w:p>
        </w:tc>
        <w:tc>
          <w:tcPr>
            <w:tcW w:w="393" w:type="dxa"/>
          </w:tcPr>
          <w:p w14:paraId="41EC6E48" w14:textId="2A382465" w:rsidR="00FF54DE" w:rsidRPr="00B77C51" w:rsidRDefault="003E3319">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 xml:space="preserve">נתוני המשחק פיפא </w:t>
            </w:r>
          </w:p>
        </w:tc>
        <w:tc>
          <w:tcPr>
            <w:tcW w:w="504" w:type="dxa"/>
          </w:tcPr>
          <w:p w14:paraId="264F9799" w14:textId="53C7458B" w:rsidR="00FF54DE" w:rsidRPr="00B77C51" w:rsidRDefault="00C35938">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משחקי ליגות שונות משנית 2008-2016</w:t>
            </w:r>
          </w:p>
        </w:tc>
      </w:tr>
      <w:tr w:rsidR="00CE0178" w14:paraId="5B2BFAE9" w14:textId="77777777" w:rsidTr="003E65C1">
        <w:tc>
          <w:tcPr>
            <w:tcW w:w="726" w:type="dxa"/>
          </w:tcPr>
          <w:p w14:paraId="2D1ABD19" w14:textId="7C6CCA55"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דיוק מקסימלי</w:t>
            </w:r>
          </w:p>
        </w:tc>
        <w:tc>
          <w:tcPr>
            <w:tcW w:w="746" w:type="dxa"/>
          </w:tcPr>
          <w:p w14:paraId="3DAD6F18" w14:textId="42C7C320"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60%</w:t>
            </w:r>
          </w:p>
        </w:tc>
        <w:tc>
          <w:tcPr>
            <w:tcW w:w="701" w:type="dxa"/>
          </w:tcPr>
          <w:p w14:paraId="3F5231E0" w14:textId="32AF790B"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לא מצוין במפורש</w:t>
            </w:r>
          </w:p>
        </w:tc>
        <w:tc>
          <w:tcPr>
            <w:tcW w:w="762" w:type="dxa"/>
          </w:tcPr>
          <w:p w14:paraId="24CEA345" w14:textId="4B487FA2"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80%</w:t>
            </w:r>
          </w:p>
        </w:tc>
        <w:tc>
          <w:tcPr>
            <w:tcW w:w="767" w:type="dxa"/>
          </w:tcPr>
          <w:p w14:paraId="418BB513" w14:textId="243D0200"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לא מצוין במפורש</w:t>
            </w:r>
          </w:p>
        </w:tc>
        <w:tc>
          <w:tcPr>
            <w:tcW w:w="710" w:type="dxa"/>
          </w:tcPr>
          <w:p w14:paraId="27AE6D13" w14:textId="4D1497BA"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75%</w:t>
            </w:r>
          </w:p>
        </w:tc>
        <w:tc>
          <w:tcPr>
            <w:tcW w:w="1174" w:type="dxa"/>
          </w:tcPr>
          <w:p w14:paraId="699B3D34" w14:textId="4C46C918"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71.63%</w:t>
            </w:r>
          </w:p>
        </w:tc>
        <w:tc>
          <w:tcPr>
            <w:tcW w:w="735" w:type="dxa"/>
          </w:tcPr>
          <w:p w14:paraId="0387E2CA" w14:textId="47F98DD7"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62.5%</w:t>
            </w:r>
          </w:p>
        </w:tc>
        <w:tc>
          <w:tcPr>
            <w:tcW w:w="726" w:type="dxa"/>
          </w:tcPr>
          <w:p w14:paraId="0F140C45" w14:textId="3DBEB4D3"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לא מצוין במפורש</w:t>
            </w:r>
          </w:p>
        </w:tc>
        <w:tc>
          <w:tcPr>
            <w:tcW w:w="686" w:type="dxa"/>
          </w:tcPr>
          <w:p w14:paraId="0F275EFA" w14:textId="66899FCA" w:rsidR="003E65C1" w:rsidRPr="00B77C51" w:rsidRDefault="003E65C1" w:rsidP="003E65C1">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83.01%</w:t>
            </w:r>
          </w:p>
        </w:tc>
        <w:tc>
          <w:tcPr>
            <w:tcW w:w="393" w:type="dxa"/>
          </w:tcPr>
          <w:p w14:paraId="7473613A" w14:textId="042B86FE" w:rsidR="003E65C1" w:rsidRPr="00B77C51" w:rsidRDefault="003E3319" w:rsidP="003E65C1">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80%</w:t>
            </w:r>
          </w:p>
        </w:tc>
        <w:tc>
          <w:tcPr>
            <w:tcW w:w="504" w:type="dxa"/>
          </w:tcPr>
          <w:p w14:paraId="0965E80F" w14:textId="2374E47B" w:rsidR="003E65C1" w:rsidRPr="00B77C51" w:rsidRDefault="000F0FB7" w:rsidP="003E65C1">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47</w:t>
            </w:r>
            <w:r w:rsidR="00D86488">
              <w:rPr>
                <w:rFonts w:ascii="Times New Roman" w:eastAsia="Times New Roman" w:hAnsi="Times New Roman" w:cs="Times New Roman" w:hint="cs"/>
                <w:sz w:val="16"/>
                <w:szCs w:val="16"/>
                <w:rtl/>
              </w:rPr>
              <w:t>%</w:t>
            </w:r>
          </w:p>
        </w:tc>
      </w:tr>
    </w:tbl>
    <w:p w14:paraId="796BE996" w14:textId="77777777" w:rsidR="00FF54DE" w:rsidRDefault="00FF54DE">
      <w:pPr>
        <w:spacing w:after="0" w:line="276" w:lineRule="auto"/>
        <w:rPr>
          <w:rFonts w:ascii="Times New Roman" w:eastAsia="Times New Roman" w:hAnsi="Times New Roman" w:cs="Times New Roman"/>
          <w:rtl/>
        </w:rPr>
      </w:pPr>
    </w:p>
    <w:p w14:paraId="1026D3AD" w14:textId="77777777" w:rsidR="00FF54DE" w:rsidRDefault="00FF54DE">
      <w:pPr>
        <w:spacing w:after="0" w:line="276" w:lineRule="auto"/>
        <w:rPr>
          <w:rFonts w:ascii="Times New Roman" w:eastAsia="Times New Roman" w:hAnsi="Times New Roman" w:cs="Times New Roman"/>
          <w:rtl/>
        </w:rPr>
      </w:pPr>
    </w:p>
    <w:p w14:paraId="6A8E4C25" w14:textId="77777777" w:rsidR="008C252B" w:rsidRDefault="00C64006">
      <w:pPr>
        <w:pStyle w:val="Heading2"/>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tl/>
        </w:rPr>
        <w:t>מסקנות</w:t>
      </w:r>
    </w:p>
    <w:p w14:paraId="700C2086" w14:textId="77777777" w:rsidR="008C252B" w:rsidRDefault="00C64006">
      <w:pPr>
        <w:spacing w:before="240" w:after="240" w:line="276" w:lineRule="auto"/>
        <w:rPr>
          <w:rFonts w:ascii="Times New Roman" w:eastAsia="Times New Roman" w:hAnsi="Times New Roman" w:cs="Times New Roman"/>
        </w:rPr>
      </w:pPr>
      <w:r>
        <w:rPr>
          <w:rFonts w:ascii="Times New Roman" w:eastAsia="Times New Roman" w:hAnsi="Times New Roman" w:cs="Times New Roman"/>
          <w:rtl/>
        </w:rPr>
        <w:t>חיזוי תוצאות בכדורגל הינו תחום מרתק להרבה בעלי עניין – מאוהדים וצוותים מקצועיים ועד בעלי קבוצות, מעסקים כדוגמת הימורים ואנליזה ועד חוקרים בתחום הבינה המלכותית שמוצאים תחום זה כמרתק לאור המשתנים הרבים הכלולים בו והקושי בחיזויו.</w:t>
      </w:r>
    </w:p>
    <w:p w14:paraId="1C48A2E7" w14:textId="417D4D55" w:rsidR="008C252B" w:rsidRDefault="00C64006">
      <w:pPr>
        <w:spacing w:before="240" w:after="240" w:line="276" w:lineRule="auto"/>
        <w:rPr>
          <w:rFonts w:ascii="Times New Roman" w:eastAsia="Times New Roman" w:hAnsi="Times New Roman" w:cs="Times New Roman"/>
        </w:rPr>
      </w:pPr>
      <w:r>
        <w:rPr>
          <w:rFonts w:ascii="Times New Roman" w:eastAsia="Times New Roman" w:hAnsi="Times New Roman" w:cs="Times New Roman"/>
          <w:rtl/>
        </w:rPr>
        <w:t xml:space="preserve">במאמר זה סקרנו מספר מאמרים בתחום זה שכוללים בתוכם מודלים שונים עם הצלחות שונות, כאשר בסופו של דבר מימשנו שני מודלים שמוצעים במאמרים אלו והרחבנו על מודל נוסף שמימשנו בעצמנו. במודלים אלו השתמשנו בשיטות חיזוי מסוג </w:t>
      </w:r>
      <w:r>
        <w:rPr>
          <w:rFonts w:ascii="Times New Roman" w:eastAsia="Times New Roman" w:hAnsi="Times New Roman" w:cs="Times New Roman"/>
        </w:rPr>
        <w:t>K-nearest neighbors, SVM</w:t>
      </w:r>
      <w:r>
        <w:rPr>
          <w:rFonts w:ascii="Times New Roman" w:eastAsia="Times New Roman" w:hAnsi="Times New Roman" w:cs="Times New Roman"/>
          <w:rtl/>
        </w:rPr>
        <w:t xml:space="preserve"> ו- </w:t>
      </w:r>
      <w:r w:rsidR="00D865DC">
        <w:rPr>
          <w:rFonts w:ascii="Times New Roman" w:eastAsia="Times New Roman" w:hAnsi="Times New Roman" w:cs="Times New Roman" w:hint="cs"/>
          <w:rtl/>
        </w:rPr>
        <w:t>3</w:t>
      </w:r>
      <w:r>
        <w:rPr>
          <w:rFonts w:ascii="Times New Roman" w:eastAsia="Times New Roman" w:hAnsi="Times New Roman" w:cs="Times New Roman"/>
        </w:rPr>
        <w:t>ID</w:t>
      </w:r>
      <w:r>
        <w:rPr>
          <w:rFonts w:ascii="Times New Roman" w:eastAsia="Times New Roman" w:hAnsi="Times New Roman" w:cs="Times New Roman"/>
          <w:rtl/>
        </w:rPr>
        <w:t xml:space="preserve"> לחיזוי התוצאות כאשר אחוזי הדיוק אליהם הגענו היו 70%, 51% ו-48% בהתאמה. כל מודל אומן על נתונים ופיצ'רים שונים המופיעים ב-</w:t>
      </w:r>
      <w:r>
        <w:rPr>
          <w:rFonts w:ascii="Times New Roman" w:eastAsia="Times New Roman" w:hAnsi="Times New Roman" w:cs="Times New Roman"/>
        </w:rPr>
        <w:t>dataset</w:t>
      </w:r>
      <w:r>
        <w:rPr>
          <w:rFonts w:ascii="Times New Roman" w:eastAsia="Times New Roman" w:hAnsi="Times New Roman" w:cs="Times New Roman"/>
          <w:rtl/>
        </w:rPr>
        <w:t xml:space="preserve"> כאשר סט האימון הינו כל הנתונים עד 2015, והשאר הוקדש לבדיקת המודל.</w:t>
      </w:r>
    </w:p>
    <w:p w14:paraId="299E32E3" w14:textId="77777777" w:rsidR="008C252B" w:rsidRDefault="00C64006">
      <w:pPr>
        <w:spacing w:before="240" w:after="240" w:line="276" w:lineRule="auto"/>
        <w:rPr>
          <w:rFonts w:ascii="Times New Roman" w:eastAsia="Times New Roman" w:hAnsi="Times New Roman" w:cs="Times New Roman"/>
        </w:rPr>
      </w:pPr>
      <w:r>
        <w:rPr>
          <w:rFonts w:ascii="Times New Roman" w:eastAsia="Times New Roman" w:hAnsi="Times New Roman" w:cs="Times New Roman"/>
          <w:rtl/>
        </w:rPr>
        <w:t xml:space="preserve">ניתן להסיק כי בניגוד לשיטות אחרות, </w:t>
      </w:r>
      <w:r>
        <w:rPr>
          <w:rFonts w:ascii="Times New Roman" w:eastAsia="Times New Roman" w:hAnsi="Times New Roman" w:cs="Times New Roman"/>
        </w:rPr>
        <w:t>SVM</w:t>
      </w:r>
      <w:r>
        <w:rPr>
          <w:rFonts w:ascii="Times New Roman" w:eastAsia="Times New Roman" w:hAnsi="Times New Roman" w:cs="Times New Roman"/>
          <w:rtl/>
        </w:rPr>
        <w:t xml:space="preserve"> - המתבסס על יכולות שחקנים, הניב לנו את התוצאות הטובות ביותר. </w:t>
      </w:r>
    </w:p>
    <w:p w14:paraId="3513066F" w14:textId="77777777" w:rsidR="008C252B" w:rsidRDefault="00C64006">
      <w:pPr>
        <w:spacing w:before="240" w:after="240" w:line="276" w:lineRule="auto"/>
        <w:rPr>
          <w:rFonts w:ascii="Times New Roman" w:eastAsia="Times New Roman" w:hAnsi="Times New Roman" w:cs="Times New Roman"/>
        </w:rPr>
      </w:pPr>
      <w:r>
        <w:rPr>
          <w:rFonts w:ascii="Times New Roman" w:eastAsia="Times New Roman" w:hAnsi="Times New Roman" w:cs="Times New Roman"/>
          <w:rtl/>
        </w:rPr>
        <w:t>על מנת לשפר את מודל זה, אנחנו מציעים דרכים נוספות לחישוב ערכי הוקטורים המרכזיים עבור כל קבוצה. עבור ליגות שונות, יש טקטיקות מקובלות שונות המאפיינות את הקבוצות הזוכות. לדוגמה, בליגה הגרמנית הקבוצות לרב משתמשות בהרכב התקפי, ועל כן נרצה לתת משקל כבד יותר ליכולות ההתקפיות של הקבוצה. כדי לעשות זאת, בחישוב הוקטור הראשי של ההתקפה ניקח שחקן נוסף, ונוריד שחקן על חשבון ערך הוקטור ההגנתי. לעומת זאת, בליגה האנגלית ההגנה חזקה הינה מרכיב חשוב בניצחון משחקי ליגה, ועל כן נוריד מוקטור ההתקפה שחקן, ונעביר אותו לוקטור ההגנה. באופן זה, אנו נגבש מודלים שיוכלו לחזות בצורה מדויקת יותר עבור ליגה מסוימת.</w:t>
      </w:r>
    </w:p>
    <w:p w14:paraId="35EA8D3E" w14:textId="77777777" w:rsidR="008C252B" w:rsidRDefault="008C252B">
      <w:pPr>
        <w:rPr>
          <w:rFonts w:ascii="Times New Roman" w:eastAsia="Times New Roman" w:hAnsi="Times New Roman" w:cs="Times New Roman"/>
        </w:rPr>
      </w:pPr>
    </w:p>
    <w:p w14:paraId="023950DB" w14:textId="77777777" w:rsidR="008C252B" w:rsidRDefault="00C64006">
      <w:pPr>
        <w:pStyle w:val="Heading2"/>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tl/>
        </w:rPr>
        <w:t>ביבליוגרפיה</w:t>
      </w:r>
    </w:p>
    <w:p w14:paraId="6E6DF3B9" w14:textId="7916A513"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[1] </w:t>
      </w:r>
      <w:r w:rsidR="00283E80" w:rsidRPr="00283E80">
        <w:rPr>
          <w:rFonts w:asciiTheme="majorBidi" w:hAnsiTheme="majorBidi" w:cstheme="majorBidi"/>
        </w:rPr>
        <w:t>Arabzad, S. Mohammad et al. “Football Match Results Prediction Using Artificial Neural Networks; The Case of Iran Pro League.” (2014).</w:t>
      </w:r>
    </w:p>
    <w:p w14:paraId="0B2BE4EA" w14:textId="3DE111B4"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[2] </w:t>
      </w:r>
      <w:r w:rsidR="00283E80" w:rsidRPr="00283E80">
        <w:rPr>
          <w:rFonts w:asciiTheme="majorBidi" w:hAnsiTheme="majorBidi" w:cstheme="majorBidi"/>
        </w:rPr>
        <w:t>Bunker, Rory P. and Fadi A. Thabtah. “A machine learning framework for sport result prediction.” </w:t>
      </w:r>
      <w:r w:rsidR="00283E80" w:rsidRPr="00283E80">
        <w:rPr>
          <w:rFonts w:asciiTheme="majorBidi" w:hAnsiTheme="majorBidi" w:cstheme="majorBidi"/>
          <w:i/>
          <w:iCs/>
        </w:rPr>
        <w:t>Applied Computing and Informatics</w:t>
      </w:r>
      <w:r w:rsidR="00283E80" w:rsidRPr="00283E80">
        <w:rPr>
          <w:rFonts w:asciiTheme="majorBidi" w:hAnsiTheme="majorBidi" w:cstheme="majorBidi"/>
        </w:rPr>
        <w:t> 15 (2019): 27-33.</w:t>
      </w:r>
    </w:p>
    <w:p w14:paraId="2DF99D48" w14:textId="42A2704B"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[3] </w:t>
      </w:r>
      <w:r w:rsidR="00283E80" w:rsidRPr="00283E80">
        <w:rPr>
          <w:rFonts w:asciiTheme="majorBidi" w:hAnsiTheme="majorBidi" w:cstheme="majorBidi"/>
        </w:rPr>
        <w:t xml:space="preserve">Constantinou, Anthony </w:t>
      </w:r>
      <w:proofErr w:type="gramStart"/>
      <w:r w:rsidR="00283E80" w:rsidRPr="00283E80">
        <w:rPr>
          <w:rFonts w:asciiTheme="majorBidi" w:hAnsiTheme="majorBidi" w:cstheme="majorBidi"/>
        </w:rPr>
        <w:t>C..</w:t>
      </w:r>
      <w:proofErr w:type="gramEnd"/>
      <w:r w:rsidR="00283E80" w:rsidRPr="00283E80">
        <w:rPr>
          <w:rFonts w:asciiTheme="majorBidi" w:hAnsiTheme="majorBidi" w:cstheme="majorBidi"/>
        </w:rPr>
        <w:t xml:space="preserve"> “Dolores: a model that predicts football match outcomes from all over the world.” </w:t>
      </w:r>
      <w:r w:rsidR="00283E80" w:rsidRPr="00283E80">
        <w:rPr>
          <w:rFonts w:asciiTheme="majorBidi" w:hAnsiTheme="majorBidi" w:cstheme="majorBidi"/>
          <w:i/>
          <w:iCs/>
        </w:rPr>
        <w:t>Machine Learning</w:t>
      </w:r>
      <w:r w:rsidR="00283E80" w:rsidRPr="00283E80">
        <w:rPr>
          <w:rFonts w:asciiTheme="majorBidi" w:hAnsiTheme="majorBidi" w:cstheme="majorBidi"/>
        </w:rPr>
        <w:t> 108 (2018): 49-75.</w:t>
      </w:r>
    </w:p>
    <w:p w14:paraId="5C139671" w14:textId="356E8AF0"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[4] </w:t>
      </w:r>
      <w:r w:rsidR="00283E80" w:rsidRPr="00283E80">
        <w:rPr>
          <w:rFonts w:asciiTheme="majorBidi" w:hAnsiTheme="majorBidi" w:cstheme="majorBidi"/>
        </w:rPr>
        <w:t xml:space="preserve">Croucher, John </w:t>
      </w:r>
      <w:proofErr w:type="gramStart"/>
      <w:r w:rsidR="00283E80" w:rsidRPr="00283E80">
        <w:rPr>
          <w:rFonts w:asciiTheme="majorBidi" w:hAnsiTheme="majorBidi" w:cstheme="majorBidi"/>
        </w:rPr>
        <w:t>S..</w:t>
      </w:r>
      <w:proofErr w:type="gramEnd"/>
      <w:r w:rsidR="00283E80" w:rsidRPr="00283E80">
        <w:rPr>
          <w:rFonts w:asciiTheme="majorBidi" w:hAnsiTheme="majorBidi" w:cstheme="majorBidi"/>
        </w:rPr>
        <w:t xml:space="preserve"> “Using statistics to predict scores in English Premier League soccer.” (2004).</w:t>
      </w:r>
    </w:p>
    <w:p w14:paraId="767F4B3C" w14:textId="48CC0FE6"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[5] </w:t>
      </w:r>
      <w:r w:rsidR="00283E80" w:rsidRPr="00283E80">
        <w:rPr>
          <w:rFonts w:asciiTheme="majorBidi" w:hAnsiTheme="majorBidi" w:cstheme="majorBidi"/>
        </w:rPr>
        <w:t xml:space="preserve">Esme, Engin and Mustafa Servet Kiran. “Prediction of Football Match Outcomes Based </w:t>
      </w:r>
      <w:proofErr w:type="gramStart"/>
      <w:r w:rsidR="00283E80" w:rsidRPr="00283E80">
        <w:rPr>
          <w:rFonts w:asciiTheme="majorBidi" w:hAnsiTheme="majorBidi" w:cstheme="majorBidi"/>
        </w:rPr>
        <w:t>On</w:t>
      </w:r>
      <w:proofErr w:type="gramEnd"/>
      <w:r w:rsidR="00283E80" w:rsidRPr="00283E80">
        <w:rPr>
          <w:rFonts w:asciiTheme="majorBidi" w:hAnsiTheme="majorBidi" w:cstheme="majorBidi"/>
        </w:rPr>
        <w:t xml:space="preserve"> Bookmaker Odds by Using k-Nearest Neighbor Algorithm.” </w:t>
      </w:r>
      <w:r w:rsidR="00283E80" w:rsidRPr="00283E80">
        <w:rPr>
          <w:rFonts w:asciiTheme="majorBidi" w:hAnsiTheme="majorBidi" w:cstheme="majorBidi"/>
          <w:i/>
          <w:iCs/>
        </w:rPr>
        <w:t>International Journal of Machine Learning and Computing</w:t>
      </w:r>
      <w:r w:rsidR="00283E80" w:rsidRPr="00283E80">
        <w:rPr>
          <w:rFonts w:asciiTheme="majorBidi" w:hAnsiTheme="majorBidi" w:cstheme="majorBidi"/>
        </w:rPr>
        <w:t> 8 (2018): 26-32.</w:t>
      </w:r>
    </w:p>
    <w:p w14:paraId="0C762301" w14:textId="4A21C58C"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w:t>
      </w:r>
      <w:proofErr w:type="gramStart"/>
      <w:r>
        <w:rPr>
          <w:rFonts w:asciiTheme="majorBidi" w:hAnsiTheme="majorBidi" w:cstheme="majorBidi"/>
        </w:rPr>
        <w:t>6]</w:t>
      </w:r>
      <w:r w:rsidR="00283E80" w:rsidRPr="00283E80">
        <w:rPr>
          <w:rFonts w:asciiTheme="majorBidi" w:hAnsiTheme="majorBidi" w:cstheme="majorBidi"/>
        </w:rPr>
        <w:t>Joseph</w:t>
      </w:r>
      <w:proofErr w:type="gramEnd"/>
      <w:r w:rsidR="00283E80" w:rsidRPr="00283E80">
        <w:rPr>
          <w:rFonts w:asciiTheme="majorBidi" w:hAnsiTheme="majorBidi" w:cstheme="majorBidi"/>
        </w:rPr>
        <w:t>, Anito et al. “Predicting football results using Bayesian nets and other machine learning techniques.” </w:t>
      </w:r>
      <w:r w:rsidR="00283E80" w:rsidRPr="00283E80">
        <w:rPr>
          <w:rFonts w:asciiTheme="majorBidi" w:hAnsiTheme="majorBidi" w:cstheme="majorBidi"/>
          <w:i/>
          <w:iCs/>
        </w:rPr>
        <w:t>Knowl. Based Syst.</w:t>
      </w:r>
      <w:r w:rsidR="00283E80" w:rsidRPr="00283E80">
        <w:rPr>
          <w:rFonts w:asciiTheme="majorBidi" w:hAnsiTheme="majorBidi" w:cstheme="majorBidi"/>
        </w:rPr>
        <w:t> 19 (2006): 544-553.</w:t>
      </w:r>
    </w:p>
    <w:p w14:paraId="2B29878D" w14:textId="29428934"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[7] </w:t>
      </w:r>
      <w:r w:rsidR="00283E80" w:rsidRPr="00283E80">
        <w:rPr>
          <w:rFonts w:asciiTheme="majorBidi" w:hAnsiTheme="majorBidi" w:cstheme="majorBidi"/>
        </w:rPr>
        <w:t>Pugsee, Pakawan and Pattarachai Pattawong. “Football Match Result Prediction Using the Random Forest Classifier.” </w:t>
      </w:r>
      <w:r w:rsidR="00283E80" w:rsidRPr="00283E80">
        <w:rPr>
          <w:rFonts w:asciiTheme="majorBidi" w:hAnsiTheme="majorBidi" w:cstheme="majorBidi"/>
          <w:i/>
          <w:iCs/>
        </w:rPr>
        <w:t>ICBDT2019</w:t>
      </w:r>
      <w:r w:rsidR="00283E80" w:rsidRPr="00283E80">
        <w:rPr>
          <w:rFonts w:asciiTheme="majorBidi" w:hAnsiTheme="majorBidi" w:cstheme="majorBidi"/>
        </w:rPr>
        <w:t> (2019).</w:t>
      </w:r>
    </w:p>
    <w:p w14:paraId="7341E9D0" w14:textId="3B52A6A6"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[8] </w:t>
      </w:r>
      <w:r w:rsidR="00283E80" w:rsidRPr="00283E80">
        <w:rPr>
          <w:rFonts w:asciiTheme="majorBidi" w:hAnsiTheme="majorBidi" w:cstheme="majorBidi"/>
        </w:rPr>
        <w:t>Razali, Nazim et al. “Predicting Football Matches Results using Bayesian Networks for English Premier League (EPL).” (2017).</w:t>
      </w:r>
    </w:p>
    <w:p w14:paraId="42B3B63E" w14:textId="2A76EFF9"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[9] </w:t>
      </w:r>
      <w:r w:rsidR="00283E80" w:rsidRPr="00283E80">
        <w:rPr>
          <w:rFonts w:asciiTheme="majorBidi" w:hAnsiTheme="majorBidi" w:cstheme="majorBidi"/>
        </w:rPr>
        <w:t>Shin, JongHo and Robert Gasparyan. “A novel way to Soccer Match Prediction.” (2014).</w:t>
      </w:r>
    </w:p>
    <w:p w14:paraId="03632EBC" w14:textId="43A0082B" w:rsid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[10] </w:t>
      </w:r>
      <w:r w:rsidR="00283E80" w:rsidRPr="00283E80">
        <w:rPr>
          <w:rFonts w:asciiTheme="majorBidi" w:hAnsiTheme="majorBidi" w:cstheme="majorBidi"/>
        </w:rPr>
        <w:t xml:space="preserve">Zaveri, Nilay and Pramila P. Shinde. “Prediction of Football Match Score and </w:t>
      </w:r>
      <w:proofErr w:type="gramStart"/>
      <w:r w:rsidR="00283E80" w:rsidRPr="00283E80">
        <w:rPr>
          <w:rFonts w:asciiTheme="majorBidi" w:hAnsiTheme="majorBidi" w:cstheme="majorBidi"/>
        </w:rPr>
        <w:t>Decision Making</w:t>
      </w:r>
      <w:proofErr w:type="gramEnd"/>
      <w:r w:rsidR="00283E80" w:rsidRPr="00283E80">
        <w:rPr>
          <w:rFonts w:asciiTheme="majorBidi" w:hAnsiTheme="majorBidi" w:cstheme="majorBidi"/>
        </w:rPr>
        <w:t xml:space="preserve"> Process.” (2018).</w:t>
      </w:r>
    </w:p>
    <w:p w14:paraId="6D662EAA" w14:textId="45A53911" w:rsidR="000C060D" w:rsidRPr="00283E80" w:rsidRDefault="000C060D" w:rsidP="000C060D">
      <w:pPr>
        <w:bidi w:val="0"/>
        <w:spacing w:after="0" w:line="240" w:lineRule="auto"/>
        <w:ind w:left="720" w:hanging="720"/>
        <w:rPr>
          <w:rFonts w:asciiTheme="majorBidi" w:hAnsiTheme="majorBidi" w:cstheme="majorBidi"/>
        </w:rPr>
      </w:pPr>
      <w:r>
        <w:rPr>
          <w:rFonts w:asciiTheme="majorBidi" w:hAnsiTheme="majorBidi" w:cstheme="majorBidi"/>
        </w:rPr>
        <w:t>[11]</w:t>
      </w:r>
      <w:r w:rsidR="001251FB" w:rsidRPr="001251FB">
        <w:rPr>
          <w:rFonts w:ascii="Arial" w:hAnsi="Arial" w:cs="Arial"/>
          <w:color w:val="1D1C1D"/>
          <w:sz w:val="23"/>
          <w:szCs w:val="23"/>
          <w:shd w:val="clear" w:color="auto" w:fill="F8F8F8"/>
        </w:rPr>
        <w:t xml:space="preserve"> </w:t>
      </w:r>
      <w:r w:rsidR="001251FB" w:rsidRPr="001251FB">
        <w:rPr>
          <w:rFonts w:asciiTheme="majorBidi" w:hAnsiTheme="majorBidi" w:cstheme="majorBidi"/>
        </w:rPr>
        <w:t>Wheatcroft, Ed. (2019). Evaluating probabilistic forecasts of football matches: The case against the Ranked Probability Score.</w:t>
      </w:r>
    </w:p>
    <w:p w14:paraId="7CD1C376" w14:textId="0884EC67" w:rsidR="008C252B" w:rsidRDefault="008C252B" w:rsidP="00283E80">
      <w:pPr>
        <w:spacing w:after="0" w:line="276" w:lineRule="auto"/>
        <w:rPr>
          <w:rFonts w:ascii="Times New Roman" w:eastAsia="Times New Roman" w:hAnsi="Times New Roman" w:cs="Times New Roman"/>
          <w:b/>
          <w:highlight w:val="yellow"/>
        </w:rPr>
      </w:pPr>
    </w:p>
    <w:sectPr w:rsidR="008C252B">
      <w:pgSz w:w="11906" w:h="16838"/>
      <w:pgMar w:top="1440" w:right="1800" w:bottom="1440" w:left="1800" w:header="720" w:footer="720" w:gutter="0"/>
      <w:pgNumType w:start="1"/>
      <w:cols w:space="720" w:equalWidth="0">
        <w:col w:w="864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F69E7"/>
    <w:multiLevelType w:val="multilevel"/>
    <w:tmpl w:val="0A641BC6"/>
    <w:lvl w:ilvl="0">
      <w:start w:val="201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8B29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8941130"/>
    <w:multiLevelType w:val="multilevel"/>
    <w:tmpl w:val="2CA29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3D3BF8"/>
    <w:multiLevelType w:val="multilevel"/>
    <w:tmpl w:val="AC1C2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B9072E"/>
    <w:multiLevelType w:val="multilevel"/>
    <w:tmpl w:val="31F04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52B"/>
    <w:rsid w:val="00001BC5"/>
    <w:rsid w:val="0000639B"/>
    <w:rsid w:val="000C060D"/>
    <w:rsid w:val="000F0FB7"/>
    <w:rsid w:val="001044AC"/>
    <w:rsid w:val="001251FB"/>
    <w:rsid w:val="00145EB9"/>
    <w:rsid w:val="00147AE8"/>
    <w:rsid w:val="001E3701"/>
    <w:rsid w:val="001F1A1B"/>
    <w:rsid w:val="00214B4E"/>
    <w:rsid w:val="00283E80"/>
    <w:rsid w:val="002A08B2"/>
    <w:rsid w:val="00312BB3"/>
    <w:rsid w:val="00390F39"/>
    <w:rsid w:val="003E3319"/>
    <w:rsid w:val="003E65C1"/>
    <w:rsid w:val="004074A3"/>
    <w:rsid w:val="004174FB"/>
    <w:rsid w:val="00422891"/>
    <w:rsid w:val="00436407"/>
    <w:rsid w:val="00485F9E"/>
    <w:rsid w:val="00491BE9"/>
    <w:rsid w:val="00495A50"/>
    <w:rsid w:val="004D1BCC"/>
    <w:rsid w:val="005438E6"/>
    <w:rsid w:val="00556633"/>
    <w:rsid w:val="00561B60"/>
    <w:rsid w:val="00572943"/>
    <w:rsid w:val="005E2CF3"/>
    <w:rsid w:val="006121BA"/>
    <w:rsid w:val="00665BDC"/>
    <w:rsid w:val="006E3186"/>
    <w:rsid w:val="006E4577"/>
    <w:rsid w:val="007045B2"/>
    <w:rsid w:val="007743FD"/>
    <w:rsid w:val="007F51A8"/>
    <w:rsid w:val="008C252B"/>
    <w:rsid w:val="00972EAC"/>
    <w:rsid w:val="00986213"/>
    <w:rsid w:val="009A31E3"/>
    <w:rsid w:val="009D0D8A"/>
    <w:rsid w:val="00AF336C"/>
    <w:rsid w:val="00B75799"/>
    <w:rsid w:val="00B77C51"/>
    <w:rsid w:val="00B879AD"/>
    <w:rsid w:val="00BA7D57"/>
    <w:rsid w:val="00BA7FF6"/>
    <w:rsid w:val="00C35938"/>
    <w:rsid w:val="00C64006"/>
    <w:rsid w:val="00C86CAF"/>
    <w:rsid w:val="00CC0D32"/>
    <w:rsid w:val="00CE0178"/>
    <w:rsid w:val="00D63AA2"/>
    <w:rsid w:val="00D86488"/>
    <w:rsid w:val="00D865DC"/>
    <w:rsid w:val="00DB38CC"/>
    <w:rsid w:val="00E11760"/>
    <w:rsid w:val="00E15A27"/>
    <w:rsid w:val="00E2782A"/>
    <w:rsid w:val="00E356C4"/>
    <w:rsid w:val="00EE05C0"/>
    <w:rsid w:val="00EF215C"/>
    <w:rsid w:val="00F54F97"/>
    <w:rsid w:val="00FA2A73"/>
    <w:rsid w:val="00FE1D61"/>
    <w:rsid w:val="00FF54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4894"/>
  <w15:docId w15:val="{99769FFE-C080-4885-8024-7063E027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E1D61"/>
    <w:pPr>
      <w:ind w:left="720"/>
      <w:contextualSpacing/>
    </w:pPr>
  </w:style>
  <w:style w:type="table" w:styleId="TableGrid">
    <w:name w:val="Table Grid"/>
    <w:basedOn w:val="TableNormal"/>
    <w:uiPriority w:val="39"/>
    <w:rsid w:val="00FF5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33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555519">
      <w:bodyDiv w:val="1"/>
      <w:marLeft w:val="0"/>
      <w:marRight w:val="0"/>
      <w:marTop w:val="0"/>
      <w:marBottom w:val="0"/>
      <w:divBdr>
        <w:top w:val="none" w:sz="0" w:space="0" w:color="auto"/>
        <w:left w:val="none" w:sz="0" w:space="0" w:color="auto"/>
        <w:bottom w:val="none" w:sz="0" w:space="0" w:color="auto"/>
        <w:right w:val="none" w:sz="0" w:space="0" w:color="auto"/>
      </w:divBdr>
    </w:div>
    <w:div w:id="1267154043">
      <w:bodyDiv w:val="1"/>
      <w:marLeft w:val="0"/>
      <w:marRight w:val="0"/>
      <w:marTop w:val="0"/>
      <w:marBottom w:val="0"/>
      <w:divBdr>
        <w:top w:val="none" w:sz="0" w:space="0" w:color="auto"/>
        <w:left w:val="none" w:sz="0" w:space="0" w:color="auto"/>
        <w:bottom w:val="none" w:sz="0" w:space="0" w:color="auto"/>
        <w:right w:val="none" w:sz="0" w:space="0" w:color="auto"/>
      </w:divBdr>
    </w:div>
    <w:div w:id="1930460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A02B-EC9D-4517-9AF6-7E64F654E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3993</Words>
  <Characters>19965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Seinfeld</dc:creator>
  <cp:lastModifiedBy>Tomer Seinfeld</cp:lastModifiedBy>
  <cp:revision>2</cp:revision>
  <cp:lastPrinted>2020-06-18T11:34:00Z</cp:lastPrinted>
  <dcterms:created xsi:type="dcterms:W3CDTF">2020-06-20T17:32:00Z</dcterms:created>
  <dcterms:modified xsi:type="dcterms:W3CDTF">2020-06-20T17:32:00Z</dcterms:modified>
</cp:coreProperties>
</file>