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B24" w:rsidRDefault="000C33B5">
      <w:pPr>
        <w:jc w:val="center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 xml:space="preserve">הסבר על מעגל פשוט של </w:t>
      </w:r>
      <w:r>
        <w:rPr>
          <w:sz w:val="28"/>
          <w:szCs w:val="28"/>
          <w:u w:val="single"/>
        </w:rPr>
        <w:t>Amplitude Modulation</w:t>
      </w:r>
      <w:r>
        <w:rPr>
          <w:sz w:val="28"/>
          <w:szCs w:val="28"/>
          <w:u w:val="single"/>
          <w:rtl/>
        </w:rPr>
        <w:t xml:space="preserve"> עם מעגל </w:t>
      </w:r>
      <w:r>
        <w:rPr>
          <w:sz w:val="28"/>
          <w:szCs w:val="28"/>
          <w:u w:val="single"/>
        </w:rPr>
        <w:t>RLC</w:t>
      </w:r>
      <w:r>
        <w:rPr>
          <w:sz w:val="28"/>
          <w:szCs w:val="28"/>
          <w:u w:val="single"/>
          <w:rtl/>
        </w:rPr>
        <w:t xml:space="preserve"> ודיודה</w:t>
      </w:r>
    </w:p>
    <w:p w:rsidR="00A71705" w:rsidRPr="00A71705" w:rsidRDefault="00A71705" w:rsidP="00A71705">
      <w:pPr>
        <w:rPr>
          <w:rtl/>
        </w:rPr>
      </w:pPr>
      <w:r>
        <w:rPr>
          <w:rFonts w:hint="cs"/>
          <w:rtl/>
        </w:rPr>
        <w:t xml:space="preserve">אנחנו רוצים לבצע </w:t>
      </w:r>
      <w:proofErr w:type="spellStart"/>
      <w:r>
        <w:rPr>
          <w:rFonts w:hint="cs"/>
          <w:rtl/>
        </w:rPr>
        <w:t>מודלצית</w:t>
      </w:r>
      <w:proofErr w:type="spellEnd"/>
      <w:r>
        <w:rPr>
          <w:rFonts w:hint="cs"/>
          <w:rtl/>
        </w:rPr>
        <w:t xml:space="preserve"> אמפליטודה, כפי שהכותרת מדגימה. מודולציה זאת גורמת לתדירות האינפוט שלנו לעלות משמעותית אך מאפשרת גם שחזור קל שלה. במסמך זה נציג את המעגל (שמופיע בתמונה בהמשך) </w:t>
      </w:r>
      <w:r w:rsidR="0031500B">
        <w:rPr>
          <w:rFonts w:hint="cs"/>
          <w:rtl/>
        </w:rPr>
        <w:t xml:space="preserve">ואת הדרך שבה אנו </w:t>
      </w:r>
      <w:r w:rsidR="00116D5F">
        <w:rPr>
          <w:rFonts w:hint="cs"/>
          <w:rtl/>
        </w:rPr>
        <w:t>מביאים את הקלט שלנו לצורה שתוארה קודם לכן.</w:t>
      </w:r>
    </w:p>
    <w:p w:rsidR="00B32B24" w:rsidRDefault="00B32B24">
      <w:pPr>
        <w:rPr>
          <w:sz w:val="24"/>
          <w:szCs w:val="24"/>
        </w:rPr>
      </w:pPr>
    </w:p>
    <w:p w:rsidR="00B32B24" w:rsidRDefault="000C33B5">
      <w:pPr>
        <w:jc w:val="center"/>
        <w:rPr>
          <w:sz w:val="24"/>
          <w:szCs w:val="24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>
            <wp:extent cx="4945159" cy="2801483"/>
            <wp:effectExtent l="0" t="0" r="0" b="0"/>
            <wp:docPr id="9" name="image3.jpg" descr="Picture of How to Make Modulator Circu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icture of How to Make Modulator Circuit"/>
                    <pic:cNvPicPr preferRelativeResize="0"/>
                  </pic:nvPicPr>
                  <pic:blipFill>
                    <a:blip r:embed="rId6"/>
                    <a:srcRect l="13828" t="17131" r="16022" b="5312"/>
                    <a:stretch>
                      <a:fillRect/>
                    </a:stretch>
                  </pic:blipFill>
                  <pic:spPr>
                    <a:xfrm>
                      <a:off x="0" y="0"/>
                      <a:ext cx="4945159" cy="2801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B24" w:rsidRDefault="000C33B5">
      <w:pPr>
        <w:jc w:val="both"/>
        <w:rPr>
          <w:sz w:val="24"/>
          <w:szCs w:val="24"/>
        </w:rPr>
      </w:pPr>
      <w:r>
        <w:rPr>
          <w:sz w:val="24"/>
          <w:szCs w:val="24"/>
          <w:rtl/>
        </w:rPr>
        <w:t>למעגל זה נכנסים שני אותות. האות הראשון הוא האות הנשא. אות זה מתנהג כפונקציית סינוס פשוטה ותדירותה גבוהה משמעותית מהתדירות של האות השני. האות נראה כך:</w:t>
      </w:r>
    </w:p>
    <w:p w:rsidR="00B32B24" w:rsidRDefault="000C33B5">
      <w:pPr>
        <w:jc w:val="center"/>
      </w:pPr>
      <w:r>
        <w:rPr>
          <w:noProof/>
        </w:rPr>
        <w:drawing>
          <wp:inline distT="0" distB="0" distL="0" distR="0">
            <wp:extent cx="5033474" cy="679816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4485" t="6071" r="21317" b="82506"/>
                    <a:stretch>
                      <a:fillRect/>
                    </a:stretch>
                  </pic:blipFill>
                  <pic:spPr>
                    <a:xfrm>
                      <a:off x="0" y="0"/>
                      <a:ext cx="5033474" cy="679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B24" w:rsidRDefault="000C33B5">
      <w:r>
        <w:rPr>
          <w:rtl/>
        </w:rPr>
        <w:t>האות השני הוא בעצם המידע שרוצים להעביר והוא נראה כך:</w:t>
      </w:r>
    </w:p>
    <w:p w:rsidR="00B32B24" w:rsidRDefault="000C33B5">
      <w:pPr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5206834" cy="469380"/>
            <wp:effectExtent l="0" t="0" r="0" b="0"/>
            <wp:docPr id="10" name="image2.png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nter image description here"/>
                    <pic:cNvPicPr preferRelativeResize="0"/>
                  </pic:nvPicPr>
                  <pic:blipFill>
                    <a:blip r:embed="rId8"/>
                    <a:srcRect l="14378" t="23419" r="21187" b="68931"/>
                    <a:stretch>
                      <a:fillRect/>
                    </a:stretch>
                  </pic:blipFill>
                  <pic:spPr>
                    <a:xfrm>
                      <a:off x="0" y="0"/>
                      <a:ext cx="5206834" cy="469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B24" w:rsidRDefault="000C33B5">
      <w:r>
        <w:rPr>
          <w:rtl/>
        </w:rPr>
        <w:t>בתחילת המעגל, האותות מתחברות לאות אחד שעוד לא עבר מודולציה והוא נראה כך:</w:t>
      </w:r>
    </w:p>
    <w:p w:rsidR="00B32B24" w:rsidRDefault="000C33B5">
      <w:pPr>
        <w:jc w:val="center"/>
      </w:pPr>
      <w:r>
        <w:rPr>
          <w:noProof/>
        </w:rPr>
        <w:drawing>
          <wp:inline distT="0" distB="0" distL="0" distR="0">
            <wp:extent cx="4958285" cy="841195"/>
            <wp:effectExtent l="0" t="0" r="0" b="0"/>
            <wp:docPr id="13" name="image2.png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nter image description here"/>
                    <pic:cNvPicPr preferRelativeResize="0"/>
                  </pic:nvPicPr>
                  <pic:blipFill>
                    <a:blip r:embed="rId8"/>
                    <a:srcRect l="14815" t="38583" r="19850" b="46820"/>
                    <a:stretch>
                      <a:fillRect/>
                    </a:stretch>
                  </pic:blipFill>
                  <pic:spPr>
                    <a:xfrm>
                      <a:off x="0" y="0"/>
                      <a:ext cx="4958285" cy="84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B24" w:rsidRDefault="000C33B5">
      <w:r>
        <w:rPr>
          <w:rtl/>
        </w:rPr>
        <w:t>האות הזה עובר דרך דיודה אשר מאפשרת רק לזרת בכיוון אחד לעבור ולכן היא חותכת את האות לחלק החיובי אשר נראה כך:</w:t>
      </w:r>
    </w:p>
    <w:p w:rsidR="00B32B24" w:rsidRDefault="000C33B5">
      <w:pPr>
        <w:jc w:val="center"/>
      </w:pPr>
      <w:r>
        <w:rPr>
          <w:noProof/>
        </w:rPr>
        <w:drawing>
          <wp:inline distT="0" distB="0" distL="0" distR="0">
            <wp:extent cx="5303161" cy="537483"/>
            <wp:effectExtent l="0" t="0" r="0" b="0"/>
            <wp:docPr id="12" name="image2.png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nter image description here"/>
                    <pic:cNvPicPr preferRelativeResize="0"/>
                  </pic:nvPicPr>
                  <pic:blipFill>
                    <a:blip r:embed="rId8"/>
                    <a:srcRect l="14706" t="58669" r="20207" b="32641"/>
                    <a:stretch>
                      <a:fillRect/>
                    </a:stretch>
                  </pic:blipFill>
                  <pic:spPr>
                    <a:xfrm>
                      <a:off x="0" y="0"/>
                      <a:ext cx="5303161" cy="537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B24" w:rsidRDefault="000C33B5">
      <w:r>
        <w:rPr>
          <w:rtl/>
        </w:rPr>
        <w:lastRenderedPageBreak/>
        <w:t>לבסוף, מעגל ה</w:t>
      </w:r>
      <w:r>
        <w:t>LC</w:t>
      </w:r>
      <w:r>
        <w:rPr>
          <w:rtl/>
        </w:rPr>
        <w:t xml:space="preserve"> גורם ל"שכפול" האות המשולב עבור חלקו השלילי. </w:t>
      </w:r>
      <w:proofErr w:type="spellStart"/>
      <w:r>
        <w:rPr>
          <w:rtl/>
        </w:rPr>
        <w:t>הקפסיטור</w:t>
      </w:r>
      <w:proofErr w:type="spellEnd"/>
      <w:r>
        <w:rPr>
          <w:rtl/>
        </w:rPr>
        <w:t xml:space="preserve"> ניתן לשינוי כך שניתן יהיה לשנות את התדירות.</w:t>
      </w:r>
    </w:p>
    <w:p w:rsidR="00B32B24" w:rsidRDefault="000C33B5">
      <w:pPr>
        <w:rPr>
          <w:rtl/>
        </w:rPr>
      </w:pPr>
      <w:r>
        <w:rPr>
          <w:noProof/>
        </w:rPr>
        <w:drawing>
          <wp:inline distT="0" distB="0" distL="0" distR="0">
            <wp:extent cx="5255453" cy="895307"/>
            <wp:effectExtent l="0" t="0" r="0" b="0"/>
            <wp:docPr id="8" name="image2.png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nter image description here"/>
                    <pic:cNvPicPr preferRelativeResize="0"/>
                  </pic:nvPicPr>
                  <pic:blipFill>
                    <a:blip r:embed="rId8"/>
                    <a:srcRect l="14484" t="76732" r="21082" b="8813"/>
                    <a:stretch>
                      <a:fillRect/>
                    </a:stretch>
                  </pic:blipFill>
                  <pic:spPr>
                    <a:xfrm>
                      <a:off x="0" y="0"/>
                      <a:ext cx="5255453" cy="895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460B" w:rsidRDefault="0008460B">
      <w:pPr>
        <w:rPr>
          <w:rFonts w:hint="cs"/>
          <w:rtl/>
        </w:rPr>
      </w:pPr>
      <w:r>
        <w:rPr>
          <w:rFonts w:hint="cs"/>
          <w:rtl/>
        </w:rPr>
        <w:t xml:space="preserve">לאחר שסיימנו לתאר את תהליך המעגל בצורה גרפית, כעת נעבור לדבר על חלקי המעגל שמאפשרים לנו לעשות את זה וכיצד. בשביל לתאר את זה נגדיר את האינפוט שלנו כ </w:t>
      </w:r>
      <w:r>
        <w:t>input</w:t>
      </w:r>
      <w:r>
        <w:rPr>
          <w:rFonts w:hint="cs"/>
          <w:rtl/>
        </w:rPr>
        <w:t xml:space="preserve"> ואת הסינוס הקבוע שמשמש אותנו למודולציה כ </w:t>
      </w:r>
      <w:r>
        <w:t>carrier</w:t>
      </w:r>
    </w:p>
    <w:p w:rsidR="0008460B" w:rsidRDefault="0008460B" w:rsidP="0008460B">
      <w:pPr>
        <w:pStyle w:val="a5"/>
        <w:numPr>
          <w:ilvl w:val="0"/>
          <w:numId w:val="1"/>
        </w:numPr>
      </w:pPr>
      <w:r>
        <w:t>Adder</w:t>
      </w:r>
    </w:p>
    <w:p w:rsidR="0008460B" w:rsidRDefault="0008460B" w:rsidP="0008460B">
      <w:pPr>
        <w:ind w:left="720"/>
        <w:rPr>
          <w:rtl/>
        </w:rPr>
      </w:pPr>
      <w:r>
        <w:rPr>
          <w:rFonts w:hint="cs"/>
          <w:rtl/>
        </w:rPr>
        <w:t>מחבר את ה</w:t>
      </w:r>
      <w:r>
        <w:t>input</w:t>
      </w:r>
      <w:r>
        <w:rPr>
          <w:rFonts w:hint="cs"/>
          <w:rtl/>
        </w:rPr>
        <w:t xml:space="preserve"> ל</w:t>
      </w:r>
      <w:r>
        <w:t>carrier</w:t>
      </w:r>
    </w:p>
    <w:p w:rsidR="0008460B" w:rsidRDefault="0008460B" w:rsidP="0008460B">
      <w:pPr>
        <w:pStyle w:val="a5"/>
        <w:numPr>
          <w:ilvl w:val="0"/>
          <w:numId w:val="1"/>
        </w:numPr>
      </w:pPr>
      <w:r>
        <w:t>Cutoff</w:t>
      </w:r>
    </w:p>
    <w:p w:rsidR="0008460B" w:rsidRDefault="0008460B" w:rsidP="0008460B">
      <w:pPr>
        <w:ind w:left="720"/>
        <w:rPr>
          <w:rtl/>
        </w:rPr>
      </w:pPr>
      <w:r>
        <w:rPr>
          <w:rFonts w:hint="cs"/>
          <w:rtl/>
        </w:rPr>
        <w:t>מסיר את הערכים השלילים.</w:t>
      </w:r>
    </w:p>
    <w:p w:rsidR="0008460B" w:rsidRDefault="0008460B" w:rsidP="0008460B">
      <w:pPr>
        <w:pStyle w:val="a5"/>
        <w:numPr>
          <w:ilvl w:val="0"/>
          <w:numId w:val="1"/>
        </w:numPr>
      </w:pPr>
      <w:proofErr w:type="spellStart"/>
      <w:r>
        <w:t>Multiplyer</w:t>
      </w:r>
      <w:proofErr w:type="spellEnd"/>
    </w:p>
    <w:p w:rsidR="0008460B" w:rsidRDefault="0008460B" w:rsidP="0008460B">
      <w:pPr>
        <w:ind w:left="720"/>
        <w:rPr>
          <w:rtl/>
        </w:rPr>
      </w:pPr>
      <w:r>
        <w:rPr>
          <w:rFonts w:hint="cs"/>
          <w:rtl/>
        </w:rPr>
        <w:t>מכפיל את האינפוט ומאפשר את פעולות השכפול המתוארת.</w:t>
      </w:r>
    </w:p>
    <w:p w:rsidR="0008460B" w:rsidRDefault="0008460B" w:rsidP="0008460B">
      <w:pPr>
        <w:rPr>
          <w:rFonts w:hint="cs"/>
          <w:rtl/>
        </w:rPr>
      </w:pPr>
      <w:bookmarkStart w:id="1" w:name="_GoBack"/>
      <w:bookmarkEnd w:id="1"/>
    </w:p>
    <w:sectPr w:rsidR="0008460B"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E7549"/>
    <w:multiLevelType w:val="hybridMultilevel"/>
    <w:tmpl w:val="083A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B24"/>
    <w:rsid w:val="0008460B"/>
    <w:rsid w:val="000C33B5"/>
    <w:rsid w:val="00116D5F"/>
    <w:rsid w:val="0031500B"/>
    <w:rsid w:val="00A71705"/>
    <w:rsid w:val="00B3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6F00"/>
  <w15:docId w15:val="{E098394E-18DF-41EC-8309-4CB11598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84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oApCuxMQCjC4bG6Gu/COjzu+cg==">AMUW2mUAhTYtrcHtuQmVDZ5f44m1DFqvqKRWFCNUa3HjsbwZg+ljXyw7M/TJpe+/Wu0F5jF9ltHX3J4K16XT6Dv1EScIVDL333fj9cvM1gkLcZO0JOU3oDoy0DR8KRjtxUxRNa8HHRE3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190</Words>
  <Characters>950</Characters>
  <Application>Microsoft Office Word</Application>
  <DocSecurity>0</DocSecurity>
  <Lines>7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Dkdkmtc</dc:creator>
  <cp:lastModifiedBy>עידו הרון</cp:lastModifiedBy>
  <cp:revision>6</cp:revision>
  <dcterms:created xsi:type="dcterms:W3CDTF">2019-11-17T15:09:00Z</dcterms:created>
  <dcterms:modified xsi:type="dcterms:W3CDTF">2020-01-15T12:50:00Z</dcterms:modified>
</cp:coreProperties>
</file>