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b w:val="1"/>
          <w:color w:val="1f497d"/>
          <w:sz w:val="32"/>
          <w:szCs w:val="32"/>
        </w:rPr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  <w:color w:val="1f497d"/>
          <w:sz w:val="32"/>
          <w:szCs w:val="32"/>
        </w:rPr>
      </w:pPr>
      <w:bookmarkStart w:colFirst="0" w:colLast="0" w:name="_heading=h.2et92p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color w:val="1f497d"/>
          <w:sz w:val="32"/>
          <w:szCs w:val="32"/>
        </w:rPr>
      </w:pPr>
      <w:bookmarkStart w:colFirst="0" w:colLast="0" w:name="_heading=h.4d34og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b w:val="1"/>
          <w:color w:val="1f497d"/>
          <w:sz w:val="32"/>
          <w:szCs w:val="32"/>
        </w:rPr>
      </w:pPr>
      <w:bookmarkStart w:colFirst="0" w:colLast="0" w:name="_heading=h.2s8eyo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Rule="auto"/>
        <w:jc w:val="center"/>
        <w:rPr>
          <w:b w:val="1"/>
          <w:i w:val="1"/>
          <w:sz w:val="192"/>
          <w:szCs w:val="192"/>
        </w:rPr>
      </w:pPr>
      <w:bookmarkStart w:colFirst="0" w:colLast="0" w:name="_heading=h.1y810tw" w:id="4"/>
      <w:bookmarkEnd w:id="4"/>
      <w:r w:rsidDel="00000000" w:rsidR="00000000" w:rsidRPr="00000000">
        <w:rPr>
          <w:b w:val="1"/>
          <w:i w:val="1"/>
          <w:sz w:val="192"/>
          <w:szCs w:val="192"/>
          <w:rtl w:val="0"/>
        </w:rPr>
        <w:t xml:space="preserve">STP</w:t>
      </w:r>
      <w:r w:rsidDel="00000000" w:rsidR="00000000" w:rsidRPr="00000000">
        <w:rPr>
          <w:b w:val="1"/>
          <w:i w:val="1"/>
          <w:sz w:val="192"/>
          <w:szCs w:val="192"/>
          <w:rtl w:val="1"/>
        </w:rPr>
        <w:t xml:space="preserve">:  </w:t>
      </w:r>
      <w:r w:rsidDel="00000000" w:rsidR="00000000" w:rsidRPr="00000000">
        <w:rPr>
          <w:b w:val="1"/>
          <w:i w:val="1"/>
          <w:sz w:val="192"/>
          <w:szCs w:val="192"/>
          <w:rtl w:val="1"/>
        </w:rPr>
        <w:t xml:space="preserve">פרויקט</w:t>
      </w:r>
      <w:r w:rsidDel="00000000" w:rsidR="00000000" w:rsidRPr="00000000">
        <w:rPr>
          <w:b w:val="1"/>
          <w:i w:val="1"/>
          <w:sz w:val="192"/>
          <w:szCs w:val="192"/>
          <w:rtl w:val="1"/>
        </w:rPr>
        <w:t xml:space="preserve"> </w:t>
      </w:r>
      <w:r w:rsidDel="00000000" w:rsidR="00000000" w:rsidRPr="00000000">
        <w:rPr>
          <w:b w:val="1"/>
          <w:i w:val="1"/>
          <w:sz w:val="192"/>
          <w:szCs w:val="192"/>
          <w:rtl w:val="1"/>
        </w:rPr>
        <w:t xml:space="preserve">רמי</w:t>
      </w:r>
      <w:r w:rsidDel="00000000" w:rsidR="00000000" w:rsidRPr="00000000">
        <w:rPr>
          <w:b w:val="1"/>
          <w:i w:val="1"/>
          <w:sz w:val="192"/>
          <w:szCs w:val="192"/>
          <w:rtl w:val="1"/>
        </w:rPr>
        <w:t xml:space="preserve"> </w:t>
      </w:r>
      <w:r w:rsidDel="00000000" w:rsidR="00000000" w:rsidRPr="00000000">
        <w:rPr>
          <w:b w:val="1"/>
          <w:i w:val="1"/>
          <w:sz w:val="192"/>
          <w:szCs w:val="192"/>
          <w:rtl w:val="1"/>
        </w:rPr>
        <w:t xml:space="preserve">לוי</w:t>
      </w:r>
    </w:p>
    <w:p w:rsidR="00000000" w:rsidDel="00000000" w:rsidP="00000000" w:rsidRDefault="00000000" w:rsidRPr="00000000" w14:paraId="00000006">
      <w:pPr>
        <w:spacing w:after="200" w:lineRule="auto"/>
        <w:rPr>
          <w:b w:val="1"/>
          <w:color w:val="1f497d"/>
          <w:sz w:val="32"/>
          <w:szCs w:val="32"/>
        </w:rPr>
      </w:pPr>
      <w:bookmarkStart w:colFirst="0" w:colLast="0" w:name="_heading=h.4i7ojh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b w:val="1"/>
          <w:color w:val="1f497d"/>
          <w:sz w:val="32"/>
          <w:szCs w:val="32"/>
        </w:rPr>
      </w:pPr>
      <w:bookmarkStart w:colFirst="0" w:colLast="0" w:name="_heading=h.2xcytp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b w:val="1"/>
          <w:color w:val="1f497d"/>
          <w:sz w:val="32"/>
          <w:szCs w:val="32"/>
        </w:rPr>
      </w:pPr>
      <w:bookmarkStart w:colFirst="0" w:colLast="0" w:name="_heading=h.1ci93x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b w:val="1"/>
          <w:color w:val="1f497d"/>
          <w:sz w:val="32"/>
          <w:szCs w:val="32"/>
        </w:rPr>
      </w:pPr>
      <w:bookmarkStart w:colFirst="0" w:colLast="0" w:name="_heading=h.3whwml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f497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00" w:line="276" w:lineRule="auto"/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88"/>
          <w:szCs w:val="88"/>
          <w:rtl w:val="1"/>
        </w:rPr>
        <w:t xml:space="preserve">תוכן</w:t>
      </w:r>
      <w:r w:rsidDel="00000000" w:rsidR="00000000" w:rsidRPr="00000000">
        <w:rPr>
          <w:b w:val="1"/>
          <w:color w:val="ff0000"/>
          <w:sz w:val="88"/>
          <w:szCs w:val="8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88"/>
          <w:szCs w:val="88"/>
          <w:rtl w:val="1"/>
        </w:rPr>
        <w:t xml:space="preserve">עניינים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b w:val="1"/>
          <w:color w:val="1f497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b w:val="1"/>
          <w:color w:val="1f497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00" w:line="276" w:lineRule="auto"/>
        <w:jc w:val="center"/>
        <w:rPr>
          <w:b w:val="1"/>
          <w:color w:val="1f497d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bidi w:val="1"/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2bn6wsx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הקדמה</w:t>
            </w:r>
          </w:hyperlink>
          <w:hyperlink w:anchor="_heading=h.2bn6wsx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</w:hyperlink>
          <w:hyperlink w:anchor="_heading=h.2bn6wsx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על</w:t>
            </w:r>
          </w:hyperlink>
          <w:hyperlink w:anchor="_heading=h.2bn6wsx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</w:hyperlink>
          <w:hyperlink w:anchor="_heading=h.2bn6wsx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האפליקציה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bidi w:val="1"/>
            <w:spacing w:before="60" w:lineRule="auto"/>
            <w:rPr>
              <w:b w:val="1"/>
              <w:color w:val="000000"/>
              <w:u w:val="no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hyperlink w:anchor="_heading=h.qsh70q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מיפוי</w:t>
            </w:r>
          </w:hyperlink>
          <w:hyperlink w:anchor="_heading=h.qsh70q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</w:hyperlink>
          <w:hyperlink w:anchor="_heading=h.qsh70q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פיצ</w:t>
            </w:r>
          </w:hyperlink>
          <w:hyperlink w:anchor="_heading=h.qsh70q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'</w:t>
            </w:r>
          </w:hyperlink>
          <w:hyperlink w:anchor="_heading=h.qsh70q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רים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bidi w:val="1"/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</w:hyperlink>
          <w:hyperlink w:anchor="_heading=h.3as4poj">
            <w:r w:rsidDel="00000000" w:rsidR="00000000" w:rsidRPr="00000000">
              <w:rPr>
                <w:sz w:val="32"/>
                <w:szCs w:val="32"/>
                <w:rtl w:val="1"/>
              </w:rPr>
              <w:t xml:space="preserve">כלל</w:t>
            </w:r>
          </w:hyperlink>
          <w:hyperlink w:anchor="_heading=h.3as4poj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3as4poj">
            <w:r w:rsidDel="00000000" w:rsidR="00000000" w:rsidRPr="00000000">
              <w:rPr>
                <w:sz w:val="32"/>
                <w:szCs w:val="32"/>
                <w:rtl w:val="1"/>
              </w:rPr>
              <w:t xml:space="preserve">הפיצ</w:t>
            </w:r>
          </w:hyperlink>
          <w:hyperlink w:anchor="_heading=h.3as4poj">
            <w:r w:rsidDel="00000000" w:rsidR="00000000" w:rsidRPr="00000000">
              <w:rPr>
                <w:sz w:val="32"/>
                <w:szCs w:val="32"/>
                <w:rtl w:val="1"/>
              </w:rPr>
              <w:t xml:space="preserve">'</w:t>
            </w:r>
          </w:hyperlink>
          <w:hyperlink w:anchor="_heading=h.3as4poj">
            <w:r w:rsidDel="00000000" w:rsidR="00000000" w:rsidRPr="00000000">
              <w:rPr>
                <w:sz w:val="32"/>
                <w:szCs w:val="32"/>
                <w:rtl w:val="1"/>
              </w:rPr>
              <w:t xml:space="preserve">רים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bidi w:val="1"/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פיצ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'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רים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שאנו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יכולים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לבדוק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bidi w:val="1"/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פיצ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'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רים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שאנו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לא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יכולים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1pxezwc">
            <w:r w:rsidDel="00000000" w:rsidR="00000000" w:rsidRPr="00000000">
              <w:rPr>
                <w:sz w:val="32"/>
                <w:szCs w:val="32"/>
                <w:rtl w:val="1"/>
              </w:rPr>
              <w:t xml:space="preserve">לבדוק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bidi w:val="1"/>
            <w:spacing w:before="60" w:lineRule="auto"/>
            <w:rPr>
              <w:b w:val="1"/>
              <w:color w:val="000000"/>
              <w:u w:val="no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hyperlink>
          <w:hyperlink w:anchor="_heading=h.2p2csry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היקף</w:t>
            </w:r>
          </w:hyperlink>
          <w:hyperlink w:anchor="_heading=h.2p2csry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</w:hyperlink>
          <w:hyperlink w:anchor="_heading=h.2p2csry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הבדיקות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bidi w:val="1"/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3.1. </w:t>
            </w:r>
          </w:hyperlink>
          <w:hyperlink w:anchor="_heading=h.147n2zr">
            <w:r w:rsidDel="00000000" w:rsidR="00000000" w:rsidRPr="00000000">
              <w:rPr>
                <w:sz w:val="32"/>
                <w:szCs w:val="32"/>
                <w:rtl w:val="1"/>
              </w:rPr>
              <w:t xml:space="preserve">רמות</w:t>
            </w:r>
          </w:hyperlink>
          <w:hyperlink w:anchor="_heading=h.147n2zr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147n2zr">
            <w:r w:rsidDel="00000000" w:rsidR="00000000" w:rsidRPr="00000000">
              <w:rPr>
                <w:sz w:val="32"/>
                <w:szCs w:val="32"/>
                <w:rtl w:val="1"/>
              </w:rPr>
              <w:t xml:space="preserve">בדיקה</w:t>
            </w:r>
          </w:hyperlink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bidi w:val="1"/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3.2. </w:t>
            </w:r>
          </w:hyperlink>
          <w:hyperlink w:anchor="_heading=h.3o7alnk">
            <w:r w:rsidDel="00000000" w:rsidR="00000000" w:rsidRPr="00000000">
              <w:rPr>
                <w:sz w:val="32"/>
                <w:szCs w:val="32"/>
                <w:rtl w:val="1"/>
              </w:rPr>
              <w:t xml:space="preserve">סוגי</w:t>
            </w:r>
          </w:hyperlink>
          <w:hyperlink w:anchor="_heading=h.3o7alnk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3o7alnk">
            <w:r w:rsidDel="00000000" w:rsidR="00000000" w:rsidRPr="00000000">
              <w:rPr>
                <w:sz w:val="32"/>
                <w:szCs w:val="32"/>
                <w:rtl w:val="1"/>
              </w:rPr>
              <w:t xml:space="preserve">בדיקות</w:t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bidi w:val="1"/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23ckvvd">
            <w:r w:rsidDel="00000000" w:rsidR="00000000" w:rsidRPr="00000000">
              <w:rPr>
                <w:rtl w:val="0"/>
              </w:rPr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3.3. 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סוגי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בדיקות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שאנו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3ckvvd">
            <w:r w:rsidDel="00000000" w:rsidR="00000000" w:rsidRPr="00000000">
              <w:rPr>
                <w:sz w:val="32"/>
                <w:szCs w:val="32"/>
                <w:rtl w:val="1"/>
              </w:rPr>
              <w:t xml:space="preserve">לא</w:t>
            </w:r>
          </w:hyperlink>
          <w:hyperlink w:anchor="_heading=h.23ckvvd">
            <w:r w:rsidDel="00000000" w:rsidR="00000000" w:rsidRPr="00000000">
              <w:rPr>
                <w:rtl w:val="0"/>
              </w:rPr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יכולים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לבדוק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bidi w:val="1"/>
            <w:spacing w:before="60" w:lineRule="auto"/>
            <w:rPr>
              <w:b w:val="1"/>
              <w:color w:val="000000"/>
              <w:u w:val="no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hyperlink>
          <w:hyperlink w:anchor="_heading=h.ihv636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לוחות</w:t>
            </w:r>
          </w:hyperlink>
          <w:hyperlink w:anchor="_heading=h.ihv636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</w:hyperlink>
          <w:hyperlink w:anchor="_heading=h.ihv636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זמנים</w:t>
            </w:r>
          </w:hyperlink>
          <w:hyperlink w:anchor="_heading=h.ihv636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</w:hyperlink>
          <w:hyperlink w:anchor="_heading=h.ihv636"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ומסמכים</w:t>
            </w:r>
          </w:hyperlink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bidi w:val="1"/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</w:hyperlink>
          <w:hyperlink w:anchor="_heading=h.32hioqz">
            <w:r w:rsidDel="00000000" w:rsidR="00000000" w:rsidRPr="00000000">
              <w:rPr>
                <w:sz w:val="32"/>
                <w:szCs w:val="32"/>
                <w:rtl w:val="1"/>
              </w:rPr>
              <w:t xml:space="preserve">לוח</w:t>
            </w:r>
          </w:hyperlink>
          <w:hyperlink w:anchor="_heading=h.32hioqz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32hioqz">
            <w:r w:rsidDel="00000000" w:rsidR="00000000" w:rsidRPr="00000000">
              <w:rPr>
                <w:sz w:val="32"/>
                <w:szCs w:val="32"/>
                <w:rtl w:val="1"/>
              </w:rPr>
              <w:t xml:space="preserve">זמנים</w:t>
            </w:r>
          </w:hyperlink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bidi w:val="1"/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4.2. </w:t>
            </w:r>
          </w:hyperlink>
          <w:hyperlink w:anchor="_heading=h.1hmsyys">
            <w:r w:rsidDel="00000000" w:rsidR="00000000" w:rsidRPr="00000000">
              <w:rPr>
                <w:sz w:val="32"/>
                <w:szCs w:val="32"/>
                <w:rtl w:val="1"/>
              </w:rPr>
              <w:t xml:space="preserve">מסמכים</w:t>
            </w:r>
          </w:hyperlink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bidi w:val="1"/>
            <w:spacing w:before="60" w:lineRule="auto"/>
            <w:ind w:left="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       </w:t>
          </w: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4.3. </w:t>
            </w:r>
          </w:hyperlink>
          <w:hyperlink w:anchor="_heading=h.41mghml">
            <w:r w:rsidDel="00000000" w:rsidR="00000000" w:rsidRPr="00000000">
              <w:rPr>
                <w:sz w:val="32"/>
                <w:szCs w:val="32"/>
                <w:rtl w:val="1"/>
              </w:rPr>
              <w:t xml:space="preserve">חומרת</w:t>
            </w:r>
          </w:hyperlink>
          <w:hyperlink w:anchor="_heading=h.41mghml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41mghml">
            <w:r w:rsidDel="00000000" w:rsidR="00000000" w:rsidRPr="00000000">
              <w:rPr>
                <w:sz w:val="32"/>
                <w:szCs w:val="32"/>
                <w:rtl w:val="1"/>
              </w:rPr>
              <w:t xml:space="preserve">באגים</w:t>
            </w:r>
          </w:hyperlink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bidi w:val="1"/>
            <w:spacing w:before="60" w:lineRule="auto"/>
            <w:ind w:left="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       </w:t>
          </w: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4.4. </w:t>
            </w:r>
          </w:hyperlink>
          <w:hyperlink w:anchor="_heading=h.2grqrue">
            <w:r w:rsidDel="00000000" w:rsidR="00000000" w:rsidRPr="00000000">
              <w:rPr>
                <w:sz w:val="32"/>
                <w:szCs w:val="32"/>
                <w:rtl w:val="1"/>
              </w:rPr>
              <w:t xml:space="preserve">קריטריונים</w:t>
            </w:r>
          </w:hyperlink>
          <w:hyperlink w:anchor="_heading=h.2grqrue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2grqrue">
            <w:r w:rsidDel="00000000" w:rsidR="00000000" w:rsidRPr="00000000">
              <w:rPr>
                <w:sz w:val="32"/>
                <w:szCs w:val="32"/>
                <w:rtl w:val="1"/>
              </w:rPr>
              <w:t xml:space="preserve">לכניסה</w:t>
            </w:r>
          </w:hyperlink>
          <w:hyperlink w:anchor="_heading=h.2grqrue">
            <w:r w:rsidDel="00000000" w:rsidR="00000000" w:rsidRPr="00000000">
              <w:rPr>
                <w:sz w:val="32"/>
                <w:szCs w:val="32"/>
                <w:rtl w:val="1"/>
              </w:rPr>
              <w:t xml:space="preserve">/</w:t>
            </w:r>
          </w:hyperlink>
          <w:hyperlink w:anchor="_heading=h.2grqrue">
            <w:r w:rsidDel="00000000" w:rsidR="00000000" w:rsidRPr="00000000">
              <w:rPr>
                <w:sz w:val="32"/>
                <w:szCs w:val="32"/>
                <w:rtl w:val="1"/>
              </w:rPr>
              <w:t xml:space="preserve">יציאה</w:t>
            </w:r>
          </w:hyperlink>
          <w:hyperlink w:anchor="_heading=h.2grqrue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2grqrue">
            <w:r w:rsidDel="00000000" w:rsidR="00000000" w:rsidRPr="00000000">
              <w:rPr>
                <w:sz w:val="32"/>
                <w:szCs w:val="32"/>
                <w:rtl w:val="1"/>
              </w:rPr>
              <w:t xml:space="preserve">מבדיקות</w:t>
            </w:r>
          </w:hyperlink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bidi w:val="1"/>
            <w:spacing w:before="60" w:lineRule="auto"/>
            <w:ind w:left="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       </w:t>
          </w: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4.5. </w:t>
            </w:r>
          </w:hyperlink>
          <w:hyperlink w:anchor="_heading=h.vx1227">
            <w:r w:rsidDel="00000000" w:rsidR="00000000" w:rsidRPr="00000000">
              <w:rPr>
                <w:sz w:val="32"/>
                <w:szCs w:val="32"/>
                <w:rtl w:val="1"/>
              </w:rPr>
              <w:t xml:space="preserve">תפקידים</w:t>
            </w:r>
          </w:hyperlink>
          <w:hyperlink w:anchor="_heading=h.vx1227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vx1227">
            <w:r w:rsidDel="00000000" w:rsidR="00000000" w:rsidRPr="00000000">
              <w:rPr>
                <w:sz w:val="32"/>
                <w:szCs w:val="32"/>
                <w:rtl w:val="1"/>
              </w:rPr>
              <w:t xml:space="preserve">ואחריות</w:t>
            </w:r>
          </w:hyperlink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bidi w:val="1"/>
            <w:spacing w:before="60" w:lineRule="auto"/>
            <w:ind w:left="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       </w:t>
          </w:r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4.6. </w:t>
            </w:r>
          </w:hyperlink>
          <w:hyperlink w:anchor="_heading=h.3fwokq0">
            <w:r w:rsidDel="00000000" w:rsidR="00000000" w:rsidRPr="00000000">
              <w:rPr>
                <w:sz w:val="32"/>
                <w:szCs w:val="32"/>
                <w:rtl w:val="1"/>
              </w:rPr>
              <w:t xml:space="preserve">אמצעים</w:t>
            </w:r>
          </w:hyperlink>
          <w:hyperlink w:anchor="_heading=h.3fwokq0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3fwokq0">
            <w:r w:rsidDel="00000000" w:rsidR="00000000" w:rsidRPr="00000000">
              <w:rPr>
                <w:sz w:val="32"/>
                <w:szCs w:val="32"/>
                <w:rtl w:val="1"/>
              </w:rPr>
              <w:t xml:space="preserve">וסביבת</w:t>
            </w:r>
          </w:hyperlink>
          <w:hyperlink w:anchor="_heading=h.3fwokq0"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</w:hyperlink>
          <w:hyperlink w:anchor="_heading=h.3fwokq0">
            <w:r w:rsidDel="00000000" w:rsidR="00000000" w:rsidRPr="00000000">
              <w:rPr>
                <w:sz w:val="32"/>
                <w:szCs w:val="32"/>
                <w:rtl w:val="1"/>
              </w:rPr>
              <w:t xml:space="preserve">בדיקות</w:t>
            </w:r>
          </w:hyperlink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bookmarkStart w:colFirst="0" w:colLast="0" w:name="_heading=h.2bn6wsx" w:id="9"/>
      <w:bookmarkEnd w:id="9"/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הקדמה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bookmarkStart w:colFirst="0" w:colLast="0" w:name="_heading=h.qsh70q" w:id="10"/>
      <w:bookmarkEnd w:id="10"/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מיפוי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פיצ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'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רים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as4poj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0"/>
        </w:rPr>
        <w:t xml:space="preserve">2.1.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כלל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הפיצ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'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רים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התנתקות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שופינג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נגישות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אאוט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pxezwc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1"/>
        </w:rPr>
        <w:t xml:space="preserve">2.2.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יצ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'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רים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ניתנים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לבדיקה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התנתקות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1"/>
        </w:rPr>
        <w:t xml:space="preserve">רמי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שופינג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1"/>
        </w:rPr>
        <w:t xml:space="preserve">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1"/>
        </w:rPr>
        <w:t xml:space="preserve">נגישות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</w:p>
    <w:p w:rsidR="00000000" w:rsidDel="00000000" w:rsidP="00000000" w:rsidRDefault="00000000" w:rsidRPr="00000000" w14:paraId="0000005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9x2ik5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1"/>
        </w:rPr>
        <w:t xml:space="preserve">2.3.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שלא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ניתנים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לבדיקה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קניית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אאוט</w:t>
      </w:r>
    </w:p>
    <w:p w:rsidR="00000000" w:rsidDel="00000000" w:rsidP="00000000" w:rsidRDefault="00000000" w:rsidRPr="00000000" w14:paraId="0000005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ind w:left="36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bookmarkStart w:colFirst="0" w:colLast="0" w:name="_heading=h.2p2csry" w:id="14"/>
      <w:bookmarkEnd w:id="14"/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היקף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הבדיקות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283.46456692913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47n2zr" w:id="15"/>
      <w:bookmarkEnd w:id="15"/>
      <w:r w:rsidDel="00000000" w:rsidR="00000000" w:rsidRPr="00000000">
        <w:rPr>
          <w:b w:val="1"/>
          <w:color w:val="0000ee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1"/>
        </w:rPr>
        <w:t xml:space="preserve"> 3.1.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1"/>
        </w:rPr>
        <w:t xml:space="preserve">רמות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1"/>
        </w:rPr>
        <w:t xml:space="preserve">בדיקה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bidi w:val="1"/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bidi w:val="1"/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שפיות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bidi w:val="1"/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רגרסיה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425.196850393701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o7alnk" w:id="16"/>
      <w:bookmarkEnd w:id="1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סוגי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בדיקות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bidi w:val="1"/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bidi w:val="1"/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bidi w:val="1"/>
        <w:ind w:left="1080" w:hanging="360"/>
        <w:rPr>
          <w:u w:val="none"/>
        </w:rPr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bidi w:val="1"/>
        <w:ind w:left="1080" w:hanging="360"/>
        <w:rPr>
          <w:u w:val="none"/>
        </w:rPr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שליליות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bidi w:val="1"/>
        <w:ind w:left="1080" w:hanging="360"/>
        <w:rPr>
          <w:u w:val="none"/>
        </w:rPr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נגישות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bidi w:val="1"/>
        <w:ind w:left="1080" w:hanging="360"/>
        <w:rPr>
          <w:u w:val="none"/>
        </w:rPr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handling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bidi w:val="1"/>
        <w:ind w:left="1080" w:hanging="360"/>
        <w:rPr>
          <w:u w:val="none"/>
        </w:rPr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שמישות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bidi w:val="1"/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הסרה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bidi w:val="1"/>
        <w:ind w:left="1080" w:hanging="360"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התאוששות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425.196850393701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3ckvvd" w:id="17"/>
      <w:bookmarkEnd w:id="1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3.3.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סוגי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בדיקות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שלא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ניתנים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לבדיקה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bidi w:val="1"/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bidi w:val="1"/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לוקאליזציה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bidi w:val="1"/>
        <w:ind w:left="1080" w:hanging="360"/>
        <w:rPr>
          <w:u w:val="none"/>
        </w:rPr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תאימות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bidi w:val="1"/>
        <w:ind w:left="1080" w:hanging="360"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</w:p>
    <w:p w:rsidR="00000000" w:rsidDel="00000000" w:rsidP="00000000" w:rsidRDefault="00000000" w:rsidRPr="00000000" w14:paraId="0000006F">
      <w:pPr>
        <w:bidi w:val="1"/>
        <w:ind w:left="108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bookmarkStart w:colFirst="0" w:colLast="0" w:name="_heading=h.ihv636" w:id="18"/>
      <w:bookmarkEnd w:id="18"/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לוחות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זמנים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ומסמכים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425.196850393701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2hioqz" w:id="19"/>
      <w:bookmarkEnd w:id="1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0"/>
        </w:rPr>
        <w:t xml:space="preserve">4.1.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לוח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זמנים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5580.0" w:type="dxa"/>
        <w:jc w:val="left"/>
        <w:tblInd w:w="81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955"/>
        <w:gridCol w:w="1395"/>
        <w:gridCol w:w="1230"/>
        <w:tblGridChange w:id="0">
          <w:tblGrid>
            <w:gridCol w:w="2955"/>
            <w:gridCol w:w="1395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075">
            <w:pPr>
              <w:bidi w:val="1"/>
              <w:ind w:right="29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מטלה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076">
            <w:pPr>
              <w:bidi w:val="1"/>
              <w:ind w:right="29" w:hanging="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1"/>
              </w:rPr>
              <w:t xml:space="preserve">ימים</w:t>
            </w:r>
            <w:r w:rsidDel="00000000" w:rsidR="00000000" w:rsidRPr="00000000">
              <w:rPr>
                <w:b w:val="1"/>
                <w:rtl w:val="1"/>
              </w:rPr>
              <w:t xml:space="preserve">)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077">
            <w:pPr>
              <w:bidi w:val="1"/>
              <w:ind w:right="29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סיום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23/04/24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10/05/24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19/05/24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20/05/24</w:t>
            </w:r>
          </w:p>
        </w:tc>
      </w:tr>
      <w:tr>
        <w:trPr>
          <w:cantSplit w:val="0"/>
          <w:trHeight w:val="148.554687499999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22/05/24</w:t>
            </w:r>
          </w:p>
        </w:tc>
      </w:tr>
    </w:tbl>
    <w:p w:rsidR="00000000" w:rsidDel="00000000" w:rsidP="00000000" w:rsidRDefault="00000000" w:rsidRPr="00000000" w14:paraId="00000087">
      <w:pPr>
        <w:bidi w:val="1"/>
        <w:ind w:left="72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ind w:left="72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ind w:left="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ind w:left="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ind w:left="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ind w:left="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ind w:left="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ind w:left="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ind w:left="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ind w:left="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ind w:left="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ind w:left="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ind w:left="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ind w:left="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ind w:left="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425.196850393701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hmsyys" w:id="20"/>
      <w:bookmarkEnd w:id="2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0"/>
        </w:rPr>
        <w:t xml:space="preserve">4.2.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מסמכים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7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5745"/>
        <w:tblGridChange w:id="0">
          <w:tblGrid>
            <w:gridCol w:w="2985"/>
            <w:gridCol w:w="5745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097">
            <w:pPr>
              <w:bidi w:val="1"/>
              <w:spacing w:after="80" w:before="80" w:line="264" w:lineRule="auto"/>
              <w:ind w:left="17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098">
            <w:pPr>
              <w:bidi w:val="1"/>
              <w:spacing w:after="80" w:before="80"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תפקיד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bidi w:val="1"/>
              <w:spacing w:after="80" w:before="80" w:line="264" w:lineRule="auto"/>
              <w:ind w:left="176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STP- </w:t>
            </w:r>
            <w:r w:rsidDel="00000000" w:rsidR="00000000" w:rsidRPr="00000000">
              <w:rPr>
                <w:rtl w:val="0"/>
              </w:rPr>
              <w:t xml:space="preserve">Software test plan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bidi w:val="1"/>
              <w:spacing w:after="80" w:before="80" w:line="264" w:lineRule="auto"/>
              <w:ind w:left="17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אסטרטגיית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שנבדוק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מגדיר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במדויק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ייבדק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ייבדק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מתאר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bidi w:val="1"/>
              <w:spacing w:after="80" w:before="80" w:line="264" w:lineRule="auto"/>
              <w:ind w:left="17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STD-Software test design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bidi w:val="1"/>
              <w:spacing w:after="80" w:before="80" w:line="264" w:lineRule="auto"/>
              <w:ind w:left="176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המפרט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מדויק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תרחישי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הבדיקה</w:t>
            </w:r>
          </w:p>
        </w:tc>
      </w:tr>
      <w:tr>
        <w:trPr>
          <w:cantSplit w:val="0"/>
          <w:trHeight w:val="735.820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bidi w:val="1"/>
              <w:spacing w:after="80" w:before="80" w:line="264" w:lineRule="auto"/>
              <w:ind w:left="17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STR-Software test report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bidi w:val="1"/>
              <w:spacing w:after="80" w:before="80" w:line="264" w:lineRule="auto"/>
              <w:ind w:left="176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סיכום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פעילויות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ותוצאות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הסופיות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.820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bidi w:val="1"/>
              <w:spacing w:after="80" w:before="80" w:line="264" w:lineRule="auto"/>
              <w:ind w:left="17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REPORT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bidi w:val="1"/>
              <w:spacing w:after="80" w:before="80" w:line="264" w:lineRule="auto"/>
              <w:ind w:left="17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חומרתם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וצעדים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לשחזור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2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bidi w:val="1"/>
              <w:spacing w:after="80" w:before="80" w:line="264" w:lineRule="auto"/>
              <w:ind w:left="17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bidi w:val="1"/>
              <w:spacing w:after="80" w:before="80" w:line="264" w:lineRule="auto"/>
              <w:ind w:left="176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הכיתה</w:t>
            </w:r>
          </w:p>
        </w:tc>
      </w:tr>
    </w:tbl>
    <w:p w:rsidR="00000000" w:rsidDel="00000000" w:rsidP="00000000" w:rsidRDefault="00000000" w:rsidRPr="00000000" w14:paraId="000000A3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425.196850393701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1mghml" w:id="21"/>
      <w:bookmarkEnd w:id="2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0"/>
        </w:rPr>
        <w:t xml:space="preserve">4.3.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חומרת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באגים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525" w:tblpY="0"/>
        <w:bidiVisual w:val="1"/>
        <w:tblW w:w="8040.0" w:type="dxa"/>
        <w:jc w:val="left"/>
        <w:tblInd w:w="100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70"/>
        <w:gridCol w:w="5970"/>
        <w:tblGridChange w:id="0">
          <w:tblGrid>
            <w:gridCol w:w="2070"/>
            <w:gridCol w:w="5970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tcBorders>
              <w:bottom w:color="000000" w:space="0" w:sz="4" w:val="single"/>
            </w:tcBorders>
            <w:shd w:fill="3d85c6" w:val="clear"/>
          </w:tcPr>
          <w:p w:rsidR="00000000" w:rsidDel="00000000" w:rsidP="00000000" w:rsidRDefault="00000000" w:rsidRPr="00000000" w14:paraId="000000A9">
            <w:pPr>
              <w:bidi w:val="1"/>
              <w:ind w:right="29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חומרה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3d85c6" w:val="clear"/>
          </w:tcPr>
          <w:p w:rsidR="00000000" w:rsidDel="00000000" w:rsidP="00000000" w:rsidRDefault="00000000" w:rsidRPr="00000000" w14:paraId="000000AA">
            <w:pPr>
              <w:bidi w:val="1"/>
              <w:ind w:right="29" w:hanging="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</w:p>
        </w:tc>
      </w:tr>
      <w:tr>
        <w:trPr>
          <w:cantSplit w:val="0"/>
          <w:trHeight w:val="582.1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bidi w:val="1"/>
              <w:ind w:left="-14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– Showstopper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באג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קריטי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שבעקבותיו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האפליקציה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מפסיקה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לעבוד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באג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בתהליכים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העסקיים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העיקריים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האפליקציה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bidi w:val="1"/>
              <w:ind w:left="-14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– High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1"/>
              </w:rPr>
              <w:t xml:space="preserve">באג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הגורם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bidi w:val="1"/>
              <w:ind w:left="-14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Medium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באג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גורם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גורמים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Gui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מסורבל</w:t>
            </w:r>
            <w:r w:rsidDel="00000000" w:rsidR="00000000" w:rsidRPr="00000000">
              <w:rPr>
                <w:rtl w:val="1"/>
              </w:rPr>
              <w:t xml:space="preserve">,  </w:t>
            </w: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ידידותי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bidi w:val="1"/>
              <w:ind w:left="-14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– Low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משפיעות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הפונקציונליות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טקסט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דקדוק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אסתטיקה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פגומה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bidi w:val="1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bidi w:val="1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bidi w:val="1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bidi w:val="1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bidi w:val="1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bidi w:val="1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bidi w:val="1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bidi w:val="1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bidi w:val="1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bidi w:val="1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bidi w:val="1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bidi w:val="1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bidi w:val="1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bidi w:val="1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bidi w:val="1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המסמך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לדיווח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תקלות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ייכתב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rtl w:val="1"/>
        </w:rPr>
        <w:t xml:space="preserve"> "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sheets</w:t>
      </w:r>
      <w:r w:rsidDel="00000000" w:rsidR="00000000" w:rsidRPr="00000000">
        <w:rPr>
          <w:b w:val="1"/>
          <w:sz w:val="28"/>
          <w:szCs w:val="28"/>
          <w:rtl w:val="1"/>
        </w:rPr>
        <w:t xml:space="preserve">"</w:t>
      </w:r>
    </w:p>
    <w:p w:rsidR="00000000" w:rsidDel="00000000" w:rsidP="00000000" w:rsidRDefault="00000000" w:rsidRPr="00000000" w14:paraId="000000C2">
      <w:pPr>
        <w:widowControl w:val="0"/>
        <w:bidi w:val="1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*</w:t>
      </w:r>
      <w:r w:rsidDel="00000000" w:rsidR="00000000" w:rsidRPr="00000000">
        <w:rPr>
          <w:b w:val="1"/>
          <w:sz w:val="28"/>
          <w:szCs w:val="28"/>
          <w:rtl w:val="1"/>
        </w:rPr>
        <w:t xml:space="preserve">לינק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למסמך</w:t>
      </w:r>
      <w:r w:rsidDel="00000000" w:rsidR="00000000" w:rsidRPr="00000000">
        <w:rPr>
          <w:b w:val="1"/>
          <w:sz w:val="28"/>
          <w:szCs w:val="28"/>
          <w:rtl w:val="1"/>
        </w:rPr>
        <w:t xml:space="preserve"> -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 Reports.xlsx</w:t>
        </w:r>
      </w:hyperlink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ind w:left="19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ind w:left="8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2520" w:right="0" w:firstLine="720"/>
        <w:jc w:val="left"/>
        <w:rPr>
          <w:b w:val="1"/>
          <w:color w:val="1f497d"/>
          <w:sz w:val="24"/>
          <w:szCs w:val="24"/>
        </w:rPr>
      </w:pPr>
      <w:bookmarkStart w:colFirst="0" w:colLast="0" w:name="_heading=h.4j8ka63t4nck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2520" w:right="0" w:firstLine="720"/>
        <w:jc w:val="left"/>
        <w:rPr>
          <w:b w:val="1"/>
          <w:color w:val="1f497d"/>
          <w:sz w:val="24"/>
          <w:szCs w:val="24"/>
        </w:rPr>
      </w:pPr>
      <w:bookmarkStart w:colFirst="0" w:colLast="0" w:name="_heading=h.5mq9x09q6gh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425.196850393701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grqrue" w:id="24"/>
      <w:bookmarkEnd w:id="2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ee"/>
          <w:sz w:val="24"/>
          <w:szCs w:val="24"/>
          <w:u w:val="none"/>
          <w:shd w:fill="auto" w:val="clear"/>
          <w:vertAlign w:val="baseline"/>
          <w:rtl w:val="0"/>
        </w:rPr>
        <w:t xml:space="preserve">4.4.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קריטריונים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לכניסה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יציאה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ee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ind w:left="1440" w:firstLine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1"/>
        </w:rPr>
        <w:t xml:space="preserve">כניסה</w:t>
      </w:r>
      <w:r w:rsidDel="00000000" w:rsidR="00000000" w:rsidRPr="00000000">
        <w:rPr>
          <w:b w:val="1"/>
          <w:color w:val="4a86e8"/>
          <w:rtl w:val="1"/>
        </w:rPr>
        <w:t xml:space="preserve"> </w:t>
      </w:r>
      <w:r w:rsidDel="00000000" w:rsidR="00000000" w:rsidRPr="00000000">
        <w:rPr>
          <w:b w:val="1"/>
          <w:color w:val="4a86e8"/>
          <w:rtl w:val="1"/>
        </w:rPr>
        <w:t xml:space="preserve">לבדיקות</w:t>
      </w:r>
      <w:r w:rsidDel="00000000" w:rsidR="00000000" w:rsidRPr="00000000">
        <w:rPr>
          <w:b w:val="1"/>
          <w:color w:val="4a86e8"/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2160" w:hanging="360"/>
        <w:rPr/>
      </w:pPr>
      <w:r w:rsidDel="00000000" w:rsidR="00000000" w:rsidRPr="00000000">
        <w:rPr>
          <w:highlight w:val="white"/>
          <w:rtl w:val="1"/>
        </w:rPr>
        <w:t xml:space="preserve">מסמך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איפיון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מוכן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color="000000" w:space="2" w:sz="0" w:val="none"/>
          <w:left w:space="0" w:sz="0" w:val="nil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bidi w:val="1"/>
        <w:spacing w:line="120" w:lineRule="auto"/>
        <w:ind w:left="720" w:firstLine="72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1"/>
        </w:rPr>
        <w:t xml:space="preserve">יציאה</w:t>
      </w:r>
      <w:r w:rsidDel="00000000" w:rsidR="00000000" w:rsidRPr="00000000">
        <w:rPr>
          <w:b w:val="1"/>
          <w:color w:val="4a86e8"/>
          <w:rtl w:val="1"/>
        </w:rPr>
        <w:t xml:space="preserve"> </w:t>
      </w:r>
      <w:r w:rsidDel="00000000" w:rsidR="00000000" w:rsidRPr="00000000">
        <w:rPr>
          <w:b w:val="1"/>
          <w:color w:val="4a86e8"/>
          <w:rtl w:val="1"/>
        </w:rPr>
        <w:t xml:space="preserve">מבדיקות</w:t>
      </w:r>
      <w:r w:rsidDel="00000000" w:rsidR="00000000" w:rsidRPr="00000000">
        <w:rPr>
          <w:b w:val="1"/>
          <w:color w:val="4a86e8"/>
          <w:rtl w:val="0"/>
        </w:rPr>
        <w:t xml:space="preserve">: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8"/>
        </w:numPr>
        <w:pBdr>
          <w:top w:color="000000" w:space="2" w:sz="0" w:val="none"/>
          <w:left w:space="0" w:sz="0" w:val="nil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bidi w:val="1"/>
        <w:spacing w:line="180" w:lineRule="auto"/>
        <w:ind w:left="2160" w:hanging="36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showstopper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color="000000" w:space="2" w:sz="0" w:val="none"/>
          <w:left w:space="0" w:sz="0" w:val="nil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bidi w:val="1"/>
        <w:spacing w:line="180" w:lineRule="auto"/>
        <w:ind w:left="2160" w:hanging="360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שחומרתם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bidi w:val="1"/>
        <w:spacing w:line="180" w:lineRule="auto"/>
        <w:ind w:left="2160" w:hanging="360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שחומרתם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20</w:t>
      </w:r>
    </w:p>
    <w:p w:rsidR="00000000" w:rsidDel="00000000" w:rsidP="00000000" w:rsidRDefault="00000000" w:rsidRPr="00000000" w14:paraId="000000D3">
      <w:pPr>
        <w:bidi w:val="1"/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425.196850393701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vx1227" w:id="25"/>
      <w:bookmarkEnd w:id="2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4.5.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תפקידים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ואחריות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7785.0" w:type="dxa"/>
        <w:jc w:val="left"/>
        <w:tblInd w:w="8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1020"/>
        <w:gridCol w:w="4920"/>
        <w:tblGridChange w:id="0">
          <w:tblGrid>
            <w:gridCol w:w="1845"/>
            <w:gridCol w:w="1020"/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0DF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הצוות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0E0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תפקיד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0E1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אחריות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עידו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יבדייב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אחראי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לכתוב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המסמכים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reports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אחראי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לכתוב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תסריטי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לבדוק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ולהריצם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keepNext w:val="1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25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pou6fy5st64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25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dptskkqiy7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425.196850393701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fwokq0" w:id="28"/>
      <w:bookmarkEnd w:id="2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4.6.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אמצעים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וסביבת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בדיקות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ind w:left="1133" w:firstLine="0"/>
        <w:rPr/>
      </w:pP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בפלטפורמות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bidi w:val="1"/>
        <w:ind w:left="1984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מערכת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הפעלה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iOS 16.6.1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bidi w:val="1"/>
        <w:ind w:left="1984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מכשירים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iPhone 12 Pro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bidi w:val="1"/>
        <w:ind w:left="1984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כלים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פיזיים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לבדיקה</w:t>
      </w:r>
      <w:r w:rsidDel="00000000" w:rsidR="00000000" w:rsidRPr="00000000">
        <w:rPr>
          <w:b w:val="1"/>
          <w:u w:val="single"/>
          <w:rtl w:val="1"/>
        </w:rPr>
        <w:t xml:space="preserve">: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bidi w:val="1"/>
        <w:ind w:left="1984" w:hanging="360"/>
        <w:rPr/>
      </w:pPr>
      <w:r w:rsidDel="00000000" w:rsidR="00000000" w:rsidRPr="00000000">
        <w:rPr>
          <w:b w:val="1"/>
          <w:u w:val="single"/>
          <w:rtl w:val="1"/>
        </w:rPr>
        <w:t xml:space="preserve">רישיונות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תוכנה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Microsoft office, Google drive.</w:t>
      </w:r>
    </w:p>
    <w:p w:rsidR="00000000" w:rsidDel="00000000" w:rsidP="00000000" w:rsidRDefault="00000000" w:rsidRPr="00000000" w14:paraId="000000F1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ind w:left="1440" w:hanging="305"/>
        <w:rPr/>
      </w:pP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bidi w:val="1"/>
        <w:ind w:left="1984" w:hanging="360"/>
        <w:rPr/>
      </w:pP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bidi w:val="1"/>
        <w:ind w:left="1984" w:hanging="360"/>
        <w:rPr/>
      </w:pPr>
      <w:r w:rsidDel="00000000" w:rsidR="00000000" w:rsidRPr="00000000">
        <w:rPr>
          <w:rtl w:val="0"/>
        </w:rPr>
        <w:t xml:space="preserve">Exel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bidi w:val="1"/>
        <w:ind w:left="1984" w:hanging="360"/>
        <w:rPr/>
      </w:pPr>
      <w:r w:rsidDel="00000000" w:rsidR="00000000" w:rsidRPr="00000000">
        <w:rPr>
          <w:rtl w:val="0"/>
        </w:rPr>
        <w:t xml:space="preserve">Google docs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bidi w:val="1"/>
        <w:ind w:left="1984" w:hanging="360"/>
        <w:rPr/>
      </w:pPr>
      <w:r w:rsidDel="00000000" w:rsidR="00000000" w:rsidRPr="00000000">
        <w:rPr>
          <w:rtl w:val="0"/>
        </w:rPr>
        <w:t xml:space="preserve">Powerpoint </w:t>
      </w:r>
      <w:r w:rsidDel="00000000" w:rsidR="00000000" w:rsidRPr="00000000">
        <w:rPr>
          <w:highlight w:val="yellow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ind w:left="2160" w:firstLine="0"/>
        <w:rPr/>
      </w:pPr>
      <w:r w:rsidDel="00000000" w:rsidR="00000000" w:rsidRPr="00000000">
        <w:rPr>
          <w:highlight w:val="yellow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  <w:t xml:space="preserve">   </w:t>
      </w:r>
    </w:p>
    <w:sectPr>
      <w:headerReference r:id="rId9" w:type="default"/>
      <w:headerReference r:id="rId10" w:type="first"/>
      <w:footerReference r:id="rId11" w:type="default"/>
      <w:pgSz w:h="16838" w:w="11906" w:orient="portrait"/>
      <w:pgMar w:bottom="993" w:top="67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rial Rounde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Page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20"/>
        <w:szCs w:val="20"/>
        <w:rtl w:val="0"/>
      </w:rPr>
      <w:t xml:space="preserve"> of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color w:val="000000"/>
        <w:sz w:val="20"/>
        <w:szCs w:val="20"/>
        <w:rtl w:val="0"/>
      </w:rPr>
      <w:tab/>
      <w:tab/>
      <w:t xml:space="preserve">Project Delivery Framework UCL©2014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240" w:lineRule="auto"/>
      <w:ind w:left="1418" w:hanging="1418"/>
      <w:rPr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INFORMATION SERVICES DIVISION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240" w:lineRule="auto"/>
      <w:ind w:hanging="1418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7560000" cy="992047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000" cy="99204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  <w:tab w:val="left" w:leader="none" w:pos="3600"/>
      </w:tabs>
      <w:spacing w:after="240" w:lineRule="auto"/>
      <w:ind w:hanging="1418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-458" w:hanging="600"/>
      </w:pPr>
      <w:rPr/>
    </w:lvl>
    <w:lvl w:ilvl="2">
      <w:start w:val="1"/>
      <w:numFmt w:val="decimal"/>
      <w:lvlText w:val="%1.%2.%3"/>
      <w:lvlJc w:val="left"/>
      <w:pPr>
        <w:ind w:left="-338" w:hanging="720"/>
      </w:pPr>
      <w:rPr/>
    </w:lvl>
    <w:lvl w:ilvl="3">
      <w:start w:val="1"/>
      <w:numFmt w:val="decimal"/>
      <w:lvlText w:val="%1.%2.%3.%4"/>
      <w:lvlJc w:val="left"/>
      <w:pPr>
        <w:ind w:left="22" w:hanging="1080"/>
      </w:pPr>
      <w:rPr/>
    </w:lvl>
    <w:lvl w:ilvl="4">
      <w:start w:val="1"/>
      <w:numFmt w:val="decimal"/>
      <w:lvlText w:val="%1.%2.%3.%4.%5"/>
      <w:lvlJc w:val="left"/>
      <w:pPr>
        <w:ind w:left="22" w:hanging="1080"/>
      </w:pPr>
      <w:rPr/>
    </w:lvl>
    <w:lvl w:ilvl="5">
      <w:start w:val="1"/>
      <w:numFmt w:val="decimal"/>
      <w:lvlText w:val="%1.%2.%3.%4.%5.%6"/>
      <w:lvlJc w:val="left"/>
      <w:pPr>
        <w:ind w:left="382" w:hanging="1440"/>
      </w:pPr>
      <w:rPr/>
    </w:lvl>
    <w:lvl w:ilvl="6">
      <w:start w:val="1"/>
      <w:numFmt w:val="decimal"/>
      <w:lvlText w:val="%1.%2.%3.%4.%5.%6.%7"/>
      <w:lvlJc w:val="left"/>
      <w:pPr>
        <w:ind w:left="382" w:hanging="1440"/>
      </w:pPr>
      <w:rPr/>
    </w:lvl>
    <w:lvl w:ilvl="7">
      <w:start w:val="1"/>
      <w:numFmt w:val="decimal"/>
      <w:lvlText w:val="%1.%2.%3.%4.%5.%6.%7.%8"/>
      <w:lvlJc w:val="left"/>
      <w:pPr>
        <w:ind w:left="742" w:hanging="1800"/>
      </w:pPr>
      <w:rPr/>
    </w:lvl>
    <w:lvl w:ilvl="8">
      <w:start w:val="1"/>
      <w:numFmt w:val="decimal"/>
      <w:lvlText w:val="%1.%2.%3.%4.%5.%6.%7.%8.%9"/>
      <w:lvlJc w:val="left"/>
      <w:pPr>
        <w:ind w:left="742" w:hanging="18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0000ff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color w:val="0000ee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720" w:hanging="360"/>
    </w:pPr>
    <w:rPr>
      <w:b w:val="1"/>
      <w:color w:val="1f497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2880" w:hanging="360"/>
    </w:pPr>
    <w:rPr>
      <w:b w:val="1"/>
      <w:color w:val="1f497d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  <w:ind w:left="3600" w:hanging="360"/>
    </w:pPr>
    <w:rPr>
      <w:b w:val="1"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20" w:lineRule="auto"/>
      <w:ind w:left="432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120" w:lineRule="auto"/>
      <w:ind w:left="504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720" w:hanging="360"/>
    </w:pPr>
    <w:rPr>
      <w:b w:val="1"/>
      <w:color w:val="1f497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1800" w:hanging="360"/>
    </w:pPr>
    <w:rPr>
      <w:b w:val="1"/>
      <w:color w:val="1f497d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  <w:ind w:left="2520" w:hanging="360"/>
    </w:pPr>
    <w:rPr>
      <w:b w:val="1"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20" w:lineRule="auto"/>
      <w:ind w:left="324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120" w:lineRule="auto"/>
      <w:ind w:left="396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867BB"/>
  </w:style>
  <w:style w:type="paragraph" w:styleId="1">
    <w:name w:val="heading 1"/>
    <w:aliases w:val="PDF - Heading 1"/>
    <w:basedOn w:val="a"/>
    <w:next w:val="a"/>
    <w:link w:val="10"/>
    <w:uiPriority w:val="9"/>
    <w:qFormat w:val="1"/>
    <w:rsid w:val="00E867BB"/>
    <w:pPr>
      <w:keepNext w:val="1"/>
      <w:keepLines w:val="1"/>
      <w:numPr>
        <w:numId w:val="1"/>
      </w:numPr>
      <w:spacing w:after="240" w:before="240"/>
      <w:ind w:left="720"/>
      <w:outlineLvl w:val="0"/>
    </w:pPr>
    <w:rPr>
      <w:rFonts w:cstheme="majorBidi" w:eastAsiaTheme="majorEastAsia"/>
      <w:b w:val="1"/>
      <w:bCs w:val="1"/>
      <w:color w:val="1f497d" w:themeColor="text2"/>
      <w:sz w:val="28"/>
      <w:szCs w:val="28"/>
    </w:rPr>
  </w:style>
  <w:style w:type="paragraph" w:styleId="2">
    <w:name w:val="heading 2"/>
    <w:aliases w:val="PDF - Heading 2"/>
    <w:basedOn w:val="a"/>
    <w:next w:val="a"/>
    <w:link w:val="20"/>
    <w:uiPriority w:val="9"/>
    <w:unhideWhenUsed w:val="1"/>
    <w:qFormat w:val="1"/>
    <w:rsid w:val="00E867BB"/>
    <w:pPr>
      <w:keepNext w:val="1"/>
      <w:keepLines w:val="1"/>
      <w:numPr>
        <w:ilvl w:val="1"/>
        <w:numId w:val="1"/>
      </w:numPr>
      <w:spacing w:after="120" w:before="120"/>
      <w:outlineLvl w:val="1"/>
    </w:pPr>
    <w:rPr>
      <w:b w:val="1"/>
      <w:bCs w:val="1"/>
      <w:color w:val="1f497d" w:themeColor="text2"/>
      <w:sz w:val="24"/>
      <w:szCs w:val="26"/>
    </w:rPr>
  </w:style>
  <w:style w:type="paragraph" w:styleId="3">
    <w:name w:val="heading 3"/>
    <w:aliases w:val="PDF - Heading 3"/>
    <w:basedOn w:val="a"/>
    <w:next w:val="a"/>
    <w:link w:val="30"/>
    <w:uiPriority w:val="9"/>
    <w:unhideWhenUsed w:val="1"/>
    <w:qFormat w:val="1"/>
    <w:rsid w:val="00E867BB"/>
    <w:pPr>
      <w:keepNext w:val="1"/>
      <w:keepLines w:val="1"/>
      <w:numPr>
        <w:ilvl w:val="2"/>
        <w:numId w:val="1"/>
      </w:numPr>
      <w:spacing w:after="120" w:before="120"/>
      <w:outlineLvl w:val="2"/>
    </w:pPr>
    <w:rPr>
      <w:rFonts w:cstheme="majorBidi" w:eastAsiaTheme="majorEastAsia"/>
      <w:b w:val="1"/>
      <w:bCs w:val="1"/>
      <w:color w:val="1f497d" w:themeColor="text2"/>
      <w:sz w:val="24"/>
    </w:rPr>
  </w:style>
  <w:style w:type="paragraph" w:styleId="4">
    <w:name w:val="heading 4"/>
    <w:aliases w:val="PDF - Heading 4"/>
    <w:basedOn w:val="a"/>
    <w:next w:val="a"/>
    <w:link w:val="40"/>
    <w:uiPriority w:val="9"/>
    <w:semiHidden w:val="1"/>
    <w:unhideWhenUsed w:val="1"/>
    <w:qFormat w:val="1"/>
    <w:rsid w:val="00E867BB"/>
    <w:pPr>
      <w:keepNext w:val="1"/>
      <w:keepLines w:val="1"/>
      <w:numPr>
        <w:ilvl w:val="3"/>
        <w:numId w:val="1"/>
      </w:numPr>
      <w:spacing w:after="120" w:before="120"/>
      <w:outlineLvl w:val="3"/>
    </w:pPr>
    <w:rPr>
      <w:rFonts w:cstheme="majorBidi" w:eastAsiaTheme="majorEastAsia"/>
      <w:b w:val="1"/>
      <w:bCs w:val="1"/>
      <w:iCs w:val="1"/>
    </w:rPr>
  </w:style>
  <w:style w:type="paragraph" w:styleId="5">
    <w:name w:val="heading 5"/>
    <w:aliases w:val="PDF - Heading 5"/>
    <w:basedOn w:val="a"/>
    <w:next w:val="a"/>
    <w:link w:val="50"/>
    <w:uiPriority w:val="9"/>
    <w:semiHidden w:val="1"/>
    <w:unhideWhenUsed w:val="1"/>
    <w:qFormat w:val="1"/>
    <w:rsid w:val="00E867BB"/>
    <w:pPr>
      <w:keepNext w:val="1"/>
      <w:keepLines w:val="1"/>
      <w:numPr>
        <w:ilvl w:val="4"/>
        <w:numId w:val="1"/>
      </w:numPr>
      <w:spacing w:after="120" w:before="120"/>
      <w:outlineLvl w:val="4"/>
    </w:pPr>
    <w:rPr>
      <w:rFonts w:cstheme="majorBidi" w:eastAsiaTheme="majorEastAsia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header"/>
    <w:basedOn w:val="a"/>
    <w:link w:val="a5"/>
    <w:uiPriority w:val="99"/>
    <w:unhideWhenUsed w:val="1"/>
    <w:rsid w:val="00E867BB"/>
    <w:pPr>
      <w:tabs>
        <w:tab w:val="center" w:pos="4513"/>
        <w:tab w:val="right" w:pos="9026"/>
      </w:tabs>
      <w:spacing w:after="240"/>
    </w:pPr>
  </w:style>
  <w:style w:type="character" w:styleId="a5" w:customStyle="1">
    <w:name w:val="כותרת עליונה תו"/>
    <w:basedOn w:val="a0"/>
    <w:link w:val="a4"/>
    <w:uiPriority w:val="99"/>
    <w:rsid w:val="00E867BB"/>
    <w:rPr>
      <w:rFonts w:ascii="Calibri" w:hAnsi="Calibri"/>
    </w:rPr>
  </w:style>
  <w:style w:type="paragraph" w:styleId="a6">
    <w:name w:val="footer"/>
    <w:basedOn w:val="a"/>
    <w:link w:val="a7"/>
    <w:uiPriority w:val="99"/>
    <w:unhideWhenUsed w:val="1"/>
    <w:rsid w:val="00E867BB"/>
    <w:pPr>
      <w:tabs>
        <w:tab w:val="center" w:pos="4513"/>
        <w:tab w:val="right" w:pos="9026"/>
      </w:tabs>
    </w:pPr>
    <w:rPr>
      <w:sz w:val="20"/>
    </w:rPr>
  </w:style>
  <w:style w:type="character" w:styleId="a7" w:customStyle="1">
    <w:name w:val="כותרת תחתונה תו"/>
    <w:basedOn w:val="a0"/>
    <w:link w:val="a6"/>
    <w:uiPriority w:val="99"/>
    <w:rsid w:val="00E867BB"/>
    <w:rPr>
      <w:rFonts w:ascii="Calibri" w:hAnsi="Calibri"/>
      <w:sz w:val="20"/>
    </w:rPr>
  </w:style>
  <w:style w:type="paragraph" w:styleId="MainTitle" w:customStyle="1">
    <w:name w:val="Main Title"/>
    <w:basedOn w:val="a"/>
    <w:qFormat w:val="1"/>
    <w:rsid w:val="002D1BD4"/>
    <w:rPr>
      <w:rFonts w:ascii="Arial" w:hAnsi="Arial"/>
      <w:b w:val="1"/>
      <w:color w:val="1f497d" w:themeColor="text2"/>
      <w:sz w:val="36"/>
    </w:rPr>
  </w:style>
  <w:style w:type="paragraph" w:styleId="a8">
    <w:name w:val="Balloon Text"/>
    <w:basedOn w:val="a"/>
    <w:link w:val="a9"/>
    <w:uiPriority w:val="99"/>
    <w:semiHidden w:val="1"/>
    <w:unhideWhenUsed w:val="1"/>
    <w:rsid w:val="00E867BB"/>
    <w:rPr>
      <w:rFonts w:ascii="Tahoma" w:cs="Tahoma" w:hAnsi="Tahoma"/>
      <w:sz w:val="16"/>
      <w:szCs w:val="16"/>
    </w:rPr>
  </w:style>
  <w:style w:type="character" w:styleId="a9" w:customStyle="1">
    <w:name w:val="טקסט בלונים תו"/>
    <w:basedOn w:val="a0"/>
    <w:link w:val="a8"/>
    <w:uiPriority w:val="99"/>
    <w:semiHidden w:val="1"/>
    <w:rsid w:val="00E867BB"/>
    <w:rPr>
      <w:rFonts w:ascii="Tahoma" w:cs="Tahoma" w:hAnsi="Tahoma"/>
      <w:sz w:val="16"/>
      <w:szCs w:val="16"/>
    </w:rPr>
  </w:style>
  <w:style w:type="paragraph" w:styleId="PDF-NormalBold" w:customStyle="1">
    <w:name w:val="PDF - Normal Bold"/>
    <w:basedOn w:val="a"/>
    <w:qFormat w:val="1"/>
    <w:rsid w:val="00E867BB"/>
    <w:rPr>
      <w:b w:val="1"/>
    </w:rPr>
  </w:style>
  <w:style w:type="paragraph" w:styleId="PDF-MainTitle" w:customStyle="1">
    <w:name w:val="PDF - Main Title"/>
    <w:basedOn w:val="a"/>
    <w:qFormat w:val="1"/>
    <w:rsid w:val="00E867BB"/>
    <w:pPr>
      <w:spacing w:after="360" w:before="360"/>
      <w:ind w:left="-284"/>
    </w:pPr>
    <w:rPr>
      <w:rFonts w:ascii="Arial" w:hAnsi="Arial"/>
      <w:b w:val="1"/>
      <w:color w:val="1f497d" w:themeColor="text2"/>
      <w:sz w:val="36"/>
    </w:rPr>
  </w:style>
  <w:style w:type="paragraph" w:styleId="PDF-TableBodyText" w:customStyle="1">
    <w:name w:val="PDF - Table Body Text"/>
    <w:basedOn w:val="a"/>
    <w:qFormat w:val="1"/>
    <w:rsid w:val="00E867BB"/>
    <w:pPr>
      <w:spacing w:after="80" w:before="80" w:line="264" w:lineRule="auto"/>
      <w:ind w:left="176"/>
    </w:pPr>
    <w:rPr>
      <w:rFonts w:cs="Arial"/>
      <w:sz w:val="20"/>
      <w:szCs w:val="20"/>
    </w:rPr>
  </w:style>
  <w:style w:type="paragraph" w:styleId="PDF-FrontCoverTableTitle" w:customStyle="1">
    <w:name w:val="PDF - Front Cover Table Title"/>
    <w:basedOn w:val="a"/>
    <w:qFormat w:val="1"/>
    <w:rsid w:val="00E867BB"/>
    <w:pPr>
      <w:spacing w:after="120" w:before="120"/>
      <w:ind w:left="170"/>
    </w:pPr>
    <w:rPr>
      <w:rFonts w:cs="Arial"/>
      <w:b w:val="1"/>
      <w:bCs w:val="1"/>
      <w:caps w:val="1"/>
      <w:color w:val="1f497d" w:themeColor="text2"/>
      <w:sz w:val="24"/>
      <w:szCs w:val="24"/>
    </w:rPr>
  </w:style>
  <w:style w:type="paragraph" w:styleId="PDF-TableBodyTextBold" w:customStyle="1">
    <w:name w:val="PDF - Table Body Text Bold"/>
    <w:basedOn w:val="PDF-TableBodyText"/>
    <w:qFormat w:val="1"/>
    <w:rsid w:val="00E867BB"/>
    <w:pPr>
      <w:ind w:left="0"/>
    </w:pPr>
    <w:rPr>
      <w:b w:val="1"/>
      <w:sz w:val="22"/>
    </w:rPr>
  </w:style>
  <w:style w:type="paragraph" w:styleId="PDF-TableHeadersBlack" w:customStyle="1">
    <w:name w:val="PDF - Table Headers Black"/>
    <w:basedOn w:val="a"/>
    <w:qFormat w:val="1"/>
    <w:rsid w:val="00E867BB"/>
    <w:pPr>
      <w:spacing w:after="80" w:before="80" w:line="264" w:lineRule="auto"/>
      <w:jc w:val="center"/>
    </w:pPr>
    <w:rPr>
      <w:rFonts w:cs="Arial"/>
      <w:b w:val="1"/>
      <w:szCs w:val="20"/>
    </w:rPr>
  </w:style>
  <w:style w:type="paragraph" w:styleId="PDF-ConfidentialityDisclaimer" w:customStyle="1">
    <w:name w:val="PDF - Confidentiality Disclaimer"/>
    <w:basedOn w:val="a"/>
    <w:next w:val="a"/>
    <w:qFormat w:val="1"/>
    <w:rsid w:val="00E867BB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jc w:val="both"/>
    </w:pPr>
  </w:style>
  <w:style w:type="character" w:styleId="10" w:customStyle="1">
    <w:name w:val="כותרת 1 תו"/>
    <w:aliases w:val="PDF - Heading 1 תו"/>
    <w:basedOn w:val="a0"/>
    <w:link w:val="1"/>
    <w:uiPriority w:val="9"/>
    <w:rsid w:val="00E867BB"/>
    <w:rPr>
      <w:rFonts w:cstheme="majorBidi" w:eastAsiaTheme="majorEastAsia"/>
      <w:b w:val="1"/>
      <w:bCs w:val="1"/>
      <w:color w:val="1f497d" w:themeColor="text2"/>
      <w:sz w:val="28"/>
      <w:szCs w:val="28"/>
    </w:rPr>
  </w:style>
  <w:style w:type="character" w:styleId="20" w:customStyle="1">
    <w:name w:val="כותרת 2 תו"/>
    <w:aliases w:val="PDF - Heading 2 תו"/>
    <w:basedOn w:val="a0"/>
    <w:link w:val="2"/>
    <w:uiPriority w:val="9"/>
    <w:rsid w:val="00E867BB"/>
    <w:rPr>
      <w:b w:val="1"/>
      <w:bCs w:val="1"/>
      <w:color w:val="1f497d" w:themeColor="text2"/>
      <w:sz w:val="24"/>
      <w:szCs w:val="26"/>
    </w:rPr>
  </w:style>
  <w:style w:type="character" w:styleId="30" w:customStyle="1">
    <w:name w:val="כותרת 3 תו"/>
    <w:aliases w:val="PDF - Heading 3 תו"/>
    <w:basedOn w:val="a0"/>
    <w:link w:val="3"/>
    <w:uiPriority w:val="9"/>
    <w:rsid w:val="00E867BB"/>
    <w:rPr>
      <w:rFonts w:cstheme="majorBidi" w:eastAsiaTheme="majorEastAsia"/>
      <w:b w:val="1"/>
      <w:bCs w:val="1"/>
      <w:color w:val="1f497d" w:themeColor="text2"/>
      <w:sz w:val="24"/>
    </w:rPr>
  </w:style>
  <w:style w:type="character" w:styleId="40" w:customStyle="1">
    <w:name w:val="כותרת 4 תו"/>
    <w:aliases w:val="PDF - Heading 4 תו"/>
    <w:basedOn w:val="a0"/>
    <w:link w:val="4"/>
    <w:uiPriority w:val="9"/>
    <w:rsid w:val="00E867BB"/>
    <w:rPr>
      <w:rFonts w:cstheme="majorBidi" w:eastAsiaTheme="majorEastAsia"/>
      <w:b w:val="1"/>
      <w:bCs w:val="1"/>
      <w:iCs w:val="1"/>
    </w:rPr>
  </w:style>
  <w:style w:type="character" w:styleId="50" w:customStyle="1">
    <w:name w:val="כותרת 5 תו"/>
    <w:aliases w:val="PDF - Heading 5 תו"/>
    <w:basedOn w:val="a0"/>
    <w:link w:val="5"/>
    <w:uiPriority w:val="9"/>
    <w:rsid w:val="00E867BB"/>
    <w:rPr>
      <w:rFonts w:cstheme="majorBidi" w:eastAsiaTheme="majorEastAsia"/>
    </w:rPr>
  </w:style>
  <w:style w:type="table" w:styleId="aa">
    <w:name w:val="Table Grid"/>
    <w:basedOn w:val="a1"/>
    <w:uiPriority w:val="59"/>
    <w:rsid w:val="00E867B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DF-Italicised" w:customStyle="1">
    <w:name w:val="PDF - Italicised"/>
    <w:basedOn w:val="a"/>
    <w:qFormat w:val="1"/>
    <w:rsid w:val="00E867BB"/>
    <w:rPr>
      <w:i w:val="1"/>
    </w:rPr>
  </w:style>
  <w:style w:type="paragraph" w:styleId="PDF-TitleAboveTable" w:customStyle="1">
    <w:name w:val="PDF - Title Above Table"/>
    <w:basedOn w:val="a"/>
    <w:next w:val="a"/>
    <w:qFormat w:val="1"/>
    <w:rsid w:val="00E867BB"/>
    <w:pPr>
      <w:spacing w:before="120"/>
    </w:pPr>
    <w:rPr>
      <w:b w:val="1"/>
      <w:szCs w:val="20"/>
    </w:rPr>
  </w:style>
  <w:style w:type="paragraph" w:styleId="ab">
    <w:name w:val="TOC Heading"/>
    <w:basedOn w:val="1"/>
    <w:next w:val="a"/>
    <w:uiPriority w:val="39"/>
    <w:unhideWhenUsed w:val="1"/>
    <w:qFormat w:val="1"/>
    <w:rsid w:val="00E867BB"/>
    <w:pPr>
      <w:numPr>
        <w:numId w:val="0"/>
      </w:numPr>
      <w:spacing w:after="0" w:before="480"/>
      <w:outlineLvl w:val="9"/>
    </w:pPr>
    <w:rPr>
      <w:rFonts w:asciiTheme="majorHAnsi" w:hAnsiTheme="majorHAnsi"/>
      <w:color w:val="365f91" w:themeColor="accent1" w:themeShade="0000BF"/>
      <w:lang w:eastAsia="ja-JP" w:val="en-US"/>
    </w:rPr>
  </w:style>
  <w:style w:type="paragraph" w:styleId="TOC1">
    <w:name w:val="toc 1"/>
    <w:basedOn w:val="a"/>
    <w:next w:val="a"/>
    <w:autoRedefine w:val="1"/>
    <w:uiPriority w:val="39"/>
    <w:unhideWhenUsed w:val="1"/>
    <w:rsid w:val="00E867BB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a"/>
    <w:next w:val="a"/>
    <w:autoRedefine w:val="1"/>
    <w:uiPriority w:val="39"/>
    <w:unhideWhenUsed w:val="1"/>
    <w:rsid w:val="00E867BB"/>
    <w:pPr>
      <w:spacing w:after="100"/>
      <w:ind w:left="220"/>
    </w:pPr>
  </w:style>
  <w:style w:type="paragraph" w:styleId="TOC3">
    <w:name w:val="toc 3"/>
    <w:basedOn w:val="a"/>
    <w:next w:val="a"/>
    <w:autoRedefine w:val="1"/>
    <w:uiPriority w:val="39"/>
    <w:unhideWhenUsed w:val="1"/>
    <w:rsid w:val="00E867BB"/>
    <w:pPr>
      <w:spacing w:after="100"/>
      <w:ind w:left="440"/>
    </w:pPr>
  </w:style>
  <w:style w:type="character" w:styleId="Hyperlink">
    <w:name w:val="Hyperlink"/>
    <w:basedOn w:val="a0"/>
    <w:uiPriority w:val="99"/>
    <w:unhideWhenUsed w:val="1"/>
    <w:rsid w:val="00E867BB"/>
    <w:rPr>
      <w:color w:val="0000ff" w:themeColor="hyperlink"/>
      <w:u w:val="single"/>
    </w:rPr>
  </w:style>
  <w:style w:type="paragraph" w:styleId="PDF-HeadingForTOC" w:customStyle="1">
    <w:name w:val="PDF - Heading For TOC"/>
    <w:basedOn w:val="a"/>
    <w:next w:val="a"/>
    <w:qFormat w:val="1"/>
    <w:rsid w:val="00644373"/>
    <w:rPr>
      <w:b w:val="1"/>
      <w:color w:val="1f497d" w:themeColor="text2"/>
      <w:sz w:val="28"/>
    </w:rPr>
  </w:style>
  <w:style w:type="paragraph" w:styleId="PDF-ListParagraphItalicised" w:customStyle="1">
    <w:name w:val="PDF - List Paragraph Italicised"/>
    <w:basedOn w:val="ac"/>
    <w:qFormat w:val="1"/>
    <w:rsid w:val="006332EF"/>
    <w:pPr>
      <w:numPr>
        <w:numId w:val="2"/>
      </w:numPr>
    </w:pPr>
    <w:rPr>
      <w:i w:val="1"/>
    </w:rPr>
  </w:style>
  <w:style w:type="paragraph" w:styleId="ac">
    <w:name w:val="List Paragraph"/>
    <w:basedOn w:val="a"/>
    <w:uiPriority w:val="34"/>
    <w:qFormat w:val="1"/>
    <w:rsid w:val="006332EF"/>
    <w:pPr>
      <w:ind w:left="720"/>
      <w:contextualSpacing w:val="1"/>
    </w:pPr>
  </w:style>
  <w:style w:type="paragraph" w:styleId="PDF-TableBodyTextItalicised" w:customStyle="1">
    <w:name w:val="PDF - Table Body Text Italicised"/>
    <w:basedOn w:val="PDF-TableBodyText"/>
    <w:qFormat w:val="1"/>
    <w:rsid w:val="002829B7"/>
    <w:rPr>
      <w:i w:val="1"/>
    </w:rPr>
  </w:style>
  <w:style w:type="paragraph" w:styleId="PDF-FigureTitle" w:customStyle="1">
    <w:name w:val="PDF - Figure Title"/>
    <w:basedOn w:val="a"/>
    <w:qFormat w:val="1"/>
    <w:rsid w:val="000959FA"/>
    <w:rPr>
      <w:b w:val="1"/>
      <w:color w:val="1f497d" w:themeColor="text2"/>
    </w:rPr>
  </w:style>
  <w:style w:type="paragraph" w:styleId="PDF-TableBodyTextBullets" w:customStyle="1">
    <w:name w:val="PDF - Table Body Text Bullets"/>
    <w:basedOn w:val="PDF-TableBodyText"/>
    <w:qFormat w:val="1"/>
    <w:rsid w:val="001D5663"/>
    <w:pPr>
      <w:numPr>
        <w:numId w:val="3"/>
      </w:numPr>
    </w:pPr>
  </w:style>
  <w:style w:type="paragraph" w:styleId="TableContents" w:customStyle="1">
    <w:name w:val="Table Contents"/>
    <w:basedOn w:val="a"/>
    <w:rsid w:val="00656BC3"/>
    <w:pPr>
      <w:jc w:val="both"/>
    </w:pPr>
    <w:rPr>
      <w:rFonts w:ascii="Arial" w:cs="Times New Roman" w:eastAsia="Times New Roman" w:hAnsi="Arial"/>
      <w:i w:val="1"/>
      <w:sz w:val="20"/>
      <w:szCs w:val="20"/>
    </w:rPr>
  </w:style>
  <w:style w:type="paragraph" w:styleId="ad">
    <w:name w:val="Body Text"/>
    <w:aliases w:val="Help Text"/>
    <w:basedOn w:val="a"/>
    <w:link w:val="ae"/>
    <w:rsid w:val="00916F75"/>
    <w:rPr>
      <w:rFonts w:ascii="Arial" w:cs="Times New Roman" w:eastAsia="Times New Roman" w:hAnsi="Arial"/>
      <w:i w:val="1"/>
      <w:color w:val="0000ff"/>
      <w:sz w:val="20"/>
      <w:szCs w:val="20"/>
      <w:lang w:eastAsia="en-GB"/>
    </w:rPr>
  </w:style>
  <w:style w:type="character" w:styleId="ae" w:customStyle="1">
    <w:name w:val="גוף טקסט תו"/>
    <w:aliases w:val="Help Text תו"/>
    <w:basedOn w:val="a0"/>
    <w:link w:val="ad"/>
    <w:rsid w:val="00916F75"/>
    <w:rPr>
      <w:rFonts w:ascii="Arial" w:cs="Times New Roman" w:eastAsia="Times New Roman" w:hAnsi="Arial"/>
      <w:i w:val="1"/>
      <w:color w:val="0000ff"/>
      <w:sz w:val="20"/>
      <w:szCs w:val="20"/>
      <w:lang w:eastAsia="en-GB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tMxldDXbCq7fcdLuPsjocc8cY6TOb9c5/edit?usp=drive_link&amp;ouid=104279334326008971507&amp;rtpof=true&amp;sd=true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MTF04goz9IyZoH7A/MqXrY9DhQ==">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2024-03-05T18:16:00Z</dcterms:created>
  <dc:creator>Alex Pardoe</dc:creator>
</cp:coreProperties>
</file>