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7C9BF" w14:textId="77777777" w:rsidR="003622C4" w:rsidRPr="003622C4" w:rsidRDefault="003622C4" w:rsidP="003622C4">
      <w:pPr>
        <w:ind w:firstLine="0"/>
        <w:rPr>
          <w:rFonts w:asciiTheme="majorHAnsi" w:hAnsiTheme="majorHAnsi"/>
          <w:color w:val="0F4761" w:themeColor="accent1" w:themeShade="BF"/>
        </w:rPr>
      </w:pPr>
      <w:bookmarkStart w:id="0" w:name="_Toc165885835"/>
      <w:bookmarkStart w:id="1" w:name="_Toc166742763"/>
    </w:p>
    <w:p w14:paraId="31BE99B2" w14:textId="6F9488FA" w:rsidR="00643879" w:rsidRPr="003622C4" w:rsidRDefault="00643879" w:rsidP="003622C4">
      <w:pPr>
        <w:ind w:firstLine="0"/>
        <w:jc w:val="center"/>
        <w:rPr>
          <w:rFonts w:asciiTheme="majorHAnsi" w:hAnsiTheme="majorHAnsi"/>
          <w:color w:val="0F4761" w:themeColor="accent1" w:themeShade="BF"/>
          <w:sz w:val="72"/>
          <w:szCs w:val="96"/>
        </w:rPr>
      </w:pPr>
      <w:r w:rsidRPr="003622C4">
        <w:rPr>
          <w:rFonts w:asciiTheme="majorHAnsi" w:hAnsiTheme="majorHAnsi"/>
          <w:color w:val="0F4761" w:themeColor="accent1" w:themeShade="BF"/>
          <w:sz w:val="72"/>
          <w:szCs w:val="96"/>
        </w:rPr>
        <w:t>DOCUMENTACIÓN</w:t>
      </w:r>
      <w:bookmarkStart w:id="2" w:name="_Toc165885836"/>
      <w:bookmarkEnd w:id="0"/>
      <w:r w:rsidR="00982779" w:rsidRPr="003622C4">
        <w:rPr>
          <w:rFonts w:asciiTheme="majorHAnsi" w:hAnsiTheme="majorHAnsi"/>
          <w:color w:val="0F4761" w:themeColor="accent1" w:themeShade="BF"/>
          <w:sz w:val="72"/>
          <w:szCs w:val="96"/>
        </w:rPr>
        <w:t xml:space="preserve"> </w:t>
      </w:r>
      <w:r w:rsidRPr="003622C4">
        <w:rPr>
          <w:rFonts w:asciiTheme="majorHAnsi" w:hAnsiTheme="majorHAnsi"/>
          <w:color w:val="0F4761" w:themeColor="accent1" w:themeShade="BF"/>
          <w:sz w:val="72"/>
          <w:szCs w:val="96"/>
        </w:rPr>
        <w:t>TÉCNICA</w:t>
      </w:r>
      <w:bookmarkEnd w:id="1"/>
      <w:bookmarkEnd w:id="2"/>
    </w:p>
    <w:p w14:paraId="781B18F4" w14:textId="1E96A99B" w:rsidR="00643879" w:rsidRPr="00B06926" w:rsidRDefault="00295992" w:rsidP="00643879">
      <w:pPr>
        <w:jc w:val="center"/>
        <w:rPr>
          <w:b/>
          <w:bCs/>
          <w:sz w:val="24"/>
          <w:szCs w:val="28"/>
        </w:rPr>
      </w:pPr>
      <w:r>
        <w:rPr>
          <w:noProof/>
        </w:rPr>
        <w:drawing>
          <wp:anchor distT="0" distB="0" distL="114300" distR="114300" simplePos="0" relativeHeight="251660288" behindDoc="0" locked="0" layoutInCell="1" allowOverlap="1" wp14:anchorId="2CDDCE47" wp14:editId="57BAB3E9">
            <wp:simplePos x="0" y="0"/>
            <wp:positionH relativeFrom="margin">
              <wp:align>right</wp:align>
            </wp:positionH>
            <wp:positionV relativeFrom="paragraph">
              <wp:posOffset>647700</wp:posOffset>
            </wp:positionV>
            <wp:extent cx="5381625" cy="3375660"/>
            <wp:effectExtent l="0" t="0" r="9525" b="0"/>
            <wp:wrapSquare wrapText="bothSides"/>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81625" cy="3375660"/>
                    </a:xfrm>
                    <a:prstGeom prst="rect">
                      <a:avLst/>
                    </a:prstGeom>
                  </pic:spPr>
                </pic:pic>
              </a:graphicData>
            </a:graphic>
            <wp14:sizeRelH relativeFrom="margin">
              <wp14:pctWidth>0</wp14:pctWidth>
            </wp14:sizeRelH>
            <wp14:sizeRelV relativeFrom="margin">
              <wp14:pctHeight>0</wp14:pctHeight>
            </wp14:sizeRelV>
          </wp:anchor>
        </w:drawing>
      </w:r>
      <w:r w:rsidR="00643879" w:rsidRPr="00B06926">
        <w:rPr>
          <w:b/>
          <w:bCs/>
          <w:sz w:val="24"/>
          <w:szCs w:val="28"/>
        </w:rPr>
        <w:t>INFORMACIÓN QUE DEBERÁ FACILITAR EL FABRICANTE Apartado 2 del Anexo II del Reglamento (UE) 745/2017</w:t>
      </w:r>
    </w:p>
    <w:p w14:paraId="019DFEFD" w14:textId="77777777" w:rsidR="00445EB7" w:rsidRPr="00445EB7" w:rsidRDefault="00445EB7" w:rsidP="00295992">
      <w:pPr>
        <w:ind w:firstLine="0"/>
      </w:pPr>
    </w:p>
    <w:p w14:paraId="7D78B5AF" w14:textId="389D0AEC" w:rsidR="00445EB7" w:rsidRDefault="00445EB7" w:rsidP="00295992">
      <w:pPr>
        <w:tabs>
          <w:tab w:val="left" w:pos="7116"/>
        </w:tabs>
        <w:ind w:firstLine="0"/>
      </w:pPr>
    </w:p>
    <w:p w14:paraId="5E54633D" w14:textId="77777777" w:rsidR="00445EB7" w:rsidRPr="00F018A6" w:rsidRDefault="00445EB7" w:rsidP="00445EB7">
      <w:pPr>
        <w:pBdr>
          <w:top w:val="nil"/>
          <w:left w:val="nil"/>
          <w:bottom w:val="nil"/>
          <w:right w:val="nil"/>
          <w:between w:val="nil"/>
        </w:pBdr>
        <w:spacing w:after="0"/>
        <w:ind w:firstLine="0"/>
      </w:pPr>
      <w:r w:rsidRPr="00DF63E4">
        <w:rPr>
          <w:b/>
          <w:bCs/>
        </w:rPr>
        <w:t>Producto:</w:t>
      </w:r>
      <w:r w:rsidRPr="00F018A6">
        <w:t xml:space="preserve"> </w:t>
      </w:r>
      <w:r>
        <w:t>Software de Apoyo para Diagnostico Automático de Glaucoma</w:t>
      </w:r>
    </w:p>
    <w:p w14:paraId="666FF9CB" w14:textId="77777777" w:rsidR="00445EB7" w:rsidRPr="00B2602C" w:rsidRDefault="00445EB7" w:rsidP="00445EB7">
      <w:pPr>
        <w:pBdr>
          <w:top w:val="nil"/>
          <w:left w:val="nil"/>
          <w:bottom w:val="nil"/>
          <w:right w:val="nil"/>
          <w:between w:val="nil"/>
        </w:pBdr>
        <w:spacing w:after="0"/>
        <w:ind w:firstLine="0"/>
      </w:pPr>
      <w:r w:rsidRPr="00B2602C">
        <w:rPr>
          <w:b/>
          <w:bCs/>
        </w:rPr>
        <w:t>Fabricante:</w:t>
      </w:r>
      <w:r w:rsidRPr="00B2602C">
        <w:t xml:space="preserve">  </w:t>
      </w:r>
      <w:proofErr w:type="spellStart"/>
      <w:r w:rsidRPr="00B2602C">
        <w:t>MedCore</w:t>
      </w:r>
      <w:proofErr w:type="spellEnd"/>
      <w:r w:rsidRPr="00B2602C">
        <w:t xml:space="preserve">, Glaucoma </w:t>
      </w:r>
      <w:proofErr w:type="spellStart"/>
      <w:r w:rsidRPr="00B2602C">
        <w:t>Detection</w:t>
      </w:r>
      <w:proofErr w:type="spellEnd"/>
      <w:r w:rsidRPr="00B2602C">
        <w:t xml:space="preserve"> Technologies</w:t>
      </w:r>
    </w:p>
    <w:p w14:paraId="70CECA64" w14:textId="77777777" w:rsidR="00445EB7" w:rsidRPr="008E173E" w:rsidRDefault="00445EB7" w:rsidP="00445EB7">
      <w:pPr>
        <w:pBdr>
          <w:top w:val="nil"/>
          <w:left w:val="nil"/>
          <w:bottom w:val="nil"/>
          <w:right w:val="nil"/>
          <w:between w:val="nil"/>
        </w:pBdr>
        <w:spacing w:after="0"/>
        <w:ind w:firstLine="0"/>
      </w:pPr>
      <w:r w:rsidRPr="00DF63E4">
        <w:rPr>
          <w:b/>
          <w:bCs/>
        </w:rPr>
        <w:t>Dirección:</w:t>
      </w:r>
      <w:r>
        <w:t xml:space="preserve"> </w:t>
      </w:r>
      <w:r w:rsidRPr="008C2D4B">
        <w:rPr>
          <w:color w:val="0D0D0D"/>
          <w:shd w:val="clear" w:color="auto" w:fill="FFFFFF"/>
        </w:rPr>
        <w:t>Calle Dato</w:t>
      </w:r>
      <w:r>
        <w:rPr>
          <w:rFonts w:ascii="Segoe UI" w:hAnsi="Segoe UI" w:cs="Segoe UI"/>
          <w:color w:val="0D0D0D"/>
          <w:shd w:val="clear" w:color="auto" w:fill="FFFFFF"/>
        </w:rPr>
        <w:t xml:space="preserve"> </w:t>
      </w:r>
      <w:r>
        <w:t>10, Vitoria-Gasteiz</w:t>
      </w:r>
    </w:p>
    <w:p w14:paraId="483762E0" w14:textId="77777777" w:rsidR="00445EB7" w:rsidRPr="008E173E" w:rsidRDefault="00445EB7" w:rsidP="00445EB7">
      <w:pPr>
        <w:pBdr>
          <w:top w:val="nil"/>
          <w:left w:val="nil"/>
          <w:bottom w:val="nil"/>
          <w:right w:val="nil"/>
          <w:between w:val="nil"/>
        </w:pBdr>
        <w:spacing w:after="0"/>
        <w:ind w:firstLine="0"/>
      </w:pPr>
      <w:r w:rsidRPr="00DF63E4">
        <w:rPr>
          <w:b/>
          <w:bCs/>
        </w:rPr>
        <w:t>Nombre del documento:</w:t>
      </w:r>
      <w:r w:rsidRPr="008E173E">
        <w:t xml:space="preserve"> </w:t>
      </w:r>
      <w:proofErr w:type="spellStart"/>
      <w:r>
        <w:rPr>
          <w:bCs/>
          <w:sz w:val="20"/>
          <w:szCs w:val="20"/>
        </w:rPr>
        <w:t>Etiqueta_IFU</w:t>
      </w:r>
      <w:r w:rsidRPr="003142F6">
        <w:rPr>
          <w:bCs/>
          <w:sz w:val="20"/>
          <w:szCs w:val="20"/>
        </w:rPr>
        <w:t>_Software</w:t>
      </w:r>
      <w:r>
        <w:rPr>
          <w:bCs/>
          <w:sz w:val="20"/>
          <w:szCs w:val="20"/>
        </w:rPr>
        <w:t>_De_Apoyo</w:t>
      </w:r>
      <w:r w:rsidRPr="003142F6">
        <w:rPr>
          <w:bCs/>
          <w:sz w:val="20"/>
          <w:szCs w:val="20"/>
        </w:rPr>
        <w:t>_Diagnostico_De_Glaucoma</w:t>
      </w:r>
      <w:proofErr w:type="spellEnd"/>
    </w:p>
    <w:p w14:paraId="0FD911A8" w14:textId="77777777" w:rsidR="00445EB7" w:rsidRPr="008E173E" w:rsidRDefault="00445EB7" w:rsidP="00445EB7">
      <w:pPr>
        <w:pBdr>
          <w:top w:val="nil"/>
          <w:left w:val="nil"/>
          <w:bottom w:val="nil"/>
          <w:right w:val="nil"/>
          <w:between w:val="nil"/>
        </w:pBdr>
        <w:spacing w:after="0"/>
        <w:ind w:firstLine="0"/>
      </w:pPr>
      <w:r w:rsidRPr="00DF63E4">
        <w:rPr>
          <w:b/>
          <w:bCs/>
        </w:rPr>
        <w:t>Fecha:</w:t>
      </w:r>
      <w:r w:rsidRPr="008E173E">
        <w:t xml:space="preserve"> 0</w:t>
      </w:r>
      <w:r>
        <w:t>4</w:t>
      </w:r>
      <w:r w:rsidRPr="008E173E">
        <w:t>/2024</w:t>
      </w:r>
    </w:p>
    <w:p w14:paraId="15870B30" w14:textId="0CE0C531" w:rsidR="00D07C23" w:rsidRDefault="00445EB7" w:rsidP="00445EB7">
      <w:pPr>
        <w:pBdr>
          <w:top w:val="nil"/>
          <w:left w:val="nil"/>
          <w:bottom w:val="nil"/>
          <w:right w:val="nil"/>
          <w:between w:val="nil"/>
        </w:pBdr>
        <w:spacing w:after="0"/>
        <w:ind w:firstLine="0"/>
      </w:pPr>
      <w:r w:rsidRPr="00DF63E4">
        <w:rPr>
          <w:b/>
          <w:bCs/>
        </w:rPr>
        <w:t>Versión:</w:t>
      </w:r>
      <w:r w:rsidRPr="008E173E">
        <w:t xml:space="preserve"> v1</w:t>
      </w:r>
    </w:p>
    <w:p w14:paraId="25F9A01A" w14:textId="77777777" w:rsidR="00D07C23" w:rsidRDefault="00D07C23">
      <w:pPr>
        <w:spacing w:after="160" w:line="259" w:lineRule="auto"/>
        <w:ind w:right="0" w:firstLine="0"/>
        <w:jc w:val="left"/>
      </w:pPr>
      <w:r>
        <w:br w:type="page"/>
      </w:r>
    </w:p>
    <w:p w14:paraId="72D1ACD9" w14:textId="77777777" w:rsidR="003C497D" w:rsidRPr="00922AED" w:rsidRDefault="003C497D" w:rsidP="003C497D">
      <w:pPr>
        <w:pStyle w:val="TtuloTDC"/>
      </w:pPr>
      <w:bookmarkStart w:id="3" w:name="_Toc165885837"/>
      <w:r w:rsidRPr="00922AED">
        <w:lastRenderedPageBreak/>
        <w:t>ÍNDICE</w:t>
      </w:r>
    </w:p>
    <w:p w14:paraId="5D7D05D2" w14:textId="24632013" w:rsidR="003622C4" w:rsidRDefault="005343F6">
      <w:pPr>
        <w:pStyle w:val="TDC2"/>
        <w:tabs>
          <w:tab w:val="right" w:leader="dot" w:pos="8494"/>
        </w:tabs>
        <w:rPr>
          <w:rFonts w:asciiTheme="minorHAnsi" w:eastAsiaTheme="minorEastAsia" w:hAnsiTheme="minorHAnsi" w:cstheme="minorBidi"/>
          <w:noProof/>
          <w:color w:val="auto"/>
          <w:sz w:val="24"/>
        </w:rPr>
      </w:pPr>
      <w:r>
        <w:fldChar w:fldCharType="begin"/>
      </w:r>
      <w:r>
        <w:instrText xml:space="preserve"> TOC \o "1-4" \h \z \u </w:instrText>
      </w:r>
      <w:r>
        <w:fldChar w:fldCharType="separate"/>
      </w:r>
      <w:hyperlink w:anchor="_Toc167697690" w:history="1">
        <w:r w:rsidR="003622C4" w:rsidRPr="003F6E5F">
          <w:rPr>
            <w:rStyle w:val="Hipervnculo"/>
            <w:noProof/>
          </w:rPr>
          <w:t>ÍNDICE</w:t>
        </w:r>
        <w:r w:rsidR="003622C4">
          <w:rPr>
            <w:noProof/>
            <w:webHidden/>
          </w:rPr>
          <w:tab/>
        </w:r>
        <w:r w:rsidR="003622C4">
          <w:rPr>
            <w:noProof/>
            <w:webHidden/>
          </w:rPr>
          <w:fldChar w:fldCharType="begin"/>
        </w:r>
        <w:r w:rsidR="003622C4">
          <w:rPr>
            <w:noProof/>
            <w:webHidden/>
          </w:rPr>
          <w:instrText xml:space="preserve"> PAGEREF _Toc167697690 \h </w:instrText>
        </w:r>
        <w:r w:rsidR="003622C4">
          <w:rPr>
            <w:noProof/>
            <w:webHidden/>
          </w:rPr>
        </w:r>
        <w:r w:rsidR="003622C4">
          <w:rPr>
            <w:noProof/>
            <w:webHidden/>
          </w:rPr>
          <w:fldChar w:fldCharType="separate"/>
        </w:r>
        <w:r w:rsidR="003622C4">
          <w:rPr>
            <w:noProof/>
            <w:webHidden/>
          </w:rPr>
          <w:t>2</w:t>
        </w:r>
        <w:r w:rsidR="003622C4">
          <w:rPr>
            <w:noProof/>
            <w:webHidden/>
          </w:rPr>
          <w:fldChar w:fldCharType="end"/>
        </w:r>
      </w:hyperlink>
    </w:p>
    <w:p w14:paraId="20554034" w14:textId="1BC70EC1" w:rsidR="003622C4" w:rsidRDefault="00000000">
      <w:pPr>
        <w:pStyle w:val="TDC2"/>
        <w:tabs>
          <w:tab w:val="right" w:leader="dot" w:pos="8494"/>
        </w:tabs>
        <w:rPr>
          <w:rFonts w:asciiTheme="minorHAnsi" w:eastAsiaTheme="minorEastAsia" w:hAnsiTheme="minorHAnsi" w:cstheme="minorBidi"/>
          <w:noProof/>
          <w:color w:val="auto"/>
          <w:sz w:val="24"/>
        </w:rPr>
      </w:pPr>
      <w:hyperlink w:anchor="_Toc167697691" w:history="1">
        <w:r w:rsidR="003622C4" w:rsidRPr="003F6E5F">
          <w:rPr>
            <w:rStyle w:val="Hipervnculo"/>
            <w:noProof/>
          </w:rPr>
          <w:t>TABLA</w:t>
        </w:r>
        <w:r w:rsidR="003622C4">
          <w:rPr>
            <w:noProof/>
            <w:webHidden/>
          </w:rPr>
          <w:tab/>
        </w:r>
        <w:r w:rsidR="003622C4">
          <w:rPr>
            <w:noProof/>
            <w:webHidden/>
          </w:rPr>
          <w:fldChar w:fldCharType="begin"/>
        </w:r>
        <w:r w:rsidR="003622C4">
          <w:rPr>
            <w:noProof/>
            <w:webHidden/>
          </w:rPr>
          <w:instrText xml:space="preserve"> PAGEREF _Toc167697691 \h </w:instrText>
        </w:r>
        <w:r w:rsidR="003622C4">
          <w:rPr>
            <w:noProof/>
            <w:webHidden/>
          </w:rPr>
        </w:r>
        <w:r w:rsidR="003622C4">
          <w:rPr>
            <w:noProof/>
            <w:webHidden/>
          </w:rPr>
          <w:fldChar w:fldCharType="separate"/>
        </w:r>
        <w:r w:rsidR="003622C4">
          <w:rPr>
            <w:noProof/>
            <w:webHidden/>
          </w:rPr>
          <w:t>6</w:t>
        </w:r>
        <w:r w:rsidR="003622C4">
          <w:rPr>
            <w:noProof/>
            <w:webHidden/>
          </w:rPr>
          <w:fldChar w:fldCharType="end"/>
        </w:r>
      </w:hyperlink>
    </w:p>
    <w:p w14:paraId="018CC87C" w14:textId="08AB65E8" w:rsidR="003622C4" w:rsidRDefault="00000000">
      <w:pPr>
        <w:pStyle w:val="TDC2"/>
        <w:tabs>
          <w:tab w:val="right" w:leader="dot" w:pos="8494"/>
        </w:tabs>
        <w:rPr>
          <w:rFonts w:asciiTheme="minorHAnsi" w:eastAsiaTheme="minorEastAsia" w:hAnsiTheme="minorHAnsi" w:cstheme="minorBidi"/>
          <w:noProof/>
          <w:color w:val="auto"/>
          <w:sz w:val="24"/>
        </w:rPr>
      </w:pPr>
      <w:hyperlink w:anchor="_Toc167697692" w:history="1">
        <w:r w:rsidR="003622C4" w:rsidRPr="003F6E5F">
          <w:rPr>
            <w:rStyle w:val="Hipervnculo"/>
            <w:noProof/>
          </w:rPr>
          <w:t>ILUSTRACIONES</w:t>
        </w:r>
        <w:r w:rsidR="003622C4">
          <w:rPr>
            <w:noProof/>
            <w:webHidden/>
          </w:rPr>
          <w:tab/>
        </w:r>
        <w:r w:rsidR="003622C4">
          <w:rPr>
            <w:noProof/>
            <w:webHidden/>
          </w:rPr>
          <w:fldChar w:fldCharType="begin"/>
        </w:r>
        <w:r w:rsidR="003622C4">
          <w:rPr>
            <w:noProof/>
            <w:webHidden/>
          </w:rPr>
          <w:instrText xml:space="preserve"> PAGEREF _Toc167697692 \h </w:instrText>
        </w:r>
        <w:r w:rsidR="003622C4">
          <w:rPr>
            <w:noProof/>
            <w:webHidden/>
          </w:rPr>
        </w:r>
        <w:r w:rsidR="003622C4">
          <w:rPr>
            <w:noProof/>
            <w:webHidden/>
          </w:rPr>
          <w:fldChar w:fldCharType="separate"/>
        </w:r>
        <w:r w:rsidR="003622C4">
          <w:rPr>
            <w:noProof/>
            <w:webHidden/>
          </w:rPr>
          <w:t>6</w:t>
        </w:r>
        <w:r w:rsidR="003622C4">
          <w:rPr>
            <w:noProof/>
            <w:webHidden/>
          </w:rPr>
          <w:fldChar w:fldCharType="end"/>
        </w:r>
      </w:hyperlink>
    </w:p>
    <w:p w14:paraId="10F3FC5D" w14:textId="11219E7E" w:rsidR="003622C4" w:rsidRDefault="00000000">
      <w:pPr>
        <w:pStyle w:val="TDC2"/>
        <w:tabs>
          <w:tab w:val="right" w:leader="dot" w:pos="8494"/>
        </w:tabs>
        <w:rPr>
          <w:rFonts w:asciiTheme="minorHAnsi" w:eastAsiaTheme="minorEastAsia" w:hAnsiTheme="minorHAnsi" w:cstheme="minorBidi"/>
          <w:noProof/>
          <w:color w:val="auto"/>
          <w:sz w:val="24"/>
        </w:rPr>
      </w:pPr>
      <w:hyperlink w:anchor="_Toc167697693" w:history="1">
        <w:r w:rsidR="003622C4" w:rsidRPr="003F6E5F">
          <w:rPr>
            <w:rStyle w:val="Hipervnculo"/>
            <w:noProof/>
          </w:rPr>
          <w:t>2. INFORMACIÓN QUE DEBERÁ FACILITAR EL FABRICANTE</w:t>
        </w:r>
        <w:r w:rsidR="003622C4">
          <w:rPr>
            <w:noProof/>
            <w:webHidden/>
          </w:rPr>
          <w:tab/>
        </w:r>
        <w:r w:rsidR="003622C4">
          <w:rPr>
            <w:noProof/>
            <w:webHidden/>
          </w:rPr>
          <w:fldChar w:fldCharType="begin"/>
        </w:r>
        <w:r w:rsidR="003622C4">
          <w:rPr>
            <w:noProof/>
            <w:webHidden/>
          </w:rPr>
          <w:instrText xml:space="preserve"> PAGEREF _Toc167697693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7B2541EA" w14:textId="15F4F190" w:rsidR="003622C4" w:rsidRDefault="00000000">
      <w:pPr>
        <w:pStyle w:val="TDC3"/>
        <w:tabs>
          <w:tab w:val="right" w:leader="dot" w:pos="8494"/>
        </w:tabs>
        <w:rPr>
          <w:rFonts w:asciiTheme="minorHAnsi" w:eastAsiaTheme="minorEastAsia" w:hAnsiTheme="minorHAnsi" w:cstheme="minorBidi"/>
          <w:noProof/>
          <w:color w:val="auto"/>
          <w:sz w:val="24"/>
        </w:rPr>
      </w:pPr>
      <w:hyperlink w:anchor="_Toc167697694" w:history="1">
        <w:r w:rsidR="003622C4" w:rsidRPr="003F6E5F">
          <w:rPr>
            <w:rStyle w:val="Hipervnculo"/>
            <w:noProof/>
          </w:rPr>
          <w:t>1. Información que figurará en la etiqueta(Sección 23.2)</w:t>
        </w:r>
        <w:r w:rsidR="003622C4">
          <w:rPr>
            <w:noProof/>
            <w:webHidden/>
          </w:rPr>
          <w:tab/>
        </w:r>
        <w:r w:rsidR="003622C4">
          <w:rPr>
            <w:noProof/>
            <w:webHidden/>
          </w:rPr>
          <w:fldChar w:fldCharType="begin"/>
        </w:r>
        <w:r w:rsidR="003622C4">
          <w:rPr>
            <w:noProof/>
            <w:webHidden/>
          </w:rPr>
          <w:instrText xml:space="preserve"> PAGEREF _Toc167697694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5F5EBA4F" w14:textId="3432C9B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695" w:history="1">
        <w:r w:rsidR="003622C4" w:rsidRPr="003F6E5F">
          <w:rPr>
            <w:rStyle w:val="Hipervnculo"/>
            <w:noProof/>
          </w:rPr>
          <w:t>a)</w:t>
        </w:r>
        <w:r w:rsidR="003622C4">
          <w:rPr>
            <w:rFonts w:asciiTheme="minorHAnsi" w:eastAsiaTheme="minorEastAsia" w:hAnsiTheme="minorHAnsi" w:cstheme="minorBidi"/>
            <w:noProof/>
            <w:color w:val="auto"/>
            <w:sz w:val="24"/>
          </w:rPr>
          <w:tab/>
        </w:r>
        <w:r w:rsidR="003622C4" w:rsidRPr="003F6E5F">
          <w:rPr>
            <w:rStyle w:val="Hipervnculo"/>
            <w:noProof/>
          </w:rPr>
          <w:t>La denominación o el nombre comercial del producto;</w:t>
        </w:r>
        <w:r w:rsidR="003622C4">
          <w:rPr>
            <w:noProof/>
            <w:webHidden/>
          </w:rPr>
          <w:tab/>
        </w:r>
        <w:r w:rsidR="003622C4">
          <w:rPr>
            <w:noProof/>
            <w:webHidden/>
          </w:rPr>
          <w:fldChar w:fldCharType="begin"/>
        </w:r>
        <w:r w:rsidR="003622C4">
          <w:rPr>
            <w:noProof/>
            <w:webHidden/>
          </w:rPr>
          <w:instrText xml:space="preserve"> PAGEREF _Toc167697695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501E5A84" w14:textId="5C35778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696" w:history="1">
        <w:r w:rsidR="003622C4" w:rsidRPr="003F6E5F">
          <w:rPr>
            <w:rStyle w:val="Hipervnculo"/>
            <w:noProof/>
          </w:rPr>
          <w:t>b)</w:t>
        </w:r>
        <w:r w:rsidR="003622C4">
          <w:rPr>
            <w:rFonts w:asciiTheme="minorHAnsi" w:eastAsiaTheme="minorEastAsia" w:hAnsiTheme="minorHAnsi" w:cstheme="minorBidi"/>
            <w:noProof/>
            <w:color w:val="auto"/>
            <w:sz w:val="24"/>
          </w:rPr>
          <w:tab/>
        </w:r>
        <w:r w:rsidR="003622C4" w:rsidRPr="003F6E5F">
          <w:rPr>
            <w:rStyle w:val="Hipervnculo"/>
            <w:noProof/>
          </w:rPr>
          <w:t>La información estrictamente necesaria para que el usuario identifique el producto, el contenido del embalaje, y, si no es evidente para el usuario, la finalidad prevista del producto;</w:t>
        </w:r>
        <w:r w:rsidR="003622C4">
          <w:rPr>
            <w:noProof/>
            <w:webHidden/>
          </w:rPr>
          <w:tab/>
        </w:r>
        <w:r w:rsidR="003622C4">
          <w:rPr>
            <w:noProof/>
            <w:webHidden/>
          </w:rPr>
          <w:fldChar w:fldCharType="begin"/>
        </w:r>
        <w:r w:rsidR="003622C4">
          <w:rPr>
            <w:noProof/>
            <w:webHidden/>
          </w:rPr>
          <w:instrText xml:space="preserve"> PAGEREF _Toc167697696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3783506C" w14:textId="7ABE4D16"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697" w:history="1">
        <w:r w:rsidR="003622C4" w:rsidRPr="003F6E5F">
          <w:rPr>
            <w:rStyle w:val="Hipervnculo"/>
            <w:noProof/>
          </w:rPr>
          <w:t>c)</w:t>
        </w:r>
        <w:r w:rsidR="003622C4">
          <w:rPr>
            <w:rFonts w:asciiTheme="minorHAnsi" w:eastAsiaTheme="minorEastAsia" w:hAnsiTheme="minorHAnsi" w:cstheme="minorBidi"/>
            <w:noProof/>
            <w:color w:val="auto"/>
            <w:sz w:val="24"/>
          </w:rPr>
          <w:tab/>
        </w:r>
        <w:r w:rsidR="003622C4" w:rsidRPr="003F6E5F">
          <w:rPr>
            <w:rStyle w:val="Hipervnculo"/>
            <w:noProof/>
          </w:rPr>
          <w:t>El nombre, el nombre comercial registrado o la marca registrada del fabricante y su domicilio social;</w:t>
        </w:r>
        <w:r w:rsidR="003622C4">
          <w:rPr>
            <w:noProof/>
            <w:webHidden/>
          </w:rPr>
          <w:tab/>
        </w:r>
        <w:r w:rsidR="003622C4">
          <w:rPr>
            <w:noProof/>
            <w:webHidden/>
          </w:rPr>
          <w:fldChar w:fldCharType="begin"/>
        </w:r>
        <w:r w:rsidR="003622C4">
          <w:rPr>
            <w:noProof/>
            <w:webHidden/>
          </w:rPr>
          <w:instrText xml:space="preserve"> PAGEREF _Toc167697697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43B10A3D" w14:textId="2FD9FEF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698" w:history="1">
        <w:r w:rsidR="003622C4" w:rsidRPr="003F6E5F">
          <w:rPr>
            <w:rStyle w:val="Hipervnculo"/>
            <w:noProof/>
          </w:rPr>
          <w:t>d)</w:t>
        </w:r>
        <w:r w:rsidR="003622C4">
          <w:rPr>
            <w:rFonts w:asciiTheme="minorHAnsi" w:eastAsiaTheme="minorEastAsia" w:hAnsiTheme="minorHAnsi" w:cstheme="minorBidi"/>
            <w:noProof/>
            <w:color w:val="auto"/>
            <w:sz w:val="24"/>
          </w:rPr>
          <w:tab/>
        </w:r>
        <w:r w:rsidR="003622C4" w:rsidRPr="003F6E5F">
          <w:rPr>
            <w:rStyle w:val="Hipervnculo"/>
            <w:noProof/>
          </w:rPr>
          <w:t>Si el domicilio social del fabricante se encuentra fuera de la Unión, el nombre del representante autorizado y la dirección del domicilio social del representante autorizado;</w:t>
        </w:r>
        <w:r w:rsidR="003622C4">
          <w:rPr>
            <w:noProof/>
            <w:webHidden/>
          </w:rPr>
          <w:tab/>
        </w:r>
        <w:r w:rsidR="003622C4">
          <w:rPr>
            <w:noProof/>
            <w:webHidden/>
          </w:rPr>
          <w:fldChar w:fldCharType="begin"/>
        </w:r>
        <w:r w:rsidR="003622C4">
          <w:rPr>
            <w:noProof/>
            <w:webHidden/>
          </w:rPr>
          <w:instrText xml:space="preserve"> PAGEREF _Toc167697698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79E2992D" w14:textId="42702A8E"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699" w:history="1">
        <w:r w:rsidR="003622C4" w:rsidRPr="003F6E5F">
          <w:rPr>
            <w:rStyle w:val="Hipervnculo"/>
            <w:noProof/>
          </w:rPr>
          <w:t>e)</w:t>
        </w:r>
        <w:r w:rsidR="003622C4">
          <w:rPr>
            <w:rFonts w:asciiTheme="minorHAnsi" w:eastAsiaTheme="minorEastAsia" w:hAnsiTheme="minorHAnsi" w:cstheme="minorBidi"/>
            <w:noProof/>
            <w:color w:val="auto"/>
            <w:sz w:val="24"/>
          </w:rPr>
          <w:tab/>
        </w:r>
        <w:r w:rsidR="003622C4" w:rsidRPr="003F6E5F">
          <w:rPr>
            <w:rStyle w:val="Hipervnculo"/>
            <w:noProof/>
          </w:rPr>
          <w:t>En su caso, una indicación de que el producto contiene o lleva incorporado:</w:t>
        </w:r>
        <w:r w:rsidR="003622C4">
          <w:rPr>
            <w:noProof/>
            <w:webHidden/>
          </w:rPr>
          <w:tab/>
        </w:r>
        <w:r w:rsidR="003622C4">
          <w:rPr>
            <w:noProof/>
            <w:webHidden/>
          </w:rPr>
          <w:fldChar w:fldCharType="begin"/>
        </w:r>
        <w:r w:rsidR="003622C4">
          <w:rPr>
            <w:noProof/>
            <w:webHidden/>
          </w:rPr>
          <w:instrText xml:space="preserve"> PAGEREF _Toc167697699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051B5D72" w14:textId="49B87842"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0" w:history="1">
        <w:r w:rsidR="003622C4" w:rsidRPr="003F6E5F">
          <w:rPr>
            <w:rStyle w:val="Hipervnculo"/>
            <w:noProof/>
          </w:rPr>
          <w:t>f)</w:t>
        </w:r>
        <w:r w:rsidR="003622C4">
          <w:rPr>
            <w:rFonts w:asciiTheme="minorHAnsi" w:eastAsiaTheme="minorEastAsia" w:hAnsiTheme="minorHAnsi" w:cstheme="minorBidi"/>
            <w:noProof/>
            <w:color w:val="auto"/>
            <w:sz w:val="24"/>
          </w:rPr>
          <w:tab/>
        </w:r>
        <w:r w:rsidR="003622C4" w:rsidRPr="003F6E5F">
          <w:rPr>
            <w:rStyle w:val="Hipervnculo"/>
            <w:noProof/>
          </w:rPr>
          <w:t>Cuando proceda, un etiquetado con arreglo a la sección 10.4.5;</w:t>
        </w:r>
        <w:r w:rsidR="003622C4">
          <w:rPr>
            <w:noProof/>
            <w:webHidden/>
          </w:rPr>
          <w:tab/>
        </w:r>
        <w:r w:rsidR="003622C4">
          <w:rPr>
            <w:noProof/>
            <w:webHidden/>
          </w:rPr>
          <w:fldChar w:fldCharType="begin"/>
        </w:r>
        <w:r w:rsidR="003622C4">
          <w:rPr>
            <w:noProof/>
            <w:webHidden/>
          </w:rPr>
          <w:instrText xml:space="preserve"> PAGEREF _Toc167697700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05DC88E7" w14:textId="24655EF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1" w:history="1">
        <w:r w:rsidR="003622C4" w:rsidRPr="003F6E5F">
          <w:rPr>
            <w:rStyle w:val="Hipervnculo"/>
            <w:noProof/>
          </w:rPr>
          <w:t>g)</w:t>
        </w:r>
        <w:r w:rsidR="003622C4">
          <w:rPr>
            <w:rFonts w:asciiTheme="minorHAnsi" w:eastAsiaTheme="minorEastAsia" w:hAnsiTheme="minorHAnsi" w:cstheme="minorBidi"/>
            <w:noProof/>
            <w:color w:val="auto"/>
            <w:sz w:val="24"/>
          </w:rPr>
          <w:tab/>
        </w:r>
        <w:r w:rsidR="003622C4" w:rsidRPr="003F6E5F">
          <w:rPr>
            <w:rStyle w:val="Hipervnculo"/>
            <w:noProof/>
          </w:rPr>
          <w:t>El número de lote o el número de serie del producto, precedidos de las palabras «NÚMERO DE LOTE» o «NÚMERO DE SERIE» o un símbolo equivalente, según el caso;</w:t>
        </w:r>
        <w:r w:rsidR="003622C4">
          <w:rPr>
            <w:noProof/>
            <w:webHidden/>
          </w:rPr>
          <w:tab/>
        </w:r>
        <w:r w:rsidR="003622C4">
          <w:rPr>
            <w:noProof/>
            <w:webHidden/>
          </w:rPr>
          <w:fldChar w:fldCharType="begin"/>
        </w:r>
        <w:r w:rsidR="003622C4">
          <w:rPr>
            <w:noProof/>
            <w:webHidden/>
          </w:rPr>
          <w:instrText xml:space="preserve"> PAGEREF _Toc167697701 \h </w:instrText>
        </w:r>
        <w:r w:rsidR="003622C4">
          <w:rPr>
            <w:noProof/>
            <w:webHidden/>
          </w:rPr>
        </w:r>
        <w:r w:rsidR="003622C4">
          <w:rPr>
            <w:noProof/>
            <w:webHidden/>
          </w:rPr>
          <w:fldChar w:fldCharType="separate"/>
        </w:r>
        <w:r w:rsidR="003622C4">
          <w:rPr>
            <w:noProof/>
            <w:webHidden/>
          </w:rPr>
          <w:t>8</w:t>
        </w:r>
        <w:r w:rsidR="003622C4">
          <w:rPr>
            <w:noProof/>
            <w:webHidden/>
          </w:rPr>
          <w:fldChar w:fldCharType="end"/>
        </w:r>
      </w:hyperlink>
    </w:p>
    <w:p w14:paraId="787CB904" w14:textId="5B383F78"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2" w:history="1">
        <w:r w:rsidR="003622C4" w:rsidRPr="003F6E5F">
          <w:rPr>
            <w:rStyle w:val="Hipervnculo"/>
            <w:noProof/>
          </w:rPr>
          <w:t>h)</w:t>
        </w:r>
        <w:r w:rsidR="003622C4">
          <w:rPr>
            <w:rFonts w:asciiTheme="minorHAnsi" w:eastAsiaTheme="minorEastAsia" w:hAnsiTheme="minorHAnsi" w:cstheme="minorBidi"/>
            <w:noProof/>
            <w:color w:val="auto"/>
            <w:sz w:val="24"/>
          </w:rPr>
          <w:tab/>
        </w:r>
        <w:r w:rsidR="003622C4" w:rsidRPr="003F6E5F">
          <w:rPr>
            <w:rStyle w:val="Hipervnculo"/>
            <w:noProof/>
          </w:rPr>
          <w:t>El soporte de la identificación única a la que se refiere el artículo 27, apartado 4, y el anexo VII, parte C;</w:t>
        </w:r>
        <w:r w:rsidR="003622C4">
          <w:rPr>
            <w:noProof/>
            <w:webHidden/>
          </w:rPr>
          <w:tab/>
        </w:r>
        <w:r w:rsidR="003622C4">
          <w:rPr>
            <w:noProof/>
            <w:webHidden/>
          </w:rPr>
          <w:fldChar w:fldCharType="begin"/>
        </w:r>
        <w:r w:rsidR="003622C4">
          <w:rPr>
            <w:noProof/>
            <w:webHidden/>
          </w:rPr>
          <w:instrText xml:space="preserve"> PAGEREF _Toc167697702 \h </w:instrText>
        </w:r>
        <w:r w:rsidR="003622C4">
          <w:rPr>
            <w:noProof/>
            <w:webHidden/>
          </w:rPr>
        </w:r>
        <w:r w:rsidR="003622C4">
          <w:rPr>
            <w:noProof/>
            <w:webHidden/>
          </w:rPr>
          <w:fldChar w:fldCharType="separate"/>
        </w:r>
        <w:r w:rsidR="003622C4">
          <w:rPr>
            <w:noProof/>
            <w:webHidden/>
          </w:rPr>
          <w:t>8</w:t>
        </w:r>
        <w:r w:rsidR="003622C4">
          <w:rPr>
            <w:noProof/>
            <w:webHidden/>
          </w:rPr>
          <w:fldChar w:fldCharType="end"/>
        </w:r>
      </w:hyperlink>
    </w:p>
    <w:p w14:paraId="63D2CA02" w14:textId="5439080B"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3" w:history="1">
        <w:r w:rsidR="003622C4" w:rsidRPr="003F6E5F">
          <w:rPr>
            <w:rStyle w:val="Hipervnculo"/>
            <w:noProof/>
          </w:rPr>
          <w:t>i)</w:t>
        </w:r>
        <w:r w:rsidR="003622C4">
          <w:rPr>
            <w:rFonts w:asciiTheme="minorHAnsi" w:eastAsiaTheme="minorEastAsia" w:hAnsiTheme="minorHAnsi" w:cstheme="minorBidi"/>
            <w:noProof/>
            <w:color w:val="auto"/>
            <w:sz w:val="24"/>
          </w:rPr>
          <w:tab/>
        </w:r>
        <w:r w:rsidR="003622C4" w:rsidRPr="003F6E5F">
          <w:rPr>
            <w:rStyle w:val="Hipervnculo"/>
            <w:noProof/>
          </w:rPr>
          <w:t>Una indicación inequívoca de la fecha límite para la utilización o implantación del producto con seguridad, expresada al menos en términos de año y mes, cuando proceda;</w:t>
        </w:r>
        <w:r w:rsidR="003622C4">
          <w:rPr>
            <w:noProof/>
            <w:webHidden/>
          </w:rPr>
          <w:tab/>
        </w:r>
        <w:r w:rsidR="003622C4">
          <w:rPr>
            <w:noProof/>
            <w:webHidden/>
          </w:rPr>
          <w:fldChar w:fldCharType="begin"/>
        </w:r>
        <w:r w:rsidR="003622C4">
          <w:rPr>
            <w:noProof/>
            <w:webHidden/>
          </w:rPr>
          <w:instrText xml:space="preserve"> PAGEREF _Toc167697703 \h </w:instrText>
        </w:r>
        <w:r w:rsidR="003622C4">
          <w:rPr>
            <w:noProof/>
            <w:webHidden/>
          </w:rPr>
        </w:r>
        <w:r w:rsidR="003622C4">
          <w:rPr>
            <w:noProof/>
            <w:webHidden/>
          </w:rPr>
          <w:fldChar w:fldCharType="separate"/>
        </w:r>
        <w:r w:rsidR="003622C4">
          <w:rPr>
            <w:noProof/>
            <w:webHidden/>
          </w:rPr>
          <w:t>9</w:t>
        </w:r>
        <w:r w:rsidR="003622C4">
          <w:rPr>
            <w:noProof/>
            <w:webHidden/>
          </w:rPr>
          <w:fldChar w:fldCharType="end"/>
        </w:r>
      </w:hyperlink>
    </w:p>
    <w:p w14:paraId="289C9CCC" w14:textId="405D91ED"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4" w:history="1">
        <w:r w:rsidR="003622C4" w:rsidRPr="003F6E5F">
          <w:rPr>
            <w:rStyle w:val="Hipervnculo"/>
            <w:noProof/>
          </w:rPr>
          <w:t>j)</w:t>
        </w:r>
        <w:r w:rsidR="003622C4">
          <w:rPr>
            <w:rFonts w:asciiTheme="minorHAnsi" w:eastAsiaTheme="minorEastAsia" w:hAnsiTheme="minorHAnsi" w:cstheme="minorBidi"/>
            <w:noProof/>
            <w:color w:val="auto"/>
            <w:sz w:val="24"/>
          </w:rPr>
          <w:tab/>
        </w:r>
        <w:r w:rsidR="003622C4" w:rsidRPr="003F6E5F">
          <w:rPr>
            <w:rStyle w:val="Hipervnculo"/>
            <w:noProof/>
          </w:rPr>
          <w:t>Cuando no figure indicación de la fecha hasta la cual puede utilizarse el producto de manera segura, la fecha de fabricación. Esta fecha de fabricación se podrá incluir como parte del número de lote o número de serie, siempre que la fecha sea claramente dentificable;</w:t>
        </w:r>
        <w:r w:rsidR="003622C4">
          <w:rPr>
            <w:noProof/>
            <w:webHidden/>
          </w:rPr>
          <w:tab/>
        </w:r>
        <w:r w:rsidR="003622C4">
          <w:rPr>
            <w:noProof/>
            <w:webHidden/>
          </w:rPr>
          <w:fldChar w:fldCharType="begin"/>
        </w:r>
        <w:r w:rsidR="003622C4">
          <w:rPr>
            <w:noProof/>
            <w:webHidden/>
          </w:rPr>
          <w:instrText xml:space="preserve"> PAGEREF _Toc167697704 \h </w:instrText>
        </w:r>
        <w:r w:rsidR="003622C4">
          <w:rPr>
            <w:noProof/>
            <w:webHidden/>
          </w:rPr>
        </w:r>
        <w:r w:rsidR="003622C4">
          <w:rPr>
            <w:noProof/>
            <w:webHidden/>
          </w:rPr>
          <w:fldChar w:fldCharType="separate"/>
        </w:r>
        <w:r w:rsidR="003622C4">
          <w:rPr>
            <w:noProof/>
            <w:webHidden/>
          </w:rPr>
          <w:t>9</w:t>
        </w:r>
        <w:r w:rsidR="003622C4">
          <w:rPr>
            <w:noProof/>
            <w:webHidden/>
          </w:rPr>
          <w:fldChar w:fldCharType="end"/>
        </w:r>
      </w:hyperlink>
    </w:p>
    <w:p w14:paraId="1B38116F" w14:textId="653E7E69"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5" w:history="1">
        <w:r w:rsidR="003622C4" w:rsidRPr="003F6E5F">
          <w:rPr>
            <w:rStyle w:val="Hipervnculo"/>
            <w:noProof/>
          </w:rPr>
          <w:t>k)</w:t>
        </w:r>
        <w:r w:rsidR="003622C4">
          <w:rPr>
            <w:rFonts w:asciiTheme="minorHAnsi" w:eastAsiaTheme="minorEastAsia" w:hAnsiTheme="minorHAnsi" w:cstheme="minorBidi"/>
            <w:noProof/>
            <w:color w:val="auto"/>
            <w:sz w:val="24"/>
          </w:rPr>
          <w:tab/>
        </w:r>
        <w:r w:rsidR="003622C4" w:rsidRPr="003F6E5F">
          <w:rPr>
            <w:rStyle w:val="Hipervnculo"/>
            <w:noProof/>
          </w:rPr>
          <w:t>Una indicación de cualquier condición específica de almacenamiento o manipulación que sea aplicable;</w:t>
        </w:r>
        <w:r w:rsidR="003622C4">
          <w:rPr>
            <w:noProof/>
            <w:webHidden/>
          </w:rPr>
          <w:tab/>
        </w:r>
        <w:r w:rsidR="003622C4">
          <w:rPr>
            <w:noProof/>
            <w:webHidden/>
          </w:rPr>
          <w:fldChar w:fldCharType="begin"/>
        </w:r>
        <w:r w:rsidR="003622C4">
          <w:rPr>
            <w:noProof/>
            <w:webHidden/>
          </w:rPr>
          <w:instrText xml:space="preserve"> PAGEREF _Toc167697705 \h </w:instrText>
        </w:r>
        <w:r w:rsidR="003622C4">
          <w:rPr>
            <w:noProof/>
            <w:webHidden/>
          </w:rPr>
        </w:r>
        <w:r w:rsidR="003622C4">
          <w:rPr>
            <w:noProof/>
            <w:webHidden/>
          </w:rPr>
          <w:fldChar w:fldCharType="separate"/>
        </w:r>
        <w:r w:rsidR="003622C4">
          <w:rPr>
            <w:noProof/>
            <w:webHidden/>
          </w:rPr>
          <w:t>9</w:t>
        </w:r>
        <w:r w:rsidR="003622C4">
          <w:rPr>
            <w:noProof/>
            <w:webHidden/>
          </w:rPr>
          <w:fldChar w:fldCharType="end"/>
        </w:r>
      </w:hyperlink>
    </w:p>
    <w:p w14:paraId="51018233" w14:textId="6619E43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6" w:history="1">
        <w:r w:rsidR="003622C4" w:rsidRPr="003F6E5F">
          <w:rPr>
            <w:rStyle w:val="Hipervnculo"/>
            <w:noProof/>
          </w:rPr>
          <w:t>l)</w:t>
        </w:r>
        <w:r w:rsidR="003622C4">
          <w:rPr>
            <w:rFonts w:asciiTheme="minorHAnsi" w:eastAsiaTheme="minorEastAsia" w:hAnsiTheme="minorHAnsi" w:cstheme="minorBidi"/>
            <w:noProof/>
            <w:color w:val="auto"/>
            <w:sz w:val="24"/>
          </w:rPr>
          <w:tab/>
        </w:r>
        <w:r w:rsidR="003622C4" w:rsidRPr="003F6E5F">
          <w:rPr>
            <w:rStyle w:val="Hipervnculo"/>
            <w:noProof/>
          </w:rPr>
          <w:t>Si el producto se suministra estéril, una indicación de su estado estéril y el método de esterilización;</w:t>
        </w:r>
        <w:r w:rsidR="003622C4">
          <w:rPr>
            <w:noProof/>
            <w:webHidden/>
          </w:rPr>
          <w:tab/>
        </w:r>
        <w:r w:rsidR="003622C4">
          <w:rPr>
            <w:noProof/>
            <w:webHidden/>
          </w:rPr>
          <w:fldChar w:fldCharType="begin"/>
        </w:r>
        <w:r w:rsidR="003622C4">
          <w:rPr>
            <w:noProof/>
            <w:webHidden/>
          </w:rPr>
          <w:instrText xml:space="preserve"> PAGEREF _Toc167697706 \h </w:instrText>
        </w:r>
        <w:r w:rsidR="003622C4">
          <w:rPr>
            <w:noProof/>
            <w:webHidden/>
          </w:rPr>
        </w:r>
        <w:r w:rsidR="003622C4">
          <w:rPr>
            <w:noProof/>
            <w:webHidden/>
          </w:rPr>
          <w:fldChar w:fldCharType="separate"/>
        </w:r>
        <w:r w:rsidR="003622C4">
          <w:rPr>
            <w:noProof/>
            <w:webHidden/>
          </w:rPr>
          <w:t>9</w:t>
        </w:r>
        <w:r w:rsidR="003622C4">
          <w:rPr>
            <w:noProof/>
            <w:webHidden/>
          </w:rPr>
          <w:fldChar w:fldCharType="end"/>
        </w:r>
      </w:hyperlink>
    </w:p>
    <w:p w14:paraId="41ECC52E" w14:textId="27E6E662"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7" w:history="1">
        <w:r w:rsidR="003622C4" w:rsidRPr="003F6E5F">
          <w:rPr>
            <w:rStyle w:val="Hipervnculo"/>
            <w:noProof/>
          </w:rPr>
          <w:t>m)</w:t>
        </w:r>
        <w:r w:rsidR="003622C4">
          <w:rPr>
            <w:rFonts w:asciiTheme="minorHAnsi" w:eastAsiaTheme="minorEastAsia" w:hAnsiTheme="minorHAnsi" w:cstheme="minorBidi"/>
            <w:noProof/>
            <w:color w:val="auto"/>
            <w:sz w:val="24"/>
          </w:rPr>
          <w:tab/>
        </w:r>
        <w:r w:rsidR="003622C4" w:rsidRPr="003F6E5F">
          <w:rPr>
            <w:rStyle w:val="Hipervnculo"/>
            <w:noProof/>
          </w:rPr>
          <w:t xml:space="preserve">Advertencias o precauciones que deban ponerse inmediatamente en conocimiento del usuario del producto o de cualquier otra persona. Esta información </w:t>
        </w:r>
        <w:r w:rsidR="003622C4" w:rsidRPr="003F6E5F">
          <w:rPr>
            <w:rStyle w:val="Hipervnculo"/>
            <w:noProof/>
          </w:rPr>
          <w:lastRenderedPageBreak/>
          <w:t>podrá reducirse al mínimo, en cuyo caso debe figurar más detalladamente en las instrucciones de uso, teniedo en cuenta los usuarios previstos;</w:t>
        </w:r>
        <w:r w:rsidR="003622C4">
          <w:rPr>
            <w:noProof/>
            <w:webHidden/>
          </w:rPr>
          <w:tab/>
        </w:r>
        <w:r w:rsidR="003622C4">
          <w:rPr>
            <w:noProof/>
            <w:webHidden/>
          </w:rPr>
          <w:fldChar w:fldCharType="begin"/>
        </w:r>
        <w:r w:rsidR="003622C4">
          <w:rPr>
            <w:noProof/>
            <w:webHidden/>
          </w:rPr>
          <w:instrText xml:space="preserve"> PAGEREF _Toc167697707 \h </w:instrText>
        </w:r>
        <w:r w:rsidR="003622C4">
          <w:rPr>
            <w:noProof/>
            <w:webHidden/>
          </w:rPr>
        </w:r>
        <w:r w:rsidR="003622C4">
          <w:rPr>
            <w:noProof/>
            <w:webHidden/>
          </w:rPr>
          <w:fldChar w:fldCharType="separate"/>
        </w:r>
        <w:r w:rsidR="003622C4">
          <w:rPr>
            <w:noProof/>
            <w:webHidden/>
          </w:rPr>
          <w:t>9</w:t>
        </w:r>
        <w:r w:rsidR="003622C4">
          <w:rPr>
            <w:noProof/>
            <w:webHidden/>
          </w:rPr>
          <w:fldChar w:fldCharType="end"/>
        </w:r>
      </w:hyperlink>
    </w:p>
    <w:p w14:paraId="335549B5" w14:textId="4D76A9CE"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8" w:history="1">
        <w:r w:rsidR="003622C4" w:rsidRPr="003F6E5F">
          <w:rPr>
            <w:rStyle w:val="Hipervnculo"/>
            <w:noProof/>
          </w:rPr>
          <w:t>n)</w:t>
        </w:r>
        <w:r w:rsidR="003622C4">
          <w:rPr>
            <w:rFonts w:asciiTheme="minorHAnsi" w:eastAsiaTheme="minorEastAsia" w:hAnsiTheme="minorHAnsi" w:cstheme="minorBidi"/>
            <w:noProof/>
            <w:color w:val="auto"/>
            <w:sz w:val="24"/>
          </w:rPr>
          <w:tab/>
        </w:r>
        <w:r w:rsidR="003622C4" w:rsidRPr="003F6E5F">
          <w:rPr>
            <w:rStyle w:val="Hipervnculo"/>
            <w:noProof/>
          </w:rPr>
          <w:t>Si se trata de un producto de un solo uso, la indicación de este hecho. La indicación del fabricante de que el producto es de un solo uso debe ser homogénea en toda la Unión;</w:t>
        </w:r>
        <w:r w:rsidR="003622C4">
          <w:rPr>
            <w:noProof/>
            <w:webHidden/>
          </w:rPr>
          <w:tab/>
        </w:r>
        <w:r w:rsidR="003622C4">
          <w:rPr>
            <w:noProof/>
            <w:webHidden/>
          </w:rPr>
          <w:fldChar w:fldCharType="begin"/>
        </w:r>
        <w:r w:rsidR="003622C4">
          <w:rPr>
            <w:noProof/>
            <w:webHidden/>
          </w:rPr>
          <w:instrText xml:space="preserve"> PAGEREF _Toc167697708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69F96FFB" w14:textId="403AA0A6"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9" w:history="1">
        <w:r w:rsidR="003622C4" w:rsidRPr="003F6E5F">
          <w:rPr>
            <w:rStyle w:val="Hipervnculo"/>
            <w:noProof/>
          </w:rPr>
          <w:t>o)</w:t>
        </w:r>
        <w:r w:rsidR="003622C4">
          <w:rPr>
            <w:rFonts w:asciiTheme="minorHAnsi" w:eastAsiaTheme="minorEastAsia" w:hAnsiTheme="minorHAnsi" w:cstheme="minorBidi"/>
            <w:noProof/>
            <w:color w:val="auto"/>
            <w:sz w:val="24"/>
          </w:rPr>
          <w:tab/>
        </w:r>
        <w:r w:rsidR="003622C4" w:rsidRPr="003F6E5F">
          <w:rPr>
            <w:rStyle w:val="Hipervnculo"/>
            <w:noProof/>
          </w:rPr>
          <w:t>Si se trata de un producto de un solo uso reprocesado, la indicación de este hecho, el número de ciclos de reprocesamiento ya efectuados y cualquier limitación en relación con el número de ciclos de reprocesamiento;</w:t>
        </w:r>
        <w:r w:rsidR="003622C4">
          <w:rPr>
            <w:noProof/>
            <w:webHidden/>
          </w:rPr>
          <w:tab/>
        </w:r>
        <w:r w:rsidR="003622C4">
          <w:rPr>
            <w:noProof/>
            <w:webHidden/>
          </w:rPr>
          <w:fldChar w:fldCharType="begin"/>
        </w:r>
        <w:r w:rsidR="003622C4">
          <w:rPr>
            <w:noProof/>
            <w:webHidden/>
          </w:rPr>
          <w:instrText xml:space="preserve"> PAGEREF _Toc167697709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2149D81D" w14:textId="4CF7EF73"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0" w:history="1">
        <w:r w:rsidR="003622C4" w:rsidRPr="003F6E5F">
          <w:rPr>
            <w:rStyle w:val="Hipervnculo"/>
            <w:noProof/>
          </w:rPr>
          <w:t>p)</w:t>
        </w:r>
        <w:r w:rsidR="003622C4">
          <w:rPr>
            <w:rFonts w:asciiTheme="minorHAnsi" w:eastAsiaTheme="minorEastAsia" w:hAnsiTheme="minorHAnsi" w:cstheme="minorBidi"/>
            <w:noProof/>
            <w:color w:val="auto"/>
            <w:sz w:val="24"/>
          </w:rPr>
          <w:tab/>
        </w:r>
        <w:r w:rsidR="003622C4" w:rsidRPr="003F6E5F">
          <w:rPr>
            <w:rStyle w:val="Hipervnculo"/>
            <w:noProof/>
          </w:rPr>
          <w:t>Si trata de un producto a medida, la mención «producto a medida»;</w:t>
        </w:r>
        <w:r w:rsidR="003622C4">
          <w:rPr>
            <w:noProof/>
            <w:webHidden/>
          </w:rPr>
          <w:tab/>
        </w:r>
        <w:r w:rsidR="003622C4">
          <w:rPr>
            <w:noProof/>
            <w:webHidden/>
          </w:rPr>
          <w:fldChar w:fldCharType="begin"/>
        </w:r>
        <w:r w:rsidR="003622C4">
          <w:rPr>
            <w:noProof/>
            <w:webHidden/>
          </w:rPr>
          <w:instrText xml:space="preserve"> PAGEREF _Toc167697710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28F4818A" w14:textId="63923E88"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1" w:history="1">
        <w:r w:rsidR="003622C4" w:rsidRPr="003F6E5F">
          <w:rPr>
            <w:rStyle w:val="Hipervnculo"/>
            <w:noProof/>
          </w:rPr>
          <w:t>q)</w:t>
        </w:r>
        <w:r w:rsidR="003622C4">
          <w:rPr>
            <w:rFonts w:asciiTheme="minorHAnsi" w:eastAsiaTheme="minorEastAsia" w:hAnsiTheme="minorHAnsi" w:cstheme="minorBidi"/>
            <w:noProof/>
            <w:color w:val="auto"/>
            <w:sz w:val="24"/>
          </w:rPr>
          <w:tab/>
        </w:r>
        <w:r w:rsidR="003622C4" w:rsidRPr="003F6E5F">
          <w:rPr>
            <w:rStyle w:val="Hipervnculo"/>
            <w:noProof/>
          </w:rPr>
          <w:t>Una indicación de que se trata de un producto sanitario, si se trata de un producto destinado únicamente a investigaciones clínicas, la mención «exclusivamente para investigaciones clínicas»;</w:t>
        </w:r>
        <w:r w:rsidR="003622C4">
          <w:rPr>
            <w:noProof/>
            <w:webHidden/>
          </w:rPr>
          <w:tab/>
        </w:r>
        <w:r w:rsidR="003622C4">
          <w:rPr>
            <w:noProof/>
            <w:webHidden/>
          </w:rPr>
          <w:fldChar w:fldCharType="begin"/>
        </w:r>
        <w:r w:rsidR="003622C4">
          <w:rPr>
            <w:noProof/>
            <w:webHidden/>
          </w:rPr>
          <w:instrText xml:space="preserve"> PAGEREF _Toc167697711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471A5D08" w14:textId="7890437D"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2" w:history="1">
        <w:r w:rsidR="003622C4" w:rsidRPr="003F6E5F">
          <w:rPr>
            <w:rStyle w:val="Hipervnculo"/>
            <w:noProof/>
          </w:rPr>
          <w:t>r)</w:t>
        </w:r>
        <w:r w:rsidR="003622C4">
          <w:rPr>
            <w:rFonts w:asciiTheme="minorHAnsi" w:eastAsiaTheme="minorEastAsia" w:hAnsiTheme="minorHAnsi" w:cstheme="minorBidi"/>
            <w:noProof/>
            <w:color w:val="auto"/>
            <w:sz w:val="24"/>
          </w:rPr>
          <w:tab/>
        </w:r>
        <w:r w:rsidR="003622C4" w:rsidRPr="003F6E5F">
          <w:rPr>
            <w:rStyle w:val="Hipervnculo"/>
            <w:noProof/>
          </w:rPr>
          <w:t>En el caso de productos destinados a ser introducidos en el cuerpo humano por un orificio del cuerpo, o a ser aplicados en la piel que estén compuestos por sustancias o por combinaciones de sustancias que sean absorbidas por el cuerpo humano o se dispersn localmente en él, la composición cualitativa global del producto y la información cuantitativa relativa al componente o componentes esenciales responsables de lograr el efecto principal previsto;</w:t>
        </w:r>
        <w:r w:rsidR="003622C4">
          <w:rPr>
            <w:noProof/>
            <w:webHidden/>
          </w:rPr>
          <w:tab/>
        </w:r>
        <w:r w:rsidR="003622C4">
          <w:rPr>
            <w:noProof/>
            <w:webHidden/>
          </w:rPr>
          <w:fldChar w:fldCharType="begin"/>
        </w:r>
        <w:r w:rsidR="003622C4">
          <w:rPr>
            <w:noProof/>
            <w:webHidden/>
          </w:rPr>
          <w:instrText xml:space="preserve"> PAGEREF _Toc167697712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596FC3D6" w14:textId="084B3A7E"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3" w:history="1">
        <w:r w:rsidR="003622C4" w:rsidRPr="003F6E5F">
          <w:rPr>
            <w:rStyle w:val="Hipervnculo"/>
            <w:noProof/>
          </w:rPr>
          <w:t>s)</w:t>
        </w:r>
        <w:r w:rsidR="003622C4">
          <w:rPr>
            <w:rFonts w:asciiTheme="minorHAnsi" w:eastAsiaTheme="minorEastAsia" w:hAnsiTheme="minorHAnsi" w:cstheme="minorBidi"/>
            <w:noProof/>
            <w:color w:val="auto"/>
            <w:sz w:val="24"/>
          </w:rPr>
          <w:tab/>
        </w:r>
        <w:r w:rsidR="003622C4" w:rsidRPr="003F6E5F">
          <w:rPr>
            <w:rStyle w:val="Hipervnculo"/>
            <w:noProof/>
          </w:rPr>
          <w:t>Para los productos implantables activos, el número de serie y, para los demás productos implantables, el número de serie o el número de lote.</w:t>
        </w:r>
        <w:r w:rsidR="003622C4">
          <w:rPr>
            <w:noProof/>
            <w:webHidden/>
          </w:rPr>
          <w:tab/>
        </w:r>
        <w:r w:rsidR="003622C4">
          <w:rPr>
            <w:noProof/>
            <w:webHidden/>
          </w:rPr>
          <w:fldChar w:fldCharType="begin"/>
        </w:r>
        <w:r w:rsidR="003622C4">
          <w:rPr>
            <w:noProof/>
            <w:webHidden/>
          </w:rPr>
          <w:instrText xml:space="preserve"> PAGEREF _Toc167697713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2FB8D0F8" w14:textId="79B21726" w:rsidR="003622C4" w:rsidRDefault="00000000">
      <w:pPr>
        <w:pStyle w:val="TDC3"/>
        <w:tabs>
          <w:tab w:val="right" w:leader="dot" w:pos="8494"/>
        </w:tabs>
        <w:rPr>
          <w:rFonts w:asciiTheme="minorHAnsi" w:eastAsiaTheme="minorEastAsia" w:hAnsiTheme="minorHAnsi" w:cstheme="minorBidi"/>
          <w:noProof/>
          <w:color w:val="auto"/>
          <w:sz w:val="24"/>
        </w:rPr>
      </w:pPr>
      <w:hyperlink w:anchor="_Toc167697714" w:history="1">
        <w:r w:rsidR="003622C4" w:rsidRPr="003F6E5F">
          <w:rPr>
            <w:rStyle w:val="Hipervnculo"/>
            <w:noProof/>
          </w:rPr>
          <w:t>2. Información sobre el envase que mantiene la esterilidad de un producto («envase estéril») (Sección 23.3)</w:t>
        </w:r>
        <w:r w:rsidR="003622C4">
          <w:rPr>
            <w:noProof/>
            <w:webHidden/>
          </w:rPr>
          <w:tab/>
        </w:r>
        <w:r w:rsidR="003622C4">
          <w:rPr>
            <w:noProof/>
            <w:webHidden/>
          </w:rPr>
          <w:fldChar w:fldCharType="begin"/>
        </w:r>
        <w:r w:rsidR="003622C4">
          <w:rPr>
            <w:noProof/>
            <w:webHidden/>
          </w:rPr>
          <w:instrText xml:space="preserve"> PAGEREF _Toc167697714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603586F8" w14:textId="59160F52"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5" w:history="1">
        <w:r w:rsidR="003622C4" w:rsidRPr="003F6E5F">
          <w:rPr>
            <w:rStyle w:val="Hipervnculo"/>
            <w:noProof/>
            <w:kern w:val="0"/>
          </w:rPr>
          <w:t>a)</w:t>
        </w:r>
        <w:r w:rsidR="003622C4">
          <w:rPr>
            <w:rFonts w:asciiTheme="minorHAnsi" w:eastAsiaTheme="minorEastAsia" w:hAnsiTheme="minorHAnsi" w:cstheme="minorBidi"/>
            <w:noProof/>
            <w:color w:val="auto"/>
            <w:sz w:val="24"/>
          </w:rPr>
          <w:tab/>
        </w:r>
        <w:r w:rsidR="003622C4" w:rsidRPr="003F6E5F">
          <w:rPr>
            <w:rStyle w:val="Hipervnculo"/>
            <w:noProof/>
          </w:rPr>
          <w:t>Una indicación que permita reconocer el envase estéril como tal;</w:t>
        </w:r>
        <w:r w:rsidR="003622C4">
          <w:rPr>
            <w:noProof/>
            <w:webHidden/>
          </w:rPr>
          <w:tab/>
        </w:r>
        <w:r w:rsidR="003622C4">
          <w:rPr>
            <w:noProof/>
            <w:webHidden/>
          </w:rPr>
          <w:fldChar w:fldCharType="begin"/>
        </w:r>
        <w:r w:rsidR="003622C4">
          <w:rPr>
            <w:noProof/>
            <w:webHidden/>
          </w:rPr>
          <w:instrText xml:space="preserve"> PAGEREF _Toc167697715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0087BFE0" w14:textId="6996C33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6" w:history="1">
        <w:r w:rsidR="003622C4" w:rsidRPr="003F6E5F">
          <w:rPr>
            <w:rStyle w:val="Hipervnculo"/>
            <w:noProof/>
            <w:kern w:val="0"/>
          </w:rPr>
          <w:t>b)</w:t>
        </w:r>
        <w:r w:rsidR="003622C4">
          <w:rPr>
            <w:rFonts w:asciiTheme="minorHAnsi" w:eastAsiaTheme="minorEastAsia" w:hAnsiTheme="minorHAnsi" w:cstheme="minorBidi"/>
            <w:noProof/>
            <w:color w:val="auto"/>
            <w:sz w:val="24"/>
          </w:rPr>
          <w:tab/>
        </w:r>
        <w:r w:rsidR="003622C4" w:rsidRPr="003F6E5F">
          <w:rPr>
            <w:rStyle w:val="Hipervnculo"/>
            <w:noProof/>
          </w:rPr>
          <w:t>Una declaración de que el producto está en estado estéril;</w:t>
        </w:r>
        <w:r w:rsidR="003622C4">
          <w:rPr>
            <w:noProof/>
            <w:webHidden/>
          </w:rPr>
          <w:tab/>
        </w:r>
        <w:r w:rsidR="003622C4">
          <w:rPr>
            <w:noProof/>
            <w:webHidden/>
          </w:rPr>
          <w:fldChar w:fldCharType="begin"/>
        </w:r>
        <w:r w:rsidR="003622C4">
          <w:rPr>
            <w:noProof/>
            <w:webHidden/>
          </w:rPr>
          <w:instrText xml:space="preserve"> PAGEREF _Toc167697716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72D89770" w14:textId="3BD035BA"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7" w:history="1">
        <w:r w:rsidR="003622C4" w:rsidRPr="003F6E5F">
          <w:rPr>
            <w:rStyle w:val="Hipervnculo"/>
            <w:noProof/>
            <w:kern w:val="0"/>
          </w:rPr>
          <w:t>c)</w:t>
        </w:r>
        <w:r w:rsidR="003622C4">
          <w:rPr>
            <w:rFonts w:asciiTheme="minorHAnsi" w:eastAsiaTheme="minorEastAsia" w:hAnsiTheme="minorHAnsi" w:cstheme="minorBidi"/>
            <w:noProof/>
            <w:color w:val="auto"/>
            <w:sz w:val="24"/>
          </w:rPr>
          <w:tab/>
        </w:r>
        <w:r w:rsidR="003622C4" w:rsidRPr="003F6E5F">
          <w:rPr>
            <w:rStyle w:val="Hipervnculo"/>
            <w:noProof/>
          </w:rPr>
          <w:t>El método de esterilización;</w:t>
        </w:r>
        <w:r w:rsidR="003622C4">
          <w:rPr>
            <w:noProof/>
            <w:webHidden/>
          </w:rPr>
          <w:tab/>
        </w:r>
        <w:r w:rsidR="003622C4">
          <w:rPr>
            <w:noProof/>
            <w:webHidden/>
          </w:rPr>
          <w:fldChar w:fldCharType="begin"/>
        </w:r>
        <w:r w:rsidR="003622C4">
          <w:rPr>
            <w:noProof/>
            <w:webHidden/>
          </w:rPr>
          <w:instrText xml:space="preserve"> PAGEREF _Toc167697717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7A36A430" w14:textId="40CEBC42"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8" w:history="1">
        <w:r w:rsidR="003622C4" w:rsidRPr="003F6E5F">
          <w:rPr>
            <w:rStyle w:val="Hipervnculo"/>
            <w:noProof/>
            <w:kern w:val="0"/>
          </w:rPr>
          <w:t>d)</w:t>
        </w:r>
        <w:r w:rsidR="003622C4">
          <w:rPr>
            <w:rFonts w:asciiTheme="minorHAnsi" w:eastAsiaTheme="minorEastAsia" w:hAnsiTheme="minorHAnsi" w:cstheme="minorBidi"/>
            <w:noProof/>
            <w:color w:val="auto"/>
            <w:sz w:val="24"/>
          </w:rPr>
          <w:tab/>
        </w:r>
        <w:r w:rsidR="003622C4" w:rsidRPr="003F6E5F">
          <w:rPr>
            <w:rStyle w:val="Hipervnculo"/>
            <w:noProof/>
          </w:rPr>
          <w:t>El nombre y la dirección del fabricante,</w:t>
        </w:r>
        <w:r w:rsidR="003622C4">
          <w:rPr>
            <w:noProof/>
            <w:webHidden/>
          </w:rPr>
          <w:tab/>
        </w:r>
        <w:r w:rsidR="003622C4">
          <w:rPr>
            <w:noProof/>
            <w:webHidden/>
          </w:rPr>
          <w:fldChar w:fldCharType="begin"/>
        </w:r>
        <w:r w:rsidR="003622C4">
          <w:rPr>
            <w:noProof/>
            <w:webHidden/>
          </w:rPr>
          <w:instrText xml:space="preserve"> PAGEREF _Toc167697718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1D45BE99" w14:textId="28BBEF9B"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9" w:history="1">
        <w:r w:rsidR="003622C4" w:rsidRPr="003F6E5F">
          <w:rPr>
            <w:rStyle w:val="Hipervnculo"/>
            <w:noProof/>
            <w:kern w:val="0"/>
          </w:rPr>
          <w:t>e)</w:t>
        </w:r>
        <w:r w:rsidR="003622C4">
          <w:rPr>
            <w:rFonts w:asciiTheme="minorHAnsi" w:eastAsiaTheme="minorEastAsia" w:hAnsiTheme="minorHAnsi" w:cstheme="minorBidi"/>
            <w:noProof/>
            <w:color w:val="auto"/>
            <w:sz w:val="24"/>
          </w:rPr>
          <w:tab/>
        </w:r>
        <w:r w:rsidR="003622C4" w:rsidRPr="003F6E5F">
          <w:rPr>
            <w:rStyle w:val="Hipervnculo"/>
            <w:noProof/>
          </w:rPr>
          <w:t>Una descripción del producto;</w:t>
        </w:r>
        <w:r w:rsidR="003622C4">
          <w:rPr>
            <w:noProof/>
            <w:webHidden/>
          </w:rPr>
          <w:tab/>
        </w:r>
        <w:r w:rsidR="003622C4">
          <w:rPr>
            <w:noProof/>
            <w:webHidden/>
          </w:rPr>
          <w:fldChar w:fldCharType="begin"/>
        </w:r>
        <w:r w:rsidR="003622C4">
          <w:rPr>
            <w:noProof/>
            <w:webHidden/>
          </w:rPr>
          <w:instrText xml:space="preserve"> PAGEREF _Toc167697719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17ADC27C" w14:textId="281D6DDD"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0" w:history="1">
        <w:r w:rsidR="003622C4" w:rsidRPr="003F6E5F">
          <w:rPr>
            <w:rStyle w:val="Hipervnculo"/>
            <w:noProof/>
            <w:kern w:val="0"/>
          </w:rPr>
          <w:t>f)</w:t>
        </w:r>
        <w:r w:rsidR="003622C4">
          <w:rPr>
            <w:rFonts w:asciiTheme="minorHAnsi" w:eastAsiaTheme="minorEastAsia" w:hAnsiTheme="minorHAnsi" w:cstheme="minorBidi"/>
            <w:noProof/>
            <w:color w:val="auto"/>
            <w:sz w:val="24"/>
          </w:rPr>
          <w:tab/>
        </w:r>
        <w:r w:rsidR="003622C4" w:rsidRPr="003F6E5F">
          <w:rPr>
            <w:rStyle w:val="Hipervnculo"/>
            <w:noProof/>
          </w:rPr>
          <w:t>Si se trata de un producto destinado a investigaciones clínicas, la indicación «exclusivamente para investigaciones clínicas»;</w:t>
        </w:r>
        <w:r w:rsidR="003622C4">
          <w:rPr>
            <w:noProof/>
            <w:webHidden/>
          </w:rPr>
          <w:tab/>
        </w:r>
        <w:r w:rsidR="003622C4">
          <w:rPr>
            <w:noProof/>
            <w:webHidden/>
          </w:rPr>
          <w:fldChar w:fldCharType="begin"/>
        </w:r>
        <w:r w:rsidR="003622C4">
          <w:rPr>
            <w:noProof/>
            <w:webHidden/>
          </w:rPr>
          <w:instrText xml:space="preserve"> PAGEREF _Toc167697720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000ACCCB" w14:textId="399D78B7"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1" w:history="1">
        <w:r w:rsidR="003622C4" w:rsidRPr="003F6E5F">
          <w:rPr>
            <w:rStyle w:val="Hipervnculo"/>
            <w:noProof/>
            <w:kern w:val="0"/>
          </w:rPr>
          <w:t>g)</w:t>
        </w:r>
        <w:r w:rsidR="003622C4">
          <w:rPr>
            <w:rFonts w:asciiTheme="minorHAnsi" w:eastAsiaTheme="minorEastAsia" w:hAnsiTheme="minorHAnsi" w:cstheme="minorBidi"/>
            <w:noProof/>
            <w:color w:val="auto"/>
            <w:sz w:val="24"/>
          </w:rPr>
          <w:tab/>
        </w:r>
        <w:r w:rsidR="003622C4" w:rsidRPr="003F6E5F">
          <w:rPr>
            <w:rStyle w:val="Hipervnculo"/>
            <w:noProof/>
          </w:rPr>
          <w:t>Si se trata de un producto a medida, la mención «producto a medida»;</w:t>
        </w:r>
        <w:r w:rsidR="003622C4">
          <w:rPr>
            <w:noProof/>
            <w:webHidden/>
          </w:rPr>
          <w:tab/>
        </w:r>
        <w:r w:rsidR="003622C4">
          <w:rPr>
            <w:noProof/>
            <w:webHidden/>
          </w:rPr>
          <w:fldChar w:fldCharType="begin"/>
        </w:r>
        <w:r w:rsidR="003622C4">
          <w:rPr>
            <w:noProof/>
            <w:webHidden/>
          </w:rPr>
          <w:instrText xml:space="preserve"> PAGEREF _Toc167697721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395F2EA2" w14:textId="3E6030E2"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2" w:history="1">
        <w:r w:rsidR="003622C4" w:rsidRPr="003F6E5F">
          <w:rPr>
            <w:rStyle w:val="Hipervnculo"/>
            <w:noProof/>
            <w:kern w:val="0"/>
          </w:rPr>
          <w:t>h)</w:t>
        </w:r>
        <w:r w:rsidR="003622C4">
          <w:rPr>
            <w:rFonts w:asciiTheme="minorHAnsi" w:eastAsiaTheme="minorEastAsia" w:hAnsiTheme="minorHAnsi" w:cstheme="minorBidi"/>
            <w:noProof/>
            <w:color w:val="auto"/>
            <w:sz w:val="24"/>
          </w:rPr>
          <w:tab/>
        </w:r>
        <w:r w:rsidR="003622C4" w:rsidRPr="003F6E5F">
          <w:rPr>
            <w:rStyle w:val="Hipervnculo"/>
            <w:noProof/>
          </w:rPr>
          <w:t>El mes y el año de fabricación;</w:t>
        </w:r>
        <w:r w:rsidR="003622C4">
          <w:rPr>
            <w:noProof/>
            <w:webHidden/>
          </w:rPr>
          <w:tab/>
        </w:r>
        <w:r w:rsidR="003622C4">
          <w:rPr>
            <w:noProof/>
            <w:webHidden/>
          </w:rPr>
          <w:fldChar w:fldCharType="begin"/>
        </w:r>
        <w:r w:rsidR="003622C4">
          <w:rPr>
            <w:noProof/>
            <w:webHidden/>
          </w:rPr>
          <w:instrText xml:space="preserve"> PAGEREF _Toc167697722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138CE11C" w14:textId="5B26DD1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3" w:history="1">
        <w:r w:rsidR="003622C4" w:rsidRPr="003F6E5F">
          <w:rPr>
            <w:rStyle w:val="Hipervnculo"/>
            <w:noProof/>
            <w:kern w:val="0"/>
          </w:rPr>
          <w:t>i)</w:t>
        </w:r>
        <w:r w:rsidR="003622C4">
          <w:rPr>
            <w:rFonts w:asciiTheme="minorHAnsi" w:eastAsiaTheme="minorEastAsia" w:hAnsiTheme="minorHAnsi" w:cstheme="minorBidi"/>
            <w:noProof/>
            <w:color w:val="auto"/>
            <w:sz w:val="24"/>
          </w:rPr>
          <w:tab/>
        </w:r>
        <w:r w:rsidR="003622C4" w:rsidRPr="003F6E5F">
          <w:rPr>
            <w:rStyle w:val="Hipervnculo"/>
            <w:noProof/>
          </w:rPr>
          <w:t>Una indicación inequívoca de la fecha límite para la utilización o implantación del producto con seguridad, expresada al menos en términos de año y mes, y  día</w:t>
        </w:r>
        <w:r w:rsidR="003622C4">
          <w:rPr>
            <w:noProof/>
            <w:webHidden/>
          </w:rPr>
          <w:tab/>
        </w:r>
        <w:r w:rsidR="003622C4">
          <w:rPr>
            <w:noProof/>
            <w:webHidden/>
          </w:rPr>
          <w:fldChar w:fldCharType="begin"/>
        </w:r>
        <w:r w:rsidR="003622C4">
          <w:rPr>
            <w:noProof/>
            <w:webHidden/>
          </w:rPr>
          <w:instrText xml:space="preserve"> PAGEREF _Toc167697723 \h </w:instrText>
        </w:r>
        <w:r w:rsidR="003622C4">
          <w:rPr>
            <w:noProof/>
            <w:webHidden/>
          </w:rPr>
        </w:r>
        <w:r w:rsidR="003622C4">
          <w:rPr>
            <w:noProof/>
            <w:webHidden/>
          </w:rPr>
          <w:fldChar w:fldCharType="separate"/>
        </w:r>
        <w:r w:rsidR="003622C4">
          <w:rPr>
            <w:noProof/>
            <w:webHidden/>
          </w:rPr>
          <w:t>12</w:t>
        </w:r>
        <w:r w:rsidR="003622C4">
          <w:rPr>
            <w:noProof/>
            <w:webHidden/>
          </w:rPr>
          <w:fldChar w:fldCharType="end"/>
        </w:r>
      </w:hyperlink>
    </w:p>
    <w:p w14:paraId="1EA4B1A3" w14:textId="3E43F0E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4" w:history="1">
        <w:r w:rsidR="003622C4" w:rsidRPr="003F6E5F">
          <w:rPr>
            <w:rStyle w:val="Hipervnculo"/>
            <w:noProof/>
            <w:kern w:val="0"/>
          </w:rPr>
          <w:t>j)</w:t>
        </w:r>
        <w:r w:rsidR="003622C4">
          <w:rPr>
            <w:rFonts w:asciiTheme="minorHAnsi" w:eastAsiaTheme="minorEastAsia" w:hAnsiTheme="minorHAnsi" w:cstheme="minorBidi"/>
            <w:noProof/>
            <w:color w:val="auto"/>
            <w:sz w:val="24"/>
          </w:rPr>
          <w:tab/>
        </w:r>
        <w:r w:rsidR="003622C4" w:rsidRPr="003F6E5F">
          <w:rPr>
            <w:rStyle w:val="Hipervnculo"/>
            <w:noProof/>
          </w:rPr>
          <w:t>La instrucción de comprobar en las instrucciones de uso qué debe hacerse cuando el envase estéril esté dañado o se haya abierto involuntariamente antes de su uso.</w:t>
        </w:r>
        <w:r w:rsidR="003622C4">
          <w:rPr>
            <w:noProof/>
            <w:webHidden/>
          </w:rPr>
          <w:tab/>
        </w:r>
        <w:r w:rsidR="003622C4">
          <w:rPr>
            <w:noProof/>
            <w:webHidden/>
          </w:rPr>
          <w:fldChar w:fldCharType="begin"/>
        </w:r>
        <w:r w:rsidR="003622C4">
          <w:rPr>
            <w:noProof/>
            <w:webHidden/>
          </w:rPr>
          <w:instrText xml:space="preserve"> PAGEREF _Toc167697724 \h </w:instrText>
        </w:r>
        <w:r w:rsidR="003622C4">
          <w:rPr>
            <w:noProof/>
            <w:webHidden/>
          </w:rPr>
        </w:r>
        <w:r w:rsidR="003622C4">
          <w:rPr>
            <w:noProof/>
            <w:webHidden/>
          </w:rPr>
          <w:fldChar w:fldCharType="separate"/>
        </w:r>
        <w:r w:rsidR="003622C4">
          <w:rPr>
            <w:noProof/>
            <w:webHidden/>
          </w:rPr>
          <w:t>12</w:t>
        </w:r>
        <w:r w:rsidR="003622C4">
          <w:rPr>
            <w:noProof/>
            <w:webHidden/>
          </w:rPr>
          <w:fldChar w:fldCharType="end"/>
        </w:r>
      </w:hyperlink>
    </w:p>
    <w:p w14:paraId="2F3F721D" w14:textId="18DDD5E5" w:rsidR="003622C4" w:rsidRDefault="00000000">
      <w:pPr>
        <w:pStyle w:val="TDC3"/>
        <w:tabs>
          <w:tab w:val="right" w:leader="dot" w:pos="8494"/>
        </w:tabs>
        <w:rPr>
          <w:rFonts w:asciiTheme="minorHAnsi" w:eastAsiaTheme="minorEastAsia" w:hAnsiTheme="minorHAnsi" w:cstheme="minorBidi"/>
          <w:noProof/>
          <w:color w:val="auto"/>
          <w:sz w:val="24"/>
        </w:rPr>
      </w:pPr>
      <w:hyperlink w:anchor="_Toc167697725" w:history="1">
        <w:r w:rsidR="003622C4" w:rsidRPr="003F6E5F">
          <w:rPr>
            <w:rStyle w:val="Hipervnculo"/>
            <w:noProof/>
          </w:rPr>
          <w:t>3.Información de las instrucciones de uso (sección 23.4)</w:t>
        </w:r>
        <w:r w:rsidR="003622C4">
          <w:rPr>
            <w:noProof/>
            <w:webHidden/>
          </w:rPr>
          <w:tab/>
        </w:r>
        <w:r w:rsidR="003622C4">
          <w:rPr>
            <w:noProof/>
            <w:webHidden/>
          </w:rPr>
          <w:fldChar w:fldCharType="begin"/>
        </w:r>
        <w:r w:rsidR="003622C4">
          <w:rPr>
            <w:noProof/>
            <w:webHidden/>
          </w:rPr>
          <w:instrText xml:space="preserve"> PAGEREF _Toc167697725 \h </w:instrText>
        </w:r>
        <w:r w:rsidR="003622C4">
          <w:rPr>
            <w:noProof/>
            <w:webHidden/>
          </w:rPr>
        </w:r>
        <w:r w:rsidR="003622C4">
          <w:rPr>
            <w:noProof/>
            <w:webHidden/>
          </w:rPr>
          <w:fldChar w:fldCharType="separate"/>
        </w:r>
        <w:r w:rsidR="003622C4">
          <w:rPr>
            <w:noProof/>
            <w:webHidden/>
          </w:rPr>
          <w:t>14</w:t>
        </w:r>
        <w:r w:rsidR="003622C4">
          <w:rPr>
            <w:noProof/>
            <w:webHidden/>
          </w:rPr>
          <w:fldChar w:fldCharType="end"/>
        </w:r>
      </w:hyperlink>
    </w:p>
    <w:p w14:paraId="30098958" w14:textId="56AF48EE"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6" w:history="1">
        <w:r w:rsidR="003622C4" w:rsidRPr="003F6E5F">
          <w:rPr>
            <w:rStyle w:val="Hipervnculo"/>
            <w:noProof/>
          </w:rPr>
          <w:t>a)</w:t>
        </w:r>
        <w:r w:rsidR="003622C4">
          <w:rPr>
            <w:rFonts w:asciiTheme="minorHAnsi" w:eastAsiaTheme="minorEastAsia" w:hAnsiTheme="minorHAnsi" w:cstheme="minorBidi"/>
            <w:noProof/>
            <w:color w:val="auto"/>
            <w:sz w:val="24"/>
          </w:rPr>
          <w:tab/>
        </w:r>
        <w:r w:rsidR="003622C4" w:rsidRPr="003F6E5F">
          <w:rPr>
            <w:rStyle w:val="Hipervnculo"/>
            <w:noProof/>
          </w:rPr>
          <w:t>Los datos a que se refieren las letras a), c), e), f), k), l), n) y r) de la sección 23.2;</w:t>
        </w:r>
        <w:r w:rsidR="003622C4">
          <w:rPr>
            <w:noProof/>
            <w:webHidden/>
          </w:rPr>
          <w:tab/>
        </w:r>
        <w:r w:rsidR="003622C4">
          <w:rPr>
            <w:noProof/>
            <w:webHidden/>
          </w:rPr>
          <w:fldChar w:fldCharType="begin"/>
        </w:r>
        <w:r w:rsidR="003622C4">
          <w:rPr>
            <w:noProof/>
            <w:webHidden/>
          </w:rPr>
          <w:instrText xml:space="preserve"> PAGEREF _Toc167697726 \h </w:instrText>
        </w:r>
        <w:r w:rsidR="003622C4">
          <w:rPr>
            <w:noProof/>
            <w:webHidden/>
          </w:rPr>
        </w:r>
        <w:r w:rsidR="003622C4">
          <w:rPr>
            <w:noProof/>
            <w:webHidden/>
          </w:rPr>
          <w:fldChar w:fldCharType="separate"/>
        </w:r>
        <w:r w:rsidR="003622C4">
          <w:rPr>
            <w:noProof/>
            <w:webHidden/>
          </w:rPr>
          <w:t>14</w:t>
        </w:r>
        <w:r w:rsidR="003622C4">
          <w:rPr>
            <w:noProof/>
            <w:webHidden/>
          </w:rPr>
          <w:fldChar w:fldCharType="end"/>
        </w:r>
      </w:hyperlink>
    </w:p>
    <w:p w14:paraId="78E6C164" w14:textId="24758A3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7" w:history="1">
        <w:r w:rsidR="003622C4" w:rsidRPr="003F6E5F">
          <w:rPr>
            <w:rStyle w:val="Hipervnculo"/>
            <w:noProof/>
          </w:rPr>
          <w:t>b)</w:t>
        </w:r>
        <w:r w:rsidR="003622C4">
          <w:rPr>
            <w:rFonts w:asciiTheme="minorHAnsi" w:eastAsiaTheme="minorEastAsia" w:hAnsiTheme="minorHAnsi" w:cstheme="minorBidi"/>
            <w:noProof/>
            <w:color w:val="auto"/>
            <w:sz w:val="24"/>
          </w:rPr>
          <w:tab/>
        </w:r>
        <w:r w:rsidR="003622C4" w:rsidRPr="003F6E5F">
          <w:rPr>
            <w:rStyle w:val="Hipervnculo"/>
            <w:noProof/>
          </w:rPr>
          <w:t>La finalidad prevista del producto, especificando claramente las indicaciones y contraindicaciones, el grupo o grupos de pacientes a los que está destinado el producto y los usuarios previstos, según proceda;</w:t>
        </w:r>
        <w:r w:rsidR="003622C4">
          <w:rPr>
            <w:noProof/>
            <w:webHidden/>
          </w:rPr>
          <w:tab/>
        </w:r>
        <w:r w:rsidR="003622C4">
          <w:rPr>
            <w:noProof/>
            <w:webHidden/>
          </w:rPr>
          <w:fldChar w:fldCharType="begin"/>
        </w:r>
        <w:r w:rsidR="003622C4">
          <w:rPr>
            <w:noProof/>
            <w:webHidden/>
          </w:rPr>
          <w:instrText xml:space="preserve"> PAGEREF _Toc167697727 \h </w:instrText>
        </w:r>
        <w:r w:rsidR="003622C4">
          <w:rPr>
            <w:noProof/>
            <w:webHidden/>
          </w:rPr>
        </w:r>
        <w:r w:rsidR="003622C4">
          <w:rPr>
            <w:noProof/>
            <w:webHidden/>
          </w:rPr>
          <w:fldChar w:fldCharType="separate"/>
        </w:r>
        <w:r w:rsidR="003622C4">
          <w:rPr>
            <w:noProof/>
            <w:webHidden/>
          </w:rPr>
          <w:t>15</w:t>
        </w:r>
        <w:r w:rsidR="003622C4">
          <w:rPr>
            <w:noProof/>
            <w:webHidden/>
          </w:rPr>
          <w:fldChar w:fldCharType="end"/>
        </w:r>
      </w:hyperlink>
    </w:p>
    <w:p w14:paraId="47962405" w14:textId="04DB7AE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8" w:history="1">
        <w:r w:rsidR="003622C4" w:rsidRPr="003F6E5F">
          <w:rPr>
            <w:rStyle w:val="Hipervnculo"/>
            <w:noProof/>
          </w:rPr>
          <w:t>c)</w:t>
        </w:r>
        <w:r w:rsidR="003622C4">
          <w:rPr>
            <w:rFonts w:asciiTheme="minorHAnsi" w:eastAsiaTheme="minorEastAsia" w:hAnsiTheme="minorHAnsi" w:cstheme="minorBidi"/>
            <w:noProof/>
            <w:color w:val="auto"/>
            <w:sz w:val="24"/>
          </w:rPr>
          <w:tab/>
        </w:r>
        <w:r w:rsidR="003622C4" w:rsidRPr="003F6E5F">
          <w:rPr>
            <w:rStyle w:val="Hipervnculo"/>
            <w:noProof/>
          </w:rPr>
          <w:t>Cuando proceda, la especificación de los beneficios clínicos esperados;</w:t>
        </w:r>
        <w:r w:rsidR="003622C4">
          <w:rPr>
            <w:noProof/>
            <w:webHidden/>
          </w:rPr>
          <w:tab/>
        </w:r>
        <w:r w:rsidR="003622C4">
          <w:rPr>
            <w:noProof/>
            <w:webHidden/>
          </w:rPr>
          <w:fldChar w:fldCharType="begin"/>
        </w:r>
        <w:r w:rsidR="003622C4">
          <w:rPr>
            <w:noProof/>
            <w:webHidden/>
          </w:rPr>
          <w:instrText xml:space="preserve"> PAGEREF _Toc167697728 \h </w:instrText>
        </w:r>
        <w:r w:rsidR="003622C4">
          <w:rPr>
            <w:noProof/>
            <w:webHidden/>
          </w:rPr>
        </w:r>
        <w:r w:rsidR="003622C4">
          <w:rPr>
            <w:noProof/>
            <w:webHidden/>
          </w:rPr>
          <w:fldChar w:fldCharType="separate"/>
        </w:r>
        <w:r w:rsidR="003622C4">
          <w:rPr>
            <w:noProof/>
            <w:webHidden/>
          </w:rPr>
          <w:t>15</w:t>
        </w:r>
        <w:r w:rsidR="003622C4">
          <w:rPr>
            <w:noProof/>
            <w:webHidden/>
          </w:rPr>
          <w:fldChar w:fldCharType="end"/>
        </w:r>
      </w:hyperlink>
    </w:p>
    <w:p w14:paraId="65F0B60C" w14:textId="0604A29C" w:rsidR="003622C4" w:rsidRPr="00A140F2"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9" w:history="1">
        <w:r w:rsidR="003622C4" w:rsidRPr="00A140F2">
          <w:rPr>
            <w:rStyle w:val="Hipervnculo"/>
            <w:noProof/>
          </w:rPr>
          <w:t>d)</w:t>
        </w:r>
        <w:r w:rsidR="003622C4" w:rsidRPr="00A140F2">
          <w:rPr>
            <w:rFonts w:asciiTheme="minorHAnsi" w:eastAsiaTheme="minorEastAsia" w:hAnsiTheme="minorHAnsi" w:cstheme="minorBidi"/>
            <w:noProof/>
            <w:color w:val="auto"/>
            <w:sz w:val="24"/>
          </w:rPr>
          <w:tab/>
        </w:r>
        <w:r w:rsidR="003622C4" w:rsidRPr="00A140F2">
          <w:rPr>
            <w:rStyle w:val="Hipervnculo"/>
            <w:noProof/>
          </w:rPr>
          <w:t>Cuando proceda, enlaces al resumen de seguridad y funcionamiento clínico al que se refiere el artículo 32;</w:t>
        </w:r>
        <w:r w:rsidR="003622C4" w:rsidRPr="00A140F2">
          <w:rPr>
            <w:noProof/>
            <w:webHidden/>
          </w:rPr>
          <w:tab/>
        </w:r>
        <w:r w:rsidR="003622C4" w:rsidRPr="00A140F2">
          <w:rPr>
            <w:noProof/>
            <w:webHidden/>
          </w:rPr>
          <w:fldChar w:fldCharType="begin"/>
        </w:r>
        <w:r w:rsidR="003622C4" w:rsidRPr="00A140F2">
          <w:rPr>
            <w:noProof/>
            <w:webHidden/>
          </w:rPr>
          <w:instrText xml:space="preserve"> PAGEREF _Toc167697729 \h </w:instrText>
        </w:r>
        <w:r w:rsidR="003622C4" w:rsidRPr="00A140F2">
          <w:rPr>
            <w:noProof/>
            <w:webHidden/>
          </w:rPr>
        </w:r>
        <w:r w:rsidR="003622C4" w:rsidRPr="00A140F2">
          <w:rPr>
            <w:noProof/>
            <w:webHidden/>
          </w:rPr>
          <w:fldChar w:fldCharType="separate"/>
        </w:r>
        <w:r w:rsidR="003622C4" w:rsidRPr="00A140F2">
          <w:rPr>
            <w:noProof/>
            <w:webHidden/>
          </w:rPr>
          <w:t>16</w:t>
        </w:r>
        <w:r w:rsidR="003622C4" w:rsidRPr="00A140F2">
          <w:rPr>
            <w:noProof/>
            <w:webHidden/>
          </w:rPr>
          <w:fldChar w:fldCharType="end"/>
        </w:r>
      </w:hyperlink>
    </w:p>
    <w:p w14:paraId="5E84C938" w14:textId="1FAA9C96" w:rsidR="003622C4" w:rsidRPr="00A140F2"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0" w:history="1">
        <w:r w:rsidR="003622C4" w:rsidRPr="00A140F2">
          <w:rPr>
            <w:rStyle w:val="Hipervnculo"/>
            <w:noProof/>
          </w:rPr>
          <w:t>e)</w:t>
        </w:r>
        <w:r w:rsidR="003622C4" w:rsidRPr="00A140F2">
          <w:rPr>
            <w:rFonts w:asciiTheme="minorHAnsi" w:eastAsiaTheme="minorEastAsia" w:hAnsiTheme="minorHAnsi" w:cstheme="minorBidi"/>
            <w:noProof/>
            <w:color w:val="auto"/>
            <w:sz w:val="24"/>
          </w:rPr>
          <w:tab/>
        </w:r>
        <w:r w:rsidR="003622C4" w:rsidRPr="00A140F2">
          <w:rPr>
            <w:rStyle w:val="Hipervnculo"/>
            <w:noProof/>
          </w:rPr>
          <w:t>Las características de funcionamiento del producto;</w:t>
        </w:r>
        <w:r w:rsidR="003622C4" w:rsidRPr="00A140F2">
          <w:rPr>
            <w:noProof/>
            <w:webHidden/>
          </w:rPr>
          <w:tab/>
        </w:r>
        <w:r w:rsidR="003622C4" w:rsidRPr="00A140F2">
          <w:rPr>
            <w:noProof/>
            <w:webHidden/>
          </w:rPr>
          <w:fldChar w:fldCharType="begin"/>
        </w:r>
        <w:r w:rsidR="003622C4" w:rsidRPr="00A140F2">
          <w:rPr>
            <w:noProof/>
            <w:webHidden/>
          </w:rPr>
          <w:instrText xml:space="preserve"> PAGEREF _Toc167697730 \h </w:instrText>
        </w:r>
        <w:r w:rsidR="003622C4" w:rsidRPr="00A140F2">
          <w:rPr>
            <w:noProof/>
            <w:webHidden/>
          </w:rPr>
        </w:r>
        <w:r w:rsidR="003622C4" w:rsidRPr="00A140F2">
          <w:rPr>
            <w:noProof/>
            <w:webHidden/>
          </w:rPr>
          <w:fldChar w:fldCharType="separate"/>
        </w:r>
        <w:r w:rsidR="003622C4" w:rsidRPr="00A140F2">
          <w:rPr>
            <w:noProof/>
            <w:webHidden/>
          </w:rPr>
          <w:t>16</w:t>
        </w:r>
        <w:r w:rsidR="003622C4" w:rsidRPr="00A140F2">
          <w:rPr>
            <w:noProof/>
            <w:webHidden/>
          </w:rPr>
          <w:fldChar w:fldCharType="end"/>
        </w:r>
      </w:hyperlink>
    </w:p>
    <w:p w14:paraId="27284189" w14:textId="11B84073" w:rsidR="003622C4" w:rsidRPr="00A140F2"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1" w:history="1">
        <w:r w:rsidR="003622C4" w:rsidRPr="00A140F2">
          <w:rPr>
            <w:rStyle w:val="Hipervnculo"/>
            <w:noProof/>
          </w:rPr>
          <w:t>f)</w:t>
        </w:r>
        <w:r w:rsidR="003622C4" w:rsidRPr="00A140F2">
          <w:rPr>
            <w:rFonts w:asciiTheme="minorHAnsi" w:eastAsiaTheme="minorEastAsia" w:hAnsiTheme="minorHAnsi" w:cstheme="minorBidi"/>
            <w:noProof/>
            <w:color w:val="auto"/>
            <w:sz w:val="24"/>
          </w:rPr>
          <w:tab/>
        </w:r>
        <w:r w:rsidR="003622C4" w:rsidRPr="00A140F2">
          <w:rPr>
            <w:rStyle w:val="Hipervnculo"/>
            <w:noProof/>
          </w:rPr>
          <w:t>cuando proceda, las informaciones necesarias que permitan al profesional sanitario comprobar que el producto es adecuado y seleccionar los programas informáticos y los accesorios correspondientes;</w:t>
        </w:r>
        <w:r w:rsidR="003622C4" w:rsidRPr="00A140F2">
          <w:rPr>
            <w:noProof/>
            <w:webHidden/>
          </w:rPr>
          <w:tab/>
        </w:r>
        <w:r w:rsidR="003622C4" w:rsidRPr="00A140F2">
          <w:rPr>
            <w:noProof/>
            <w:webHidden/>
          </w:rPr>
          <w:fldChar w:fldCharType="begin"/>
        </w:r>
        <w:r w:rsidR="003622C4" w:rsidRPr="00A140F2">
          <w:rPr>
            <w:noProof/>
            <w:webHidden/>
          </w:rPr>
          <w:instrText xml:space="preserve"> PAGEREF _Toc167697731 \h </w:instrText>
        </w:r>
        <w:r w:rsidR="003622C4" w:rsidRPr="00A140F2">
          <w:rPr>
            <w:noProof/>
            <w:webHidden/>
          </w:rPr>
        </w:r>
        <w:r w:rsidR="003622C4" w:rsidRPr="00A140F2">
          <w:rPr>
            <w:noProof/>
            <w:webHidden/>
          </w:rPr>
          <w:fldChar w:fldCharType="separate"/>
        </w:r>
        <w:r w:rsidR="003622C4" w:rsidRPr="00A140F2">
          <w:rPr>
            <w:noProof/>
            <w:webHidden/>
          </w:rPr>
          <w:t>16</w:t>
        </w:r>
        <w:r w:rsidR="003622C4" w:rsidRPr="00A140F2">
          <w:rPr>
            <w:noProof/>
            <w:webHidden/>
          </w:rPr>
          <w:fldChar w:fldCharType="end"/>
        </w:r>
      </w:hyperlink>
    </w:p>
    <w:p w14:paraId="4E66F697" w14:textId="53FCFD84" w:rsidR="003622C4" w:rsidRPr="00A140F2"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2" w:history="1">
        <w:r w:rsidR="003622C4" w:rsidRPr="00A140F2">
          <w:rPr>
            <w:rStyle w:val="Hipervnculo"/>
            <w:noProof/>
          </w:rPr>
          <w:t>g)</w:t>
        </w:r>
        <w:r w:rsidR="003622C4" w:rsidRPr="00A140F2">
          <w:rPr>
            <w:rFonts w:asciiTheme="minorHAnsi" w:eastAsiaTheme="minorEastAsia" w:hAnsiTheme="minorHAnsi" w:cstheme="minorBidi"/>
            <w:noProof/>
            <w:color w:val="auto"/>
            <w:sz w:val="24"/>
          </w:rPr>
          <w:tab/>
        </w:r>
        <w:r w:rsidR="003622C4" w:rsidRPr="00A140F2">
          <w:rPr>
            <w:rStyle w:val="Hipervnculo"/>
            <w:noProof/>
          </w:rPr>
          <w:t>Los riesgos residuales, contraindicaciones y efectos secundarios indeseables, incluida la información que debe comunicarse al paciente a este respecto;</w:t>
        </w:r>
        <w:r w:rsidR="003622C4" w:rsidRPr="00A140F2">
          <w:rPr>
            <w:noProof/>
            <w:webHidden/>
          </w:rPr>
          <w:tab/>
        </w:r>
        <w:r w:rsidR="003622C4" w:rsidRPr="00A140F2">
          <w:rPr>
            <w:noProof/>
            <w:webHidden/>
          </w:rPr>
          <w:fldChar w:fldCharType="begin"/>
        </w:r>
        <w:r w:rsidR="003622C4" w:rsidRPr="00A140F2">
          <w:rPr>
            <w:noProof/>
            <w:webHidden/>
          </w:rPr>
          <w:instrText xml:space="preserve"> PAGEREF _Toc167697732 \h </w:instrText>
        </w:r>
        <w:r w:rsidR="003622C4" w:rsidRPr="00A140F2">
          <w:rPr>
            <w:noProof/>
            <w:webHidden/>
          </w:rPr>
        </w:r>
        <w:r w:rsidR="003622C4" w:rsidRPr="00A140F2">
          <w:rPr>
            <w:noProof/>
            <w:webHidden/>
          </w:rPr>
          <w:fldChar w:fldCharType="separate"/>
        </w:r>
        <w:r w:rsidR="003622C4" w:rsidRPr="00A140F2">
          <w:rPr>
            <w:noProof/>
            <w:webHidden/>
          </w:rPr>
          <w:t>16</w:t>
        </w:r>
        <w:r w:rsidR="003622C4" w:rsidRPr="00A140F2">
          <w:rPr>
            <w:noProof/>
            <w:webHidden/>
          </w:rPr>
          <w:fldChar w:fldCharType="end"/>
        </w:r>
      </w:hyperlink>
    </w:p>
    <w:p w14:paraId="5F0EE62E" w14:textId="6CC3D04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3" w:history="1">
        <w:r w:rsidR="003622C4" w:rsidRPr="00A140F2">
          <w:rPr>
            <w:rStyle w:val="Hipervnculo"/>
            <w:noProof/>
          </w:rPr>
          <w:t>h)</w:t>
        </w:r>
        <w:r w:rsidR="003622C4" w:rsidRPr="00A140F2">
          <w:rPr>
            <w:rFonts w:asciiTheme="minorHAnsi" w:eastAsiaTheme="minorEastAsia" w:hAnsiTheme="minorHAnsi" w:cstheme="minorBidi"/>
            <w:noProof/>
            <w:color w:val="auto"/>
            <w:sz w:val="24"/>
          </w:rPr>
          <w:tab/>
        </w:r>
        <w:r w:rsidR="003622C4" w:rsidRPr="00A140F2">
          <w:rPr>
            <w:rStyle w:val="Hipervnculo"/>
            <w:noProof/>
          </w:rPr>
          <w:t>Especificaciones que necesita el usuario para utilizar el producto de forma adecuada, por ejemplo, si el producto cuenta con una función de medición, el grado de exactitud que se le atribuye;</w:t>
        </w:r>
        <w:r w:rsidR="003622C4" w:rsidRPr="00A140F2">
          <w:rPr>
            <w:noProof/>
            <w:webHidden/>
          </w:rPr>
          <w:tab/>
        </w:r>
        <w:r w:rsidR="003622C4" w:rsidRPr="00A140F2">
          <w:rPr>
            <w:noProof/>
            <w:webHidden/>
          </w:rPr>
          <w:fldChar w:fldCharType="begin"/>
        </w:r>
        <w:r w:rsidR="003622C4" w:rsidRPr="00A140F2">
          <w:rPr>
            <w:noProof/>
            <w:webHidden/>
          </w:rPr>
          <w:instrText xml:space="preserve"> PAGEREF _Toc167697733 \h </w:instrText>
        </w:r>
        <w:r w:rsidR="003622C4" w:rsidRPr="00A140F2">
          <w:rPr>
            <w:noProof/>
            <w:webHidden/>
          </w:rPr>
        </w:r>
        <w:r w:rsidR="003622C4" w:rsidRPr="00A140F2">
          <w:rPr>
            <w:noProof/>
            <w:webHidden/>
          </w:rPr>
          <w:fldChar w:fldCharType="separate"/>
        </w:r>
        <w:r w:rsidR="003622C4" w:rsidRPr="00A140F2">
          <w:rPr>
            <w:noProof/>
            <w:webHidden/>
          </w:rPr>
          <w:t>16</w:t>
        </w:r>
        <w:r w:rsidR="003622C4" w:rsidRPr="00A140F2">
          <w:rPr>
            <w:noProof/>
            <w:webHidden/>
          </w:rPr>
          <w:fldChar w:fldCharType="end"/>
        </w:r>
      </w:hyperlink>
    </w:p>
    <w:p w14:paraId="59A15F0E" w14:textId="7353B4F9"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4" w:history="1">
        <w:r w:rsidR="003622C4" w:rsidRPr="003F6E5F">
          <w:rPr>
            <w:rStyle w:val="Hipervnculo"/>
            <w:noProof/>
          </w:rPr>
          <w:t>i)</w:t>
        </w:r>
        <w:r w:rsidR="003622C4">
          <w:rPr>
            <w:rFonts w:asciiTheme="minorHAnsi" w:eastAsiaTheme="minorEastAsia" w:hAnsiTheme="minorHAnsi" w:cstheme="minorBidi"/>
            <w:noProof/>
            <w:color w:val="auto"/>
            <w:sz w:val="24"/>
          </w:rPr>
          <w:tab/>
        </w:r>
        <w:r w:rsidR="003622C4" w:rsidRPr="003F6E5F">
          <w:rPr>
            <w:rStyle w:val="Hipervnculo"/>
            <w:noProof/>
          </w:rPr>
          <w:t>Datos sobre la preparación o manipulación del producto antes de que esté listo para ser utilizado o durante su uso, tales como esterilización, montaje final, calibración, etc., incluidos los niveles de desinfección necesarios para garantizar la seguridaddel paciente y todos los métodos disponibles para lograr dichos niveles de desinfección;</w:t>
        </w:r>
        <w:r w:rsidR="003622C4">
          <w:rPr>
            <w:noProof/>
            <w:webHidden/>
          </w:rPr>
          <w:tab/>
        </w:r>
        <w:r w:rsidR="003622C4">
          <w:rPr>
            <w:noProof/>
            <w:webHidden/>
          </w:rPr>
          <w:fldChar w:fldCharType="begin"/>
        </w:r>
        <w:r w:rsidR="003622C4">
          <w:rPr>
            <w:noProof/>
            <w:webHidden/>
          </w:rPr>
          <w:instrText xml:space="preserve"> PAGEREF _Toc167697734 \h </w:instrText>
        </w:r>
        <w:r w:rsidR="003622C4">
          <w:rPr>
            <w:noProof/>
            <w:webHidden/>
          </w:rPr>
        </w:r>
        <w:r w:rsidR="003622C4">
          <w:rPr>
            <w:noProof/>
            <w:webHidden/>
          </w:rPr>
          <w:fldChar w:fldCharType="separate"/>
        </w:r>
        <w:r w:rsidR="003622C4">
          <w:rPr>
            <w:noProof/>
            <w:webHidden/>
          </w:rPr>
          <w:t>16</w:t>
        </w:r>
        <w:r w:rsidR="003622C4">
          <w:rPr>
            <w:noProof/>
            <w:webHidden/>
          </w:rPr>
          <w:fldChar w:fldCharType="end"/>
        </w:r>
      </w:hyperlink>
    </w:p>
    <w:p w14:paraId="1EC88EF4" w14:textId="78158F38"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5" w:history="1">
        <w:r w:rsidR="003622C4" w:rsidRPr="003F6E5F">
          <w:rPr>
            <w:rStyle w:val="Hipervnculo"/>
            <w:noProof/>
          </w:rPr>
          <w:t>j)</w:t>
        </w:r>
        <w:r w:rsidR="003622C4">
          <w:rPr>
            <w:rFonts w:asciiTheme="minorHAnsi" w:eastAsiaTheme="minorEastAsia" w:hAnsiTheme="minorHAnsi" w:cstheme="minorBidi"/>
            <w:noProof/>
            <w:color w:val="auto"/>
            <w:sz w:val="24"/>
          </w:rPr>
          <w:tab/>
        </w:r>
        <w:r w:rsidR="003622C4" w:rsidRPr="003F6E5F">
          <w:rPr>
            <w:rStyle w:val="Hipervnculo"/>
            <w:noProof/>
          </w:rPr>
          <w:t>Cualquier requisito en relación con instalaciones, formación o cualificaciones especiales aplicable al usuario del producto u otras personas;</w:t>
        </w:r>
        <w:r w:rsidR="003622C4">
          <w:rPr>
            <w:noProof/>
            <w:webHidden/>
          </w:rPr>
          <w:tab/>
        </w:r>
        <w:r w:rsidR="003622C4">
          <w:rPr>
            <w:noProof/>
            <w:webHidden/>
          </w:rPr>
          <w:fldChar w:fldCharType="begin"/>
        </w:r>
        <w:r w:rsidR="003622C4">
          <w:rPr>
            <w:noProof/>
            <w:webHidden/>
          </w:rPr>
          <w:instrText xml:space="preserve"> PAGEREF _Toc167697735 \h </w:instrText>
        </w:r>
        <w:r w:rsidR="003622C4">
          <w:rPr>
            <w:noProof/>
            <w:webHidden/>
          </w:rPr>
        </w:r>
        <w:r w:rsidR="003622C4">
          <w:rPr>
            <w:noProof/>
            <w:webHidden/>
          </w:rPr>
          <w:fldChar w:fldCharType="separate"/>
        </w:r>
        <w:r w:rsidR="003622C4">
          <w:rPr>
            <w:noProof/>
            <w:webHidden/>
          </w:rPr>
          <w:t>17</w:t>
        </w:r>
        <w:r w:rsidR="003622C4">
          <w:rPr>
            <w:noProof/>
            <w:webHidden/>
          </w:rPr>
          <w:fldChar w:fldCharType="end"/>
        </w:r>
      </w:hyperlink>
    </w:p>
    <w:p w14:paraId="0F20EB94" w14:textId="231D684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6" w:history="1">
        <w:r w:rsidR="003622C4" w:rsidRPr="003F6E5F">
          <w:rPr>
            <w:rStyle w:val="Hipervnculo"/>
            <w:noProof/>
          </w:rPr>
          <w:t>k)</w:t>
        </w:r>
        <w:r w:rsidR="003622C4">
          <w:rPr>
            <w:rFonts w:asciiTheme="minorHAnsi" w:eastAsiaTheme="minorEastAsia" w:hAnsiTheme="minorHAnsi" w:cstheme="minorBidi"/>
            <w:noProof/>
            <w:color w:val="auto"/>
            <w:sz w:val="24"/>
          </w:rPr>
          <w:tab/>
        </w:r>
        <w:r w:rsidR="003622C4" w:rsidRPr="003F6E5F">
          <w:rPr>
            <w:rStyle w:val="Hipervnculo"/>
            <w:noProof/>
          </w:rPr>
          <w:t>Datos necesarios para comprobar si el producto está correctamente instalado y listo para funcionar de manera segura y según lo previsto por el fabricante, además de, en su caso:</w:t>
        </w:r>
        <w:r w:rsidR="003622C4">
          <w:rPr>
            <w:noProof/>
            <w:webHidden/>
          </w:rPr>
          <w:tab/>
        </w:r>
        <w:r w:rsidR="003622C4">
          <w:rPr>
            <w:noProof/>
            <w:webHidden/>
          </w:rPr>
          <w:fldChar w:fldCharType="begin"/>
        </w:r>
        <w:r w:rsidR="003622C4">
          <w:rPr>
            <w:noProof/>
            <w:webHidden/>
          </w:rPr>
          <w:instrText xml:space="preserve"> PAGEREF _Toc167697736 \h </w:instrText>
        </w:r>
        <w:r w:rsidR="003622C4">
          <w:rPr>
            <w:noProof/>
            <w:webHidden/>
          </w:rPr>
        </w:r>
        <w:r w:rsidR="003622C4">
          <w:rPr>
            <w:noProof/>
            <w:webHidden/>
          </w:rPr>
          <w:fldChar w:fldCharType="separate"/>
        </w:r>
        <w:r w:rsidR="003622C4">
          <w:rPr>
            <w:noProof/>
            <w:webHidden/>
          </w:rPr>
          <w:t>17</w:t>
        </w:r>
        <w:r w:rsidR="003622C4">
          <w:rPr>
            <w:noProof/>
            <w:webHidden/>
          </w:rPr>
          <w:fldChar w:fldCharType="end"/>
        </w:r>
      </w:hyperlink>
    </w:p>
    <w:p w14:paraId="7CFA446F" w14:textId="066515D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7" w:history="1">
        <w:r w:rsidR="003622C4" w:rsidRPr="003F6E5F">
          <w:rPr>
            <w:rStyle w:val="Hipervnculo"/>
            <w:noProof/>
          </w:rPr>
          <w:t>l)</w:t>
        </w:r>
        <w:r w:rsidR="003622C4">
          <w:rPr>
            <w:rFonts w:asciiTheme="minorHAnsi" w:eastAsiaTheme="minorEastAsia" w:hAnsiTheme="minorHAnsi" w:cstheme="minorBidi"/>
            <w:noProof/>
            <w:color w:val="auto"/>
            <w:sz w:val="24"/>
          </w:rPr>
          <w:tab/>
        </w:r>
        <w:r w:rsidR="003622C4" w:rsidRPr="003F6E5F">
          <w:rPr>
            <w:rStyle w:val="Hipervnculo"/>
            <w:noProof/>
          </w:rPr>
          <w:t>Si el producto se suministra estéril, instrucciones para el caso de que el envase estéril resultase dañado o se abriese accidentalmente antes del uso;</w:t>
        </w:r>
        <w:r w:rsidR="003622C4">
          <w:rPr>
            <w:noProof/>
            <w:webHidden/>
          </w:rPr>
          <w:tab/>
        </w:r>
        <w:r w:rsidR="003622C4">
          <w:rPr>
            <w:noProof/>
            <w:webHidden/>
          </w:rPr>
          <w:fldChar w:fldCharType="begin"/>
        </w:r>
        <w:r w:rsidR="003622C4">
          <w:rPr>
            <w:noProof/>
            <w:webHidden/>
          </w:rPr>
          <w:instrText xml:space="preserve"> PAGEREF _Toc167697737 \h </w:instrText>
        </w:r>
        <w:r w:rsidR="003622C4">
          <w:rPr>
            <w:noProof/>
            <w:webHidden/>
          </w:rPr>
        </w:r>
        <w:r w:rsidR="003622C4">
          <w:rPr>
            <w:noProof/>
            <w:webHidden/>
          </w:rPr>
          <w:fldChar w:fldCharType="separate"/>
        </w:r>
        <w:r w:rsidR="003622C4">
          <w:rPr>
            <w:noProof/>
            <w:webHidden/>
          </w:rPr>
          <w:t>17</w:t>
        </w:r>
        <w:r w:rsidR="003622C4">
          <w:rPr>
            <w:noProof/>
            <w:webHidden/>
          </w:rPr>
          <w:fldChar w:fldCharType="end"/>
        </w:r>
      </w:hyperlink>
    </w:p>
    <w:p w14:paraId="282054F4" w14:textId="3DAFD21A"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8" w:history="1">
        <w:r w:rsidR="003622C4" w:rsidRPr="003F6E5F">
          <w:rPr>
            <w:rStyle w:val="Hipervnculo"/>
            <w:noProof/>
          </w:rPr>
          <w:t>m)</w:t>
        </w:r>
        <w:r w:rsidR="003622C4">
          <w:rPr>
            <w:rFonts w:asciiTheme="minorHAnsi" w:eastAsiaTheme="minorEastAsia" w:hAnsiTheme="minorHAnsi" w:cstheme="minorBidi"/>
            <w:noProof/>
            <w:color w:val="auto"/>
            <w:sz w:val="24"/>
          </w:rPr>
          <w:tab/>
        </w:r>
        <w:r w:rsidR="003622C4" w:rsidRPr="003F6E5F">
          <w:rPr>
            <w:rStyle w:val="Hipervnculo"/>
            <w:noProof/>
          </w:rPr>
          <w:t>Si el producto se suministra no estéril con la intención de que sea esterilizado antes de su uso, las instrucciones oportunas para la esterilización;</w:t>
        </w:r>
        <w:r w:rsidR="003622C4">
          <w:rPr>
            <w:noProof/>
            <w:webHidden/>
          </w:rPr>
          <w:tab/>
        </w:r>
        <w:r w:rsidR="003622C4">
          <w:rPr>
            <w:noProof/>
            <w:webHidden/>
          </w:rPr>
          <w:fldChar w:fldCharType="begin"/>
        </w:r>
        <w:r w:rsidR="003622C4">
          <w:rPr>
            <w:noProof/>
            <w:webHidden/>
          </w:rPr>
          <w:instrText xml:space="preserve"> PAGEREF _Toc167697738 \h </w:instrText>
        </w:r>
        <w:r w:rsidR="003622C4">
          <w:rPr>
            <w:noProof/>
            <w:webHidden/>
          </w:rPr>
        </w:r>
        <w:r w:rsidR="003622C4">
          <w:rPr>
            <w:noProof/>
            <w:webHidden/>
          </w:rPr>
          <w:fldChar w:fldCharType="separate"/>
        </w:r>
        <w:r w:rsidR="003622C4">
          <w:rPr>
            <w:noProof/>
            <w:webHidden/>
          </w:rPr>
          <w:t>17</w:t>
        </w:r>
        <w:r w:rsidR="003622C4">
          <w:rPr>
            <w:noProof/>
            <w:webHidden/>
          </w:rPr>
          <w:fldChar w:fldCharType="end"/>
        </w:r>
      </w:hyperlink>
    </w:p>
    <w:p w14:paraId="7B67ED94" w14:textId="43FD857D"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9" w:history="1">
        <w:r w:rsidR="003622C4" w:rsidRPr="003F6E5F">
          <w:rPr>
            <w:rStyle w:val="Hipervnculo"/>
            <w:noProof/>
          </w:rPr>
          <w:t>n)</w:t>
        </w:r>
        <w:r w:rsidR="003622C4">
          <w:rPr>
            <w:rFonts w:asciiTheme="minorHAnsi" w:eastAsiaTheme="minorEastAsia" w:hAnsiTheme="minorHAnsi" w:cstheme="minorBidi"/>
            <w:noProof/>
            <w:color w:val="auto"/>
            <w:sz w:val="24"/>
          </w:rPr>
          <w:tab/>
        </w:r>
        <w:r w:rsidR="003622C4" w:rsidRPr="003F6E5F">
          <w:rPr>
            <w:rStyle w:val="Hipervnculo"/>
            <w:noProof/>
          </w:rPr>
          <w:t xml:space="preserve">Si el producto es reutilizable, información sobre los procedimientos apropiados que permitan su reutilización, incluida la limpieza, desinfección, embalaje y, en su caso, el método validado de reesterilización adecuado para el Estado o Estados miembros dnde el producto se comercialice. Se facilitará información para saber en </w:t>
        </w:r>
        <w:r w:rsidR="003622C4" w:rsidRPr="003F6E5F">
          <w:rPr>
            <w:rStyle w:val="Hipervnculo"/>
            <w:noProof/>
          </w:rPr>
          <w:lastRenderedPageBreak/>
          <w:t>qué momento no debe utilizarse más el producto, como signos de degradación o número máximo de reutilizaciones;</w:t>
        </w:r>
        <w:r w:rsidR="003622C4">
          <w:rPr>
            <w:noProof/>
            <w:webHidden/>
          </w:rPr>
          <w:tab/>
        </w:r>
        <w:r w:rsidR="003622C4">
          <w:rPr>
            <w:noProof/>
            <w:webHidden/>
          </w:rPr>
          <w:fldChar w:fldCharType="begin"/>
        </w:r>
        <w:r w:rsidR="003622C4">
          <w:rPr>
            <w:noProof/>
            <w:webHidden/>
          </w:rPr>
          <w:instrText xml:space="preserve"> PAGEREF _Toc167697739 \h </w:instrText>
        </w:r>
        <w:r w:rsidR="003622C4">
          <w:rPr>
            <w:noProof/>
            <w:webHidden/>
          </w:rPr>
        </w:r>
        <w:r w:rsidR="003622C4">
          <w:rPr>
            <w:noProof/>
            <w:webHidden/>
          </w:rPr>
          <w:fldChar w:fldCharType="separate"/>
        </w:r>
        <w:r w:rsidR="003622C4">
          <w:rPr>
            <w:noProof/>
            <w:webHidden/>
          </w:rPr>
          <w:t>18</w:t>
        </w:r>
        <w:r w:rsidR="003622C4">
          <w:rPr>
            <w:noProof/>
            <w:webHidden/>
          </w:rPr>
          <w:fldChar w:fldCharType="end"/>
        </w:r>
      </w:hyperlink>
    </w:p>
    <w:p w14:paraId="5D1237E8" w14:textId="68ED66B6"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0" w:history="1">
        <w:r w:rsidR="003622C4" w:rsidRPr="003F6E5F">
          <w:rPr>
            <w:rStyle w:val="Hipervnculo"/>
            <w:noProof/>
          </w:rPr>
          <w:t>o)</w:t>
        </w:r>
        <w:r w:rsidR="003622C4">
          <w:rPr>
            <w:rFonts w:asciiTheme="minorHAnsi" w:eastAsiaTheme="minorEastAsia" w:hAnsiTheme="minorHAnsi" w:cstheme="minorBidi"/>
            <w:noProof/>
            <w:color w:val="auto"/>
            <w:sz w:val="24"/>
          </w:rPr>
          <w:tab/>
        </w:r>
        <w:r w:rsidR="003622C4" w:rsidRPr="003F6E5F">
          <w:rPr>
            <w:rStyle w:val="Hipervnculo"/>
            <w:noProof/>
          </w:rPr>
          <w:t>La advertencia, si procede, de que un producto sólo podrá ser utilizado de nuevo en caso de que haya sido acondicionado nuevamente bajo la responsabilidad del fabricante para cumplir los requisitos generales de seguridad y funcionamiento;</w:t>
        </w:r>
        <w:r w:rsidR="003622C4">
          <w:rPr>
            <w:noProof/>
            <w:webHidden/>
          </w:rPr>
          <w:tab/>
        </w:r>
        <w:r w:rsidR="003622C4">
          <w:rPr>
            <w:noProof/>
            <w:webHidden/>
          </w:rPr>
          <w:fldChar w:fldCharType="begin"/>
        </w:r>
        <w:r w:rsidR="003622C4">
          <w:rPr>
            <w:noProof/>
            <w:webHidden/>
          </w:rPr>
          <w:instrText xml:space="preserve"> PAGEREF _Toc167697740 \h </w:instrText>
        </w:r>
        <w:r w:rsidR="003622C4">
          <w:rPr>
            <w:noProof/>
            <w:webHidden/>
          </w:rPr>
        </w:r>
        <w:r w:rsidR="003622C4">
          <w:rPr>
            <w:noProof/>
            <w:webHidden/>
          </w:rPr>
          <w:fldChar w:fldCharType="separate"/>
        </w:r>
        <w:r w:rsidR="003622C4">
          <w:rPr>
            <w:noProof/>
            <w:webHidden/>
          </w:rPr>
          <w:t>18</w:t>
        </w:r>
        <w:r w:rsidR="003622C4">
          <w:rPr>
            <w:noProof/>
            <w:webHidden/>
          </w:rPr>
          <w:fldChar w:fldCharType="end"/>
        </w:r>
      </w:hyperlink>
    </w:p>
    <w:p w14:paraId="1EF7A3EA" w14:textId="025CD717"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1" w:history="1">
        <w:r w:rsidR="003622C4" w:rsidRPr="003F6E5F">
          <w:rPr>
            <w:rStyle w:val="Hipervnculo"/>
            <w:noProof/>
          </w:rPr>
          <w:t>p)</w:t>
        </w:r>
        <w:r w:rsidR="003622C4">
          <w:rPr>
            <w:rFonts w:asciiTheme="minorHAnsi" w:eastAsiaTheme="minorEastAsia" w:hAnsiTheme="minorHAnsi" w:cstheme="minorBidi"/>
            <w:noProof/>
            <w:color w:val="auto"/>
            <w:sz w:val="24"/>
          </w:rPr>
          <w:tab/>
        </w:r>
        <w:r w:rsidR="003622C4" w:rsidRPr="003F6E5F">
          <w:rPr>
            <w:rStyle w:val="Hipervnculo"/>
            <w:noProof/>
          </w:rPr>
          <w:t>Si el producto contiene la indicación de que es de un solo uso, información sobre las características conocidas y los factores técnicos conocidos por el fabricante que puedan suponer un riesgo si el producto se utiliza de nuevo. Esta información se basar en una sección específica de la documentación de gestión de riesgos del fabricante en la que se abordarán detalladamente tales características y factores técnicos. Si, con arreglo a la sección 23.1, letra</w:t>
        </w:r>
        <w:r w:rsidR="003622C4">
          <w:rPr>
            <w:noProof/>
            <w:webHidden/>
          </w:rPr>
          <w:tab/>
        </w:r>
        <w:r w:rsidR="003622C4">
          <w:rPr>
            <w:noProof/>
            <w:webHidden/>
          </w:rPr>
          <w:fldChar w:fldCharType="begin"/>
        </w:r>
        <w:r w:rsidR="003622C4">
          <w:rPr>
            <w:noProof/>
            <w:webHidden/>
          </w:rPr>
          <w:instrText xml:space="preserve"> PAGEREF _Toc167697741 \h </w:instrText>
        </w:r>
        <w:r w:rsidR="003622C4">
          <w:rPr>
            <w:noProof/>
            <w:webHidden/>
          </w:rPr>
        </w:r>
        <w:r w:rsidR="003622C4">
          <w:rPr>
            <w:noProof/>
            <w:webHidden/>
          </w:rPr>
          <w:fldChar w:fldCharType="separate"/>
        </w:r>
        <w:r w:rsidR="003622C4">
          <w:rPr>
            <w:noProof/>
            <w:webHidden/>
          </w:rPr>
          <w:t>18</w:t>
        </w:r>
        <w:r w:rsidR="003622C4">
          <w:rPr>
            <w:noProof/>
            <w:webHidden/>
          </w:rPr>
          <w:fldChar w:fldCharType="end"/>
        </w:r>
      </w:hyperlink>
    </w:p>
    <w:p w14:paraId="1D57F950" w14:textId="71C5E92A"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2" w:history="1">
        <w:r w:rsidR="003622C4" w:rsidRPr="003F6E5F">
          <w:rPr>
            <w:rStyle w:val="Hipervnculo"/>
            <w:noProof/>
          </w:rPr>
          <w:t>q)</w:t>
        </w:r>
        <w:r w:rsidR="003622C4">
          <w:rPr>
            <w:rFonts w:asciiTheme="minorHAnsi" w:eastAsiaTheme="minorEastAsia" w:hAnsiTheme="minorHAnsi" w:cstheme="minorBidi"/>
            <w:noProof/>
            <w:color w:val="auto"/>
            <w:sz w:val="24"/>
          </w:rPr>
          <w:tab/>
        </w:r>
        <w:r w:rsidR="003622C4" w:rsidRPr="003F6E5F">
          <w:rPr>
            <w:rStyle w:val="Hipervnculo"/>
            <w:noProof/>
          </w:rPr>
          <w:t>En el caso de productos destinados a su uso junto con otros productos o equipos de uso general:</w:t>
        </w:r>
        <w:r w:rsidR="003622C4">
          <w:rPr>
            <w:noProof/>
            <w:webHidden/>
          </w:rPr>
          <w:tab/>
        </w:r>
        <w:r w:rsidR="003622C4">
          <w:rPr>
            <w:noProof/>
            <w:webHidden/>
          </w:rPr>
          <w:fldChar w:fldCharType="begin"/>
        </w:r>
        <w:r w:rsidR="003622C4">
          <w:rPr>
            <w:noProof/>
            <w:webHidden/>
          </w:rPr>
          <w:instrText xml:space="preserve"> PAGEREF _Toc167697742 \h </w:instrText>
        </w:r>
        <w:r w:rsidR="003622C4">
          <w:rPr>
            <w:noProof/>
            <w:webHidden/>
          </w:rPr>
        </w:r>
        <w:r w:rsidR="003622C4">
          <w:rPr>
            <w:noProof/>
            <w:webHidden/>
          </w:rPr>
          <w:fldChar w:fldCharType="separate"/>
        </w:r>
        <w:r w:rsidR="003622C4">
          <w:rPr>
            <w:noProof/>
            <w:webHidden/>
          </w:rPr>
          <w:t>18</w:t>
        </w:r>
        <w:r w:rsidR="003622C4">
          <w:rPr>
            <w:noProof/>
            <w:webHidden/>
          </w:rPr>
          <w:fldChar w:fldCharType="end"/>
        </w:r>
      </w:hyperlink>
    </w:p>
    <w:p w14:paraId="53043978" w14:textId="3A12D6B0"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3" w:history="1">
        <w:r w:rsidR="003622C4" w:rsidRPr="003F6E5F">
          <w:rPr>
            <w:rStyle w:val="Hipervnculo"/>
            <w:noProof/>
          </w:rPr>
          <w:t>r)</w:t>
        </w:r>
        <w:r w:rsidR="003622C4">
          <w:rPr>
            <w:rFonts w:asciiTheme="minorHAnsi" w:eastAsiaTheme="minorEastAsia" w:hAnsiTheme="minorHAnsi" w:cstheme="minorBidi"/>
            <w:noProof/>
            <w:color w:val="auto"/>
            <w:sz w:val="24"/>
          </w:rPr>
          <w:tab/>
        </w:r>
        <w:r w:rsidR="003622C4" w:rsidRPr="003F6E5F">
          <w:rPr>
            <w:rStyle w:val="Hipervnculo"/>
            <w:noProof/>
          </w:rPr>
          <w:t>Si el producto emite radiaciones con fines médicos:</w:t>
        </w:r>
        <w:r w:rsidR="003622C4">
          <w:rPr>
            <w:noProof/>
            <w:webHidden/>
          </w:rPr>
          <w:tab/>
        </w:r>
        <w:r w:rsidR="003622C4">
          <w:rPr>
            <w:noProof/>
            <w:webHidden/>
          </w:rPr>
          <w:fldChar w:fldCharType="begin"/>
        </w:r>
        <w:r w:rsidR="003622C4">
          <w:rPr>
            <w:noProof/>
            <w:webHidden/>
          </w:rPr>
          <w:instrText xml:space="preserve"> PAGEREF _Toc167697743 \h </w:instrText>
        </w:r>
        <w:r w:rsidR="003622C4">
          <w:rPr>
            <w:noProof/>
            <w:webHidden/>
          </w:rPr>
        </w:r>
        <w:r w:rsidR="003622C4">
          <w:rPr>
            <w:noProof/>
            <w:webHidden/>
          </w:rPr>
          <w:fldChar w:fldCharType="separate"/>
        </w:r>
        <w:r w:rsidR="003622C4">
          <w:rPr>
            <w:noProof/>
            <w:webHidden/>
          </w:rPr>
          <w:t>19</w:t>
        </w:r>
        <w:r w:rsidR="003622C4">
          <w:rPr>
            <w:noProof/>
            <w:webHidden/>
          </w:rPr>
          <w:fldChar w:fldCharType="end"/>
        </w:r>
      </w:hyperlink>
    </w:p>
    <w:p w14:paraId="641D8E67" w14:textId="308B833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4" w:history="1">
        <w:r w:rsidR="003622C4" w:rsidRPr="003F6E5F">
          <w:rPr>
            <w:rStyle w:val="Hipervnculo"/>
            <w:noProof/>
          </w:rPr>
          <w:t>s)</w:t>
        </w:r>
        <w:r w:rsidR="003622C4">
          <w:rPr>
            <w:rFonts w:asciiTheme="minorHAnsi" w:eastAsiaTheme="minorEastAsia" w:hAnsiTheme="minorHAnsi" w:cstheme="minorBidi"/>
            <w:noProof/>
            <w:color w:val="auto"/>
            <w:sz w:val="24"/>
          </w:rPr>
          <w:tab/>
        </w:r>
        <w:r w:rsidR="003622C4" w:rsidRPr="003F6E5F">
          <w:rPr>
            <w:rStyle w:val="Hipervnculo"/>
            <w:noProof/>
          </w:rPr>
          <w:t>Información que permita al usuario y/o al paciente estar informado sobre las advertencias, precauciones, contraindicaciones, medidas a adoptar y limitaciones de uso del producto. Tal información permitirá al usuario informar, si procede, al paciente sobr las advertencias, precauciones, contraindicaciones, medidas que deban adoptarse y limitaciones de uso del producto. La información incluirá, en su caso:</w:t>
        </w:r>
        <w:r w:rsidR="003622C4">
          <w:rPr>
            <w:noProof/>
            <w:webHidden/>
          </w:rPr>
          <w:tab/>
        </w:r>
        <w:r w:rsidR="003622C4">
          <w:rPr>
            <w:noProof/>
            <w:webHidden/>
          </w:rPr>
          <w:fldChar w:fldCharType="begin"/>
        </w:r>
        <w:r w:rsidR="003622C4">
          <w:rPr>
            <w:noProof/>
            <w:webHidden/>
          </w:rPr>
          <w:instrText xml:space="preserve"> PAGEREF _Toc167697744 \h </w:instrText>
        </w:r>
        <w:r w:rsidR="003622C4">
          <w:rPr>
            <w:noProof/>
            <w:webHidden/>
          </w:rPr>
        </w:r>
        <w:r w:rsidR="003622C4">
          <w:rPr>
            <w:noProof/>
            <w:webHidden/>
          </w:rPr>
          <w:fldChar w:fldCharType="separate"/>
        </w:r>
        <w:r w:rsidR="003622C4">
          <w:rPr>
            <w:noProof/>
            <w:webHidden/>
          </w:rPr>
          <w:t>19</w:t>
        </w:r>
        <w:r w:rsidR="003622C4">
          <w:rPr>
            <w:noProof/>
            <w:webHidden/>
          </w:rPr>
          <w:fldChar w:fldCharType="end"/>
        </w:r>
      </w:hyperlink>
    </w:p>
    <w:p w14:paraId="5CECEF24" w14:textId="5D87A726"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5" w:history="1">
        <w:r w:rsidR="003622C4" w:rsidRPr="003F6E5F">
          <w:rPr>
            <w:rStyle w:val="Hipervnculo"/>
            <w:noProof/>
          </w:rPr>
          <w:t>t)</w:t>
        </w:r>
        <w:r w:rsidR="003622C4">
          <w:rPr>
            <w:rFonts w:asciiTheme="minorHAnsi" w:eastAsiaTheme="minorEastAsia" w:hAnsiTheme="minorHAnsi" w:cstheme="minorBidi"/>
            <w:noProof/>
            <w:color w:val="auto"/>
            <w:sz w:val="24"/>
          </w:rPr>
          <w:tab/>
        </w:r>
        <w:r w:rsidR="003622C4" w:rsidRPr="003F6E5F">
          <w:rPr>
            <w:rStyle w:val="Hipervnculo"/>
            <w:noProof/>
          </w:rPr>
          <w:t>Tratándose de productos que estén compuestos por sustancias o por combinaciones de sustancias destinados a su introducción en el cuerpo humano y que sean absorbidos por el cuerpo humano o se dispersen localmente en él, advertencias y precauciones, en su aso, en relación con el perfil general de interacción del producto y sus productos de metabolismo con otros productos, medicamentos y demás sustancias, así como contraindicaciones, efectos secundarios indeseables y riesgos relacionados con las sobredosis;</w:t>
        </w:r>
        <w:r w:rsidR="003622C4">
          <w:rPr>
            <w:noProof/>
            <w:webHidden/>
          </w:rPr>
          <w:tab/>
        </w:r>
        <w:r w:rsidR="003622C4">
          <w:rPr>
            <w:noProof/>
            <w:webHidden/>
          </w:rPr>
          <w:fldChar w:fldCharType="begin"/>
        </w:r>
        <w:r w:rsidR="003622C4">
          <w:rPr>
            <w:noProof/>
            <w:webHidden/>
          </w:rPr>
          <w:instrText xml:space="preserve"> PAGEREF _Toc167697745 \h </w:instrText>
        </w:r>
        <w:r w:rsidR="003622C4">
          <w:rPr>
            <w:noProof/>
            <w:webHidden/>
          </w:rPr>
        </w:r>
        <w:r w:rsidR="003622C4">
          <w:rPr>
            <w:noProof/>
            <w:webHidden/>
          </w:rPr>
          <w:fldChar w:fldCharType="separate"/>
        </w:r>
        <w:r w:rsidR="003622C4">
          <w:rPr>
            <w:noProof/>
            <w:webHidden/>
          </w:rPr>
          <w:t>20</w:t>
        </w:r>
        <w:r w:rsidR="003622C4">
          <w:rPr>
            <w:noProof/>
            <w:webHidden/>
          </w:rPr>
          <w:fldChar w:fldCharType="end"/>
        </w:r>
      </w:hyperlink>
    </w:p>
    <w:p w14:paraId="089F1D3C" w14:textId="6D262A9A"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6" w:history="1">
        <w:r w:rsidR="003622C4" w:rsidRPr="003F6E5F">
          <w:rPr>
            <w:rStyle w:val="Hipervnculo"/>
            <w:noProof/>
          </w:rPr>
          <w:t>u)</w:t>
        </w:r>
        <w:r w:rsidR="003622C4">
          <w:rPr>
            <w:rFonts w:asciiTheme="minorHAnsi" w:eastAsiaTheme="minorEastAsia" w:hAnsiTheme="minorHAnsi" w:cstheme="minorBidi"/>
            <w:noProof/>
            <w:color w:val="auto"/>
            <w:sz w:val="24"/>
          </w:rPr>
          <w:tab/>
        </w:r>
        <w:r w:rsidR="003622C4" w:rsidRPr="003F6E5F">
          <w:rPr>
            <w:rStyle w:val="Hipervnculo"/>
            <w:noProof/>
          </w:rPr>
          <w:t>Tratándose de productos implantables, la información cualitativa y cuantitativa general sobre los materiales y las sustancias a las que pueden estar expuestos los pacientes;</w:t>
        </w:r>
        <w:r w:rsidR="003622C4">
          <w:rPr>
            <w:noProof/>
            <w:webHidden/>
          </w:rPr>
          <w:tab/>
        </w:r>
        <w:r w:rsidR="003622C4">
          <w:rPr>
            <w:noProof/>
            <w:webHidden/>
          </w:rPr>
          <w:fldChar w:fldCharType="begin"/>
        </w:r>
        <w:r w:rsidR="003622C4">
          <w:rPr>
            <w:noProof/>
            <w:webHidden/>
          </w:rPr>
          <w:instrText xml:space="preserve"> PAGEREF _Toc167697746 \h </w:instrText>
        </w:r>
        <w:r w:rsidR="003622C4">
          <w:rPr>
            <w:noProof/>
            <w:webHidden/>
          </w:rPr>
        </w:r>
        <w:r w:rsidR="003622C4">
          <w:rPr>
            <w:noProof/>
            <w:webHidden/>
          </w:rPr>
          <w:fldChar w:fldCharType="separate"/>
        </w:r>
        <w:r w:rsidR="003622C4">
          <w:rPr>
            <w:noProof/>
            <w:webHidden/>
          </w:rPr>
          <w:t>20</w:t>
        </w:r>
        <w:r w:rsidR="003622C4">
          <w:rPr>
            <w:noProof/>
            <w:webHidden/>
          </w:rPr>
          <w:fldChar w:fldCharType="end"/>
        </w:r>
      </w:hyperlink>
    </w:p>
    <w:p w14:paraId="5B314283" w14:textId="2AD9EB78"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7" w:history="1">
        <w:r w:rsidR="003622C4" w:rsidRPr="003F6E5F">
          <w:rPr>
            <w:rStyle w:val="Hipervnculo"/>
            <w:noProof/>
          </w:rPr>
          <w:t>v)</w:t>
        </w:r>
        <w:r w:rsidR="003622C4">
          <w:rPr>
            <w:rFonts w:asciiTheme="minorHAnsi" w:eastAsiaTheme="minorEastAsia" w:hAnsiTheme="minorHAnsi" w:cstheme="minorBidi"/>
            <w:noProof/>
            <w:color w:val="auto"/>
            <w:sz w:val="24"/>
          </w:rPr>
          <w:tab/>
        </w:r>
        <w:r w:rsidR="003622C4" w:rsidRPr="003F6E5F">
          <w:rPr>
            <w:rStyle w:val="Hipervnculo"/>
            <w:noProof/>
          </w:rPr>
          <w:t>Advertencias o precauciones que deben tomarse para facilitar la eliminación segura del producto, sus accesorios y los consumibles que hayan sido utilizados con él. Esta información incluirá, en su caso:</w:t>
        </w:r>
        <w:r w:rsidR="003622C4">
          <w:rPr>
            <w:noProof/>
            <w:webHidden/>
          </w:rPr>
          <w:tab/>
        </w:r>
        <w:r w:rsidR="003622C4">
          <w:rPr>
            <w:noProof/>
            <w:webHidden/>
          </w:rPr>
          <w:fldChar w:fldCharType="begin"/>
        </w:r>
        <w:r w:rsidR="003622C4">
          <w:rPr>
            <w:noProof/>
            <w:webHidden/>
          </w:rPr>
          <w:instrText xml:space="preserve"> PAGEREF _Toc167697747 \h </w:instrText>
        </w:r>
        <w:r w:rsidR="003622C4">
          <w:rPr>
            <w:noProof/>
            <w:webHidden/>
          </w:rPr>
        </w:r>
        <w:r w:rsidR="003622C4">
          <w:rPr>
            <w:noProof/>
            <w:webHidden/>
          </w:rPr>
          <w:fldChar w:fldCharType="separate"/>
        </w:r>
        <w:r w:rsidR="003622C4">
          <w:rPr>
            <w:noProof/>
            <w:webHidden/>
          </w:rPr>
          <w:t>20</w:t>
        </w:r>
        <w:r w:rsidR="003622C4">
          <w:rPr>
            <w:noProof/>
            <w:webHidden/>
          </w:rPr>
          <w:fldChar w:fldCharType="end"/>
        </w:r>
      </w:hyperlink>
    </w:p>
    <w:p w14:paraId="0BD192E1" w14:textId="699645D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8" w:history="1">
        <w:r w:rsidR="003622C4" w:rsidRPr="003F6E5F">
          <w:rPr>
            <w:rStyle w:val="Hipervnculo"/>
            <w:noProof/>
          </w:rPr>
          <w:t>w)</w:t>
        </w:r>
        <w:r w:rsidR="003622C4">
          <w:rPr>
            <w:rFonts w:asciiTheme="minorHAnsi" w:eastAsiaTheme="minorEastAsia" w:hAnsiTheme="minorHAnsi" w:cstheme="minorBidi"/>
            <w:noProof/>
            <w:color w:val="auto"/>
            <w:sz w:val="24"/>
          </w:rPr>
          <w:tab/>
        </w:r>
        <w:r w:rsidR="003622C4" w:rsidRPr="003F6E5F">
          <w:rPr>
            <w:rStyle w:val="Hipervnculo"/>
            <w:noProof/>
          </w:rPr>
          <w:t>En relación con los productos destinados a su uso por profanos, las circunstancias en las que el usuario debe consultar a un profesional de la salud;</w:t>
        </w:r>
        <w:r w:rsidR="003622C4">
          <w:rPr>
            <w:noProof/>
            <w:webHidden/>
          </w:rPr>
          <w:tab/>
        </w:r>
        <w:r w:rsidR="003622C4">
          <w:rPr>
            <w:noProof/>
            <w:webHidden/>
          </w:rPr>
          <w:fldChar w:fldCharType="begin"/>
        </w:r>
        <w:r w:rsidR="003622C4">
          <w:rPr>
            <w:noProof/>
            <w:webHidden/>
          </w:rPr>
          <w:instrText xml:space="preserve"> PAGEREF _Toc167697748 \h </w:instrText>
        </w:r>
        <w:r w:rsidR="003622C4">
          <w:rPr>
            <w:noProof/>
            <w:webHidden/>
          </w:rPr>
        </w:r>
        <w:r w:rsidR="003622C4">
          <w:rPr>
            <w:noProof/>
            <w:webHidden/>
          </w:rPr>
          <w:fldChar w:fldCharType="separate"/>
        </w:r>
        <w:r w:rsidR="003622C4">
          <w:rPr>
            <w:noProof/>
            <w:webHidden/>
          </w:rPr>
          <w:t>21</w:t>
        </w:r>
        <w:r w:rsidR="003622C4">
          <w:rPr>
            <w:noProof/>
            <w:webHidden/>
          </w:rPr>
          <w:fldChar w:fldCharType="end"/>
        </w:r>
      </w:hyperlink>
    </w:p>
    <w:p w14:paraId="01FC7BD0" w14:textId="64B0F04B"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9" w:history="1">
        <w:r w:rsidR="003622C4" w:rsidRPr="003F6E5F">
          <w:rPr>
            <w:rStyle w:val="Hipervnculo"/>
            <w:noProof/>
          </w:rPr>
          <w:t>x)</w:t>
        </w:r>
        <w:r w:rsidR="003622C4">
          <w:rPr>
            <w:rFonts w:asciiTheme="minorHAnsi" w:eastAsiaTheme="minorEastAsia" w:hAnsiTheme="minorHAnsi" w:cstheme="minorBidi"/>
            <w:noProof/>
            <w:color w:val="auto"/>
            <w:sz w:val="24"/>
          </w:rPr>
          <w:tab/>
        </w:r>
        <w:r w:rsidR="003622C4" w:rsidRPr="003F6E5F">
          <w:rPr>
            <w:rStyle w:val="Hipervnculo"/>
            <w:noProof/>
          </w:rPr>
          <w:t>En relación con los productos regulados por el presente Reglamento en virtud del artículo 1, apartado 2, información relativa a la ausencia de beneficio clínico y los riesgos relacionados con el uso del producto;</w:t>
        </w:r>
        <w:r w:rsidR="003622C4">
          <w:rPr>
            <w:noProof/>
            <w:webHidden/>
          </w:rPr>
          <w:tab/>
        </w:r>
        <w:r w:rsidR="003622C4">
          <w:rPr>
            <w:noProof/>
            <w:webHidden/>
          </w:rPr>
          <w:fldChar w:fldCharType="begin"/>
        </w:r>
        <w:r w:rsidR="003622C4">
          <w:rPr>
            <w:noProof/>
            <w:webHidden/>
          </w:rPr>
          <w:instrText xml:space="preserve"> PAGEREF _Toc167697749 \h </w:instrText>
        </w:r>
        <w:r w:rsidR="003622C4">
          <w:rPr>
            <w:noProof/>
            <w:webHidden/>
          </w:rPr>
        </w:r>
        <w:r w:rsidR="003622C4">
          <w:rPr>
            <w:noProof/>
            <w:webHidden/>
          </w:rPr>
          <w:fldChar w:fldCharType="separate"/>
        </w:r>
        <w:r w:rsidR="003622C4">
          <w:rPr>
            <w:noProof/>
            <w:webHidden/>
          </w:rPr>
          <w:t>21</w:t>
        </w:r>
        <w:r w:rsidR="003622C4">
          <w:rPr>
            <w:noProof/>
            <w:webHidden/>
          </w:rPr>
          <w:fldChar w:fldCharType="end"/>
        </w:r>
      </w:hyperlink>
    </w:p>
    <w:p w14:paraId="4E268545" w14:textId="3BC0E47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50" w:history="1">
        <w:r w:rsidR="003622C4" w:rsidRPr="003F6E5F">
          <w:rPr>
            <w:rStyle w:val="Hipervnculo"/>
            <w:noProof/>
          </w:rPr>
          <w:t>y)</w:t>
        </w:r>
        <w:r w:rsidR="003622C4">
          <w:rPr>
            <w:rFonts w:asciiTheme="minorHAnsi" w:eastAsiaTheme="minorEastAsia" w:hAnsiTheme="minorHAnsi" w:cstheme="minorBidi"/>
            <w:noProof/>
            <w:color w:val="auto"/>
            <w:sz w:val="24"/>
          </w:rPr>
          <w:tab/>
        </w:r>
        <w:r w:rsidR="003622C4" w:rsidRPr="003F6E5F">
          <w:rPr>
            <w:rStyle w:val="Hipervnculo"/>
            <w:noProof/>
          </w:rPr>
          <w:t>Fecha de publicación de las instrucciones de uso o, si han sido revisadas, fecha de publicación e identificador de la última revisión;</w:t>
        </w:r>
        <w:r w:rsidR="003622C4">
          <w:rPr>
            <w:noProof/>
            <w:webHidden/>
          </w:rPr>
          <w:tab/>
        </w:r>
        <w:r w:rsidR="003622C4">
          <w:rPr>
            <w:noProof/>
            <w:webHidden/>
          </w:rPr>
          <w:fldChar w:fldCharType="begin"/>
        </w:r>
        <w:r w:rsidR="003622C4">
          <w:rPr>
            <w:noProof/>
            <w:webHidden/>
          </w:rPr>
          <w:instrText xml:space="preserve"> PAGEREF _Toc167697750 \h </w:instrText>
        </w:r>
        <w:r w:rsidR="003622C4">
          <w:rPr>
            <w:noProof/>
            <w:webHidden/>
          </w:rPr>
        </w:r>
        <w:r w:rsidR="003622C4">
          <w:rPr>
            <w:noProof/>
            <w:webHidden/>
          </w:rPr>
          <w:fldChar w:fldCharType="separate"/>
        </w:r>
        <w:r w:rsidR="003622C4">
          <w:rPr>
            <w:noProof/>
            <w:webHidden/>
          </w:rPr>
          <w:t>21</w:t>
        </w:r>
        <w:r w:rsidR="003622C4">
          <w:rPr>
            <w:noProof/>
            <w:webHidden/>
          </w:rPr>
          <w:fldChar w:fldCharType="end"/>
        </w:r>
      </w:hyperlink>
    </w:p>
    <w:p w14:paraId="36D39670" w14:textId="3324B8C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51" w:history="1">
        <w:r w:rsidR="003622C4" w:rsidRPr="003F6E5F">
          <w:rPr>
            <w:rStyle w:val="Hipervnculo"/>
            <w:noProof/>
          </w:rPr>
          <w:t>z)</w:t>
        </w:r>
        <w:r w:rsidR="003622C4">
          <w:rPr>
            <w:rFonts w:asciiTheme="minorHAnsi" w:eastAsiaTheme="minorEastAsia" w:hAnsiTheme="minorHAnsi" w:cstheme="minorBidi"/>
            <w:noProof/>
            <w:color w:val="auto"/>
            <w:sz w:val="24"/>
          </w:rPr>
          <w:tab/>
        </w:r>
        <w:r w:rsidR="003622C4" w:rsidRPr="003F6E5F">
          <w:rPr>
            <w:rStyle w:val="Hipervnculo"/>
            <w:noProof/>
          </w:rPr>
          <w:t>Un aviso destinado al usuario o al paciente de que cualquier incidente grave relacionado con el producto debe comunicarse al fabricante y a la autoridad competente del Estado miembro en el que estén establecidos el usuario y/o el paciente;</w:t>
        </w:r>
        <w:r w:rsidR="003622C4">
          <w:rPr>
            <w:noProof/>
            <w:webHidden/>
          </w:rPr>
          <w:tab/>
        </w:r>
        <w:r w:rsidR="003622C4">
          <w:rPr>
            <w:noProof/>
            <w:webHidden/>
          </w:rPr>
          <w:fldChar w:fldCharType="begin"/>
        </w:r>
        <w:r w:rsidR="003622C4">
          <w:rPr>
            <w:noProof/>
            <w:webHidden/>
          </w:rPr>
          <w:instrText xml:space="preserve"> PAGEREF _Toc167697751 \h </w:instrText>
        </w:r>
        <w:r w:rsidR="003622C4">
          <w:rPr>
            <w:noProof/>
            <w:webHidden/>
          </w:rPr>
        </w:r>
        <w:r w:rsidR="003622C4">
          <w:rPr>
            <w:noProof/>
            <w:webHidden/>
          </w:rPr>
          <w:fldChar w:fldCharType="separate"/>
        </w:r>
        <w:r w:rsidR="003622C4">
          <w:rPr>
            <w:noProof/>
            <w:webHidden/>
          </w:rPr>
          <w:t>21</w:t>
        </w:r>
        <w:r w:rsidR="003622C4">
          <w:rPr>
            <w:noProof/>
            <w:webHidden/>
          </w:rPr>
          <w:fldChar w:fldCharType="end"/>
        </w:r>
      </w:hyperlink>
    </w:p>
    <w:p w14:paraId="18CDB71A" w14:textId="6E3F2685" w:rsidR="005343F6" w:rsidRDefault="005343F6" w:rsidP="005343F6">
      <w:r>
        <w:fldChar w:fldCharType="end"/>
      </w:r>
    </w:p>
    <w:p w14:paraId="47DE059D" w14:textId="3B0935C1" w:rsidR="003C497D" w:rsidRPr="00922AED" w:rsidRDefault="003C497D" w:rsidP="003C497D">
      <w:pPr>
        <w:pStyle w:val="TtuloTDC"/>
      </w:pPr>
      <w:r>
        <w:t>TABLAS</w:t>
      </w:r>
    </w:p>
    <w:p w14:paraId="71A73091" w14:textId="64A523D1" w:rsidR="005343F6" w:rsidRDefault="005343F6">
      <w:pPr>
        <w:pStyle w:val="Tabladeilustraciones"/>
        <w:tabs>
          <w:tab w:val="right" w:leader="dot" w:pos="8494"/>
        </w:tabs>
        <w:rPr>
          <w:rFonts w:asciiTheme="minorHAnsi" w:eastAsiaTheme="minorEastAsia" w:hAnsiTheme="minorHAnsi" w:cstheme="minorBidi"/>
          <w:noProof/>
          <w:color w:val="auto"/>
          <w:sz w:val="24"/>
        </w:rPr>
      </w:pPr>
      <w:r>
        <w:fldChar w:fldCharType="begin"/>
      </w:r>
      <w:r>
        <w:instrText xml:space="preserve"> TOC \h \z \c "Tabla" </w:instrText>
      </w:r>
      <w:r>
        <w:fldChar w:fldCharType="separate"/>
      </w:r>
      <w:hyperlink w:anchor="_Toc166742733" w:history="1">
        <w:r w:rsidRPr="00E64558">
          <w:rPr>
            <w:rStyle w:val="Hipervnculo"/>
            <w:noProof/>
          </w:rPr>
          <w:t>Tabla 1:Nombre comercial</w:t>
        </w:r>
        <w:r>
          <w:rPr>
            <w:noProof/>
            <w:webHidden/>
          </w:rPr>
          <w:tab/>
        </w:r>
        <w:r>
          <w:rPr>
            <w:noProof/>
            <w:webHidden/>
          </w:rPr>
          <w:fldChar w:fldCharType="begin"/>
        </w:r>
        <w:r>
          <w:rPr>
            <w:noProof/>
            <w:webHidden/>
          </w:rPr>
          <w:instrText xml:space="preserve"> PAGEREF _Toc166742733 \h </w:instrText>
        </w:r>
        <w:r>
          <w:rPr>
            <w:noProof/>
            <w:webHidden/>
          </w:rPr>
        </w:r>
        <w:r>
          <w:rPr>
            <w:noProof/>
            <w:webHidden/>
          </w:rPr>
          <w:fldChar w:fldCharType="separate"/>
        </w:r>
        <w:r>
          <w:rPr>
            <w:noProof/>
            <w:webHidden/>
          </w:rPr>
          <w:t>3</w:t>
        </w:r>
        <w:r>
          <w:rPr>
            <w:noProof/>
            <w:webHidden/>
          </w:rPr>
          <w:fldChar w:fldCharType="end"/>
        </w:r>
      </w:hyperlink>
    </w:p>
    <w:p w14:paraId="35FF251C" w14:textId="4086075F"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4" w:history="1">
        <w:r w:rsidR="005343F6" w:rsidRPr="00E64558">
          <w:rPr>
            <w:rStyle w:val="Hipervnculo"/>
            <w:noProof/>
          </w:rPr>
          <w:t>Tabla 2:Número de Lote</w:t>
        </w:r>
        <w:r w:rsidR="005343F6">
          <w:rPr>
            <w:noProof/>
            <w:webHidden/>
          </w:rPr>
          <w:tab/>
        </w:r>
        <w:r w:rsidR="005343F6">
          <w:rPr>
            <w:noProof/>
            <w:webHidden/>
          </w:rPr>
          <w:fldChar w:fldCharType="begin"/>
        </w:r>
        <w:r w:rsidR="005343F6">
          <w:rPr>
            <w:noProof/>
            <w:webHidden/>
          </w:rPr>
          <w:instrText xml:space="preserve"> PAGEREF _Toc166742734 \h </w:instrText>
        </w:r>
        <w:r w:rsidR="005343F6">
          <w:rPr>
            <w:noProof/>
            <w:webHidden/>
          </w:rPr>
        </w:r>
        <w:r w:rsidR="005343F6">
          <w:rPr>
            <w:noProof/>
            <w:webHidden/>
          </w:rPr>
          <w:fldChar w:fldCharType="separate"/>
        </w:r>
        <w:r w:rsidR="005343F6">
          <w:rPr>
            <w:noProof/>
            <w:webHidden/>
          </w:rPr>
          <w:t>4</w:t>
        </w:r>
        <w:r w:rsidR="005343F6">
          <w:rPr>
            <w:noProof/>
            <w:webHidden/>
          </w:rPr>
          <w:fldChar w:fldCharType="end"/>
        </w:r>
      </w:hyperlink>
    </w:p>
    <w:p w14:paraId="183F7585" w14:textId="342F3332"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5" w:history="1">
        <w:r w:rsidR="005343F6" w:rsidRPr="00E64558">
          <w:rPr>
            <w:rStyle w:val="Hipervnculo"/>
            <w:noProof/>
          </w:rPr>
          <w:t>Tabla 3:Fecha de Fabricación del Producto</w:t>
        </w:r>
        <w:r w:rsidR="005343F6">
          <w:rPr>
            <w:noProof/>
            <w:webHidden/>
          </w:rPr>
          <w:tab/>
        </w:r>
        <w:r w:rsidR="005343F6">
          <w:rPr>
            <w:noProof/>
            <w:webHidden/>
          </w:rPr>
          <w:fldChar w:fldCharType="begin"/>
        </w:r>
        <w:r w:rsidR="005343F6">
          <w:rPr>
            <w:noProof/>
            <w:webHidden/>
          </w:rPr>
          <w:instrText xml:space="preserve"> PAGEREF _Toc166742735 \h </w:instrText>
        </w:r>
        <w:r w:rsidR="005343F6">
          <w:rPr>
            <w:noProof/>
            <w:webHidden/>
          </w:rPr>
        </w:r>
        <w:r w:rsidR="005343F6">
          <w:rPr>
            <w:noProof/>
            <w:webHidden/>
          </w:rPr>
          <w:fldChar w:fldCharType="separate"/>
        </w:r>
        <w:r w:rsidR="005343F6">
          <w:rPr>
            <w:noProof/>
            <w:webHidden/>
          </w:rPr>
          <w:t>4</w:t>
        </w:r>
        <w:r w:rsidR="005343F6">
          <w:rPr>
            <w:noProof/>
            <w:webHidden/>
          </w:rPr>
          <w:fldChar w:fldCharType="end"/>
        </w:r>
      </w:hyperlink>
    </w:p>
    <w:p w14:paraId="558C3AB1" w14:textId="0866DBE4"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6" w:history="1">
        <w:r w:rsidR="005343F6" w:rsidRPr="00E64558">
          <w:rPr>
            <w:rStyle w:val="Hipervnculo"/>
            <w:noProof/>
          </w:rPr>
          <w:t>Tabla 4:Información sobre el Fabricante</w:t>
        </w:r>
        <w:r w:rsidR="005343F6">
          <w:rPr>
            <w:noProof/>
            <w:webHidden/>
          </w:rPr>
          <w:tab/>
        </w:r>
        <w:r w:rsidR="005343F6">
          <w:rPr>
            <w:noProof/>
            <w:webHidden/>
          </w:rPr>
          <w:fldChar w:fldCharType="begin"/>
        </w:r>
        <w:r w:rsidR="005343F6">
          <w:rPr>
            <w:noProof/>
            <w:webHidden/>
          </w:rPr>
          <w:instrText xml:space="preserve"> PAGEREF _Toc166742736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7FB48E29" w14:textId="10A5CB64"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7" w:history="1">
        <w:r w:rsidR="005343F6" w:rsidRPr="00E64558">
          <w:rPr>
            <w:rStyle w:val="Hipervnculo"/>
            <w:noProof/>
          </w:rPr>
          <w:t>Tabla 5:Fecha de Fabricación del Producto</w:t>
        </w:r>
        <w:r w:rsidR="005343F6">
          <w:rPr>
            <w:noProof/>
            <w:webHidden/>
          </w:rPr>
          <w:tab/>
        </w:r>
        <w:r w:rsidR="005343F6">
          <w:rPr>
            <w:noProof/>
            <w:webHidden/>
          </w:rPr>
          <w:fldChar w:fldCharType="begin"/>
        </w:r>
        <w:r w:rsidR="005343F6">
          <w:rPr>
            <w:noProof/>
            <w:webHidden/>
          </w:rPr>
          <w:instrText xml:space="preserve"> PAGEREF _Toc166742737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4CBEB062" w14:textId="353A6BDD"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8" w:history="1">
        <w:r w:rsidR="005343F6" w:rsidRPr="00E64558">
          <w:rPr>
            <w:rStyle w:val="Hipervnculo"/>
            <w:noProof/>
          </w:rPr>
          <w:t>Tabla 6:Información sobre el Fabricante</w:t>
        </w:r>
        <w:r w:rsidR="005343F6">
          <w:rPr>
            <w:noProof/>
            <w:webHidden/>
          </w:rPr>
          <w:tab/>
        </w:r>
        <w:r w:rsidR="005343F6">
          <w:rPr>
            <w:noProof/>
            <w:webHidden/>
          </w:rPr>
          <w:fldChar w:fldCharType="begin"/>
        </w:r>
        <w:r w:rsidR="005343F6">
          <w:rPr>
            <w:noProof/>
            <w:webHidden/>
          </w:rPr>
          <w:instrText xml:space="preserve"> PAGEREF _Toc166742738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7AF57885" w14:textId="77777777" w:rsidR="003C497D" w:rsidRDefault="005343F6" w:rsidP="003C497D">
      <w:r>
        <w:fldChar w:fldCharType="end"/>
      </w:r>
      <w:bookmarkStart w:id="4" w:name="_Toc166742766"/>
    </w:p>
    <w:p w14:paraId="58ACE573" w14:textId="3E8243A0" w:rsidR="002D6784" w:rsidRDefault="003C497D" w:rsidP="003C497D">
      <w:pPr>
        <w:pStyle w:val="TtuloTDC"/>
      </w:pPr>
      <w:r>
        <w:t>ILUSTRACIONES</w:t>
      </w:r>
      <w:r w:rsidR="002D6784">
        <w:rPr>
          <w:rFonts w:eastAsia="Calibri"/>
        </w:rPr>
        <w:fldChar w:fldCharType="begin"/>
      </w:r>
      <w:r w:rsidR="002D6784">
        <w:rPr>
          <w:rFonts w:eastAsia="Calibri"/>
        </w:rPr>
        <w:instrText xml:space="preserve"> TOC \h \z \c "Ilustración" </w:instrText>
      </w:r>
      <w:r w:rsidR="002D6784">
        <w:rPr>
          <w:rFonts w:eastAsia="Calibri"/>
        </w:rPr>
        <w:fldChar w:fldCharType="separate"/>
      </w:r>
    </w:p>
    <w:p w14:paraId="7BEB50A7" w14:textId="6363CEB2" w:rsidR="002D6784"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908" w:history="1">
        <w:r w:rsidR="002D6784" w:rsidRPr="005E4FAD">
          <w:rPr>
            <w:rStyle w:val="Hipervnculo"/>
            <w:noProof/>
          </w:rPr>
          <w:t>Ilustración 1:Etiqueta "GlaucoTech"</w:t>
        </w:r>
        <w:r w:rsidR="002D6784">
          <w:rPr>
            <w:noProof/>
            <w:webHidden/>
          </w:rPr>
          <w:tab/>
        </w:r>
        <w:r w:rsidR="002D6784">
          <w:rPr>
            <w:noProof/>
            <w:webHidden/>
          </w:rPr>
          <w:fldChar w:fldCharType="begin"/>
        </w:r>
        <w:r w:rsidR="002D6784">
          <w:rPr>
            <w:noProof/>
            <w:webHidden/>
          </w:rPr>
          <w:instrText xml:space="preserve"> PAGEREF _Toc166742908 \h </w:instrText>
        </w:r>
        <w:r w:rsidR="002D6784">
          <w:rPr>
            <w:noProof/>
            <w:webHidden/>
          </w:rPr>
        </w:r>
        <w:r w:rsidR="002D6784">
          <w:rPr>
            <w:noProof/>
            <w:webHidden/>
          </w:rPr>
          <w:fldChar w:fldCharType="separate"/>
        </w:r>
        <w:r w:rsidR="002D6784">
          <w:rPr>
            <w:noProof/>
            <w:webHidden/>
          </w:rPr>
          <w:t>13</w:t>
        </w:r>
        <w:r w:rsidR="002D6784">
          <w:rPr>
            <w:noProof/>
            <w:webHidden/>
          </w:rPr>
          <w:fldChar w:fldCharType="end"/>
        </w:r>
      </w:hyperlink>
    </w:p>
    <w:p w14:paraId="1DF20F98" w14:textId="2669178F" w:rsidR="00086E39" w:rsidRPr="003C497D" w:rsidRDefault="002D6784" w:rsidP="003C497D">
      <w:pPr>
        <w:rPr>
          <w:rFonts w:asciiTheme="majorHAnsi" w:hAnsiTheme="majorHAnsi" w:cstheme="majorBidi"/>
          <w:color w:val="0F4761" w:themeColor="accent1" w:themeShade="BF"/>
          <w:sz w:val="40"/>
          <w:szCs w:val="32"/>
          <w:lang w:eastAsia="ja-JP"/>
        </w:rPr>
      </w:pPr>
      <w:r>
        <w:fldChar w:fldCharType="end"/>
      </w:r>
      <w:r w:rsidR="00086E39">
        <w:br w:type="page"/>
      </w:r>
    </w:p>
    <w:p w14:paraId="045D90D6" w14:textId="0904F32F" w:rsidR="00865EF8" w:rsidRPr="00990ECF" w:rsidRDefault="00D07C23" w:rsidP="00990ECF">
      <w:pPr>
        <w:pStyle w:val="Ttulo2"/>
        <w:rPr>
          <w:rFonts w:eastAsia="Calibri"/>
        </w:rPr>
      </w:pPr>
      <w:bookmarkStart w:id="5" w:name="_Toc167697693"/>
      <w:r w:rsidRPr="00561A7D">
        <w:rPr>
          <w:rFonts w:eastAsia="Calibri"/>
        </w:rPr>
        <w:lastRenderedPageBreak/>
        <w:t>2. INFORMACIÓN QUE DEBERÁ FACILITAR EL FABRICANTE</w:t>
      </w:r>
      <w:bookmarkEnd w:id="3"/>
      <w:bookmarkEnd w:id="4"/>
      <w:bookmarkEnd w:id="5"/>
      <w:r w:rsidRPr="00561A7D">
        <w:rPr>
          <w:rFonts w:eastAsia="Calibri"/>
        </w:rPr>
        <w:t xml:space="preserve"> </w:t>
      </w:r>
    </w:p>
    <w:p w14:paraId="220A927D" w14:textId="1E29521F" w:rsidR="00AD57BE" w:rsidRPr="00990ECF" w:rsidRDefault="00865EF8" w:rsidP="00990ECF">
      <w:pPr>
        <w:pStyle w:val="Ttulo3"/>
        <w:ind w:firstLine="0"/>
        <w:rPr>
          <w:rFonts w:eastAsia="Calibri"/>
        </w:rPr>
      </w:pPr>
      <w:bookmarkStart w:id="6" w:name="_Toc165885838"/>
      <w:bookmarkStart w:id="7" w:name="_Toc166742767"/>
      <w:bookmarkStart w:id="8" w:name="_Toc167697694"/>
      <w:r w:rsidRPr="00F7215D">
        <w:rPr>
          <w:rFonts w:eastAsia="Calibri"/>
        </w:rPr>
        <w:t>1.</w:t>
      </w:r>
      <w:r w:rsidR="00A863AB">
        <w:rPr>
          <w:rFonts w:eastAsia="Calibri"/>
        </w:rPr>
        <w:t xml:space="preserve"> </w:t>
      </w:r>
      <w:r w:rsidRPr="00F7215D">
        <w:rPr>
          <w:rFonts w:eastAsia="Calibri"/>
        </w:rPr>
        <w:t>Información que figurará en la etiqueta(</w:t>
      </w:r>
      <w:r w:rsidR="00066E24">
        <w:rPr>
          <w:rFonts w:eastAsia="Calibri"/>
        </w:rPr>
        <w:t>Sección</w:t>
      </w:r>
      <w:r w:rsidRPr="00F7215D">
        <w:rPr>
          <w:rFonts w:eastAsia="Calibri"/>
        </w:rPr>
        <w:t xml:space="preserve"> 23.2)</w:t>
      </w:r>
      <w:bookmarkEnd w:id="6"/>
      <w:bookmarkEnd w:id="7"/>
      <w:bookmarkEnd w:id="8"/>
      <w:r w:rsidRPr="00F7215D">
        <w:rPr>
          <w:rFonts w:eastAsia="Calibri"/>
        </w:rPr>
        <w:t xml:space="preserve"> </w:t>
      </w:r>
    </w:p>
    <w:p w14:paraId="38C42714" w14:textId="1F314324" w:rsidR="00F129BF" w:rsidRDefault="00AD57BE" w:rsidP="00F129BF">
      <w:pPr>
        <w:pStyle w:val="Ttulo4"/>
      </w:pPr>
      <w:bookmarkStart w:id="9" w:name="_Toc165885839"/>
      <w:bookmarkStart w:id="10" w:name="_Toc167697695"/>
      <w:r w:rsidRPr="00A46AD9">
        <w:t>La denominación o el nombre comercial del producto;</w:t>
      </w:r>
      <w:bookmarkEnd w:id="9"/>
      <w:bookmarkEnd w:id="10"/>
      <w:r w:rsidRPr="00A46AD9">
        <w:t xml:space="preserve"> </w:t>
      </w:r>
    </w:p>
    <w:p w14:paraId="1292F28F" w14:textId="337416DB" w:rsidR="006A4670" w:rsidRPr="006A4670" w:rsidRDefault="006A4670" w:rsidP="00FD21BC">
      <w:pPr>
        <w:ind w:firstLine="0"/>
      </w:pPr>
      <w:r>
        <w:t>“GlaucoTech”</w:t>
      </w:r>
      <w:r w:rsidR="00DE131B">
        <w:t xml:space="preserve"> de la empres</w:t>
      </w:r>
      <w:r w:rsidR="00F44ED1">
        <w:t>a</w:t>
      </w:r>
      <w:r w:rsidR="00DE131B">
        <w:t xml:space="preserve"> </w:t>
      </w:r>
      <w:r w:rsidR="00DB5041">
        <w:t>“</w:t>
      </w:r>
      <w:r w:rsidR="00DE131B">
        <w:t>MedCore</w:t>
      </w:r>
      <w:r w:rsidR="00DB5041">
        <w:t>”</w:t>
      </w:r>
      <w:r>
        <w:t>.</w:t>
      </w:r>
      <w:r w:rsidR="00932F10">
        <w:t xml:space="preserve"> </w:t>
      </w:r>
    </w:p>
    <w:p w14:paraId="365BDD51" w14:textId="6EB58E72" w:rsidR="00AD57BE" w:rsidRDefault="00A46AD9" w:rsidP="00725E84">
      <w:pPr>
        <w:pStyle w:val="Ttulo4"/>
      </w:pPr>
      <w:bookmarkStart w:id="11" w:name="_Toc165885840"/>
      <w:bookmarkStart w:id="12" w:name="_Toc167697696"/>
      <w:r w:rsidRPr="00A46AD9">
        <w:t>L</w:t>
      </w:r>
      <w:r w:rsidR="00AD57BE" w:rsidRPr="00A46AD9">
        <w:t>a información estrictamente necesaria para que el usuario identifique el producto, el contenido del embalaje, y, si no es evidente para el usuario, la finalidad prevista del producto;</w:t>
      </w:r>
      <w:bookmarkEnd w:id="11"/>
      <w:bookmarkEnd w:id="12"/>
      <w:r w:rsidR="00AD57BE" w:rsidRPr="00A46AD9">
        <w:t xml:space="preserve">  </w:t>
      </w:r>
    </w:p>
    <w:p w14:paraId="1A93EB33" w14:textId="7F9744EA" w:rsidR="006A4670" w:rsidRPr="006A4670" w:rsidRDefault="00144AC6" w:rsidP="00FD21BC">
      <w:pPr>
        <w:ind w:firstLine="0"/>
      </w:pPr>
      <w:r w:rsidRPr="00144AC6">
        <w:t>Software de Apoyo para Diagnostico Automático de Glaucoma</w:t>
      </w:r>
      <w:r w:rsidR="008E5166">
        <w:t>.</w:t>
      </w:r>
      <w:r w:rsidR="00932F10">
        <w:t xml:space="preserve"> </w:t>
      </w:r>
    </w:p>
    <w:p w14:paraId="3691E5CA" w14:textId="77777777" w:rsidR="00990ECF" w:rsidRDefault="00AD57BE" w:rsidP="00725E84">
      <w:pPr>
        <w:pStyle w:val="Ttulo4"/>
      </w:pPr>
      <w:bookmarkStart w:id="13" w:name="_Toc165885841"/>
      <w:bookmarkStart w:id="14" w:name="_Toc167697697"/>
      <w:r w:rsidRPr="00EF747B">
        <w:t>El nombre, el nombre comercial registrado o la marca registrada del fabricante y su domicilio</w:t>
      </w:r>
      <w:r w:rsidR="00EF747B" w:rsidRPr="00EF747B">
        <w:t xml:space="preserve"> </w:t>
      </w:r>
      <w:r w:rsidRPr="00EF747B">
        <w:t>social;</w:t>
      </w:r>
      <w:bookmarkEnd w:id="13"/>
      <w:bookmarkEnd w:id="14"/>
      <w:r w:rsidRPr="00EF747B">
        <w:t xml:space="preserve">  </w:t>
      </w:r>
    </w:p>
    <w:p w14:paraId="6A8C2AE8" w14:textId="5CDEF3FB" w:rsidR="00F626FE" w:rsidRDefault="00F626FE" w:rsidP="00F626FE">
      <w:pPr>
        <w:pStyle w:val="Descripcin"/>
        <w:keepNext/>
        <w:jc w:val="center"/>
      </w:pPr>
      <w:bookmarkStart w:id="15" w:name="_Toc166742733"/>
      <w:r>
        <w:t xml:space="preserve">Tabla </w:t>
      </w:r>
      <w:r>
        <w:fldChar w:fldCharType="begin"/>
      </w:r>
      <w:r>
        <w:instrText xml:space="preserve"> SEQ Tabla \* ARABIC </w:instrText>
      </w:r>
      <w:r>
        <w:fldChar w:fldCharType="separate"/>
      </w:r>
      <w:r w:rsidR="00D9535A">
        <w:rPr>
          <w:noProof/>
        </w:rPr>
        <w:t>1</w:t>
      </w:r>
      <w:r>
        <w:fldChar w:fldCharType="end"/>
      </w:r>
      <w:r>
        <w:t>:</w:t>
      </w:r>
      <w:r w:rsidR="00D9535A">
        <w:t>Nombre comercial</w:t>
      </w:r>
      <w:bookmarkEnd w:id="15"/>
    </w:p>
    <w:tbl>
      <w:tblPr>
        <w:tblStyle w:val="Tablaconcuadrcula"/>
        <w:tblW w:w="0" w:type="auto"/>
        <w:tblLook w:val="04A0" w:firstRow="1" w:lastRow="0" w:firstColumn="1" w:lastColumn="0" w:noHBand="0" w:noVBand="1"/>
      </w:tblPr>
      <w:tblGrid>
        <w:gridCol w:w="1555"/>
        <w:gridCol w:w="6939"/>
      </w:tblGrid>
      <w:tr w:rsidR="00AA4C88" w14:paraId="2E35194F" w14:textId="77777777">
        <w:tc>
          <w:tcPr>
            <w:tcW w:w="1555" w:type="dxa"/>
          </w:tcPr>
          <w:p w14:paraId="175A6D77" w14:textId="77777777" w:rsidR="00AA4C88" w:rsidRDefault="00AA4C88">
            <w:pPr>
              <w:ind w:firstLine="0"/>
              <w:jc w:val="center"/>
            </w:pPr>
            <w:r>
              <w:rPr>
                <w:noProof/>
              </w:rPr>
              <w:drawing>
                <wp:inline distT="0" distB="0" distL="0" distR="0" wp14:anchorId="4618C7A3" wp14:editId="2B7E2A16">
                  <wp:extent cx="498764" cy="498764"/>
                  <wp:effectExtent l="0" t="0" r="0" b="0"/>
                  <wp:docPr id="1367"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6939" w:type="dxa"/>
          </w:tcPr>
          <w:p w14:paraId="03262F33" w14:textId="77777777" w:rsidR="00AA4C88" w:rsidRPr="00AA4C88" w:rsidRDefault="00AA4C88" w:rsidP="00124D21">
            <w:pPr>
              <w:pStyle w:val="Prrafodelista"/>
              <w:numPr>
                <w:ilvl w:val="0"/>
                <w:numId w:val="29"/>
              </w:numPr>
            </w:pPr>
            <w:r w:rsidRPr="00AA4C88">
              <w:t>Fabricante: MedCore</w:t>
            </w:r>
          </w:p>
          <w:p w14:paraId="6AED5725" w14:textId="77777777" w:rsidR="00AA4C88" w:rsidRDefault="00AA4C88" w:rsidP="00124D21">
            <w:pPr>
              <w:pStyle w:val="Prrafodelista"/>
              <w:numPr>
                <w:ilvl w:val="0"/>
                <w:numId w:val="29"/>
              </w:numPr>
            </w:pPr>
            <w:r>
              <w:t xml:space="preserve">Domicilio social: Calle Dato, 10, 01005, Vitoria-Gasteiz, España.  </w:t>
            </w:r>
          </w:p>
        </w:tc>
      </w:tr>
    </w:tbl>
    <w:p w14:paraId="471487A2" w14:textId="1A03C4E3" w:rsidR="008E5166" w:rsidRPr="008E5166" w:rsidRDefault="008E5166" w:rsidP="00124D21">
      <w:pPr>
        <w:ind w:firstLine="0"/>
      </w:pPr>
    </w:p>
    <w:p w14:paraId="3853866C" w14:textId="7A0BED0C" w:rsidR="003209C6" w:rsidRDefault="003209C6" w:rsidP="00725E84">
      <w:pPr>
        <w:pStyle w:val="Ttulo4"/>
      </w:pPr>
      <w:bookmarkStart w:id="16" w:name="_Toc165885842"/>
      <w:bookmarkStart w:id="17" w:name="_Toc167697698"/>
      <w:r w:rsidRPr="00990ECF">
        <w:t>Si el domicilio social del fabricante se encuentra fuera de la Unión, el nombre del representante autorizado y la dirección del domicilio social del representante autorizado;</w:t>
      </w:r>
      <w:bookmarkEnd w:id="16"/>
      <w:bookmarkEnd w:id="17"/>
      <w:r w:rsidRPr="00990ECF">
        <w:t xml:space="preserve">  </w:t>
      </w:r>
    </w:p>
    <w:p w14:paraId="5CE55BA2" w14:textId="405FD2B7" w:rsidR="006E6C97" w:rsidRPr="006E6C97" w:rsidRDefault="00F626FE" w:rsidP="00756DC2">
      <w:pPr>
        <w:ind w:firstLine="0"/>
      </w:pPr>
      <w:r>
        <w:t>El domicilio social se encuentra dentro de la UE.</w:t>
      </w:r>
    </w:p>
    <w:p w14:paraId="66C0DB7F" w14:textId="77777777" w:rsidR="00286F17" w:rsidRDefault="00286F17" w:rsidP="00725E84">
      <w:pPr>
        <w:pStyle w:val="Ttulo4"/>
      </w:pPr>
      <w:bookmarkStart w:id="18" w:name="_Toc165885843"/>
      <w:bookmarkStart w:id="19" w:name="_Toc167697699"/>
      <w:r w:rsidRPr="00990ECF">
        <w:rPr>
          <w:rStyle w:val="TtuloCar"/>
          <w:rFonts w:asciiTheme="minorHAnsi" w:hAnsiTheme="minorHAnsi"/>
          <w:color w:val="0F4761" w:themeColor="accent1" w:themeShade="BF"/>
          <w:spacing w:val="0"/>
          <w:kern w:val="2"/>
          <w:sz w:val="24"/>
          <w:szCs w:val="24"/>
        </w:rPr>
        <w:t>En su caso, una indicación de que el producto contiene o lleva incorporado</w:t>
      </w:r>
      <w:r w:rsidRPr="00990ECF">
        <w:t>:</w:t>
      </w:r>
      <w:bookmarkEnd w:id="18"/>
      <w:bookmarkEnd w:id="19"/>
      <w:r w:rsidRPr="00990ECF">
        <w:t xml:space="preserve">  </w:t>
      </w:r>
    </w:p>
    <w:p w14:paraId="4B901DDF" w14:textId="1B809714" w:rsidR="00C459A8" w:rsidRDefault="00151278" w:rsidP="00FD21BC">
      <w:pPr>
        <w:ind w:firstLine="0"/>
      </w:pPr>
      <w:r>
        <w:t>En el caso de que el s</w:t>
      </w:r>
      <w:r w:rsidR="007A3929">
        <w:t>oftware esté introducido en un medio físico</w:t>
      </w:r>
      <w:r w:rsidR="000E4B5E">
        <w:t xml:space="preserve"> </w:t>
      </w:r>
      <w:r w:rsidR="007A3929">
        <w:t>(DVD,</w:t>
      </w:r>
      <w:r w:rsidR="00355048">
        <w:t xml:space="preserve"> </w:t>
      </w:r>
      <w:r w:rsidR="007A3929">
        <w:t>USB):</w:t>
      </w:r>
    </w:p>
    <w:p w14:paraId="5C3E7EDF" w14:textId="26AEA944" w:rsidR="00894A3A" w:rsidRDefault="00F014B0" w:rsidP="00F23D5F">
      <w:pPr>
        <w:pStyle w:val="Prrafodelista"/>
        <w:numPr>
          <w:ilvl w:val="0"/>
          <w:numId w:val="31"/>
        </w:numPr>
      </w:pPr>
      <w:r>
        <w:t xml:space="preserve">Archivo </w:t>
      </w:r>
      <w:r w:rsidR="007B6145">
        <w:t xml:space="preserve">con </w:t>
      </w:r>
      <w:r w:rsidR="00961BA5">
        <w:t xml:space="preserve">los documentos de </w:t>
      </w:r>
      <w:proofErr w:type="spellStart"/>
      <w:r w:rsidR="00961BA5">
        <w:t>MatLab</w:t>
      </w:r>
      <w:proofErr w:type="spellEnd"/>
      <w:r w:rsidR="00961BA5">
        <w:t xml:space="preserve"> necesarios</w:t>
      </w:r>
      <w:r w:rsidR="00CF08CF">
        <w:t>.</w:t>
      </w:r>
    </w:p>
    <w:p w14:paraId="4357A209" w14:textId="57BE8846" w:rsidR="00CF08CF" w:rsidRPr="00C459A8" w:rsidRDefault="00CF08CF" w:rsidP="00F23D5F">
      <w:pPr>
        <w:pStyle w:val="Prrafodelista"/>
        <w:numPr>
          <w:ilvl w:val="0"/>
          <w:numId w:val="31"/>
        </w:numPr>
      </w:pPr>
      <w:r>
        <w:t>La interfaz del software</w:t>
      </w:r>
    </w:p>
    <w:p w14:paraId="3629F227" w14:textId="6FC7F11F" w:rsidR="00305353" w:rsidRPr="00022025" w:rsidRDefault="00305353" w:rsidP="00725E84">
      <w:pPr>
        <w:pStyle w:val="Ttulo4"/>
      </w:pPr>
      <w:bookmarkStart w:id="20" w:name="_Toc165885844"/>
      <w:bookmarkStart w:id="21" w:name="_Toc167697700"/>
      <w:r w:rsidRPr="00022025">
        <w:t>Cuando proceda, un etiquetado con arreglo a la sección 10.4.5;</w:t>
      </w:r>
      <w:bookmarkEnd w:id="20"/>
      <w:bookmarkEnd w:id="21"/>
      <w:r w:rsidRPr="00022025">
        <w:t xml:space="preserve"> </w:t>
      </w:r>
    </w:p>
    <w:p w14:paraId="720732D6" w14:textId="77777777" w:rsidR="006C64FF" w:rsidRDefault="006C64FF" w:rsidP="006C64FF">
      <w:pPr>
        <w:ind w:left="-15" w:right="0"/>
      </w:pPr>
      <w:r>
        <w:t xml:space="preserve">Respecto al punto indicado que estipula el etiquetado según lo dispuesto en la sección 10.4.5, se llevará a cabo dicha medida en relación con nuestro producto.  </w:t>
      </w:r>
    </w:p>
    <w:p w14:paraId="19362D56" w14:textId="4378135B" w:rsidR="006C64FF" w:rsidRDefault="006C64FF" w:rsidP="00FD21BC">
      <w:pPr>
        <w:ind w:left="-15" w:right="0" w:firstLine="0"/>
      </w:pPr>
      <w:r>
        <w:t xml:space="preserve">El punto 10.4.5 dictamina el etiquetado cuando los productos o partes de </w:t>
      </w:r>
      <w:proofErr w:type="gramStart"/>
      <w:r>
        <w:t>los mismos</w:t>
      </w:r>
      <w:proofErr w:type="gramEnd"/>
      <w:r>
        <w:t xml:space="preserve"> o los materiales utilizados en ellos a que se refiere la sección 10.4.1 contengan sustancias mencionadas en las letras a) o b) de dicha sección en una concentración superior al 0,1 % en peso/peso (p/p), la presencia de dichas sustancias irá etiquetada en el propio producto y/o en el embalaje unitario o, en su caso, en el embalaje de venta, con la lista de dichas sustancias. Cuando </w:t>
      </w:r>
    </w:p>
    <w:p w14:paraId="4E75FDCE" w14:textId="77777777" w:rsidR="006C64FF" w:rsidRDefault="006C64FF" w:rsidP="006C64FF">
      <w:pPr>
        <w:ind w:left="-15" w:right="0" w:firstLine="0"/>
      </w:pPr>
      <w:r>
        <w:lastRenderedPageBreak/>
        <w:t xml:space="preserve">el uso previsto de estos productos incluya el tratamiento de niños o mujeres embarazadas o en periodo de lactancia, o el tratamiento de otros grupos de pacientes considerados particularmente vulnerables a estas sustancias y/o materiales, en las instrucciones de uso se incluirá información sobre los riesgos residuales para estos grupos de pacientes y, si procede, sobre las medidas de precaución apropiadas. </w:t>
      </w:r>
    </w:p>
    <w:p w14:paraId="1F969F34" w14:textId="77777777" w:rsidR="006C64FF" w:rsidRDefault="006C64FF" w:rsidP="00FD21BC">
      <w:pPr>
        <w:ind w:left="-15" w:right="0" w:firstLine="0"/>
      </w:pPr>
      <w:r>
        <w:t xml:space="preserve">En la sección a) del punto 10.4.1 del Reglamento (UE) 2017/745 del Parlamento Europeo y del Consejo se describe lo siguiente: sustancias que sean carcinógenas, </w:t>
      </w:r>
      <w:proofErr w:type="spellStart"/>
      <w:r>
        <w:t>mutágenas</w:t>
      </w:r>
      <w:proofErr w:type="spellEnd"/>
      <w:r>
        <w:t xml:space="preserve"> o tóxicas para la reproducción («CMR») de las categorías 1A o 1B, de conformidad con el anexo VI, parte 3, del Reglamento (CE) n. 1272/2008 del Parlamento Europeo y del Consejo.  </w:t>
      </w:r>
    </w:p>
    <w:p w14:paraId="70665FC9" w14:textId="77777777" w:rsidR="006C64FF" w:rsidRDefault="006C64FF" w:rsidP="00FD21BC">
      <w:pPr>
        <w:ind w:left="-15" w:right="0" w:firstLine="0"/>
      </w:pPr>
      <w:r>
        <w:t xml:space="preserve">En la sección b) del punto 10.4.1 del Reglamento (UE) 2017/745 del Parlamento Europeo y del Consejo se describe lo siguiente: alteradores endocrinos sobre los que haya pruebas científicas de probables efectos graves para la salud humana y que se hayan identificado bien con arreglo al procedimiento establecido en el artículo 59 del Reglamento (CE) n. 1907/2006 del Parlamento Europeo y del Consejo, bien en un acto delegado que haya sido adoptado por la Comisión de conformidad con el artículo 5, apartado 3, párrafo primero, del Reglamento (UE) n. 528/2012 del Parlamento Europeo y del Consejo con arreglo a los criterios que son pertinentes para la salud humana entre los criterios establecidos en el mismo. </w:t>
      </w:r>
    </w:p>
    <w:p w14:paraId="22759051" w14:textId="77777777" w:rsidR="006C64FF" w:rsidRDefault="006C64FF" w:rsidP="00FD21BC">
      <w:pPr>
        <w:spacing w:after="0"/>
        <w:ind w:left="-15" w:right="0" w:firstLine="0"/>
      </w:pPr>
      <w:r>
        <w:t>Nuestro software no actúa de ninguna manera directa sobre el paciente, por lo que no procede un etiquetado con arreglo a la sección 10.4.5 del Reglamento (UE) 2017/745 del Parlamento Europeo y del Consejo.</w:t>
      </w:r>
    </w:p>
    <w:p w14:paraId="3B4B7AE1" w14:textId="77777777" w:rsidR="00756DC2" w:rsidRPr="00756DC2" w:rsidRDefault="00756DC2" w:rsidP="001040C0">
      <w:pPr>
        <w:ind w:firstLine="0"/>
      </w:pPr>
    </w:p>
    <w:p w14:paraId="0DBC000C" w14:textId="77777777" w:rsidR="002E518A" w:rsidRDefault="002E518A" w:rsidP="00725E84">
      <w:pPr>
        <w:pStyle w:val="Ttulo4"/>
      </w:pPr>
      <w:bookmarkStart w:id="22" w:name="_Toc165885845"/>
      <w:bookmarkStart w:id="23" w:name="_Toc167697701"/>
      <w:r>
        <w:t>El número de lote o el número de serie del producto, precedidos de las palabras «NÚMERO DE LOTE» o «NÚMERO DE SERIE» o un símbolo equivalente, según el caso;</w:t>
      </w:r>
      <w:bookmarkEnd w:id="22"/>
      <w:bookmarkEnd w:id="23"/>
      <w:r>
        <w:t xml:space="preserve">  </w:t>
      </w:r>
    </w:p>
    <w:p w14:paraId="1D6F8AFC" w14:textId="1D66CA3C" w:rsidR="00F626FE" w:rsidRDefault="00F626FE" w:rsidP="00F626FE">
      <w:pPr>
        <w:pStyle w:val="Descripcin"/>
        <w:keepNext/>
        <w:jc w:val="center"/>
      </w:pPr>
      <w:bookmarkStart w:id="24" w:name="_Toc166742734"/>
      <w:r>
        <w:t xml:space="preserve">Tabla </w:t>
      </w:r>
      <w:r>
        <w:fldChar w:fldCharType="begin"/>
      </w:r>
      <w:r>
        <w:instrText xml:space="preserve"> SEQ Tabla \* ARABIC </w:instrText>
      </w:r>
      <w:r>
        <w:fldChar w:fldCharType="separate"/>
      </w:r>
      <w:r w:rsidR="00D9535A">
        <w:rPr>
          <w:noProof/>
        </w:rPr>
        <w:t>2</w:t>
      </w:r>
      <w:r>
        <w:fldChar w:fldCharType="end"/>
      </w:r>
      <w:r>
        <w:t>:Número de Lote</w:t>
      </w:r>
      <w:bookmarkEnd w:id="24"/>
    </w:p>
    <w:tbl>
      <w:tblPr>
        <w:tblStyle w:val="TableGrid"/>
        <w:tblW w:w="8495" w:type="dxa"/>
        <w:tblInd w:w="5" w:type="dxa"/>
        <w:tblCellMar>
          <w:top w:w="3" w:type="dxa"/>
          <w:left w:w="106" w:type="dxa"/>
          <w:right w:w="115" w:type="dxa"/>
        </w:tblCellMar>
        <w:tblLook w:val="04A0" w:firstRow="1" w:lastRow="0" w:firstColumn="1" w:lastColumn="0" w:noHBand="0" w:noVBand="1"/>
      </w:tblPr>
      <w:tblGrid>
        <w:gridCol w:w="2607"/>
        <w:gridCol w:w="5888"/>
      </w:tblGrid>
      <w:tr w:rsidR="00EE1595" w14:paraId="3FC6A877" w14:textId="77777777">
        <w:trPr>
          <w:trHeight w:val="761"/>
        </w:trPr>
        <w:tc>
          <w:tcPr>
            <w:tcW w:w="2607" w:type="dxa"/>
            <w:tcBorders>
              <w:top w:val="single" w:sz="4" w:space="0" w:color="000000"/>
              <w:left w:val="single" w:sz="4" w:space="0" w:color="000000"/>
              <w:bottom w:val="single" w:sz="4" w:space="0" w:color="000000"/>
              <w:right w:val="single" w:sz="4" w:space="0" w:color="000000"/>
            </w:tcBorders>
          </w:tcPr>
          <w:p w14:paraId="295F2B31" w14:textId="77777777" w:rsidR="00EE1595" w:rsidRDefault="00EE1595">
            <w:pPr>
              <w:spacing w:after="0" w:line="259" w:lineRule="auto"/>
              <w:ind w:left="708" w:right="0" w:firstLine="0"/>
              <w:jc w:val="left"/>
            </w:pPr>
            <w:r>
              <w:rPr>
                <w:noProof/>
              </w:rPr>
              <w:drawing>
                <wp:inline distT="0" distB="0" distL="0" distR="0" wp14:anchorId="4339A4F0" wp14:editId="15795E83">
                  <wp:extent cx="768185" cy="467360"/>
                  <wp:effectExtent l="0" t="0" r="0" b="0"/>
                  <wp:docPr id="1575" name="Picture 1575" descr="Un dibuj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575" name="Picture 1575" descr="Un dibujo con letras&#10;&#10;Descripción generada automáticamente con confianza media"/>
                          <pic:cNvPicPr/>
                        </pic:nvPicPr>
                        <pic:blipFill>
                          <a:blip r:embed="rId13"/>
                          <a:stretch>
                            <a:fillRect/>
                          </a:stretch>
                        </pic:blipFill>
                        <pic:spPr>
                          <a:xfrm>
                            <a:off x="0" y="0"/>
                            <a:ext cx="768185" cy="467360"/>
                          </a:xfrm>
                          <a:prstGeom prst="rect">
                            <a:avLst/>
                          </a:prstGeom>
                        </pic:spPr>
                      </pic:pic>
                    </a:graphicData>
                  </a:graphic>
                </wp:inline>
              </w:drawing>
            </w:r>
          </w:p>
        </w:tc>
        <w:tc>
          <w:tcPr>
            <w:tcW w:w="5888" w:type="dxa"/>
            <w:tcBorders>
              <w:top w:val="single" w:sz="4" w:space="0" w:color="000000"/>
              <w:left w:val="single" w:sz="4" w:space="0" w:color="000000"/>
              <w:bottom w:val="single" w:sz="4" w:space="0" w:color="000000"/>
              <w:right w:val="single" w:sz="4" w:space="0" w:color="000000"/>
            </w:tcBorders>
            <w:vAlign w:val="center"/>
          </w:tcPr>
          <w:p w14:paraId="4308B2F8" w14:textId="77777777" w:rsidR="00EE1595" w:rsidRDefault="00EE1595">
            <w:pPr>
              <w:spacing w:after="0" w:line="259" w:lineRule="auto"/>
              <w:ind w:right="0" w:firstLine="0"/>
              <w:jc w:val="left"/>
            </w:pPr>
            <w:r>
              <w:t>Numero de lote: A101.</w:t>
            </w:r>
            <w:r>
              <w:rPr>
                <w:b/>
              </w:rPr>
              <w:t xml:space="preserve"> </w:t>
            </w:r>
          </w:p>
        </w:tc>
      </w:tr>
    </w:tbl>
    <w:p w14:paraId="3DDB63C3" w14:textId="77777777" w:rsidR="00C5558C" w:rsidRDefault="00C5558C" w:rsidP="00725E84">
      <w:pPr>
        <w:pStyle w:val="Ttulo4"/>
      </w:pPr>
      <w:bookmarkStart w:id="25" w:name="_Toc165885846"/>
      <w:bookmarkStart w:id="26" w:name="_Toc167697702"/>
      <w:r>
        <w:t>El soporte de la identificación única a la que se refiere el artículo 27, apartado 4, y el anexo VII, parte C;</w:t>
      </w:r>
      <w:bookmarkEnd w:id="25"/>
      <w:bookmarkEnd w:id="26"/>
      <w:r>
        <w:t xml:space="preserve">  </w:t>
      </w:r>
    </w:p>
    <w:p w14:paraId="6F6209F7" w14:textId="77777777" w:rsidR="00DB14CF" w:rsidRDefault="00DB14CF" w:rsidP="00FD21BC">
      <w:pPr>
        <w:ind w:left="-15" w:right="0" w:firstLine="0"/>
      </w:pPr>
      <w:r>
        <w:t xml:space="preserve">La descripción de dicha identificación única esta detallada en la parte de calificación y clasificación de la documentación técnica. </w:t>
      </w:r>
    </w:p>
    <w:p w14:paraId="1F254E8E" w14:textId="77777777" w:rsidR="00DB14CF" w:rsidRDefault="00DB14CF" w:rsidP="00DB14CF">
      <w:pPr>
        <w:ind w:left="706" w:right="0" w:firstLine="0"/>
      </w:pPr>
      <w:r>
        <w:t xml:space="preserve">Número de identificación única del producto:  </w:t>
      </w:r>
    </w:p>
    <w:p w14:paraId="754360F2" w14:textId="77777777" w:rsidR="00DB14CF" w:rsidRDefault="00DB14CF" w:rsidP="00DB14CF">
      <w:pPr>
        <w:spacing w:after="190"/>
        <w:ind w:left="706" w:right="0" w:firstLine="0"/>
      </w:pPr>
      <w:r>
        <w:t xml:space="preserve">(01)7394617380001(17)240423(10)A101 </w:t>
      </w:r>
    </w:p>
    <w:p w14:paraId="0639B85A" w14:textId="77777777" w:rsidR="00DB14CF" w:rsidRPr="00DB14CF" w:rsidRDefault="00DB14CF" w:rsidP="00DB14CF"/>
    <w:p w14:paraId="10E46E6F" w14:textId="77777777" w:rsidR="004F7295" w:rsidRDefault="004F7295" w:rsidP="00725E84">
      <w:pPr>
        <w:pStyle w:val="Ttulo4"/>
      </w:pPr>
      <w:bookmarkStart w:id="27" w:name="_Toc165885847"/>
      <w:bookmarkStart w:id="28" w:name="_Toc167697703"/>
      <w:r>
        <w:lastRenderedPageBreak/>
        <w:t>Una indicación inequívoca de la fecha límite para la utilización o implantación del producto con seguridad, expresada al menos en términos de año y mes, cuando proceda;</w:t>
      </w:r>
      <w:bookmarkEnd w:id="27"/>
      <w:bookmarkEnd w:id="28"/>
      <w:r>
        <w:t xml:space="preserve">  </w:t>
      </w:r>
    </w:p>
    <w:p w14:paraId="22B9CF42" w14:textId="5A64FE1B" w:rsidR="0034272C" w:rsidRDefault="0034272C" w:rsidP="00FD21BC">
      <w:pPr>
        <w:spacing w:after="1" w:line="259" w:lineRule="auto"/>
        <w:ind w:right="0" w:firstLine="0"/>
      </w:pPr>
      <w:r>
        <w:t xml:space="preserve">No procede debido a que al ser un software no tiene fecha límite de uso, como mucho se podría dar el caso de que expirase la licencia, lo que no significa que no se pudiera renovar de manera que se pueda usar de </w:t>
      </w:r>
      <w:r w:rsidR="005B32F9">
        <w:t>forma</w:t>
      </w:r>
      <w:r>
        <w:t xml:space="preserve"> indefinida.</w:t>
      </w:r>
    </w:p>
    <w:p w14:paraId="40694CF3" w14:textId="77777777" w:rsidR="0034272C" w:rsidRPr="0034272C" w:rsidRDefault="0034272C" w:rsidP="0034272C"/>
    <w:p w14:paraId="51CCAF3F" w14:textId="0C59A346" w:rsidR="002A7045" w:rsidRDefault="002A7045" w:rsidP="00725E84">
      <w:pPr>
        <w:pStyle w:val="Ttulo4"/>
      </w:pPr>
      <w:bookmarkStart w:id="29" w:name="_Toc165885848"/>
      <w:bookmarkStart w:id="30" w:name="_Toc167697704"/>
      <w:r>
        <w:t>Cuando no figure indicación de la fecha hasta la cual puede utilizarse el producto de manera segura, la fecha de fabricación. Esta fecha de fabricación se podrá incluir como parte del número de lote o número de serie, siempre que la fecha sea claramente identificable;</w:t>
      </w:r>
      <w:bookmarkEnd w:id="29"/>
      <w:bookmarkEnd w:id="30"/>
      <w:r>
        <w:t xml:space="preserve"> </w:t>
      </w:r>
    </w:p>
    <w:p w14:paraId="3CBBB2C5" w14:textId="719FFCAA" w:rsidR="00F626FE" w:rsidRDefault="00F626FE" w:rsidP="00F626FE">
      <w:pPr>
        <w:pStyle w:val="Descripcin"/>
        <w:keepNext/>
        <w:jc w:val="center"/>
      </w:pPr>
      <w:bookmarkStart w:id="31" w:name="_Toc166742735"/>
      <w:r>
        <w:t xml:space="preserve">Tabla </w:t>
      </w:r>
      <w:r>
        <w:fldChar w:fldCharType="begin"/>
      </w:r>
      <w:r>
        <w:instrText xml:space="preserve"> SEQ Tabla \* ARABIC </w:instrText>
      </w:r>
      <w:r>
        <w:fldChar w:fldCharType="separate"/>
      </w:r>
      <w:r w:rsidR="00D9535A">
        <w:rPr>
          <w:noProof/>
        </w:rPr>
        <w:t>3</w:t>
      </w:r>
      <w:r>
        <w:fldChar w:fldCharType="end"/>
      </w:r>
      <w:r>
        <w:t>:Fecha de Fabricación del Producto</w:t>
      </w:r>
      <w:bookmarkEnd w:id="31"/>
    </w:p>
    <w:tbl>
      <w:tblPr>
        <w:tblStyle w:val="TableGrid"/>
        <w:tblW w:w="8495" w:type="dxa"/>
        <w:tblInd w:w="5" w:type="dxa"/>
        <w:tblCellMar>
          <w:top w:w="4" w:type="dxa"/>
          <w:left w:w="106" w:type="dxa"/>
          <w:right w:w="115" w:type="dxa"/>
        </w:tblCellMar>
        <w:tblLook w:val="04A0" w:firstRow="1" w:lastRow="0" w:firstColumn="1" w:lastColumn="0" w:noHBand="0" w:noVBand="1"/>
      </w:tblPr>
      <w:tblGrid>
        <w:gridCol w:w="2427"/>
        <w:gridCol w:w="6068"/>
      </w:tblGrid>
      <w:tr w:rsidR="00A304EA" w14:paraId="62A12A95" w14:textId="77777777">
        <w:trPr>
          <w:trHeight w:val="850"/>
        </w:trPr>
        <w:tc>
          <w:tcPr>
            <w:tcW w:w="2427" w:type="dxa"/>
            <w:tcBorders>
              <w:top w:val="single" w:sz="4" w:space="0" w:color="000000"/>
              <w:left w:val="single" w:sz="4" w:space="0" w:color="000000"/>
              <w:bottom w:val="single" w:sz="4" w:space="0" w:color="000000"/>
              <w:right w:val="single" w:sz="4" w:space="0" w:color="000000"/>
            </w:tcBorders>
          </w:tcPr>
          <w:p w14:paraId="23DE6B26" w14:textId="77777777" w:rsidR="00A304EA" w:rsidRDefault="00A304EA">
            <w:pPr>
              <w:spacing w:after="0" w:line="259" w:lineRule="auto"/>
              <w:ind w:left="708" w:right="0" w:firstLine="0"/>
              <w:jc w:val="left"/>
            </w:pPr>
            <w:r>
              <w:rPr>
                <w:noProof/>
              </w:rPr>
              <w:drawing>
                <wp:inline distT="0" distB="0" distL="0" distR="0" wp14:anchorId="5BEB71EA" wp14:editId="727E0B66">
                  <wp:extent cx="530225" cy="526237"/>
                  <wp:effectExtent l="0" t="0" r="0" b="0"/>
                  <wp:docPr id="1852" name="Picture 1852"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852" name="Picture 1852" descr="Icono&#10;&#10;Descripción generada automáticamente"/>
                          <pic:cNvPicPr/>
                        </pic:nvPicPr>
                        <pic:blipFill>
                          <a:blip r:embed="rId14"/>
                          <a:stretch>
                            <a:fillRect/>
                          </a:stretch>
                        </pic:blipFill>
                        <pic:spPr>
                          <a:xfrm>
                            <a:off x="0" y="0"/>
                            <a:ext cx="530225" cy="526237"/>
                          </a:xfrm>
                          <a:prstGeom prst="rect">
                            <a:avLst/>
                          </a:prstGeom>
                        </pic:spPr>
                      </pic:pic>
                    </a:graphicData>
                  </a:graphic>
                </wp:inline>
              </w:drawing>
            </w:r>
          </w:p>
        </w:tc>
        <w:tc>
          <w:tcPr>
            <w:tcW w:w="6068" w:type="dxa"/>
            <w:tcBorders>
              <w:top w:val="single" w:sz="4" w:space="0" w:color="000000"/>
              <w:left w:val="single" w:sz="4" w:space="0" w:color="000000"/>
              <w:bottom w:val="single" w:sz="4" w:space="0" w:color="000000"/>
              <w:right w:val="single" w:sz="4" w:space="0" w:color="000000"/>
            </w:tcBorders>
            <w:vAlign w:val="center"/>
          </w:tcPr>
          <w:p w14:paraId="26C159DD" w14:textId="77777777" w:rsidR="00A304EA" w:rsidRDefault="00A304EA">
            <w:pPr>
              <w:spacing w:after="0" w:line="259" w:lineRule="auto"/>
              <w:ind w:right="0" w:firstLine="0"/>
              <w:jc w:val="left"/>
            </w:pPr>
            <w:r>
              <w:t xml:space="preserve">Fecha fabricación: 2024-04-05 </w:t>
            </w:r>
          </w:p>
        </w:tc>
      </w:tr>
    </w:tbl>
    <w:p w14:paraId="4ABB5EC6" w14:textId="77777777" w:rsidR="00B60020" w:rsidRDefault="00B60020" w:rsidP="00725E84">
      <w:pPr>
        <w:pStyle w:val="Ttulo4"/>
      </w:pPr>
      <w:bookmarkStart w:id="32" w:name="_Toc165885849"/>
      <w:bookmarkStart w:id="33" w:name="_Toc167697705"/>
      <w:r>
        <w:t>Una indicación de cualquier condición específica de almacenamiento o manipulación que sea aplicable;</w:t>
      </w:r>
      <w:bookmarkEnd w:id="32"/>
      <w:bookmarkEnd w:id="33"/>
      <w:r>
        <w:t xml:space="preserve">  </w:t>
      </w:r>
    </w:p>
    <w:p w14:paraId="07A9A4C0" w14:textId="7A01C6DF" w:rsidR="001050CD" w:rsidRPr="001050CD" w:rsidRDefault="001050CD" w:rsidP="00FD21BC">
      <w:pPr>
        <w:ind w:firstLine="0"/>
      </w:pPr>
      <w:r>
        <w:t>E</w:t>
      </w:r>
      <w:r w:rsidR="00EA23AF">
        <w:t xml:space="preserve">n caso de que </w:t>
      </w:r>
      <w:r w:rsidR="0064565C">
        <w:t xml:space="preserve">nuestro producto este introducido en un medio físico, </w:t>
      </w:r>
      <w:r w:rsidR="00EE5433">
        <w:t>manipular</w:t>
      </w:r>
    </w:p>
    <w:p w14:paraId="37C81444" w14:textId="77777777" w:rsidR="000047E8" w:rsidRDefault="000047E8" w:rsidP="00725E84">
      <w:pPr>
        <w:pStyle w:val="Ttulo4"/>
      </w:pPr>
      <w:bookmarkStart w:id="34" w:name="_Toc165885850"/>
      <w:bookmarkStart w:id="35" w:name="_Toc167697706"/>
      <w:r>
        <w:t>Si el producto se suministra estéril, una indicación de su estado estéril y el método de esterilización;</w:t>
      </w:r>
      <w:bookmarkEnd w:id="34"/>
      <w:bookmarkEnd w:id="35"/>
      <w:r>
        <w:t xml:space="preserve">  </w:t>
      </w:r>
    </w:p>
    <w:p w14:paraId="4EB2CAB8" w14:textId="127B066E" w:rsidR="00D539BE" w:rsidRPr="00D539BE" w:rsidRDefault="00FD21BC" w:rsidP="00D60610">
      <w:pPr>
        <w:spacing w:after="1" w:line="259" w:lineRule="auto"/>
        <w:ind w:right="0" w:firstLine="0"/>
      </w:pPr>
      <w:r>
        <w:t>No es un producto que se suministre estéril por lo que no procede este punto.</w:t>
      </w:r>
    </w:p>
    <w:p w14:paraId="2C3C584F" w14:textId="77777777" w:rsidR="00792F0A" w:rsidRPr="00F2601B" w:rsidRDefault="00792F0A" w:rsidP="00725E84">
      <w:pPr>
        <w:pStyle w:val="Ttulo4"/>
      </w:pPr>
      <w:bookmarkStart w:id="36" w:name="_Toc165885851"/>
      <w:bookmarkStart w:id="37" w:name="_Toc167697707"/>
      <w:r w:rsidRPr="00F2601B">
        <w:t>Advertencias o precauciones que deban ponerse inmediatamente en conocimiento del usuario del producto o de cualquier otra persona. Esta información podrá reducirse al mínimo, en cuyo caso debe figurar más detalladamente en las instrucciones de uso, teniendo en cuenta los usuarios previstos;</w:t>
      </w:r>
      <w:bookmarkEnd w:id="36"/>
      <w:bookmarkEnd w:id="37"/>
      <w:r w:rsidRPr="00F2601B">
        <w:t xml:space="preserve">  </w:t>
      </w:r>
    </w:p>
    <w:p w14:paraId="1EFB2C1D" w14:textId="7CF4804E" w:rsidR="0043370D" w:rsidRPr="00E732FD" w:rsidRDefault="00F5339B" w:rsidP="006F794A">
      <w:pPr>
        <w:spacing w:after="200"/>
        <w:ind w:left="-15" w:right="0" w:firstLine="0"/>
      </w:pPr>
      <w:r>
        <w:t>Las advertencias o precauciones que deban ponerse inmediatamente en conocimiento del usuario se indicaran en la etiqueta.</w:t>
      </w:r>
      <w:r w:rsidR="006F794A">
        <w:t xml:space="preserve"> </w:t>
      </w:r>
      <w:r w:rsidR="0043370D">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0EF70668" w14:textId="77777777" w:rsidR="0043370D" w:rsidRDefault="0043370D" w:rsidP="00C77EE5">
      <w:pPr>
        <w:spacing w:after="200"/>
        <w:ind w:left="-15" w:right="0" w:firstLine="0"/>
      </w:pPr>
    </w:p>
    <w:p w14:paraId="739354E1" w14:textId="77777777" w:rsidR="00857111" w:rsidRDefault="00857111" w:rsidP="00725E84">
      <w:pPr>
        <w:pStyle w:val="Ttulo4"/>
      </w:pPr>
      <w:bookmarkStart w:id="38" w:name="_Toc165885852"/>
      <w:bookmarkStart w:id="39" w:name="_Toc167697708"/>
      <w:r>
        <w:lastRenderedPageBreak/>
        <w:t>Si se trata de un producto de un solo uso, la indicación de este hecho. La indicación del fabricante de que el producto es de un solo uso debe ser homogénea en toda la Unión;</w:t>
      </w:r>
      <w:bookmarkEnd w:id="38"/>
      <w:bookmarkEnd w:id="39"/>
      <w:r>
        <w:t xml:space="preserve">  </w:t>
      </w:r>
    </w:p>
    <w:p w14:paraId="7B569643" w14:textId="33F576B2" w:rsidR="00C77EE5" w:rsidRPr="00C77EE5" w:rsidRDefault="00C77EE5" w:rsidP="00C77EE5">
      <w:pPr>
        <w:ind w:firstLine="0"/>
      </w:pPr>
      <w:r>
        <w:t>Al no tratarse de un producto de un solo uso, este apartado no procede.</w:t>
      </w:r>
    </w:p>
    <w:p w14:paraId="285E936A" w14:textId="5BA79BB6" w:rsidR="00350664" w:rsidRDefault="00350664" w:rsidP="00725E84">
      <w:pPr>
        <w:pStyle w:val="Ttulo4"/>
      </w:pPr>
      <w:bookmarkStart w:id="40" w:name="_Toc165885853"/>
      <w:bookmarkStart w:id="41" w:name="_Toc167697709"/>
      <w:r>
        <w:t>Si se trata de un producto de un solo uso reprocesado, la indicación de este hecho, el número de ciclos de reprocesamiento ya efectuados y cualquier limitación en relación con el número de ciclos de reprocesamiento;</w:t>
      </w:r>
      <w:bookmarkEnd w:id="40"/>
      <w:bookmarkEnd w:id="41"/>
      <w:r>
        <w:t xml:space="preserve"> </w:t>
      </w:r>
    </w:p>
    <w:p w14:paraId="668D4550" w14:textId="02029EF0" w:rsidR="00990ECF" w:rsidRPr="00990ECF" w:rsidRDefault="004470E2" w:rsidP="002D7B77">
      <w:pPr>
        <w:ind w:firstLine="0"/>
      </w:pPr>
      <w:r>
        <w:t>Al no tratarse de un producto de un solo uso</w:t>
      </w:r>
      <w:r w:rsidR="00846509">
        <w:t xml:space="preserve"> reprocesado</w:t>
      </w:r>
      <w:r>
        <w:t>, este apartado no procede.</w:t>
      </w:r>
    </w:p>
    <w:p w14:paraId="5464A4F7" w14:textId="02F0AE41" w:rsidR="00A46AD9" w:rsidRDefault="000E4016" w:rsidP="00725E84">
      <w:pPr>
        <w:pStyle w:val="Ttulo4"/>
      </w:pPr>
      <w:bookmarkStart w:id="42" w:name="_Toc165885854"/>
      <w:bookmarkStart w:id="43" w:name="_Toc167697710"/>
      <w:r>
        <w:t>Si trata de un producto a medida, la mención «producto a medida»;</w:t>
      </w:r>
      <w:bookmarkEnd w:id="42"/>
      <w:bookmarkEnd w:id="43"/>
      <w:r>
        <w:t xml:space="preserve">  </w:t>
      </w:r>
    </w:p>
    <w:p w14:paraId="24344900" w14:textId="18BD6EA7" w:rsidR="001D69ED" w:rsidRDefault="00532607" w:rsidP="00DA5A30">
      <w:pPr>
        <w:ind w:firstLine="0"/>
      </w:pPr>
      <w:r>
        <w:t>Al no tratarse de un producto a medida, este apartado no procede.</w:t>
      </w:r>
    </w:p>
    <w:p w14:paraId="1BBC06F3" w14:textId="25DBFC59" w:rsidR="001D69ED" w:rsidRDefault="001D69ED" w:rsidP="00725E84">
      <w:pPr>
        <w:pStyle w:val="Ttulo4"/>
      </w:pPr>
      <w:bookmarkStart w:id="44" w:name="_Toc165885855"/>
      <w:bookmarkStart w:id="45" w:name="_Toc167697711"/>
      <w:r>
        <w:t>Una indicación de que se trata de un producto sanitario, si se trata de un producto destinado únicamente a investigaciones clínicas, la mención «exclusivamente para investigaciones clínicas»;</w:t>
      </w:r>
      <w:bookmarkEnd w:id="44"/>
      <w:bookmarkEnd w:id="45"/>
    </w:p>
    <w:p w14:paraId="4FA22D98" w14:textId="6C7E5F9C" w:rsidR="001D69ED" w:rsidRDefault="005A57AD" w:rsidP="00DA5A30">
      <w:pPr>
        <w:ind w:firstLine="0"/>
      </w:pPr>
      <w:r>
        <w:t xml:space="preserve">Al no tratarse de un producto exclusivamente </w:t>
      </w:r>
      <w:r w:rsidR="00341D3B">
        <w:t>para investigaciones clínicas</w:t>
      </w:r>
      <w:r>
        <w:t>, este apartado no procede.</w:t>
      </w:r>
    </w:p>
    <w:p w14:paraId="6AE06F37" w14:textId="77777777" w:rsidR="008A2865" w:rsidRDefault="008A2865" w:rsidP="00725E84">
      <w:pPr>
        <w:pStyle w:val="Ttulo4"/>
      </w:pPr>
      <w:bookmarkStart w:id="46" w:name="_Toc165885856"/>
      <w:bookmarkStart w:id="47" w:name="_Toc167697712"/>
      <w:r>
        <w:t>En el caso de productos destinados a ser introducidos en el cuerpo humano por un orificio del cuerpo, o a ser aplicados en la piel que estén compuestos por sustancias o por combinaciones de sustancias que sean absorbidas por el cuerpo humano o se dispersen localmente en él, la composición cualitativa global del producto y la información cuantitativa relativa al componente o componentes esenciales responsables de lograr el efecto principal previsto;</w:t>
      </w:r>
      <w:bookmarkEnd w:id="46"/>
      <w:bookmarkEnd w:id="47"/>
      <w:r>
        <w:t xml:space="preserve">  </w:t>
      </w:r>
    </w:p>
    <w:p w14:paraId="21E5774D" w14:textId="266263E4" w:rsidR="00B96665" w:rsidRPr="00B96665" w:rsidRDefault="00B96665" w:rsidP="00B96665">
      <w:pPr>
        <w:ind w:firstLine="0"/>
      </w:pPr>
      <w:r>
        <w:t>Al no tratarse de un producto destinado a introducirse en el cuerpo humano</w:t>
      </w:r>
      <w:r w:rsidR="00635EE5">
        <w:t xml:space="preserve"> por un orificio del cuerpo</w:t>
      </w:r>
      <w:r>
        <w:t>, este apartado no procede.</w:t>
      </w:r>
    </w:p>
    <w:p w14:paraId="0AB043F6" w14:textId="77777777" w:rsidR="00990ECF" w:rsidRDefault="00990ECF" w:rsidP="00725E84">
      <w:pPr>
        <w:pStyle w:val="Ttulo4"/>
      </w:pPr>
      <w:bookmarkStart w:id="48" w:name="_Toc165885857"/>
      <w:bookmarkStart w:id="49" w:name="_Toc167697713"/>
      <w:r>
        <w:t>Para los productos implantables activos, el número de serie y, para los demás productos implantables, el número de serie o el número de lote.</w:t>
      </w:r>
      <w:bookmarkEnd w:id="48"/>
      <w:bookmarkEnd w:id="49"/>
      <w:r>
        <w:t xml:space="preserve">  </w:t>
      </w:r>
    </w:p>
    <w:p w14:paraId="44F263EF" w14:textId="676D08F6" w:rsidR="009854A5" w:rsidRDefault="004E0110" w:rsidP="004E0110">
      <w:pPr>
        <w:ind w:firstLine="0"/>
      </w:pPr>
      <w:r>
        <w:t>Al no tratarse de un producto implantable</w:t>
      </w:r>
      <w:r w:rsidR="00562845">
        <w:t xml:space="preserve"> activo</w:t>
      </w:r>
      <w:r>
        <w:t>, este apartado no procede.</w:t>
      </w:r>
    </w:p>
    <w:p w14:paraId="67F5A342" w14:textId="6EF948CA" w:rsidR="00241E12" w:rsidRDefault="009854A5" w:rsidP="009854A5">
      <w:pPr>
        <w:spacing w:after="160" w:line="259" w:lineRule="auto"/>
        <w:ind w:right="0" w:firstLine="0"/>
        <w:jc w:val="left"/>
      </w:pPr>
      <w:r>
        <w:br w:type="page"/>
      </w:r>
    </w:p>
    <w:p w14:paraId="62D5727F" w14:textId="0B359341" w:rsidR="00241E12" w:rsidRDefault="00241E12" w:rsidP="00AC7A1B">
      <w:pPr>
        <w:pStyle w:val="Ttulo3"/>
        <w:ind w:firstLine="0"/>
      </w:pPr>
      <w:bookmarkStart w:id="50" w:name="_Toc165885858"/>
      <w:bookmarkStart w:id="51" w:name="_Toc166742768"/>
      <w:bookmarkStart w:id="52" w:name="_Toc167697714"/>
      <w:r>
        <w:lastRenderedPageBreak/>
        <w:t>2</w:t>
      </w:r>
      <w:r w:rsidR="00A863AB">
        <w:t>.</w:t>
      </w:r>
      <w:r>
        <w:t xml:space="preserve"> Información sobre el envase que mantiene la esterilidad de un producto («envase estéril») (</w:t>
      </w:r>
      <w:r w:rsidR="00066E24">
        <w:t>Sección</w:t>
      </w:r>
      <w:r>
        <w:t xml:space="preserve"> 23.</w:t>
      </w:r>
      <w:r w:rsidR="00274AAE">
        <w:t>3</w:t>
      </w:r>
      <w:r>
        <w:t>)</w:t>
      </w:r>
      <w:bookmarkEnd w:id="50"/>
      <w:bookmarkEnd w:id="51"/>
      <w:bookmarkEnd w:id="52"/>
    </w:p>
    <w:p w14:paraId="0405EABA" w14:textId="77777777" w:rsidR="003A2443" w:rsidRDefault="003A2443" w:rsidP="00725E84">
      <w:pPr>
        <w:pStyle w:val="Ttulo4"/>
        <w:numPr>
          <w:ilvl w:val="0"/>
          <w:numId w:val="9"/>
        </w:numPr>
      </w:pPr>
      <w:bookmarkStart w:id="53" w:name="_Toc165885859"/>
      <w:bookmarkStart w:id="54" w:name="_Toc167697715"/>
      <w:r w:rsidRPr="009E669B">
        <w:t>Una indicación que permita reconocer el envase estéril como tal;</w:t>
      </w:r>
      <w:bookmarkEnd w:id="53"/>
      <w:bookmarkEnd w:id="54"/>
      <w:r w:rsidRPr="009E669B">
        <w:t xml:space="preserve">  </w:t>
      </w:r>
    </w:p>
    <w:p w14:paraId="2C60B526" w14:textId="7A4B9CB5" w:rsidR="009854A5" w:rsidRPr="009854A5" w:rsidRDefault="008A1589" w:rsidP="009854A5">
      <w:r>
        <w:t>GlaucoTech es un software</w:t>
      </w:r>
      <w:r w:rsidR="00F003A1">
        <w:t>,</w:t>
      </w:r>
      <w:r w:rsidR="00B16CAB">
        <w:t xml:space="preserve"> </w:t>
      </w:r>
      <w:r w:rsidR="00791A40">
        <w:t xml:space="preserve">por lo que </w:t>
      </w:r>
      <w:r w:rsidR="002D60CB">
        <w:t xml:space="preserve">no </w:t>
      </w:r>
      <w:r w:rsidR="002B5635">
        <w:t>requiere ninguna ester</w:t>
      </w:r>
      <w:r w:rsidR="00B64D7B">
        <w:t>ilización. En caso de que este</w:t>
      </w:r>
      <w:r w:rsidR="0083048F">
        <w:t xml:space="preserve"> fuese almacenado en </w:t>
      </w:r>
      <w:r w:rsidR="006857C1">
        <w:t>algún</w:t>
      </w:r>
      <w:r w:rsidR="0083048F">
        <w:t xml:space="preserve"> medio </w:t>
      </w:r>
      <w:r w:rsidR="006857C1">
        <w:t>físico</w:t>
      </w:r>
      <w:r w:rsidR="0083048F">
        <w:t xml:space="preserve">, tampoco </w:t>
      </w:r>
      <w:r w:rsidR="006857C1">
        <w:t>necesitaría</w:t>
      </w:r>
      <w:r w:rsidR="001F1700">
        <w:t xml:space="preserve"> </w:t>
      </w:r>
      <w:r w:rsidR="006857C1">
        <w:t>esterilizarse</w:t>
      </w:r>
      <w:r w:rsidR="001F1700">
        <w:t>.</w:t>
      </w:r>
    </w:p>
    <w:p w14:paraId="579E84C8" w14:textId="77777777" w:rsidR="008A48E3" w:rsidRDefault="008A48E3" w:rsidP="00725E84">
      <w:pPr>
        <w:pStyle w:val="Ttulo4"/>
        <w:numPr>
          <w:ilvl w:val="0"/>
          <w:numId w:val="9"/>
        </w:numPr>
      </w:pPr>
      <w:bookmarkStart w:id="55" w:name="_Toc165885860"/>
      <w:bookmarkStart w:id="56" w:name="_Toc167697716"/>
      <w:r w:rsidRPr="009E669B">
        <w:t>Una declaración de que el producto está en estado estéril;</w:t>
      </w:r>
      <w:bookmarkEnd w:id="55"/>
      <w:bookmarkEnd w:id="56"/>
      <w:r w:rsidRPr="009E669B">
        <w:t xml:space="preserve">  </w:t>
      </w:r>
    </w:p>
    <w:p w14:paraId="51F68594" w14:textId="1F3F1B84" w:rsidR="002C395D" w:rsidRPr="002C395D" w:rsidRDefault="001F1700" w:rsidP="002C395D">
      <w:r>
        <w:t>No hay declaración, porque no es un producto estéril</w:t>
      </w:r>
      <w:r w:rsidR="002D083E">
        <w:t>.</w:t>
      </w:r>
    </w:p>
    <w:p w14:paraId="4A1DAF68" w14:textId="77777777" w:rsidR="00523707" w:rsidRPr="009E669B" w:rsidRDefault="00523707" w:rsidP="00725E84">
      <w:pPr>
        <w:pStyle w:val="Ttulo4"/>
        <w:numPr>
          <w:ilvl w:val="0"/>
          <w:numId w:val="9"/>
        </w:numPr>
      </w:pPr>
      <w:bookmarkStart w:id="57" w:name="_Toc165885861"/>
      <w:bookmarkStart w:id="58" w:name="_Toc167697717"/>
      <w:r w:rsidRPr="009E669B">
        <w:t>El método de esterilización;</w:t>
      </w:r>
      <w:bookmarkEnd w:id="57"/>
      <w:bookmarkEnd w:id="58"/>
      <w:r w:rsidRPr="009E669B">
        <w:t xml:space="preserve">  </w:t>
      </w:r>
    </w:p>
    <w:p w14:paraId="17E4CDE0" w14:textId="7F02F5CF" w:rsidR="001F1700" w:rsidRPr="001F1700" w:rsidRDefault="007B2550" w:rsidP="001F1700">
      <w:r>
        <w:t xml:space="preserve">No hay </w:t>
      </w:r>
      <w:r w:rsidR="006857C1">
        <w:t>método</w:t>
      </w:r>
      <w:r>
        <w:t xml:space="preserve"> de </w:t>
      </w:r>
      <w:r w:rsidR="006857C1">
        <w:t>esterilización</w:t>
      </w:r>
      <w:r w:rsidR="00C20AE9">
        <w:t xml:space="preserve">, porque no es un </w:t>
      </w:r>
      <w:r w:rsidR="006857C1">
        <w:t>producto</w:t>
      </w:r>
      <w:r w:rsidR="00C20AE9">
        <w:t xml:space="preserve"> estéril</w:t>
      </w:r>
      <w:r w:rsidR="002D083E">
        <w:t>.</w:t>
      </w:r>
    </w:p>
    <w:p w14:paraId="2AF5C755" w14:textId="77777777" w:rsidR="00B84EEB" w:rsidRPr="009E669B" w:rsidRDefault="00B84EEB" w:rsidP="00725E84">
      <w:pPr>
        <w:pStyle w:val="Ttulo4"/>
        <w:numPr>
          <w:ilvl w:val="0"/>
          <w:numId w:val="9"/>
        </w:numPr>
      </w:pPr>
      <w:bookmarkStart w:id="59" w:name="_Toc165885862"/>
      <w:bookmarkStart w:id="60" w:name="_Toc167697718"/>
      <w:r w:rsidRPr="009E669B">
        <w:t>El nombre y la dirección del fabricante,</w:t>
      </w:r>
      <w:bookmarkEnd w:id="59"/>
      <w:bookmarkEnd w:id="60"/>
      <w:r w:rsidRPr="009E669B">
        <w:t xml:space="preserve">  </w:t>
      </w:r>
    </w:p>
    <w:p w14:paraId="3FC9AC7A" w14:textId="30269D6F" w:rsidR="00D9535A" w:rsidRDefault="00D9535A" w:rsidP="00D9535A">
      <w:pPr>
        <w:pStyle w:val="Descripcin"/>
        <w:keepNext/>
        <w:jc w:val="center"/>
      </w:pPr>
      <w:bookmarkStart w:id="61" w:name="_Toc166742736"/>
      <w:r>
        <w:t xml:space="preserve">Tabla </w:t>
      </w:r>
      <w:r>
        <w:fldChar w:fldCharType="begin"/>
      </w:r>
      <w:r>
        <w:instrText xml:space="preserve"> SEQ Tabla \* ARABIC </w:instrText>
      </w:r>
      <w:r>
        <w:fldChar w:fldCharType="separate"/>
      </w:r>
      <w:r>
        <w:rPr>
          <w:noProof/>
        </w:rPr>
        <w:t>4</w:t>
      </w:r>
      <w:r>
        <w:fldChar w:fldCharType="end"/>
      </w:r>
      <w:r>
        <w:t>:Información sobre el Fabricante</w:t>
      </w:r>
      <w:bookmarkEnd w:id="61"/>
    </w:p>
    <w:tbl>
      <w:tblPr>
        <w:tblStyle w:val="Tablaconcuadrcula"/>
        <w:tblW w:w="0" w:type="auto"/>
        <w:tblLook w:val="04A0" w:firstRow="1" w:lastRow="0" w:firstColumn="1" w:lastColumn="0" w:noHBand="0" w:noVBand="1"/>
      </w:tblPr>
      <w:tblGrid>
        <w:gridCol w:w="1555"/>
        <w:gridCol w:w="6939"/>
      </w:tblGrid>
      <w:tr w:rsidR="00DD761E" w14:paraId="7D04CE20" w14:textId="77777777">
        <w:tc>
          <w:tcPr>
            <w:tcW w:w="1555" w:type="dxa"/>
          </w:tcPr>
          <w:p w14:paraId="056E25CD" w14:textId="77777777" w:rsidR="00DD761E" w:rsidRDefault="00DD761E">
            <w:pPr>
              <w:ind w:firstLine="0"/>
              <w:jc w:val="center"/>
            </w:pPr>
            <w:r>
              <w:rPr>
                <w:noProof/>
              </w:rPr>
              <w:drawing>
                <wp:inline distT="0" distB="0" distL="0" distR="0" wp14:anchorId="3C64A041" wp14:editId="7B64B68D">
                  <wp:extent cx="498764" cy="498764"/>
                  <wp:effectExtent l="0" t="0" r="0" b="0"/>
                  <wp:docPr id="1253376981"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6939" w:type="dxa"/>
          </w:tcPr>
          <w:p w14:paraId="6DACCF9C" w14:textId="77777777" w:rsidR="00DD761E" w:rsidRPr="00AA4C88" w:rsidRDefault="00DD761E">
            <w:pPr>
              <w:pStyle w:val="Prrafodelista"/>
              <w:numPr>
                <w:ilvl w:val="0"/>
                <w:numId w:val="29"/>
              </w:numPr>
            </w:pPr>
            <w:r w:rsidRPr="00AA4C88">
              <w:t>Fabricante: MedCore</w:t>
            </w:r>
          </w:p>
          <w:p w14:paraId="19A57EF9" w14:textId="77777777" w:rsidR="00DD761E" w:rsidRDefault="00DD761E">
            <w:pPr>
              <w:pStyle w:val="Prrafodelista"/>
              <w:numPr>
                <w:ilvl w:val="0"/>
                <w:numId w:val="29"/>
              </w:numPr>
            </w:pPr>
            <w:r>
              <w:t xml:space="preserve">Domicilio social: Calle Dato, 10, 01005, Vitoria-Gasteiz, España.  </w:t>
            </w:r>
          </w:p>
        </w:tc>
      </w:tr>
    </w:tbl>
    <w:p w14:paraId="64491AE1" w14:textId="77777777" w:rsidR="00DD761E" w:rsidRPr="00DD761E" w:rsidRDefault="00DD761E" w:rsidP="00DD761E">
      <w:pPr>
        <w:ind w:firstLine="0"/>
      </w:pPr>
    </w:p>
    <w:p w14:paraId="104EFE3A" w14:textId="77777777" w:rsidR="00C10A21" w:rsidRPr="009E669B" w:rsidRDefault="00C10A21" w:rsidP="00725E84">
      <w:pPr>
        <w:pStyle w:val="Ttulo4"/>
        <w:numPr>
          <w:ilvl w:val="0"/>
          <w:numId w:val="9"/>
        </w:numPr>
      </w:pPr>
      <w:bookmarkStart w:id="62" w:name="_Toc165885863"/>
      <w:bookmarkStart w:id="63" w:name="_Toc167697719"/>
      <w:r w:rsidRPr="009E669B">
        <w:t>Una descripción del producto;</w:t>
      </w:r>
      <w:bookmarkEnd w:id="62"/>
      <w:bookmarkEnd w:id="63"/>
      <w:r w:rsidRPr="009E669B">
        <w:t xml:space="preserve">  </w:t>
      </w:r>
    </w:p>
    <w:p w14:paraId="7B52ECE3" w14:textId="4C92CC64" w:rsidR="00C536EB" w:rsidRPr="00C536EB" w:rsidRDefault="00C536EB" w:rsidP="00C536EB">
      <w:pPr>
        <w:ind w:firstLine="0"/>
        <w:rPr>
          <w:color w:val="0D0D0D"/>
          <w:shd w:val="clear" w:color="auto" w:fill="FFFFFF"/>
        </w:rPr>
      </w:pPr>
      <w:r>
        <w:t>GlaucoTech es un software desarrollado por nuestra empresa “MedCore”</w:t>
      </w:r>
      <w:r w:rsidR="00E9787E">
        <w:t xml:space="preserve">, </w:t>
      </w:r>
      <w:r w:rsidR="00A355EA">
        <w:t>el cual</w:t>
      </w:r>
      <w:r>
        <w:t xml:space="preserve"> sirve como apoyo para el diagnóstico del Glaucoma, una enfermedad </w:t>
      </w:r>
      <w:r w:rsidRPr="00C536EB">
        <w:rPr>
          <w:color w:val="0D0D0D"/>
          <w:shd w:val="clear" w:color="auto" w:fill="FFFFFF"/>
        </w:rPr>
        <w:t xml:space="preserve">ocular que afecta al nervio óptico y puede llevar a la pérdida gradual de la visión. </w:t>
      </w:r>
    </w:p>
    <w:p w14:paraId="3A020A53" w14:textId="3D61D695" w:rsidR="00C536EB" w:rsidRPr="00032E7A" w:rsidRDefault="00C536EB" w:rsidP="00032E7A">
      <w:pPr>
        <w:ind w:firstLine="0"/>
        <w:rPr>
          <w:color w:val="0D0D0D"/>
          <w:shd w:val="clear" w:color="auto" w:fill="FFFFFF"/>
        </w:rPr>
      </w:pPr>
      <w:r w:rsidRPr="00C536EB">
        <w:rPr>
          <w:color w:val="0D0D0D"/>
          <w:shd w:val="clear" w:color="auto" w:fill="FFFFFF"/>
        </w:rPr>
        <w:t>Mediante este sistema</w:t>
      </w:r>
      <w:r w:rsidR="00123B13">
        <w:rPr>
          <w:color w:val="0D0D0D"/>
          <w:shd w:val="clear" w:color="auto" w:fill="FFFFFF"/>
        </w:rPr>
        <w:t xml:space="preserve"> </w:t>
      </w:r>
      <w:r w:rsidRPr="00C536EB">
        <w:rPr>
          <w:color w:val="0D0D0D"/>
          <w:shd w:val="clear" w:color="auto" w:fill="FFFFFF"/>
        </w:rPr>
        <w:t>se recogen, analizan y procesan las imágenes del globo ocular, con ellas se pretende realizar un análisis preliminar y automático del ojo, proporcionando información relevante al profesional, para poder realizar una detección rápida de la enfermedad y poder hacer un diagnóstico más preciso.</w:t>
      </w:r>
    </w:p>
    <w:p w14:paraId="6D29D996" w14:textId="77777777" w:rsidR="00116DA1" w:rsidRPr="009E669B" w:rsidRDefault="00116DA1" w:rsidP="00725E84">
      <w:pPr>
        <w:pStyle w:val="Ttulo4"/>
        <w:numPr>
          <w:ilvl w:val="0"/>
          <w:numId w:val="9"/>
        </w:numPr>
      </w:pPr>
      <w:bookmarkStart w:id="64" w:name="_Toc165885864"/>
      <w:bookmarkStart w:id="65" w:name="_Toc167697720"/>
      <w:r w:rsidRPr="009E669B">
        <w:t>Si se trata de un producto destinado a investigaciones clínicas, la indicación «exclusivamente para investigaciones clínicas»;</w:t>
      </w:r>
      <w:bookmarkEnd w:id="64"/>
      <w:bookmarkEnd w:id="65"/>
      <w:r w:rsidRPr="009E669B">
        <w:t xml:space="preserve">  </w:t>
      </w:r>
    </w:p>
    <w:p w14:paraId="46D8165E" w14:textId="47008C0D" w:rsidR="00032E7A" w:rsidRPr="00032E7A" w:rsidRDefault="00032E7A" w:rsidP="00032E7A">
      <w:r>
        <w:t>No se trata de un producto destinado a investigaciones clínicas.</w:t>
      </w:r>
    </w:p>
    <w:p w14:paraId="1790CF9E" w14:textId="77777777" w:rsidR="00E53BA4" w:rsidRPr="009E669B" w:rsidRDefault="00E53BA4" w:rsidP="00725E84">
      <w:pPr>
        <w:pStyle w:val="Ttulo4"/>
        <w:numPr>
          <w:ilvl w:val="0"/>
          <w:numId w:val="9"/>
        </w:numPr>
      </w:pPr>
      <w:bookmarkStart w:id="66" w:name="_Toc165885865"/>
      <w:bookmarkStart w:id="67" w:name="_Toc167697721"/>
      <w:r w:rsidRPr="009E669B">
        <w:t>Si se trata de un producto a medida, la mención «producto a medida»;</w:t>
      </w:r>
      <w:bookmarkEnd w:id="66"/>
      <w:bookmarkEnd w:id="67"/>
      <w:r w:rsidRPr="009E669B">
        <w:t xml:space="preserve">  </w:t>
      </w:r>
    </w:p>
    <w:p w14:paraId="7E1B4889" w14:textId="6A72CBD3" w:rsidR="00141061" w:rsidRPr="00141061" w:rsidRDefault="00141061" w:rsidP="00141061">
      <w:r>
        <w:t>No se trata de un produc</w:t>
      </w:r>
      <w:r w:rsidR="00FC2A41">
        <w:t>to a medida</w:t>
      </w:r>
      <w:r w:rsidR="00F16094">
        <w:t>.</w:t>
      </w:r>
    </w:p>
    <w:p w14:paraId="5CADA1A7" w14:textId="77777777" w:rsidR="008B7214" w:rsidRPr="009E669B" w:rsidRDefault="008B7214" w:rsidP="00725E84">
      <w:pPr>
        <w:pStyle w:val="Ttulo4"/>
        <w:numPr>
          <w:ilvl w:val="0"/>
          <w:numId w:val="9"/>
        </w:numPr>
      </w:pPr>
      <w:bookmarkStart w:id="68" w:name="_Toc165885866"/>
      <w:bookmarkStart w:id="69" w:name="_Toc167697722"/>
      <w:r w:rsidRPr="009E669B">
        <w:t>El mes y el año de fabricación;</w:t>
      </w:r>
      <w:bookmarkEnd w:id="68"/>
      <w:bookmarkEnd w:id="69"/>
      <w:r w:rsidRPr="009E669B">
        <w:t xml:space="preserve">  </w:t>
      </w:r>
    </w:p>
    <w:p w14:paraId="2641CEB1" w14:textId="071D1AE6" w:rsidR="00D9535A" w:rsidRDefault="00D9535A" w:rsidP="00D9535A">
      <w:pPr>
        <w:pStyle w:val="Descripcin"/>
        <w:keepNext/>
        <w:jc w:val="center"/>
      </w:pPr>
      <w:bookmarkStart w:id="70" w:name="_Toc166742737"/>
      <w:r>
        <w:t xml:space="preserve">Tabla </w:t>
      </w:r>
      <w:r>
        <w:fldChar w:fldCharType="begin"/>
      </w:r>
      <w:r>
        <w:instrText xml:space="preserve"> SEQ Tabla \* ARABIC </w:instrText>
      </w:r>
      <w:r>
        <w:fldChar w:fldCharType="separate"/>
      </w:r>
      <w:r>
        <w:rPr>
          <w:noProof/>
        </w:rPr>
        <w:t>5</w:t>
      </w:r>
      <w:r>
        <w:fldChar w:fldCharType="end"/>
      </w:r>
      <w:r>
        <w:t>:Fecha de Fabricación del Producto</w:t>
      </w:r>
      <w:bookmarkEnd w:id="70"/>
    </w:p>
    <w:tbl>
      <w:tblPr>
        <w:tblStyle w:val="TableGrid"/>
        <w:tblW w:w="8495" w:type="dxa"/>
        <w:tblInd w:w="5" w:type="dxa"/>
        <w:tblCellMar>
          <w:top w:w="4" w:type="dxa"/>
          <w:left w:w="106" w:type="dxa"/>
          <w:right w:w="115" w:type="dxa"/>
        </w:tblCellMar>
        <w:tblLook w:val="04A0" w:firstRow="1" w:lastRow="0" w:firstColumn="1" w:lastColumn="0" w:noHBand="0" w:noVBand="1"/>
      </w:tblPr>
      <w:tblGrid>
        <w:gridCol w:w="2427"/>
        <w:gridCol w:w="6068"/>
      </w:tblGrid>
      <w:tr w:rsidR="009C23BA" w14:paraId="04FDB648" w14:textId="77777777">
        <w:trPr>
          <w:trHeight w:val="850"/>
        </w:trPr>
        <w:tc>
          <w:tcPr>
            <w:tcW w:w="2427" w:type="dxa"/>
            <w:tcBorders>
              <w:top w:val="single" w:sz="4" w:space="0" w:color="000000"/>
              <w:left w:val="single" w:sz="4" w:space="0" w:color="000000"/>
              <w:bottom w:val="single" w:sz="4" w:space="0" w:color="000000"/>
              <w:right w:val="single" w:sz="4" w:space="0" w:color="000000"/>
            </w:tcBorders>
          </w:tcPr>
          <w:p w14:paraId="2FA2A9CD" w14:textId="77777777" w:rsidR="009C23BA" w:rsidRDefault="009C23BA">
            <w:pPr>
              <w:spacing w:after="0" w:line="259" w:lineRule="auto"/>
              <w:ind w:left="708" w:right="0" w:firstLine="0"/>
              <w:jc w:val="left"/>
            </w:pPr>
            <w:r>
              <w:rPr>
                <w:noProof/>
              </w:rPr>
              <w:drawing>
                <wp:inline distT="0" distB="0" distL="0" distR="0" wp14:anchorId="1446AB4C" wp14:editId="76262C7E">
                  <wp:extent cx="530225" cy="526237"/>
                  <wp:effectExtent l="0" t="0" r="0" b="0"/>
                  <wp:docPr id="1129220638" name="Picture 1852"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852" name="Picture 1852" descr="Icono&#10;&#10;Descripción generada automáticamente"/>
                          <pic:cNvPicPr/>
                        </pic:nvPicPr>
                        <pic:blipFill>
                          <a:blip r:embed="rId14"/>
                          <a:stretch>
                            <a:fillRect/>
                          </a:stretch>
                        </pic:blipFill>
                        <pic:spPr>
                          <a:xfrm>
                            <a:off x="0" y="0"/>
                            <a:ext cx="530225" cy="526237"/>
                          </a:xfrm>
                          <a:prstGeom prst="rect">
                            <a:avLst/>
                          </a:prstGeom>
                        </pic:spPr>
                      </pic:pic>
                    </a:graphicData>
                  </a:graphic>
                </wp:inline>
              </w:drawing>
            </w:r>
          </w:p>
        </w:tc>
        <w:tc>
          <w:tcPr>
            <w:tcW w:w="6068" w:type="dxa"/>
            <w:tcBorders>
              <w:top w:val="single" w:sz="4" w:space="0" w:color="000000"/>
              <w:left w:val="single" w:sz="4" w:space="0" w:color="000000"/>
              <w:bottom w:val="single" w:sz="4" w:space="0" w:color="000000"/>
              <w:right w:val="single" w:sz="4" w:space="0" w:color="000000"/>
            </w:tcBorders>
            <w:vAlign w:val="center"/>
          </w:tcPr>
          <w:p w14:paraId="0E58F00C" w14:textId="77777777" w:rsidR="009C23BA" w:rsidRDefault="009C23BA">
            <w:pPr>
              <w:spacing w:after="0" w:line="259" w:lineRule="auto"/>
              <w:ind w:right="0" w:firstLine="0"/>
              <w:jc w:val="left"/>
            </w:pPr>
            <w:r>
              <w:t xml:space="preserve">Fecha fabricación: 2024-04-05 </w:t>
            </w:r>
          </w:p>
        </w:tc>
      </w:tr>
    </w:tbl>
    <w:p w14:paraId="5FF4AD77" w14:textId="77777777" w:rsidR="00F16094" w:rsidRPr="00F16094" w:rsidRDefault="00F16094" w:rsidP="00F16094"/>
    <w:p w14:paraId="21F4F713" w14:textId="2F9F45FF" w:rsidR="00115AE7" w:rsidRPr="009E669B" w:rsidRDefault="00115AE7" w:rsidP="00725E84">
      <w:pPr>
        <w:pStyle w:val="Ttulo4"/>
        <w:numPr>
          <w:ilvl w:val="0"/>
          <w:numId w:val="9"/>
        </w:numPr>
      </w:pPr>
      <w:bookmarkStart w:id="71" w:name="_Toc165885867"/>
      <w:bookmarkStart w:id="72" w:name="_Toc167697723"/>
      <w:r w:rsidRPr="009E669B">
        <w:lastRenderedPageBreak/>
        <w:t xml:space="preserve">Una indicación inequívoca de la fecha límite para la utilización o implantación del producto con seguridad, expresada al menos en términos de año y mes, </w:t>
      </w:r>
      <w:proofErr w:type="gramStart"/>
      <w:r w:rsidRPr="009E669B">
        <w:t xml:space="preserve">y  </w:t>
      </w:r>
      <w:r w:rsidR="000B2536">
        <w:t>día</w:t>
      </w:r>
      <w:bookmarkEnd w:id="71"/>
      <w:bookmarkEnd w:id="72"/>
      <w:proofErr w:type="gramEnd"/>
    </w:p>
    <w:p w14:paraId="01782BA2" w14:textId="3C7CC5A0" w:rsidR="000B2536" w:rsidRPr="000B2536" w:rsidRDefault="00552C67" w:rsidP="000B2536">
      <w:r>
        <w:t xml:space="preserve">Al ser un software </w:t>
      </w:r>
      <w:r w:rsidR="003E27DD">
        <w:t>,</w:t>
      </w:r>
      <w:r w:rsidR="00793951">
        <w:t xml:space="preserve"> nuestro producto no tiene una fecha </w:t>
      </w:r>
      <w:proofErr w:type="spellStart"/>
      <w:r w:rsidR="00793951">
        <w:t>limite</w:t>
      </w:r>
      <w:proofErr w:type="spellEnd"/>
      <w:r w:rsidR="00793951">
        <w:t xml:space="preserve"> para su utilización,</w:t>
      </w:r>
      <w:r w:rsidR="00BF6BD1">
        <w:t xml:space="preserve"> en </w:t>
      </w:r>
      <w:r w:rsidR="00B430CC">
        <w:t xml:space="preserve">todo caso, el profesional </w:t>
      </w:r>
      <w:proofErr w:type="spellStart"/>
      <w:r w:rsidR="00B430CC">
        <w:t>si</w:t>
      </w:r>
      <w:proofErr w:type="spellEnd"/>
      <w:r w:rsidR="00B430CC">
        <w:t xml:space="preserve"> que </w:t>
      </w:r>
      <w:r w:rsidR="00ED6247">
        <w:t xml:space="preserve">deberá asegurarse de que el producto </w:t>
      </w:r>
      <w:proofErr w:type="spellStart"/>
      <w:r w:rsidR="00E34C01">
        <w:t>esta</w:t>
      </w:r>
      <w:proofErr w:type="spellEnd"/>
      <w:r w:rsidR="00E34C01">
        <w:t xml:space="preserve"> </w:t>
      </w:r>
      <w:r w:rsidR="00EE51A1">
        <w:t xml:space="preserve">en su última versión y </w:t>
      </w:r>
      <w:r w:rsidR="00E34C01">
        <w:t>actualizado</w:t>
      </w:r>
      <w:r w:rsidR="00EE51A1">
        <w:t>,</w:t>
      </w:r>
      <w:r w:rsidR="00082917">
        <w:t xml:space="preserve"> ya que se espera que el programa</w:t>
      </w:r>
      <w:r w:rsidR="00E736D9">
        <w:t xml:space="preserve"> </w:t>
      </w:r>
      <w:r w:rsidR="00577948">
        <w:t>con el tiempo reciba modificaciones y mejoras de precisión.</w:t>
      </w:r>
    </w:p>
    <w:p w14:paraId="131DB2C1" w14:textId="77777777" w:rsidR="003C1796" w:rsidRPr="009E669B" w:rsidRDefault="003C1796" w:rsidP="00725E84">
      <w:pPr>
        <w:pStyle w:val="Ttulo4"/>
        <w:numPr>
          <w:ilvl w:val="0"/>
          <w:numId w:val="9"/>
        </w:numPr>
      </w:pPr>
      <w:bookmarkStart w:id="73" w:name="_Toc165885868"/>
      <w:bookmarkStart w:id="74" w:name="_Toc167697724"/>
      <w:r w:rsidRPr="009E669B">
        <w:t>La instrucción de comprobar en las instrucciones de uso qué debe hacerse cuando el envase estéril esté dañado o se haya abierto involuntariamente antes de su uso.</w:t>
      </w:r>
      <w:bookmarkEnd w:id="73"/>
      <w:bookmarkEnd w:id="74"/>
      <w:r w:rsidRPr="009E669B">
        <w:t xml:space="preserve">  </w:t>
      </w:r>
    </w:p>
    <w:p w14:paraId="4AF0DD1A" w14:textId="4B65ECCD" w:rsidR="00585839" w:rsidRDefault="00132CA7" w:rsidP="00585839">
      <w:r>
        <w:t>Es</w:t>
      </w:r>
      <w:r w:rsidR="00845606">
        <w:t xml:space="preserve"> un producto </w:t>
      </w:r>
      <w:r>
        <w:t xml:space="preserve">no envasado, por lo </w:t>
      </w:r>
      <w:r w:rsidR="00845606">
        <w:t xml:space="preserve">que </w:t>
      </w:r>
      <w:r w:rsidR="00062850">
        <w:t>no hay instrucciones relacionadas con el envasado.</w:t>
      </w:r>
    </w:p>
    <w:p w14:paraId="2A3DDFB2" w14:textId="77777777" w:rsidR="00F626FE" w:rsidRDefault="00F626FE" w:rsidP="00585839">
      <w:pPr>
        <w:sectPr w:rsidR="00F626FE">
          <w:headerReference w:type="default" r:id="rId15"/>
          <w:footerReference w:type="default" r:id="rId16"/>
          <w:pgSz w:w="11906" w:h="16838"/>
          <w:pgMar w:top="1417" w:right="1701" w:bottom="1417" w:left="1701" w:header="708" w:footer="708" w:gutter="0"/>
          <w:cols w:space="708"/>
          <w:docGrid w:linePitch="360"/>
        </w:sectPr>
      </w:pPr>
    </w:p>
    <w:p w14:paraId="72AF61F1" w14:textId="77777777" w:rsidR="00F626FE" w:rsidRDefault="00F626FE" w:rsidP="00585839"/>
    <w:p w14:paraId="0AFF406F" w14:textId="77777777" w:rsidR="00F626FE" w:rsidRDefault="00F626FE" w:rsidP="00585839"/>
    <w:p w14:paraId="25F6B828" w14:textId="73E539FC" w:rsidR="00F626FE" w:rsidRDefault="009F7648" w:rsidP="00585839">
      <w:r w:rsidRPr="009F7648">
        <w:rPr>
          <w:noProof/>
        </w:rPr>
        <w:drawing>
          <wp:anchor distT="0" distB="0" distL="114300" distR="114300" simplePos="0" relativeHeight="251657216" behindDoc="0" locked="0" layoutInCell="1" allowOverlap="1" wp14:anchorId="127E0631" wp14:editId="13186637">
            <wp:simplePos x="0" y="0"/>
            <wp:positionH relativeFrom="column">
              <wp:posOffset>22225</wp:posOffset>
            </wp:positionH>
            <wp:positionV relativeFrom="paragraph">
              <wp:posOffset>293370</wp:posOffset>
            </wp:positionV>
            <wp:extent cx="8892540" cy="3663315"/>
            <wp:effectExtent l="0" t="0" r="3810" b="0"/>
            <wp:wrapSquare wrapText="bothSides"/>
            <wp:docPr id="208214074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40744" name="Imagen 1" descr="Texto&#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8892540" cy="3663315"/>
                    </a:xfrm>
                    <a:prstGeom prst="rect">
                      <a:avLst/>
                    </a:prstGeom>
                  </pic:spPr>
                </pic:pic>
              </a:graphicData>
            </a:graphic>
          </wp:anchor>
        </w:drawing>
      </w:r>
    </w:p>
    <w:p w14:paraId="0797C4F0" w14:textId="55929830" w:rsidR="00D9535A" w:rsidRDefault="00D9535A" w:rsidP="00D9535A">
      <w:pPr>
        <w:keepNext/>
        <w:jc w:val="center"/>
      </w:pPr>
    </w:p>
    <w:p w14:paraId="13824EA5" w14:textId="19B11A04" w:rsidR="00F626FE" w:rsidRDefault="00D9535A" w:rsidP="00D9535A">
      <w:pPr>
        <w:pStyle w:val="Descripcin"/>
        <w:jc w:val="center"/>
        <w:sectPr w:rsidR="00F626FE" w:rsidSect="00F626FE">
          <w:pgSz w:w="16838" w:h="11906" w:orient="landscape"/>
          <w:pgMar w:top="1701" w:right="1417" w:bottom="1701" w:left="1417" w:header="708" w:footer="708" w:gutter="0"/>
          <w:cols w:space="708"/>
          <w:docGrid w:linePitch="360"/>
        </w:sectPr>
      </w:pPr>
      <w:bookmarkStart w:id="75" w:name="_Toc166742908"/>
      <w:r>
        <w:t xml:space="preserve">Ilustración </w:t>
      </w:r>
      <w:r>
        <w:fldChar w:fldCharType="begin"/>
      </w:r>
      <w:r>
        <w:instrText xml:space="preserve"> SEQ Ilustración \* ARABIC </w:instrText>
      </w:r>
      <w:r>
        <w:fldChar w:fldCharType="separate"/>
      </w:r>
      <w:r>
        <w:rPr>
          <w:noProof/>
        </w:rPr>
        <w:t>1</w:t>
      </w:r>
      <w:r>
        <w:fldChar w:fldCharType="end"/>
      </w:r>
      <w:r>
        <w:t>:Etiqueta "</w:t>
      </w:r>
      <w:proofErr w:type="spellStart"/>
      <w:r>
        <w:t>GlaucoTec</w:t>
      </w:r>
      <w:bookmarkEnd w:id="75"/>
      <w:proofErr w:type="spellEnd"/>
    </w:p>
    <w:p w14:paraId="3DDCA521" w14:textId="77777777" w:rsidR="00F626FE" w:rsidRDefault="00F626FE" w:rsidP="003C497D">
      <w:bookmarkStart w:id="76" w:name="_Toc165885869"/>
    </w:p>
    <w:p w14:paraId="1365042D" w14:textId="090FCA9D" w:rsidR="00002F8B" w:rsidRDefault="00670E94" w:rsidP="00C812A8">
      <w:pPr>
        <w:pStyle w:val="Ttulo3"/>
        <w:ind w:firstLine="0"/>
      </w:pPr>
      <w:bookmarkStart w:id="77" w:name="_Toc166742769"/>
      <w:bookmarkStart w:id="78" w:name="_Toc167697725"/>
      <w:r>
        <w:t>3.</w:t>
      </w:r>
      <w:r w:rsidRPr="00670E94">
        <w:t>Información de las instrucciones de uso</w:t>
      </w:r>
      <w:r w:rsidR="00A863AB">
        <w:t xml:space="preserve"> </w:t>
      </w:r>
      <w:r w:rsidR="00066E24">
        <w:t>(sección 23.4)</w:t>
      </w:r>
      <w:bookmarkEnd w:id="76"/>
      <w:bookmarkEnd w:id="77"/>
      <w:bookmarkEnd w:id="78"/>
    </w:p>
    <w:p w14:paraId="09419496" w14:textId="5805C403" w:rsidR="00313A5A" w:rsidRDefault="00313A5A" w:rsidP="00C50481">
      <w:pPr>
        <w:pStyle w:val="Ttulo4"/>
        <w:numPr>
          <w:ilvl w:val="0"/>
          <w:numId w:val="28"/>
        </w:numPr>
        <w:ind w:left="360"/>
      </w:pPr>
      <w:bookmarkStart w:id="79" w:name="_Toc165885870"/>
      <w:bookmarkStart w:id="80" w:name="_Toc167697726"/>
      <w:r>
        <w:t>Los datos a que se refieren las letras a), c), e), f), k), l), n) y r) de la sección 23.</w:t>
      </w:r>
      <w:r w:rsidR="006148D7">
        <w:t>2</w:t>
      </w:r>
      <w:r>
        <w:t>;</w:t>
      </w:r>
      <w:bookmarkEnd w:id="79"/>
      <w:bookmarkEnd w:id="80"/>
      <w:r>
        <w:t xml:space="preserve">  </w:t>
      </w:r>
    </w:p>
    <w:p w14:paraId="271A048F" w14:textId="4483BAFD" w:rsidR="00F92570" w:rsidRDefault="00F92570" w:rsidP="00F92570">
      <w:pPr>
        <w:pStyle w:val="Prrafodelista"/>
        <w:numPr>
          <w:ilvl w:val="1"/>
          <w:numId w:val="28"/>
        </w:numPr>
        <w:rPr>
          <w:b/>
          <w:bCs/>
        </w:rPr>
      </w:pPr>
      <w:r w:rsidRPr="00F92570">
        <w:rPr>
          <w:b/>
          <w:bCs/>
        </w:rPr>
        <w:t>La denominación o el nombre comercial del producto;</w:t>
      </w:r>
    </w:p>
    <w:p w14:paraId="3D9296E1" w14:textId="68F7CA4A" w:rsidR="002547EC" w:rsidRPr="002547EC" w:rsidRDefault="002547EC" w:rsidP="002547EC">
      <w:pPr>
        <w:pStyle w:val="Prrafodelista"/>
        <w:ind w:left="1440" w:firstLine="0"/>
      </w:pPr>
      <w:r>
        <w:t>“</w:t>
      </w:r>
      <w:r w:rsidRPr="002547EC">
        <w:t>GlaucoTech</w:t>
      </w:r>
      <w:r>
        <w:t>” de la empresa MedCore</w:t>
      </w:r>
    </w:p>
    <w:p w14:paraId="7940F3F0" w14:textId="4D926EE5" w:rsidR="00F92570" w:rsidRPr="00F92570" w:rsidRDefault="0047772D" w:rsidP="00DA4648">
      <w:pPr>
        <w:pStyle w:val="Prrafodelista"/>
        <w:numPr>
          <w:ilvl w:val="0"/>
          <w:numId w:val="33"/>
        </w:numPr>
        <w:rPr>
          <w:b/>
          <w:bCs/>
        </w:rPr>
      </w:pPr>
      <w:r w:rsidRPr="0065411F">
        <w:rPr>
          <w:b/>
        </w:rPr>
        <w:t>el nombre, el nombre comercial registrado o la marca registrada del fabricante y su domicilio social;</w:t>
      </w:r>
    </w:p>
    <w:p w14:paraId="22CD173B" w14:textId="5B60B3FB" w:rsidR="00D9535A" w:rsidRDefault="00D9535A" w:rsidP="00D9535A">
      <w:pPr>
        <w:pStyle w:val="Descripcin"/>
        <w:keepNext/>
        <w:jc w:val="center"/>
      </w:pPr>
      <w:bookmarkStart w:id="81" w:name="_Toc166742738"/>
      <w:r>
        <w:t xml:space="preserve">Tabla </w:t>
      </w:r>
      <w:r>
        <w:fldChar w:fldCharType="begin"/>
      </w:r>
      <w:r>
        <w:instrText xml:space="preserve"> SEQ Tabla \* ARABIC </w:instrText>
      </w:r>
      <w:r>
        <w:fldChar w:fldCharType="separate"/>
      </w:r>
      <w:r>
        <w:rPr>
          <w:noProof/>
        </w:rPr>
        <w:t>6</w:t>
      </w:r>
      <w:r>
        <w:fldChar w:fldCharType="end"/>
      </w:r>
      <w:r>
        <w:t>:Información sobre el Fabricante</w:t>
      </w:r>
      <w:bookmarkEnd w:id="81"/>
    </w:p>
    <w:tbl>
      <w:tblPr>
        <w:tblStyle w:val="Tablaconcuadrcula"/>
        <w:tblpPr w:leftFromText="141" w:rightFromText="141" w:vertAnchor="text" w:horzAnchor="page" w:tblpX="3277" w:tblpY="30"/>
        <w:tblW w:w="0" w:type="auto"/>
        <w:tblLook w:val="04A0" w:firstRow="1" w:lastRow="0" w:firstColumn="1" w:lastColumn="0" w:noHBand="0" w:noVBand="1"/>
      </w:tblPr>
      <w:tblGrid>
        <w:gridCol w:w="1271"/>
        <w:gridCol w:w="4924"/>
      </w:tblGrid>
      <w:tr w:rsidR="00AB3979" w14:paraId="3E5F796A" w14:textId="77777777" w:rsidTr="00AB3979">
        <w:trPr>
          <w:trHeight w:val="447"/>
        </w:trPr>
        <w:tc>
          <w:tcPr>
            <w:tcW w:w="1271" w:type="dxa"/>
          </w:tcPr>
          <w:p w14:paraId="3486C812" w14:textId="77777777" w:rsidR="00AB3979" w:rsidRDefault="00AB3979" w:rsidP="00AB3979">
            <w:pPr>
              <w:ind w:firstLine="0"/>
              <w:jc w:val="center"/>
            </w:pPr>
            <w:r>
              <w:rPr>
                <w:noProof/>
              </w:rPr>
              <w:drawing>
                <wp:inline distT="0" distB="0" distL="0" distR="0" wp14:anchorId="6FC19F2D" wp14:editId="72046466">
                  <wp:extent cx="498764" cy="498764"/>
                  <wp:effectExtent l="0" t="0" r="0" b="0"/>
                  <wp:docPr id="559514592"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4924" w:type="dxa"/>
          </w:tcPr>
          <w:p w14:paraId="31B62B50" w14:textId="77777777" w:rsidR="00AB3979" w:rsidRPr="00AA4C88" w:rsidRDefault="00AB3979" w:rsidP="00AB3979">
            <w:pPr>
              <w:pStyle w:val="Prrafodelista"/>
              <w:numPr>
                <w:ilvl w:val="0"/>
                <w:numId w:val="29"/>
              </w:numPr>
            </w:pPr>
            <w:r w:rsidRPr="00AA4C88">
              <w:t>Fabricante: MedCore</w:t>
            </w:r>
          </w:p>
          <w:p w14:paraId="34A87A10" w14:textId="77777777" w:rsidR="00AB3979" w:rsidRDefault="00AB3979" w:rsidP="00AB3979">
            <w:pPr>
              <w:pStyle w:val="Prrafodelista"/>
              <w:numPr>
                <w:ilvl w:val="0"/>
                <w:numId w:val="29"/>
              </w:numPr>
            </w:pPr>
            <w:r>
              <w:t xml:space="preserve">Domicilio social: Calle Dato, 10, 01005, Vitoria-Gasteiz, España.  </w:t>
            </w:r>
          </w:p>
        </w:tc>
      </w:tr>
    </w:tbl>
    <w:p w14:paraId="12BCC2C7" w14:textId="77777777" w:rsidR="002547EC" w:rsidRPr="0065411F" w:rsidRDefault="002547EC" w:rsidP="002547EC">
      <w:pPr>
        <w:pStyle w:val="Prrafodelista"/>
        <w:ind w:left="1440" w:firstLine="0"/>
        <w:rPr>
          <w:b/>
          <w:bCs/>
        </w:rPr>
      </w:pPr>
    </w:p>
    <w:p w14:paraId="31FD80E7" w14:textId="77777777" w:rsidR="00AB3979" w:rsidRDefault="00AB3979" w:rsidP="002547EC">
      <w:pPr>
        <w:pStyle w:val="Prrafodelista"/>
        <w:ind w:left="1440" w:firstLine="0"/>
        <w:rPr>
          <w:b/>
          <w:bCs/>
        </w:rPr>
      </w:pPr>
    </w:p>
    <w:p w14:paraId="6B00E8A9" w14:textId="77777777" w:rsidR="00AB3979" w:rsidRDefault="00AB3979" w:rsidP="002547EC">
      <w:pPr>
        <w:pStyle w:val="Prrafodelista"/>
        <w:ind w:left="1440" w:firstLine="0"/>
        <w:rPr>
          <w:b/>
          <w:bCs/>
        </w:rPr>
      </w:pPr>
    </w:p>
    <w:p w14:paraId="6C55114C" w14:textId="77777777" w:rsidR="00AB3979" w:rsidRPr="0065411F" w:rsidRDefault="00AB3979" w:rsidP="002547EC">
      <w:pPr>
        <w:pStyle w:val="Prrafodelista"/>
        <w:ind w:left="1440" w:firstLine="0"/>
        <w:rPr>
          <w:b/>
          <w:bCs/>
        </w:rPr>
      </w:pPr>
    </w:p>
    <w:p w14:paraId="2C353F04" w14:textId="77777777" w:rsidR="0058191A" w:rsidRDefault="0065411F" w:rsidP="0047772D">
      <w:pPr>
        <w:pStyle w:val="Prrafodelista"/>
        <w:numPr>
          <w:ilvl w:val="0"/>
          <w:numId w:val="34"/>
        </w:numPr>
        <w:rPr>
          <w:b/>
          <w:bCs/>
        </w:rPr>
      </w:pPr>
      <w:r w:rsidRPr="0065411F">
        <w:rPr>
          <w:b/>
          <w:bCs/>
        </w:rPr>
        <w:t xml:space="preserve">En su caso, una indicación de que el producto contiene o lleva incorporado: </w:t>
      </w:r>
      <w:r w:rsidR="0058191A">
        <w:rPr>
          <w:b/>
          <w:bCs/>
        </w:rPr>
        <w:t xml:space="preserve"> </w:t>
      </w:r>
    </w:p>
    <w:p w14:paraId="7FF53498" w14:textId="326C4E7F" w:rsidR="0058191A" w:rsidRPr="0058191A" w:rsidRDefault="0065411F" w:rsidP="00865E74">
      <w:pPr>
        <w:pStyle w:val="Prrafodelista"/>
        <w:numPr>
          <w:ilvl w:val="0"/>
          <w:numId w:val="39"/>
        </w:numPr>
        <w:rPr>
          <w:b/>
          <w:bCs/>
        </w:rPr>
      </w:pPr>
      <w:r w:rsidRPr="0065411F">
        <w:rPr>
          <w:b/>
          <w:bCs/>
        </w:rPr>
        <w:t xml:space="preserve">una sustancia medicinal, incluidos los derivados de sangre o plasma humanos, o </w:t>
      </w:r>
    </w:p>
    <w:p w14:paraId="0EE3FEC4" w14:textId="4ED00524" w:rsidR="0058191A" w:rsidRPr="0058191A" w:rsidRDefault="0065411F" w:rsidP="00865E74">
      <w:pPr>
        <w:pStyle w:val="Prrafodelista"/>
        <w:numPr>
          <w:ilvl w:val="0"/>
          <w:numId w:val="39"/>
        </w:numPr>
        <w:rPr>
          <w:b/>
          <w:bCs/>
        </w:rPr>
      </w:pPr>
      <w:r w:rsidRPr="0065411F">
        <w:rPr>
          <w:b/>
          <w:bCs/>
        </w:rPr>
        <w:t xml:space="preserve">células o tejidos, o sus derivados, de origen humano, o </w:t>
      </w:r>
    </w:p>
    <w:p w14:paraId="57621113" w14:textId="01A90B62" w:rsidR="00146957" w:rsidRDefault="0065411F" w:rsidP="00865E74">
      <w:pPr>
        <w:pStyle w:val="Prrafodelista"/>
        <w:numPr>
          <w:ilvl w:val="0"/>
          <w:numId w:val="39"/>
        </w:numPr>
        <w:rPr>
          <w:b/>
          <w:bCs/>
        </w:rPr>
      </w:pPr>
      <w:r w:rsidRPr="0065411F">
        <w:rPr>
          <w:b/>
          <w:bCs/>
        </w:rPr>
        <w:t xml:space="preserve">células o tejidos de origen animal, o sus derivados, contemplados en el Reglamento (UE) </w:t>
      </w:r>
      <w:proofErr w:type="spellStart"/>
      <w:r w:rsidRPr="0058191A">
        <w:rPr>
          <w:b/>
          <w:bCs/>
        </w:rPr>
        <w:t>n</w:t>
      </w:r>
      <w:r w:rsidR="0058191A" w:rsidRPr="0058191A">
        <w:rPr>
          <w:b/>
          <w:bCs/>
        </w:rPr>
        <w:t>º</w:t>
      </w:r>
      <w:proofErr w:type="spellEnd"/>
      <w:r w:rsidR="0058191A" w:rsidRPr="0058191A">
        <w:rPr>
          <w:b/>
          <w:bCs/>
        </w:rPr>
        <w:t xml:space="preserve"> 722/2012;</w:t>
      </w:r>
    </w:p>
    <w:p w14:paraId="73BDAB22" w14:textId="62BBAF48" w:rsidR="00A65892" w:rsidRDefault="00865E74" w:rsidP="00A65892">
      <w:pPr>
        <w:ind w:left="708" w:firstLine="708"/>
      </w:pPr>
      <w:r>
        <w:t>-</w:t>
      </w:r>
      <w:r w:rsidR="00A65892">
        <w:t>En el caso de que el software esté introducido en un medio físico(DVD,USB):</w:t>
      </w:r>
    </w:p>
    <w:p w14:paraId="4E5B1FA7" w14:textId="77777777" w:rsidR="00A65892" w:rsidRDefault="00A65892" w:rsidP="00A65892">
      <w:pPr>
        <w:pStyle w:val="Prrafodelista"/>
        <w:numPr>
          <w:ilvl w:val="1"/>
          <w:numId w:val="31"/>
        </w:numPr>
      </w:pPr>
      <w:r>
        <w:t xml:space="preserve">Archivo con los documentos de </w:t>
      </w:r>
      <w:proofErr w:type="spellStart"/>
      <w:r>
        <w:t>MatLab</w:t>
      </w:r>
      <w:proofErr w:type="spellEnd"/>
      <w:r>
        <w:t xml:space="preserve"> necesarios.</w:t>
      </w:r>
    </w:p>
    <w:p w14:paraId="3AF7D3DA" w14:textId="3D664F8D" w:rsidR="008A5B09" w:rsidRPr="00A65892" w:rsidRDefault="00A65892" w:rsidP="00A65892">
      <w:pPr>
        <w:pStyle w:val="Prrafodelista"/>
        <w:numPr>
          <w:ilvl w:val="1"/>
          <w:numId w:val="31"/>
        </w:numPr>
      </w:pPr>
      <w:r>
        <w:t>La interfaz del software</w:t>
      </w:r>
    </w:p>
    <w:p w14:paraId="40426EE2" w14:textId="6835EE5A" w:rsidR="0047772D" w:rsidRPr="00F92570" w:rsidRDefault="00146957" w:rsidP="0047772D">
      <w:pPr>
        <w:pStyle w:val="Prrafodelista"/>
        <w:numPr>
          <w:ilvl w:val="0"/>
          <w:numId w:val="34"/>
        </w:numPr>
        <w:rPr>
          <w:b/>
          <w:bCs/>
        </w:rPr>
      </w:pPr>
      <w:r>
        <w:rPr>
          <w:b/>
          <w:bCs/>
        </w:rPr>
        <w:t>C</w:t>
      </w:r>
      <w:r w:rsidR="0065411F" w:rsidRPr="0065411F">
        <w:rPr>
          <w:b/>
          <w:bCs/>
        </w:rPr>
        <w:t>uando proceda, un etiquetado con arreglo a la sección 10.4.5; o 722/2012;</w:t>
      </w:r>
    </w:p>
    <w:p w14:paraId="498AA7C5" w14:textId="4CCD7F96" w:rsidR="00255AA0" w:rsidRDefault="00865E74" w:rsidP="00255AA0">
      <w:pPr>
        <w:pStyle w:val="Prrafodelista"/>
        <w:spacing w:after="0"/>
        <w:ind w:left="1440" w:right="0" w:firstLine="0"/>
      </w:pPr>
      <w:r>
        <w:t>-</w:t>
      </w:r>
      <w:r w:rsidR="00255AA0">
        <w:t>Nuestro software no actúa de ninguna manera directa sobre el paciente, por lo que no procede un etiquetado con arreglo a la sección 10.4.5 del Reglamento (UE) 2017/745 del Parlamento Europeo y del Consejo.</w:t>
      </w:r>
    </w:p>
    <w:p w14:paraId="621AB5B1" w14:textId="77777777" w:rsidR="00600378" w:rsidRDefault="00600378" w:rsidP="00255AA0">
      <w:pPr>
        <w:pStyle w:val="Prrafodelista"/>
        <w:ind w:left="1440" w:firstLine="0"/>
        <w:rPr>
          <w:b/>
          <w:bCs/>
        </w:rPr>
      </w:pPr>
    </w:p>
    <w:p w14:paraId="0E538AC8" w14:textId="77777777" w:rsidR="006E2A80" w:rsidRDefault="006E2A80" w:rsidP="00255AA0">
      <w:pPr>
        <w:pStyle w:val="Prrafodelista"/>
        <w:ind w:left="1440" w:firstLine="0"/>
        <w:rPr>
          <w:b/>
          <w:bCs/>
        </w:rPr>
      </w:pPr>
    </w:p>
    <w:p w14:paraId="57ABCC71" w14:textId="2AE26B7D" w:rsidR="00977601" w:rsidRPr="0065411F" w:rsidRDefault="00B46611" w:rsidP="00B46611">
      <w:pPr>
        <w:pStyle w:val="Prrafodelista"/>
        <w:numPr>
          <w:ilvl w:val="0"/>
          <w:numId w:val="35"/>
        </w:numPr>
        <w:rPr>
          <w:b/>
          <w:bCs/>
        </w:rPr>
      </w:pPr>
      <w:r w:rsidRPr="00B46611">
        <w:rPr>
          <w:b/>
          <w:bCs/>
        </w:rPr>
        <w:t>Una</w:t>
      </w:r>
      <w:r w:rsidR="00977601" w:rsidRPr="00B46611">
        <w:rPr>
          <w:b/>
        </w:rPr>
        <w:t xml:space="preserve"> indicación de cualquier condición específica de almacenamiento o manipulación que sea aplicable;</w:t>
      </w:r>
    </w:p>
    <w:p w14:paraId="4A8CC477" w14:textId="4C381367" w:rsidR="00E46AD9" w:rsidRPr="000F00ED" w:rsidRDefault="00E46AD9" w:rsidP="00E46AD9">
      <w:pPr>
        <w:ind w:left="1416" w:firstLine="0"/>
      </w:pPr>
      <w:bookmarkStart w:id="82" w:name="_Hlk167868866"/>
      <w:r>
        <w:t>-</w:t>
      </w:r>
      <w:r w:rsidRPr="000F00ED">
        <w:t>En el caso de que el software se conserve en un medio físico como un USB o un disco DVD, este debe almacenarse en un espacio seco, fresco y limpio (sin polvo).</w:t>
      </w:r>
    </w:p>
    <w:p w14:paraId="1559EBB0" w14:textId="1E4D447D" w:rsidR="00E46AD9" w:rsidRDefault="00E46AD9" w:rsidP="00E46AD9">
      <w:pPr>
        <w:ind w:left="1416" w:firstLine="0"/>
      </w:pPr>
      <w:r>
        <w:t>-</w:t>
      </w:r>
      <w:r w:rsidRPr="000F00ED">
        <w:t>La manipulación de este software debe ser realizada o supervisada por un profesional, además de tener los conocimientos necesarios para la utilización de este producto</w:t>
      </w:r>
      <w:bookmarkEnd w:id="82"/>
      <w:r w:rsidRPr="000F00ED">
        <w:t>.</w:t>
      </w:r>
    </w:p>
    <w:p w14:paraId="04F8AAD9" w14:textId="0AEB4568" w:rsidR="00E46AD9" w:rsidRPr="00E46AD9" w:rsidRDefault="00E46AD9" w:rsidP="00E46AD9">
      <w:pPr>
        <w:ind w:left="1416" w:firstLine="0"/>
        <w:jc w:val="center"/>
        <w:rPr>
          <w:color w:val="404040" w:themeColor="text1" w:themeTint="BF"/>
          <w:sz w:val="20"/>
          <w:szCs w:val="22"/>
        </w:rPr>
      </w:pPr>
      <w:r w:rsidRPr="00E46AD9">
        <w:rPr>
          <w:color w:val="404040" w:themeColor="text1" w:themeTint="BF"/>
          <w:sz w:val="20"/>
          <w:szCs w:val="22"/>
        </w:rPr>
        <w:t xml:space="preserve">*En las instrucciones se específica más detalladamente </w:t>
      </w:r>
      <w:proofErr w:type="gramStart"/>
      <w:r w:rsidRPr="00E46AD9">
        <w:rPr>
          <w:color w:val="404040" w:themeColor="text1" w:themeTint="BF"/>
          <w:sz w:val="20"/>
          <w:szCs w:val="22"/>
        </w:rPr>
        <w:t>estas condicione</w:t>
      </w:r>
      <w:proofErr w:type="gramEnd"/>
      <w:r w:rsidRPr="00E46AD9">
        <w:rPr>
          <w:color w:val="404040" w:themeColor="text1" w:themeTint="BF"/>
          <w:sz w:val="20"/>
          <w:szCs w:val="22"/>
        </w:rPr>
        <w:t>*</w:t>
      </w:r>
    </w:p>
    <w:p w14:paraId="37CB58F8" w14:textId="57CD7298" w:rsidR="00E46AD9" w:rsidRPr="001050CD" w:rsidRDefault="00E46AD9" w:rsidP="006E2A80">
      <w:pPr>
        <w:pStyle w:val="Prrafodelista"/>
        <w:ind w:left="1440" w:firstLine="0"/>
      </w:pPr>
    </w:p>
    <w:p w14:paraId="260C787E" w14:textId="77777777" w:rsidR="006E2A80" w:rsidRDefault="006E2A80" w:rsidP="006E2A80">
      <w:pPr>
        <w:pStyle w:val="Prrafodelista"/>
        <w:ind w:left="1440" w:firstLine="0"/>
        <w:rPr>
          <w:b/>
          <w:bCs/>
        </w:rPr>
      </w:pPr>
    </w:p>
    <w:p w14:paraId="18C5C0AB" w14:textId="3A902183" w:rsidR="00B70043" w:rsidRPr="00B46611" w:rsidRDefault="00D77BD8" w:rsidP="00B46611">
      <w:pPr>
        <w:pStyle w:val="Prrafodelista"/>
        <w:numPr>
          <w:ilvl w:val="0"/>
          <w:numId w:val="35"/>
        </w:numPr>
        <w:rPr>
          <w:b/>
          <w:bCs/>
        </w:rPr>
      </w:pPr>
      <w:r w:rsidRPr="00321511">
        <w:rPr>
          <w:b/>
        </w:rPr>
        <w:t>S</w:t>
      </w:r>
      <w:r w:rsidR="00B70043" w:rsidRPr="00321511">
        <w:rPr>
          <w:b/>
        </w:rPr>
        <w:t>i el producto se suministra estéril, una indicación de su estado estéril y el método de esterilización;</w:t>
      </w:r>
    </w:p>
    <w:p w14:paraId="17307F49" w14:textId="5EC07FC5" w:rsidR="006E2A80" w:rsidRDefault="00865E74" w:rsidP="006E2A80">
      <w:pPr>
        <w:pStyle w:val="Prrafodelista"/>
        <w:spacing w:after="1" w:line="259" w:lineRule="auto"/>
        <w:ind w:left="1440" w:right="0" w:firstLine="0"/>
      </w:pPr>
      <w:r>
        <w:t>-</w:t>
      </w:r>
      <w:r w:rsidR="006E2A80">
        <w:t>No es un producto que se suministre estéril por lo que no procede este punto.</w:t>
      </w:r>
    </w:p>
    <w:p w14:paraId="05E22ABF" w14:textId="77777777" w:rsidR="006E2A80" w:rsidRDefault="006E2A80" w:rsidP="006E2A80">
      <w:pPr>
        <w:pStyle w:val="Prrafodelista"/>
        <w:ind w:left="1440" w:firstLine="0"/>
        <w:rPr>
          <w:b/>
          <w:bCs/>
        </w:rPr>
      </w:pPr>
    </w:p>
    <w:p w14:paraId="513A87A8" w14:textId="78AF3E3E" w:rsidR="00E00218" w:rsidRPr="00321511" w:rsidRDefault="00E36EAD" w:rsidP="00E36EAD">
      <w:pPr>
        <w:pStyle w:val="Prrafodelista"/>
        <w:numPr>
          <w:ilvl w:val="0"/>
          <w:numId w:val="37"/>
        </w:numPr>
        <w:rPr>
          <w:b/>
          <w:bCs/>
        </w:rPr>
      </w:pPr>
      <w:r w:rsidRPr="005758FA">
        <w:rPr>
          <w:b/>
        </w:rPr>
        <w:t>i se trata de un producto de un solo uso, la indicación de este hecho. La indicación del fabricante de que el producto es de un solo uso debe ser homogénea en toda la Unión;</w:t>
      </w:r>
    </w:p>
    <w:p w14:paraId="173CF9AD" w14:textId="7B283A20" w:rsidR="006E2A80" w:rsidRDefault="00865E74" w:rsidP="006E2A80">
      <w:pPr>
        <w:pStyle w:val="Prrafodelista"/>
        <w:ind w:left="1440" w:firstLine="0"/>
      </w:pPr>
      <w:r>
        <w:t>-</w:t>
      </w:r>
      <w:r w:rsidR="006E2A80">
        <w:t>Al no tratarse de un producto de un solo uso, este apartado no procede.</w:t>
      </w:r>
    </w:p>
    <w:p w14:paraId="69A85998" w14:textId="77777777" w:rsidR="00865E74" w:rsidRPr="006E2A80" w:rsidRDefault="00865E74" w:rsidP="006E2A80">
      <w:pPr>
        <w:pStyle w:val="Prrafodelista"/>
        <w:ind w:left="1440" w:firstLine="0"/>
      </w:pPr>
    </w:p>
    <w:p w14:paraId="768D5626" w14:textId="3AF84F07" w:rsidR="00907644" w:rsidRPr="00E36EAD" w:rsidRDefault="005758FA" w:rsidP="005758FA">
      <w:pPr>
        <w:pStyle w:val="Prrafodelista"/>
        <w:numPr>
          <w:ilvl w:val="0"/>
          <w:numId w:val="38"/>
        </w:numPr>
        <w:rPr>
          <w:b/>
          <w:bCs/>
        </w:rPr>
      </w:pPr>
      <w:r w:rsidRPr="005758FA">
        <w:rPr>
          <w:b/>
          <w:bCs/>
        </w:rPr>
        <w:t>En el caso de productos destinados a ser introducidos en el cuerpo humano por un orificio del cuerpo, o a ser aplicados en la piel que estén compuestos por sustancias o por combinaciones de sustancias que sean absorbidas por el cuerpo humano o se dispersen localmente en él, la composición cualitativa global del producto y la información cuantitativa relativa al componente o componentes esenciales responsables de lograr el efecto principal previsto;</w:t>
      </w:r>
    </w:p>
    <w:p w14:paraId="7346E227" w14:textId="57A91202" w:rsidR="00D451B0" w:rsidRPr="00D451B0" w:rsidRDefault="00865E74" w:rsidP="00066456">
      <w:pPr>
        <w:pStyle w:val="Prrafodelista"/>
        <w:ind w:left="1440" w:firstLine="0"/>
      </w:pPr>
      <w:r>
        <w:t>-Al no tratarse de un producto destinado a introducirse en el cuerpo humano, este apartado no procede.</w:t>
      </w:r>
    </w:p>
    <w:p w14:paraId="31087B32" w14:textId="77777777" w:rsidR="00AC0477" w:rsidRDefault="00AC0477" w:rsidP="00C50481">
      <w:pPr>
        <w:pStyle w:val="Ttulo4"/>
        <w:numPr>
          <w:ilvl w:val="0"/>
          <w:numId w:val="28"/>
        </w:numPr>
        <w:ind w:left="360"/>
      </w:pPr>
      <w:bookmarkStart w:id="83" w:name="_Toc165885871"/>
      <w:bookmarkStart w:id="84" w:name="_Toc167697727"/>
      <w:r>
        <w:t>La finalidad prevista del producto, especificando claramente las indicaciones y contraindicaciones, el grupo o grupos de pacientes a los que está destinado el producto y los usuarios previstos, según proceda;</w:t>
      </w:r>
      <w:bookmarkEnd w:id="83"/>
      <w:bookmarkEnd w:id="84"/>
      <w:r>
        <w:t xml:space="preserve">  </w:t>
      </w:r>
    </w:p>
    <w:p w14:paraId="3A863FCF" w14:textId="408816CA" w:rsidR="00852C1B" w:rsidRDefault="003A4525" w:rsidP="003A4525">
      <w:pPr>
        <w:pStyle w:val="Prrafodelista"/>
        <w:numPr>
          <w:ilvl w:val="0"/>
          <w:numId w:val="32"/>
        </w:numPr>
      </w:pPr>
      <w:r>
        <w:t xml:space="preserve">La finalidad prevista del producto es el apoyo al diagnóstico de glaucoma; es decir, </w:t>
      </w:r>
      <w:r w:rsidR="00D300A6">
        <w:t>hace un cribaje de las posibles p</w:t>
      </w:r>
      <w:r w:rsidR="00D4668A">
        <w:t xml:space="preserve">ersonas en padecer glaucoma para </w:t>
      </w:r>
      <w:r w:rsidR="00625AE8">
        <w:t xml:space="preserve">maximizar su </w:t>
      </w:r>
      <w:r w:rsidR="002C58CB">
        <w:t xml:space="preserve">rápido diagnóstico </w:t>
      </w:r>
      <w:r w:rsidR="00857048">
        <w:t xml:space="preserve">y </w:t>
      </w:r>
      <w:r w:rsidR="00241BBB">
        <w:t>tratarlo así antes de que daños irreparables sucedan en el nervio óptico.</w:t>
      </w:r>
    </w:p>
    <w:p w14:paraId="01B8C006" w14:textId="1C867E65" w:rsidR="001320DF" w:rsidRPr="00E732FD" w:rsidRDefault="0010785C" w:rsidP="001320DF">
      <w:pPr>
        <w:pStyle w:val="Prrafodelista"/>
        <w:numPr>
          <w:ilvl w:val="0"/>
          <w:numId w:val="32"/>
        </w:numPr>
      </w:pPr>
      <w:r>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42E0A42E" w14:textId="02B3CEE0" w:rsidR="00052734" w:rsidRDefault="00025622" w:rsidP="003A4525">
      <w:pPr>
        <w:pStyle w:val="Prrafodelista"/>
        <w:numPr>
          <w:ilvl w:val="0"/>
          <w:numId w:val="32"/>
        </w:numPr>
      </w:pPr>
      <w:r>
        <w:t xml:space="preserve">Este software está destinado a todo tipo de pacientes ya que su máxima es hacer un cribaje </w:t>
      </w:r>
      <w:r w:rsidR="00523C55">
        <w:t xml:space="preserve">de todas aquellas personas que puedan padecer glaucoma. </w:t>
      </w:r>
      <w:r w:rsidR="00130093">
        <w:t xml:space="preserve">Es decir, </w:t>
      </w:r>
      <w:r w:rsidR="00D32944">
        <w:t xml:space="preserve"> está enfocado </w:t>
      </w:r>
      <w:r w:rsidR="00130093">
        <w:t>a personas que desconocen</w:t>
      </w:r>
      <w:r w:rsidR="00D32944">
        <w:t xml:space="preserve"> que lo </w:t>
      </w:r>
      <w:r w:rsidR="00265B91">
        <w:t>padecen</w:t>
      </w:r>
      <w:r w:rsidR="00130093">
        <w:t>, y se pretende que el mayor número de personas se realicen esta prueba</w:t>
      </w:r>
      <w:r w:rsidR="00D32944">
        <w:t xml:space="preserve"> </w:t>
      </w:r>
      <w:r w:rsidR="00130093">
        <w:t xml:space="preserve">para evitar que estas no reciban el tratamiento adecuado </w:t>
      </w:r>
      <w:r w:rsidR="00F626FE">
        <w:t>y así ralentizar</w:t>
      </w:r>
      <w:r w:rsidR="00130093">
        <w:t xml:space="preserve"> la evolución de la enfermedad.</w:t>
      </w:r>
    </w:p>
    <w:p w14:paraId="12EE729B" w14:textId="1CB5DF2E" w:rsidR="00412B5E" w:rsidRPr="00852C1B" w:rsidRDefault="00850036" w:rsidP="003A4525">
      <w:pPr>
        <w:pStyle w:val="Prrafodelista"/>
        <w:numPr>
          <w:ilvl w:val="0"/>
          <w:numId w:val="32"/>
        </w:numPr>
      </w:pPr>
      <w:r>
        <w:t xml:space="preserve">El usuario previsto será el </w:t>
      </w:r>
      <w:r w:rsidR="005F521A">
        <w:t xml:space="preserve">profesional oftalmológico que verificará los resultados </w:t>
      </w:r>
      <w:r w:rsidR="000D3F5A">
        <w:t xml:space="preserve">del software </w:t>
      </w:r>
      <w:r w:rsidR="00FD7484">
        <w:t>para dar un diagnóstico óptimo al paciente en cuestión.</w:t>
      </w:r>
    </w:p>
    <w:p w14:paraId="5C138410" w14:textId="4B690DD6" w:rsidR="00C97E2D" w:rsidRDefault="00C97E2D" w:rsidP="00C50481">
      <w:pPr>
        <w:pStyle w:val="Ttulo4"/>
        <w:numPr>
          <w:ilvl w:val="0"/>
          <w:numId w:val="28"/>
        </w:numPr>
        <w:ind w:left="360"/>
      </w:pPr>
      <w:bookmarkStart w:id="85" w:name="_Toc165885872"/>
      <w:bookmarkStart w:id="86" w:name="_Toc167697728"/>
      <w:r>
        <w:lastRenderedPageBreak/>
        <w:t>Cuando proceda, la especificación de los beneficios clínicos esperados;</w:t>
      </w:r>
      <w:bookmarkEnd w:id="85"/>
      <w:bookmarkEnd w:id="86"/>
      <w:r>
        <w:t xml:space="preserve"> </w:t>
      </w:r>
    </w:p>
    <w:p w14:paraId="5F084C58" w14:textId="53B3E11F" w:rsidR="00B447B9" w:rsidRPr="00B447B9" w:rsidRDefault="008712AB" w:rsidP="00B447B9">
      <w:r>
        <w:t>El</w:t>
      </w:r>
      <w:r w:rsidR="00EB086B">
        <w:t xml:space="preserve"> beneficio </w:t>
      </w:r>
      <w:r w:rsidR="00597CA2">
        <w:t>clínico esperado</w:t>
      </w:r>
      <w:r w:rsidR="00311344">
        <w:t xml:space="preserve"> del software GlaucoTech </w:t>
      </w:r>
      <w:r w:rsidR="00490EAE">
        <w:t xml:space="preserve">es la prevención </w:t>
      </w:r>
      <w:r w:rsidR="00B05165">
        <w:t xml:space="preserve">del glaucoma mediante su diagnóstico temprano. </w:t>
      </w:r>
      <w:r w:rsidR="009B6830">
        <w:t>Gracias a este</w:t>
      </w:r>
      <w:r w:rsidR="00A51EC7">
        <w:t>,</w:t>
      </w:r>
      <w:r w:rsidR="009B6830">
        <w:t xml:space="preserve"> se puede </w:t>
      </w:r>
      <w:r w:rsidR="00FF1EF8">
        <w:t>prever</w:t>
      </w:r>
      <w:r w:rsidR="00AA4296">
        <w:t xml:space="preserve"> quien puede desarrollar esta enfermedad de tal manera que se puede tratar antes incluso de que sus efecto</w:t>
      </w:r>
      <w:r w:rsidR="00C34A52">
        <w:t>s</w:t>
      </w:r>
      <w:r w:rsidR="00AA4296">
        <w:t xml:space="preserve"> aparezcan de manera </w:t>
      </w:r>
      <w:r w:rsidR="004554FB">
        <w:t xml:space="preserve">significativa en el paciente. </w:t>
      </w:r>
      <w:r w:rsidR="00275FBE">
        <w:t xml:space="preserve">De tal manera que el paciente no pierde </w:t>
      </w:r>
      <w:r w:rsidR="00A932F5">
        <w:t>la visión o minimiza la p</w:t>
      </w:r>
      <w:r w:rsidR="008E075B">
        <w:t>érdida de esta al máximo.</w:t>
      </w:r>
    </w:p>
    <w:p w14:paraId="0E504DF7" w14:textId="77777777" w:rsidR="00D660B7" w:rsidRPr="003E7FF2" w:rsidRDefault="00D660B7" w:rsidP="00C50481">
      <w:pPr>
        <w:pStyle w:val="Ttulo4"/>
        <w:numPr>
          <w:ilvl w:val="0"/>
          <w:numId w:val="28"/>
        </w:numPr>
        <w:ind w:left="360"/>
      </w:pPr>
      <w:bookmarkStart w:id="87" w:name="_Toc165885873"/>
      <w:bookmarkStart w:id="88" w:name="_Toc167697729"/>
      <w:r w:rsidRPr="003E7FF2">
        <w:t>Cuando proceda, enlaces al resumen de seguridad y funcionamiento clínico al que se refiere el artículo 32;</w:t>
      </w:r>
      <w:bookmarkEnd w:id="87"/>
      <w:bookmarkEnd w:id="88"/>
      <w:r w:rsidRPr="003E7FF2">
        <w:t xml:space="preserve">  </w:t>
      </w:r>
    </w:p>
    <w:p w14:paraId="617C0E03" w14:textId="0526DA65" w:rsidR="003E7FF2" w:rsidRPr="00523640" w:rsidRDefault="00523640" w:rsidP="003E7FF2">
      <w:r w:rsidRPr="00523640">
        <w:t>No</w:t>
      </w:r>
      <w:r>
        <w:t xml:space="preserve"> procede </w:t>
      </w:r>
      <w:r w:rsidR="00DB3666">
        <w:t xml:space="preserve">ya que nuestro producto </w:t>
      </w:r>
      <w:r w:rsidR="007F61DE">
        <w:t xml:space="preserve">está clasificado como </w:t>
      </w:r>
      <w:r w:rsidR="00A85F5D">
        <w:t xml:space="preserve">clase </w:t>
      </w:r>
      <w:proofErr w:type="spellStart"/>
      <w:r w:rsidR="007F61DE">
        <w:t>IIb</w:t>
      </w:r>
      <w:proofErr w:type="spellEnd"/>
      <w:r w:rsidR="00613E41">
        <w:t xml:space="preserve">. Por ello, y teniendo en cuenta que el artículo </w:t>
      </w:r>
      <w:r w:rsidR="00212157">
        <w:t xml:space="preserve">32 es solo para aquellos productos </w:t>
      </w:r>
      <w:r w:rsidR="003B351D">
        <w:t xml:space="preserve">de clase III </w:t>
      </w:r>
      <w:r w:rsidR="007A63BB">
        <w:t>o productos implantables</w:t>
      </w:r>
      <w:r w:rsidR="00D15A49">
        <w:t>,</w:t>
      </w:r>
      <w:r w:rsidR="007A63BB">
        <w:t xml:space="preserve"> </w:t>
      </w:r>
      <w:r w:rsidR="00EC44DF">
        <w:t>en cuales descripciones nuestro producto no entra.</w:t>
      </w:r>
    </w:p>
    <w:p w14:paraId="1A44F8B2" w14:textId="77777777" w:rsidR="00A976E2" w:rsidRDefault="00BB1435" w:rsidP="00C50481">
      <w:pPr>
        <w:pStyle w:val="Ttulo4"/>
        <w:numPr>
          <w:ilvl w:val="0"/>
          <w:numId w:val="28"/>
        </w:numPr>
        <w:ind w:left="360"/>
      </w:pPr>
      <w:bookmarkStart w:id="89" w:name="_Toc165885874"/>
      <w:bookmarkStart w:id="90" w:name="_Toc167697730"/>
      <w:r w:rsidRPr="00A976E2">
        <w:t>L</w:t>
      </w:r>
      <w:r w:rsidR="0061263F" w:rsidRPr="00A976E2">
        <w:t>as características de funcionamiento del producto;</w:t>
      </w:r>
      <w:bookmarkEnd w:id="89"/>
      <w:bookmarkEnd w:id="90"/>
      <w:r w:rsidR="0061263F" w:rsidRPr="00A976E2">
        <w:t xml:space="preserve"> </w:t>
      </w:r>
    </w:p>
    <w:p w14:paraId="63058267" w14:textId="59E4A30B" w:rsidR="00A976E2" w:rsidRDefault="00A976E2" w:rsidP="00A976E2">
      <w:r>
        <w:t>El producto opera como una solución integral para el análisis y la detección temprana de glaucoma en imágenes oftalmológicas. Su funcionamiento se basa en la aplicación de técnicas avanzadas de procesamiento de imágenes y aprendizaje automático para proporcionar una evaluación precisa y eficiente de las imágenes capturadas.</w:t>
      </w:r>
    </w:p>
    <w:p w14:paraId="65689D08" w14:textId="77777777" w:rsidR="00A976E2" w:rsidRDefault="00A976E2" w:rsidP="00A976E2">
      <w:r>
        <w:t>En términos generales, el producto recibe como entrada imágenes oftalmológicas y pasa por una serie de etapas para su análisis. En primer lugar, evalúa la calidad de las imágenes, identificando aquellas que son óptimas para el análisis posterior. Luego, selecciona las áreas relevantes de interés en las imágenes y las segmenta para un análisis más detallado del disco y la copa óptica.</w:t>
      </w:r>
    </w:p>
    <w:p w14:paraId="795D2028" w14:textId="77777777" w:rsidR="00A976E2" w:rsidRDefault="00A976E2" w:rsidP="00A976E2">
      <w:r>
        <w:t>Una vez identificadas las áreas de interés, el producto extrae una serie de características morfológicas y de textura clave de las imágenes. Estas características se utilizan como entrada para un modelo de aprendizaje automático previamente entrenado, que evalúa la presencia de glaucoma en las imágenes analizadas.</w:t>
      </w:r>
    </w:p>
    <w:p w14:paraId="45387DD4" w14:textId="49C1DE6F" w:rsidR="007F3DB1" w:rsidRPr="007F3DB1" w:rsidRDefault="00A976E2" w:rsidP="00A976E2">
      <w:r>
        <w:t>Finalmente, el producto proporciona resultados precisos y detallados sobre la presencia de glaucoma en las imágenes, lo que permite a los profesionales de la salud tomar decisiones informadas sobre el diagnóstico y el tratamiento de la enfermedad.</w:t>
      </w:r>
    </w:p>
    <w:p w14:paraId="3702811C" w14:textId="77777777" w:rsidR="00BE0193" w:rsidRPr="00EE7EF0" w:rsidRDefault="00BE0193" w:rsidP="00C50481">
      <w:pPr>
        <w:pStyle w:val="Ttulo4"/>
        <w:numPr>
          <w:ilvl w:val="0"/>
          <w:numId w:val="28"/>
        </w:numPr>
        <w:ind w:left="360"/>
      </w:pPr>
      <w:bookmarkStart w:id="91" w:name="_Toc165885875"/>
      <w:bookmarkStart w:id="92" w:name="_Toc167697731"/>
      <w:r w:rsidRPr="00EE7EF0">
        <w:t>cuando proceda, las informaciones necesarias que permitan al profesional sanitario comprobar que el producto es adecuado y seleccionar los programas informáticos y los accesorios correspondientes;</w:t>
      </w:r>
      <w:bookmarkEnd w:id="91"/>
      <w:bookmarkEnd w:id="92"/>
      <w:r w:rsidRPr="00EE7EF0">
        <w:t xml:space="preserve">   </w:t>
      </w:r>
    </w:p>
    <w:p w14:paraId="1D4335B2" w14:textId="77777777" w:rsidR="00EE7EF0" w:rsidRDefault="00EE7EF0" w:rsidP="00EE7EF0">
      <w:pPr>
        <w:ind w:firstLine="708"/>
      </w:pPr>
      <w:bookmarkStart w:id="93" w:name="_Toc165885876"/>
      <w:bookmarkStart w:id="94" w:name="_Toc167697732"/>
      <w:r>
        <w:t xml:space="preserve">No procede, ya que “GlaucoTech” no necesita unas condiciones en concreto para ser utilizado, ya que en ningún caso está contraindicado o es dañino para el paciente. </w:t>
      </w:r>
    </w:p>
    <w:p w14:paraId="366FA9FB" w14:textId="77777777" w:rsidR="00EE7EF0" w:rsidRPr="00DF4023" w:rsidRDefault="00EE7EF0" w:rsidP="00EE7EF0">
      <w:pPr>
        <w:ind w:firstLine="708"/>
      </w:pPr>
      <w:r>
        <w:t>En cuyo caso, la imagen a la que se le va a realizar el análisis debe ser de buena calidad, de lo contrario el software nos dará un resultado no concluyente.</w:t>
      </w:r>
    </w:p>
    <w:p w14:paraId="0967D55D" w14:textId="77777777" w:rsidR="00676986" w:rsidRDefault="00676986" w:rsidP="00C50481">
      <w:pPr>
        <w:pStyle w:val="Ttulo4"/>
        <w:numPr>
          <w:ilvl w:val="0"/>
          <w:numId w:val="28"/>
        </w:numPr>
        <w:ind w:left="360"/>
      </w:pPr>
      <w:r>
        <w:lastRenderedPageBreak/>
        <w:t>Los riesgos residuales, contraindicaciones y efectos secundarios indeseables, incluida la información que debe comunicarse al paciente a este respecto;</w:t>
      </w:r>
      <w:bookmarkEnd w:id="93"/>
      <w:bookmarkEnd w:id="94"/>
      <w:r>
        <w:t xml:space="preserve">  </w:t>
      </w:r>
    </w:p>
    <w:p w14:paraId="4D9CA8D4" w14:textId="77777777" w:rsidR="00014A91" w:rsidRPr="00E732FD" w:rsidRDefault="00014A91" w:rsidP="00746C22">
      <w:pPr>
        <w:ind w:firstLine="709"/>
      </w:pPr>
      <w:r>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2C2F50EC" w14:textId="1F4A87C8" w:rsidR="00A46D4C" w:rsidRPr="00433094" w:rsidRDefault="00A46D4C" w:rsidP="00433094">
      <w:r>
        <w:t xml:space="preserve">En el caso de ser un falso positivo, </w:t>
      </w:r>
      <w:r w:rsidR="00391E3C">
        <w:t>se hará un examen por parte del profesional encarg</w:t>
      </w:r>
      <w:r w:rsidR="00107D2B">
        <w:t>a</w:t>
      </w:r>
      <w:r w:rsidR="00391E3C">
        <w:t>do de tal manera que se validará o desestimar</w:t>
      </w:r>
      <w:r w:rsidR="0010373D">
        <w:t>á</w:t>
      </w:r>
      <w:r w:rsidR="00391E3C">
        <w:t xml:space="preserve"> el resultado, </w:t>
      </w:r>
      <w:r w:rsidR="00261BEB">
        <w:t>ya que no es un software de diagnóstico si no de apoyo al mismo.</w:t>
      </w:r>
    </w:p>
    <w:p w14:paraId="24CCCF06" w14:textId="77777777" w:rsidR="00BB0FE6" w:rsidRDefault="00BB0FE6" w:rsidP="00C50481">
      <w:pPr>
        <w:pStyle w:val="Ttulo4"/>
        <w:numPr>
          <w:ilvl w:val="0"/>
          <w:numId w:val="28"/>
        </w:numPr>
        <w:ind w:left="360"/>
      </w:pPr>
      <w:bookmarkStart w:id="95" w:name="_Toc165885877"/>
      <w:bookmarkStart w:id="96" w:name="_Toc167697733"/>
      <w:r w:rsidRPr="00A976E2">
        <w:t>Especificaciones que necesita el usuario para utilizar el producto de forma adecuada, por ejemplo, si el producto cuenta con una función de medición, el grado de exactitud que se le atribuye;</w:t>
      </w:r>
      <w:bookmarkEnd w:id="95"/>
      <w:bookmarkEnd w:id="96"/>
      <w:r w:rsidRPr="00A976E2">
        <w:t xml:space="preserve">  </w:t>
      </w:r>
    </w:p>
    <w:p w14:paraId="5B889D1E" w14:textId="77777777" w:rsidR="00A976E2" w:rsidRDefault="00A976E2" w:rsidP="00A976E2">
      <w:r>
        <w:t>Las especificaciones necesarias para utilizar el producto de forma adecuada incluyen:</w:t>
      </w:r>
    </w:p>
    <w:p w14:paraId="23007EBD" w14:textId="77777777" w:rsidR="00A976E2" w:rsidRDefault="00A976E2" w:rsidP="00A976E2">
      <w:pPr>
        <w:pStyle w:val="Prrafodelista"/>
        <w:numPr>
          <w:ilvl w:val="0"/>
          <w:numId w:val="32"/>
        </w:numPr>
      </w:pPr>
      <w:r>
        <w:t>Verificar que su sistema cumpla con los requisitos mínimos de hardware y software para ejecutar el producto de manera óptima.</w:t>
      </w:r>
    </w:p>
    <w:p w14:paraId="650ACF48" w14:textId="77777777" w:rsidR="00A976E2" w:rsidRDefault="00A976E2" w:rsidP="00A976E2">
      <w:pPr>
        <w:pStyle w:val="Prrafodelista"/>
        <w:numPr>
          <w:ilvl w:val="0"/>
          <w:numId w:val="32"/>
        </w:numPr>
      </w:pPr>
      <w:r>
        <w:t>Se debe proporcionar imágenes oftalmológicas de alta calidad como entrada al producto. Estas imágenes deben cumplir con ciertos estándares de resolución y formato para garantizar resultados precisos en el análisis.</w:t>
      </w:r>
    </w:p>
    <w:p w14:paraId="351E9DED" w14:textId="4D06B332" w:rsidR="00107D2B" w:rsidRPr="00107D2B" w:rsidRDefault="00A976E2" w:rsidP="00A976E2">
      <w:pPr>
        <w:pStyle w:val="Prrafodelista"/>
        <w:numPr>
          <w:ilvl w:val="0"/>
          <w:numId w:val="32"/>
        </w:numPr>
      </w:pPr>
      <w:r>
        <w:t xml:space="preserve">Debe ser consciente que el grado de precisión de la detección llega a un máximo del 70%. Es por ello </w:t>
      </w:r>
      <w:proofErr w:type="gramStart"/>
      <w:r>
        <w:t>que</w:t>
      </w:r>
      <w:proofErr w:type="gramEnd"/>
      <w:r>
        <w:t xml:space="preserve"> debe comprender limitaciones del producto y la necesidad de confirmación adicional por parte de un profesional de la salud.</w:t>
      </w:r>
    </w:p>
    <w:p w14:paraId="260CEA0A" w14:textId="77777777" w:rsidR="00201A5A" w:rsidRDefault="00201A5A" w:rsidP="00C50481">
      <w:pPr>
        <w:pStyle w:val="Ttulo4"/>
        <w:numPr>
          <w:ilvl w:val="0"/>
          <w:numId w:val="28"/>
        </w:numPr>
        <w:ind w:left="360"/>
      </w:pPr>
      <w:bookmarkStart w:id="97" w:name="_Toc165885878"/>
      <w:bookmarkStart w:id="98" w:name="_Toc167697734"/>
      <w:r>
        <w:t>Datos sobre la preparación o manipulación del producto antes de que esté listo para ser utilizado o durante su uso, tales como esterilización, montaje final, calibración, etc., incluidos los niveles de desinfección necesarios para garantizar la seguridad del paciente y todos los métodos disponibles para lograr dichos niveles de desinfección;</w:t>
      </w:r>
      <w:bookmarkEnd w:id="97"/>
      <w:bookmarkEnd w:id="98"/>
      <w:r>
        <w:t xml:space="preserve">  </w:t>
      </w:r>
    </w:p>
    <w:p w14:paraId="7F9B7DFC" w14:textId="738DF481" w:rsidR="00FD3B06" w:rsidRPr="00FD3B06" w:rsidRDefault="00C60814" w:rsidP="00FD3B06">
      <w:r>
        <w:t xml:space="preserve">Este proceso solo hay que hacerlo </w:t>
      </w:r>
      <w:r w:rsidR="00005EBA">
        <w:t xml:space="preserve">en la primera instalación o en el caso de haber una actualización del </w:t>
      </w:r>
      <w:r w:rsidR="008324D6">
        <w:t xml:space="preserve">software. En este se comprobará la instalación y se hará </w:t>
      </w:r>
      <w:proofErr w:type="gramStart"/>
      <w:r w:rsidR="008324D6">
        <w:t>un test</w:t>
      </w:r>
      <w:proofErr w:type="gramEnd"/>
      <w:r w:rsidR="008324D6">
        <w:t xml:space="preserve"> con imágenes cuyo diagnóstico se sabe para ver que esté todo correcto.</w:t>
      </w:r>
    </w:p>
    <w:p w14:paraId="2BEA760C" w14:textId="77777777" w:rsidR="00BB1435" w:rsidRDefault="00BB1435" w:rsidP="00C50481">
      <w:pPr>
        <w:pStyle w:val="Ttulo4"/>
        <w:numPr>
          <w:ilvl w:val="0"/>
          <w:numId w:val="0"/>
        </w:numPr>
      </w:pPr>
    </w:p>
    <w:p w14:paraId="00C68943" w14:textId="7C2ADD20" w:rsidR="005E5EB6" w:rsidRDefault="005E5EB6" w:rsidP="00C50481">
      <w:pPr>
        <w:pStyle w:val="Ttulo4"/>
        <w:numPr>
          <w:ilvl w:val="0"/>
          <w:numId w:val="28"/>
        </w:numPr>
        <w:ind w:left="360"/>
      </w:pPr>
      <w:bookmarkStart w:id="99" w:name="_Toc165885879"/>
      <w:bookmarkStart w:id="100" w:name="_Toc167697735"/>
      <w:r>
        <w:t>Cualquier requisito en relación con instalaciones, formación o cualificaciones especiales aplicable</w:t>
      </w:r>
      <w:r w:rsidR="00BB1435">
        <w:t xml:space="preserve"> al usuario del producto u otras personas;</w:t>
      </w:r>
      <w:bookmarkEnd w:id="99"/>
      <w:bookmarkEnd w:id="100"/>
    </w:p>
    <w:p w14:paraId="567775FC" w14:textId="24E98BE1" w:rsidR="009C01AF" w:rsidRDefault="00A32E91" w:rsidP="00E8357C">
      <w:r>
        <w:t xml:space="preserve">La instalación </w:t>
      </w:r>
      <w:r w:rsidR="00893530">
        <w:t xml:space="preserve">debe ser realizada por </w:t>
      </w:r>
      <w:r w:rsidR="006F365E">
        <w:t>una</w:t>
      </w:r>
      <w:r w:rsidR="002C698A">
        <w:t xml:space="preserve"> persona competen</w:t>
      </w:r>
      <w:r w:rsidR="00444F33">
        <w:t>te</w:t>
      </w:r>
      <w:r w:rsidR="002C698A">
        <w:t xml:space="preserve">, como </w:t>
      </w:r>
      <w:r w:rsidR="003B6663">
        <w:t>un</w:t>
      </w:r>
      <w:r w:rsidR="002C698A">
        <w:t xml:space="preserve"> informático o una persona </w:t>
      </w:r>
      <w:r w:rsidR="005273D2">
        <w:t>especializada en la instalación y calibración de software</w:t>
      </w:r>
      <w:r w:rsidR="00814D8B">
        <w:t>.</w:t>
      </w:r>
      <w:r w:rsidR="00D37CBC">
        <w:t xml:space="preserve"> </w:t>
      </w:r>
      <w:r w:rsidR="008F4AFC">
        <w:t xml:space="preserve">Es indispensable la </w:t>
      </w:r>
      <w:r w:rsidR="008F4AFC">
        <w:lastRenderedPageBreak/>
        <w:t>buena instalación del producto para que este funcione correctamente</w:t>
      </w:r>
      <w:r w:rsidR="00C52121">
        <w:t>, de</w:t>
      </w:r>
      <w:r w:rsidR="008F4AFC">
        <w:t xml:space="preserve"> </w:t>
      </w:r>
      <w:r w:rsidR="000819A8">
        <w:t xml:space="preserve">otra </w:t>
      </w:r>
      <w:r w:rsidR="006814A9">
        <w:t xml:space="preserve">manera podría </w:t>
      </w:r>
      <w:r w:rsidR="00087C8D">
        <w:t>realizar</w:t>
      </w:r>
      <w:r w:rsidR="00AB3884">
        <w:t xml:space="preserve"> un diagnóstico incorrecto</w:t>
      </w:r>
      <w:r w:rsidR="006814A9">
        <w:t xml:space="preserve"> </w:t>
      </w:r>
      <w:r w:rsidR="00912307">
        <w:t>llega</w:t>
      </w:r>
      <w:r w:rsidR="00087C8D">
        <w:t>ndo</w:t>
      </w:r>
      <w:r w:rsidR="00912307">
        <w:t xml:space="preserve"> a </w:t>
      </w:r>
      <w:r w:rsidR="003B6663">
        <w:t>derivar</w:t>
      </w:r>
      <w:r w:rsidR="00922E8F">
        <w:t xml:space="preserve"> en una negligencia médica</w:t>
      </w:r>
      <w:r w:rsidR="00087C8D">
        <w:t>.</w:t>
      </w:r>
      <w:r w:rsidR="00922E8F">
        <w:t xml:space="preserve"> </w:t>
      </w:r>
    </w:p>
    <w:p w14:paraId="6470A200" w14:textId="43C66722" w:rsidR="00E8357C" w:rsidRPr="00260ADE" w:rsidRDefault="00E47158" w:rsidP="00E8357C">
      <w:r>
        <w:t>Por otro lado</w:t>
      </w:r>
      <w:r w:rsidR="00D37CBC">
        <w:t xml:space="preserve">, es necesario </w:t>
      </w:r>
      <w:r w:rsidR="00E8357C">
        <w:t xml:space="preserve">que el usuario sea un profesional sanitario capaz de interpretar los resultados obtenidos, </w:t>
      </w:r>
      <w:r w:rsidR="00483FAE">
        <w:t xml:space="preserve">y con ellos </w:t>
      </w:r>
      <w:r w:rsidR="00132870">
        <w:t xml:space="preserve">poder </w:t>
      </w:r>
      <w:r w:rsidR="00C06B0B">
        <w:t>realizar un diagnóstico más preciso y rápido.</w:t>
      </w:r>
      <w:r w:rsidR="00D1335E">
        <w:t xml:space="preserve"> </w:t>
      </w:r>
      <w:r w:rsidR="00024AA2">
        <w:t xml:space="preserve">El profesional </w:t>
      </w:r>
      <w:r w:rsidR="00703F82">
        <w:t>debe realizar un c</w:t>
      </w:r>
      <w:r w:rsidR="00BA5442">
        <w:t xml:space="preserve">ursillo o </w:t>
      </w:r>
      <w:r w:rsidR="003B6663">
        <w:t>unas</w:t>
      </w:r>
      <w:r w:rsidR="00BA5442">
        <w:t xml:space="preserve"> clases, para saber el modo de u</w:t>
      </w:r>
      <w:r w:rsidR="002B248E">
        <w:t>s</w:t>
      </w:r>
      <w:r w:rsidR="00E6332B">
        <w:t xml:space="preserve">o de la aplicación, para que nuestro producto </w:t>
      </w:r>
      <w:r w:rsidR="00DD6F2D">
        <w:t>llegue a ser útil.</w:t>
      </w:r>
    </w:p>
    <w:p w14:paraId="16421ADE" w14:textId="77777777" w:rsidR="00167DA3" w:rsidRDefault="00167DA3" w:rsidP="00C50481">
      <w:pPr>
        <w:pStyle w:val="Ttulo4"/>
        <w:numPr>
          <w:ilvl w:val="0"/>
          <w:numId w:val="0"/>
        </w:numPr>
      </w:pPr>
    </w:p>
    <w:p w14:paraId="1A6B24B2" w14:textId="5EFC75DA" w:rsidR="00AD2F77" w:rsidRDefault="00AD2F77" w:rsidP="00C50481">
      <w:pPr>
        <w:pStyle w:val="Ttulo4"/>
        <w:numPr>
          <w:ilvl w:val="0"/>
          <w:numId w:val="28"/>
        </w:numPr>
        <w:ind w:left="360"/>
      </w:pPr>
      <w:bookmarkStart w:id="101" w:name="_Toc165885880"/>
      <w:bookmarkStart w:id="102" w:name="_Toc167697736"/>
      <w:r>
        <w:t>Datos necesarios para comprobar si el producto está correctamente instalado y listo para funcionar de manera segura y según lo previsto por el fabricante, además de, en su caso:</w:t>
      </w:r>
      <w:bookmarkEnd w:id="101"/>
      <w:bookmarkEnd w:id="102"/>
      <w:r>
        <w:t xml:space="preserve"> </w:t>
      </w:r>
    </w:p>
    <w:p w14:paraId="3D63C87F" w14:textId="26AFCD5B" w:rsidR="00A96695" w:rsidRPr="00851C39" w:rsidRDefault="00A96695" w:rsidP="00A96695">
      <w:pPr>
        <w:spacing w:after="80" w:line="259" w:lineRule="auto"/>
        <w:ind w:right="0"/>
        <w:rPr>
          <w:b/>
          <w:bCs/>
        </w:rPr>
      </w:pPr>
      <w:r w:rsidRPr="00851C39">
        <w:rPr>
          <w:b/>
          <w:bCs/>
        </w:rPr>
        <w:t xml:space="preserve">-datos sobre la naturaleza y frecuencia del mantenimiento preventivo y periódico, así como de  </w:t>
      </w:r>
    </w:p>
    <w:p w14:paraId="380F736C" w14:textId="4165D1A2" w:rsidR="00A96695" w:rsidRPr="00851C39" w:rsidRDefault="00A96695" w:rsidP="00A96695">
      <w:pPr>
        <w:spacing w:after="81" w:line="259" w:lineRule="auto"/>
        <w:ind w:right="0"/>
        <w:rPr>
          <w:b/>
          <w:bCs/>
        </w:rPr>
      </w:pPr>
      <w:r w:rsidRPr="00851C39">
        <w:rPr>
          <w:b/>
          <w:bCs/>
        </w:rPr>
        <w:t xml:space="preserve">-cualquier limpieza o desinfección preparatorias;  </w:t>
      </w:r>
    </w:p>
    <w:p w14:paraId="43CBD46B" w14:textId="7D911706" w:rsidR="00A96695" w:rsidRPr="00851C39" w:rsidRDefault="00A96695" w:rsidP="00A96695">
      <w:pPr>
        <w:spacing w:after="84" w:line="259" w:lineRule="auto"/>
        <w:ind w:right="0"/>
        <w:rPr>
          <w:b/>
          <w:bCs/>
        </w:rPr>
      </w:pPr>
      <w:r w:rsidRPr="00851C39">
        <w:rPr>
          <w:b/>
          <w:bCs/>
        </w:rPr>
        <w:t xml:space="preserve">-información sobre componentes consumibles y la manera de sustituirlos;  </w:t>
      </w:r>
    </w:p>
    <w:p w14:paraId="7DA0F312" w14:textId="422D4AD3" w:rsidR="00A96695" w:rsidRPr="00851C39" w:rsidRDefault="00A96695" w:rsidP="00A96695">
      <w:pPr>
        <w:spacing w:after="81" w:line="259" w:lineRule="auto"/>
        <w:ind w:right="0"/>
        <w:rPr>
          <w:b/>
          <w:bCs/>
        </w:rPr>
      </w:pPr>
      <w:r w:rsidRPr="00851C39">
        <w:rPr>
          <w:b/>
          <w:bCs/>
        </w:rPr>
        <w:t xml:space="preserve">-información sobre la calibración necesaria para garantizar que el producto funcione correctamente y de manera segura durante su vida útil prevista, y  </w:t>
      </w:r>
    </w:p>
    <w:p w14:paraId="436CBB8C" w14:textId="0456D7D5" w:rsidR="00A96695" w:rsidRPr="00851C39" w:rsidRDefault="00A96695" w:rsidP="00851C39">
      <w:pPr>
        <w:spacing w:after="240" w:line="259" w:lineRule="auto"/>
        <w:ind w:right="0"/>
        <w:rPr>
          <w:b/>
          <w:bCs/>
        </w:rPr>
      </w:pPr>
      <w:r w:rsidRPr="00851C39">
        <w:rPr>
          <w:b/>
          <w:bCs/>
        </w:rPr>
        <w:t>-métodos para eliminar los riesgos para las personas que participan en la instalación, calibración o asistencia técnica;</w:t>
      </w:r>
      <w:r w:rsidRPr="00A96695">
        <w:rPr>
          <w:b/>
          <w:bCs/>
        </w:rPr>
        <w:t xml:space="preserve">  </w:t>
      </w:r>
    </w:p>
    <w:p w14:paraId="46D4D9C5" w14:textId="76FC23F5" w:rsidR="00BC4DF2" w:rsidRPr="00BC4DF2" w:rsidRDefault="00DA7D48" w:rsidP="00BC4DF2">
      <w:r>
        <w:t xml:space="preserve">Se otorgará con el </w:t>
      </w:r>
      <w:r w:rsidR="00A44735">
        <w:t xml:space="preserve">software una carpeta con imágenes da las cuales se sabe el diagnóstico para comprobar que este predice con eficacia </w:t>
      </w:r>
      <w:r w:rsidR="00C253D2">
        <w:t>si el ojo es glaucomatoso o no.</w:t>
      </w:r>
    </w:p>
    <w:p w14:paraId="47B7D153" w14:textId="77777777" w:rsidR="00EA11B0" w:rsidRDefault="00EA11B0" w:rsidP="00C50481">
      <w:pPr>
        <w:pStyle w:val="Ttulo4"/>
        <w:numPr>
          <w:ilvl w:val="0"/>
          <w:numId w:val="28"/>
        </w:numPr>
        <w:ind w:left="360"/>
      </w:pPr>
      <w:bookmarkStart w:id="103" w:name="_Toc165885881"/>
      <w:bookmarkStart w:id="104" w:name="_Toc167697737"/>
      <w:r>
        <w:t>Si el producto se suministra estéril, instrucciones para el caso de que el envase estéril resultase dañado o se abriese accidentalmente antes del uso;</w:t>
      </w:r>
      <w:bookmarkEnd w:id="103"/>
      <w:bookmarkEnd w:id="104"/>
      <w:r>
        <w:t xml:space="preserve"> </w:t>
      </w:r>
    </w:p>
    <w:p w14:paraId="7A7DA812" w14:textId="0A392C2A" w:rsidR="00AE31F4" w:rsidRPr="00AE31F4" w:rsidRDefault="000A591E" w:rsidP="00AE31F4">
      <w:r>
        <w:t xml:space="preserve">No procede ya que </w:t>
      </w:r>
      <w:r w:rsidR="004B5631">
        <w:t>el producto no es estéril</w:t>
      </w:r>
      <w:r w:rsidR="00027D88">
        <w:t>.</w:t>
      </w:r>
    </w:p>
    <w:p w14:paraId="263F10D7" w14:textId="77777777" w:rsidR="008F1024" w:rsidRDefault="008F1024" w:rsidP="00C50481">
      <w:pPr>
        <w:pStyle w:val="Ttulo4"/>
        <w:numPr>
          <w:ilvl w:val="0"/>
          <w:numId w:val="28"/>
        </w:numPr>
        <w:ind w:left="360"/>
      </w:pPr>
      <w:bookmarkStart w:id="105" w:name="_Toc165885882"/>
      <w:bookmarkStart w:id="106" w:name="_Toc167697738"/>
      <w:r>
        <w:t>Si el producto se suministra no estéril con la intención de que sea esterilizado antes de su uso, las instrucciones oportunas para la esterilización;</w:t>
      </w:r>
      <w:bookmarkEnd w:id="105"/>
      <w:bookmarkEnd w:id="106"/>
      <w:r>
        <w:t xml:space="preserve">  </w:t>
      </w:r>
    </w:p>
    <w:p w14:paraId="3F801715" w14:textId="77777777" w:rsidR="00AE2242" w:rsidRPr="00AE31F4" w:rsidRDefault="00AE2242" w:rsidP="00AE2242">
      <w:pPr>
        <w:ind w:firstLine="360"/>
      </w:pPr>
      <w:r>
        <w:t>No procede ya que el producto no es estéril.</w:t>
      </w:r>
    </w:p>
    <w:p w14:paraId="55F44F82" w14:textId="77777777" w:rsidR="00027D88" w:rsidRPr="00027D88" w:rsidRDefault="00027D88" w:rsidP="00027D88"/>
    <w:p w14:paraId="36069A21" w14:textId="77777777" w:rsidR="00091333" w:rsidRDefault="00091333" w:rsidP="00C50481">
      <w:pPr>
        <w:pStyle w:val="Ttulo4"/>
        <w:numPr>
          <w:ilvl w:val="0"/>
          <w:numId w:val="28"/>
        </w:numPr>
        <w:ind w:left="360"/>
      </w:pPr>
      <w:bookmarkStart w:id="107" w:name="_Toc165885883"/>
      <w:bookmarkStart w:id="108" w:name="_Toc167697739"/>
      <w:r>
        <w:lastRenderedPageBreak/>
        <w:t xml:space="preserve">Si el producto es reutilizable, información sobre los procedimientos apropiados que permitan su reutilización, incluida la limpieza, desinfección, embalaje y, en su caso, el método validado de </w:t>
      </w:r>
      <w:proofErr w:type="spellStart"/>
      <w:r>
        <w:t>reesterilización</w:t>
      </w:r>
      <w:proofErr w:type="spellEnd"/>
      <w:r>
        <w:t xml:space="preserve"> adecuado para el Estado o Estados miembros donde el producto se comercialice. Se facilitará información para saber en qué momento no debe utilizarse más el producto, como signos de degradación o número máximo de reutilizaciones;</w:t>
      </w:r>
      <w:bookmarkEnd w:id="107"/>
      <w:bookmarkEnd w:id="108"/>
      <w:r>
        <w:t xml:space="preserve">  </w:t>
      </w:r>
    </w:p>
    <w:p w14:paraId="356F963A" w14:textId="45F98E2F" w:rsidR="00674B39" w:rsidRPr="00674B39" w:rsidRDefault="00545991" w:rsidP="00674B39">
      <w:r>
        <w:t xml:space="preserve">En este caso el producto es un software informático </w:t>
      </w:r>
      <w:r w:rsidR="00F66AB0">
        <w:t>que</w:t>
      </w:r>
      <w:r w:rsidR="00FF66EB">
        <w:t xml:space="preserve"> </w:t>
      </w:r>
      <w:r w:rsidR="00EC1F02">
        <w:t xml:space="preserve">si es reutilizable, pero no </w:t>
      </w:r>
      <w:r w:rsidR="0082537F">
        <w:t>tiene que ser ni limpiado</w:t>
      </w:r>
      <w:r w:rsidR="00E338C8">
        <w:t>,</w:t>
      </w:r>
      <w:r w:rsidR="0082537F">
        <w:t xml:space="preserve"> ni desinfectado</w:t>
      </w:r>
      <w:r w:rsidR="00E338C8">
        <w:t>,</w:t>
      </w:r>
      <w:r w:rsidR="0082537F">
        <w:t xml:space="preserve"> ni esterilizado. </w:t>
      </w:r>
    </w:p>
    <w:p w14:paraId="0B5AFC8C" w14:textId="77777777" w:rsidR="00105266" w:rsidRDefault="00105266" w:rsidP="00C50481">
      <w:pPr>
        <w:pStyle w:val="Ttulo4"/>
        <w:numPr>
          <w:ilvl w:val="0"/>
          <w:numId w:val="28"/>
        </w:numPr>
        <w:ind w:left="360"/>
      </w:pPr>
      <w:bookmarkStart w:id="109" w:name="_Toc165885884"/>
      <w:bookmarkStart w:id="110" w:name="_Toc167697740"/>
      <w:r>
        <w:t>La advertencia, si procede, de que un producto sólo podrá ser utilizado de nuevo en caso de que haya sido acondicionado nuevamente bajo la responsabilidad del fabricante para cumplir los requisitos generales de seguridad y funcionamiento;</w:t>
      </w:r>
      <w:bookmarkEnd w:id="109"/>
      <w:bookmarkEnd w:id="110"/>
      <w:r>
        <w:t xml:space="preserve">  </w:t>
      </w:r>
    </w:p>
    <w:p w14:paraId="08D3AE83" w14:textId="530E7095" w:rsidR="00045F0A" w:rsidRPr="00045F0A" w:rsidRDefault="009B270F" w:rsidP="00045F0A">
      <w:r>
        <w:t xml:space="preserve">No procede, debido a que el producto es un software informático que </w:t>
      </w:r>
      <w:r w:rsidR="00CB3D35">
        <w:t xml:space="preserve">pude ser reutilizado </w:t>
      </w:r>
      <w:r w:rsidR="00272297">
        <w:t xml:space="preserve">sin ser previamente </w:t>
      </w:r>
      <w:r w:rsidR="00AA317E">
        <w:t xml:space="preserve">acondicionado por el fabricante. </w:t>
      </w:r>
    </w:p>
    <w:p w14:paraId="15AC8708" w14:textId="77777777" w:rsidR="000E7EC1" w:rsidRDefault="000E7EC1" w:rsidP="00C50481">
      <w:pPr>
        <w:pStyle w:val="Ttulo4"/>
        <w:numPr>
          <w:ilvl w:val="0"/>
          <w:numId w:val="28"/>
        </w:numPr>
        <w:ind w:left="360"/>
      </w:pPr>
      <w:bookmarkStart w:id="111" w:name="_Toc165885885"/>
      <w:bookmarkStart w:id="112" w:name="_Toc167697741"/>
      <w:r>
        <w:t>Si el producto contiene la indicación de que es de un solo uso, información sobre las características conocidas y los factores técnicos conocidos por el fabricante que puedan suponer un riesgo si el producto se utiliza de nuevo. Esta información se basará en una sección específica de la documentación de gestión de riesgos del fabricante en la que se abordarán detalladamente tales características y factores técnicos. Si, con arreglo a la sección 23.1, letra</w:t>
      </w:r>
      <w:bookmarkEnd w:id="111"/>
      <w:bookmarkEnd w:id="112"/>
      <w:r>
        <w:t xml:space="preserve"> </w:t>
      </w:r>
    </w:p>
    <w:p w14:paraId="3602C04F" w14:textId="08ED84B2" w:rsidR="00F615EB" w:rsidRPr="00DD6F2D" w:rsidRDefault="00DD6F2D" w:rsidP="00F615EB">
      <w:r>
        <w:t xml:space="preserve">Nuestro producto es </w:t>
      </w:r>
      <w:r w:rsidR="008D191F">
        <w:t>reutilizable</w:t>
      </w:r>
      <w:r w:rsidR="001D64E5">
        <w:t xml:space="preserve">, por lo que </w:t>
      </w:r>
      <w:r w:rsidR="00F615EB">
        <w:t>esta sección no aplica.</w:t>
      </w:r>
    </w:p>
    <w:p w14:paraId="701F6CFF" w14:textId="77777777" w:rsidR="00150636" w:rsidRDefault="00150636" w:rsidP="00C50481">
      <w:pPr>
        <w:pStyle w:val="Ttulo4"/>
        <w:numPr>
          <w:ilvl w:val="0"/>
          <w:numId w:val="28"/>
        </w:numPr>
        <w:ind w:left="360"/>
      </w:pPr>
      <w:bookmarkStart w:id="113" w:name="_Toc165885886"/>
      <w:bookmarkStart w:id="114" w:name="_Toc167697742"/>
      <w:r>
        <w:t>En el caso de productos destinados a su uso junto con otros productos o equipos de uso general:</w:t>
      </w:r>
      <w:bookmarkEnd w:id="113"/>
      <w:bookmarkEnd w:id="114"/>
      <w:r>
        <w:t xml:space="preserve">  </w:t>
      </w:r>
    </w:p>
    <w:p w14:paraId="6405989E" w14:textId="77777777" w:rsidR="00D0051D" w:rsidRDefault="00D0051D" w:rsidP="00D0051D">
      <w:pPr>
        <w:rPr>
          <w:b/>
        </w:rPr>
      </w:pPr>
      <w:r w:rsidRPr="002E58F7">
        <w:rPr>
          <w:b/>
        </w:rPr>
        <w:t xml:space="preserve">— información para identificar tales productos o equipos, a fin de tener una combinación segura, y/o </w:t>
      </w:r>
    </w:p>
    <w:p w14:paraId="49E82E50" w14:textId="71DDC9BA" w:rsidR="0082537B" w:rsidRDefault="0082537B" w:rsidP="00D0051D">
      <w:r>
        <w:t>En el caso de nuestro producto,</w:t>
      </w:r>
      <w:r w:rsidR="00C92532">
        <w:t xml:space="preserve"> </w:t>
      </w:r>
      <w:r w:rsidR="00F70AA6">
        <w:t>está</w:t>
      </w:r>
      <w:r w:rsidR="00702E07">
        <w:t xml:space="preserve"> dest</w:t>
      </w:r>
      <w:r w:rsidR="00C92532">
        <w:t>inado a</w:t>
      </w:r>
      <w:r>
        <w:t xml:space="preserve"> su uso junto con otros productos, </w:t>
      </w:r>
      <w:r w:rsidR="008A5CF4">
        <w:t>por ello</w:t>
      </w:r>
      <w:r>
        <w:t>, es fundamental tener en cuenta cierta información para garantizar una combinación segura y evitar posibles restricciones.</w:t>
      </w:r>
    </w:p>
    <w:p w14:paraId="71EA47C9" w14:textId="4FD187CB" w:rsidR="007E6EE5" w:rsidRDefault="00904299" w:rsidP="00D0051D">
      <w:r>
        <w:t xml:space="preserve">El principal </w:t>
      </w:r>
      <w:r w:rsidR="005B22AC">
        <w:t>producto</w:t>
      </w:r>
      <w:r w:rsidR="00F313B5">
        <w:t xml:space="preserve"> </w:t>
      </w:r>
      <w:r w:rsidR="00BC354D">
        <w:t>para</w:t>
      </w:r>
      <w:r w:rsidR="00F313B5">
        <w:t xml:space="preserve"> usa</w:t>
      </w:r>
      <w:r w:rsidR="00B1450D">
        <w:t xml:space="preserve">rse en conjunto </w:t>
      </w:r>
      <w:r w:rsidR="008248B9">
        <w:t>con nuestro producto</w:t>
      </w:r>
      <w:r w:rsidR="00B1450D">
        <w:t xml:space="preserve"> es el</w:t>
      </w:r>
      <w:r w:rsidR="005C5D9C">
        <w:t xml:space="preserve"> ordenador en el cual GlaucoTech va a ser </w:t>
      </w:r>
      <w:r w:rsidR="002D320F">
        <w:t>instalado y utilizado</w:t>
      </w:r>
      <w:r w:rsidR="00650BE2">
        <w:t xml:space="preserve">. </w:t>
      </w:r>
      <w:r w:rsidR="003542F6">
        <w:t xml:space="preserve">Es </w:t>
      </w:r>
      <w:r w:rsidR="00921C83">
        <w:t xml:space="preserve">imprescindible que </w:t>
      </w:r>
      <w:r w:rsidR="0028622E">
        <w:t xml:space="preserve">este, tenga las características </w:t>
      </w:r>
      <w:r w:rsidR="00510E71">
        <w:t xml:space="preserve">necesarias para que </w:t>
      </w:r>
      <w:r w:rsidR="000F012F">
        <w:t xml:space="preserve">el software </w:t>
      </w:r>
      <w:r w:rsidR="0071608D">
        <w:t xml:space="preserve">funcione </w:t>
      </w:r>
      <w:r w:rsidR="00306537">
        <w:t>correctamente</w:t>
      </w:r>
      <w:r w:rsidR="001544A6">
        <w:t xml:space="preserve">, como una buena tarjeta gráfica y </w:t>
      </w:r>
      <w:r w:rsidR="00D923FB">
        <w:t>un procesador</w:t>
      </w:r>
      <w:r w:rsidR="00CC48A0">
        <w:t xml:space="preserve"> </w:t>
      </w:r>
      <w:r w:rsidR="00FE00BB">
        <w:t xml:space="preserve">óptimo, además de un </w:t>
      </w:r>
      <w:r w:rsidR="001A5C62">
        <w:t xml:space="preserve">buen </w:t>
      </w:r>
      <w:r w:rsidR="00FC0023">
        <w:t>espacio de almacenamiento libre</w:t>
      </w:r>
      <w:r w:rsidR="0071608D">
        <w:t>.</w:t>
      </w:r>
      <w:r w:rsidR="00650BE2">
        <w:t xml:space="preserve"> </w:t>
      </w:r>
    </w:p>
    <w:p w14:paraId="0F33E6F5" w14:textId="38C5C1F0" w:rsidR="00017CAA" w:rsidRPr="002E58F7" w:rsidRDefault="00483088" w:rsidP="00D0051D">
      <w:pPr>
        <w:rPr>
          <w:b/>
        </w:rPr>
      </w:pPr>
      <w:r>
        <w:t xml:space="preserve">Por otro lado, </w:t>
      </w:r>
      <w:r w:rsidR="00936DED">
        <w:t xml:space="preserve">para </w:t>
      </w:r>
      <w:r w:rsidR="00270089">
        <w:t xml:space="preserve">la obtención de </w:t>
      </w:r>
      <w:r w:rsidR="00095E68">
        <w:t xml:space="preserve">imágenes, es necesario el uso </w:t>
      </w:r>
      <w:r w:rsidR="009F054D">
        <w:t xml:space="preserve">de </w:t>
      </w:r>
      <w:r w:rsidR="00464318">
        <w:t xml:space="preserve">mecanismos </w:t>
      </w:r>
      <w:r w:rsidR="00B42ABF">
        <w:t xml:space="preserve">capaces de obtener imágenes de la cavidad interna del ojo, como una </w:t>
      </w:r>
      <w:proofErr w:type="spellStart"/>
      <w:r w:rsidR="00DD4833">
        <w:t>r</w:t>
      </w:r>
      <w:r w:rsidR="00B42ABF">
        <w:t>etinografía</w:t>
      </w:r>
      <w:proofErr w:type="spellEnd"/>
      <w:r w:rsidR="00B42ABF">
        <w:t xml:space="preserve"> o una oftalmoscopia.</w:t>
      </w:r>
      <w:r w:rsidR="00260E72">
        <w:t xml:space="preserve"> </w:t>
      </w:r>
      <w:r w:rsidR="000F437F">
        <w:t xml:space="preserve">Estos mecanismos tienen que ser capaces de </w:t>
      </w:r>
      <w:r w:rsidR="00DB386F">
        <w:t>darn</w:t>
      </w:r>
      <w:r w:rsidR="00753750">
        <w:t>os imágenes de</w:t>
      </w:r>
      <w:r w:rsidR="00DE2708">
        <w:t xml:space="preserve"> calidad</w:t>
      </w:r>
      <w:r w:rsidR="003070AF">
        <w:t xml:space="preserve"> para</w:t>
      </w:r>
      <w:r w:rsidR="00E31650">
        <w:t xml:space="preserve"> </w:t>
      </w:r>
      <w:r w:rsidR="00E31650">
        <w:lastRenderedPageBreak/>
        <w:t xml:space="preserve">el análisis de estas, ya que </w:t>
      </w:r>
      <w:r w:rsidR="00475CA5">
        <w:t xml:space="preserve">un mal contraste o </w:t>
      </w:r>
      <w:r w:rsidR="00AC188C">
        <w:t>una imagen pixelada</w:t>
      </w:r>
      <w:r w:rsidR="00475CA5">
        <w:t xml:space="preserve"> </w:t>
      </w:r>
      <w:r w:rsidR="002A5665">
        <w:t>puede</w:t>
      </w:r>
      <w:r w:rsidR="00C56920">
        <w:t>n</w:t>
      </w:r>
      <w:r w:rsidR="002A5665">
        <w:t xml:space="preserve"> interferir en el result</w:t>
      </w:r>
      <w:r w:rsidR="00DD00EE">
        <w:t>ado</w:t>
      </w:r>
      <w:r w:rsidR="002758BE">
        <w:t>.</w:t>
      </w:r>
    </w:p>
    <w:p w14:paraId="006E7F00" w14:textId="1871E25C" w:rsidR="00D0051D" w:rsidRPr="002E58F7" w:rsidRDefault="00D0051D" w:rsidP="00D0051D">
      <w:pPr>
        <w:rPr>
          <w:b/>
        </w:rPr>
      </w:pPr>
      <w:r w:rsidRPr="002E58F7">
        <w:rPr>
          <w:b/>
        </w:rPr>
        <w:t>— información sobre las restricciones conocidas a las combinaciones de productos y equipos;</w:t>
      </w:r>
    </w:p>
    <w:p w14:paraId="37448908" w14:textId="424B59E7" w:rsidR="00F27B91" w:rsidRPr="00F27B91" w:rsidRDefault="00FF5BC7" w:rsidP="003C497D">
      <w:r>
        <w:t xml:space="preserve">No se contemplan restricciones conocidas a </w:t>
      </w:r>
      <w:r w:rsidR="00C31B52">
        <w:t>las combinaciones</w:t>
      </w:r>
      <w:r>
        <w:t xml:space="preserve"> </w:t>
      </w:r>
      <w:r w:rsidR="00305BE4">
        <w:t xml:space="preserve">entre nuestro producto y los demás productos </w:t>
      </w:r>
      <w:r w:rsidR="00F47A21">
        <w:t>usados en combinación.</w:t>
      </w:r>
      <w:r w:rsidR="00CB5950">
        <w:t xml:space="preserve"> A</w:t>
      </w:r>
      <w:r w:rsidR="002B01BE">
        <w:t xml:space="preserve">unque se pueden dar casos en los que el formato de la imagen puede suponer </w:t>
      </w:r>
      <w:r w:rsidR="0041744E">
        <w:t xml:space="preserve">problemas a la hora de </w:t>
      </w:r>
      <w:r w:rsidR="00C31B52">
        <w:t>analizarlas.</w:t>
      </w:r>
    </w:p>
    <w:p w14:paraId="1F4F2E93" w14:textId="77777777" w:rsidR="007409D1" w:rsidRDefault="007409D1" w:rsidP="00C50481">
      <w:pPr>
        <w:pStyle w:val="Ttulo4"/>
        <w:numPr>
          <w:ilvl w:val="0"/>
          <w:numId w:val="28"/>
        </w:numPr>
        <w:ind w:left="360"/>
      </w:pPr>
      <w:bookmarkStart w:id="115" w:name="_Toc165885887"/>
      <w:bookmarkStart w:id="116" w:name="_Toc167697743"/>
      <w:r>
        <w:t>Si el producto emite radiaciones con fines médicos:</w:t>
      </w:r>
      <w:bookmarkEnd w:id="115"/>
      <w:bookmarkEnd w:id="116"/>
      <w:r>
        <w:t xml:space="preserve">  </w:t>
      </w:r>
    </w:p>
    <w:p w14:paraId="22A7CD6C" w14:textId="7B31D87E" w:rsidR="002450E6" w:rsidRPr="002450E6" w:rsidRDefault="002450E6" w:rsidP="003C497D">
      <w:pPr>
        <w:ind w:firstLine="360"/>
      </w:pPr>
      <w:r>
        <w:t>Este producto no emite ningún tipo de radiación por lo que no procede.</w:t>
      </w:r>
    </w:p>
    <w:p w14:paraId="31E55089" w14:textId="77777777" w:rsidR="00B04CC0" w:rsidRDefault="00B04CC0" w:rsidP="00C50481">
      <w:pPr>
        <w:pStyle w:val="Ttulo4"/>
        <w:numPr>
          <w:ilvl w:val="0"/>
          <w:numId w:val="28"/>
        </w:numPr>
        <w:ind w:left="360"/>
      </w:pPr>
      <w:bookmarkStart w:id="117" w:name="_Toc165885888"/>
      <w:bookmarkStart w:id="118" w:name="_Toc167697744"/>
      <w:r>
        <w:t>Información que permita al usuario y/o al paciente estar informado sobre las advertencias, precauciones, contraindicaciones, medidas a adoptar y limitaciones de uso del producto. Tal información permitirá al usuario informar, si procede, al paciente sobre las advertencias, precauciones, contraindicaciones, medidas que deban adoptarse y limitaciones de uso del producto. La información incluirá, en su caso:</w:t>
      </w:r>
      <w:bookmarkEnd w:id="117"/>
      <w:bookmarkEnd w:id="118"/>
      <w:r>
        <w:t xml:space="preserve">  </w:t>
      </w:r>
    </w:p>
    <w:p w14:paraId="0D1B6CE8" w14:textId="77777777" w:rsidR="00823337" w:rsidRDefault="00823337" w:rsidP="00823337">
      <w:pPr>
        <w:rPr>
          <w:b/>
          <w:bCs/>
        </w:rPr>
      </w:pPr>
      <w:r w:rsidRPr="00823337">
        <w:rPr>
          <w:b/>
          <w:bCs/>
        </w:rPr>
        <w:t xml:space="preserve">— advertencias, precauciones o medidas que adoptar en caso de mal funcionamiento del producto o de cambios en su funcionamiento que puedan afectar a la seguridad; </w:t>
      </w:r>
    </w:p>
    <w:p w14:paraId="75E97DCE" w14:textId="5A08C17C" w:rsidR="00FC5AF1" w:rsidRPr="00347414" w:rsidRDefault="00347414" w:rsidP="00823337">
      <w:r>
        <w:t>En el caso del mal funcionamiento de</w:t>
      </w:r>
      <w:r w:rsidR="00857DFF">
        <w:t xml:space="preserve">l software </w:t>
      </w:r>
      <w:r w:rsidR="00650BA8">
        <w:t xml:space="preserve">los </w:t>
      </w:r>
      <w:r w:rsidR="003011DD">
        <w:t xml:space="preserve">resultados </w:t>
      </w:r>
      <w:proofErr w:type="gramStart"/>
      <w:r w:rsidR="003011DD">
        <w:t>del mismo</w:t>
      </w:r>
      <w:proofErr w:type="gramEnd"/>
      <w:r w:rsidR="003011DD">
        <w:t xml:space="preserve"> han de ser desestimados de manera inmediata hasta que este sea revisado por el fabricante. Ya que puede darse el caso de pacientes a los que se les </w:t>
      </w:r>
      <w:r w:rsidR="00C7224A">
        <w:t>dé</w:t>
      </w:r>
      <w:r w:rsidR="003011DD">
        <w:t xml:space="preserve"> un falso negativo y que sean asintomáticos (que son la mayoría de </w:t>
      </w:r>
      <w:proofErr w:type="gramStart"/>
      <w:r w:rsidR="003011DD">
        <w:t>casos</w:t>
      </w:r>
      <w:proofErr w:type="gramEnd"/>
      <w:r w:rsidR="003011DD">
        <w:t>)</w:t>
      </w:r>
      <w:r w:rsidR="00BA3AE6">
        <w:t xml:space="preserve"> por lo que </w:t>
      </w:r>
      <w:r w:rsidR="00A973C0">
        <w:t xml:space="preserve">muchos ojos </w:t>
      </w:r>
      <w:r w:rsidR="007F424F">
        <w:t xml:space="preserve">lleguen al punto de pérdida de visión. </w:t>
      </w:r>
    </w:p>
    <w:p w14:paraId="24417012" w14:textId="77777777" w:rsidR="00823337" w:rsidRDefault="00823337" w:rsidP="00823337">
      <w:pPr>
        <w:rPr>
          <w:b/>
          <w:bCs/>
        </w:rPr>
      </w:pPr>
      <w:r w:rsidRPr="00823337">
        <w:rPr>
          <w:b/>
          <w:bCs/>
        </w:rPr>
        <w:t xml:space="preserve">— advertencias, precauciones o medidas que adoptar frente a la exposición a influencias externas o condiciones ambientales razonablemente previsibles, como campos magnéticos, efectos eléctricos y electromagnéticos externos, descargas electrostáticas, radiaciones asociadas a procedimientos diagnósticos o terapéuticos, presión, humedad o temperatura; </w:t>
      </w:r>
    </w:p>
    <w:p w14:paraId="40894111" w14:textId="1F805D61" w:rsidR="00D27D34" w:rsidRPr="00C23B90" w:rsidRDefault="00A63EE7" w:rsidP="00823337">
      <w:r>
        <w:t xml:space="preserve">Este tipo de </w:t>
      </w:r>
      <w:r w:rsidR="00A020AF">
        <w:t xml:space="preserve">interferencias solo causarían problemas </w:t>
      </w:r>
      <w:r w:rsidR="00950766">
        <w:t xml:space="preserve">en el caso de hacer fallar el producto que </w:t>
      </w:r>
      <w:r w:rsidR="00C1732D">
        <w:t xml:space="preserve">cargue la aplicación. </w:t>
      </w:r>
      <w:r w:rsidR="00614B35">
        <w:t xml:space="preserve">En el caso de la aplicación no debería de causar </w:t>
      </w:r>
      <w:r w:rsidR="00352889">
        <w:t xml:space="preserve">fallos este tipo de </w:t>
      </w:r>
      <w:r w:rsidR="00F10367">
        <w:t>interferencias.</w:t>
      </w:r>
    </w:p>
    <w:p w14:paraId="14E7EEEE" w14:textId="3A9D41C7" w:rsidR="00823337" w:rsidRDefault="00823337" w:rsidP="00823337">
      <w:pPr>
        <w:rPr>
          <w:b/>
          <w:bCs/>
        </w:rPr>
      </w:pPr>
      <w:r w:rsidRPr="00823337">
        <w:rPr>
          <w:b/>
          <w:bCs/>
        </w:rPr>
        <w:t xml:space="preserve">— advertencias, precauciones o medidas que adoptar en lo que respecta a los riesgos de interferencia debidos a la presencia razonablemente previsible del producto en determinadas investigaciones diagnósticas, evaluaciones o tratamientos terapéuticos u otros procedimientos, tales como interferencias electromagnéticas emitidas por el producto que afecten a otros equipos; </w:t>
      </w:r>
    </w:p>
    <w:p w14:paraId="62AEEBEB" w14:textId="00CA91BC" w:rsidR="00F10367" w:rsidRPr="00694ED3" w:rsidRDefault="004A155D" w:rsidP="00823337">
      <w:r>
        <w:lastRenderedPageBreak/>
        <w:t xml:space="preserve">En el caso de que </w:t>
      </w:r>
      <w:r w:rsidR="00A633A6">
        <w:t xml:space="preserve">se den interferencias </w:t>
      </w:r>
      <w:r w:rsidR="001A33D7">
        <w:t>los resultados han de ser desestimados hasta que las interferencias sean neutralizadas.</w:t>
      </w:r>
    </w:p>
    <w:p w14:paraId="641AC4EC" w14:textId="77777777" w:rsidR="00823337" w:rsidRDefault="00823337" w:rsidP="00823337">
      <w:pPr>
        <w:rPr>
          <w:b/>
          <w:bCs/>
        </w:rPr>
      </w:pPr>
      <w:r w:rsidRPr="00823337">
        <w:rPr>
          <w:b/>
          <w:bCs/>
        </w:rPr>
        <w:t xml:space="preserve">— si el producto se destina a la administración de medicamentos, células o tejidos de origen humano o animal, o sus derivados, o sustancias biológicas, cualquier limitación o incompatibilidad en la elección de las sustancias que se suministren; </w:t>
      </w:r>
    </w:p>
    <w:p w14:paraId="55073F0F" w14:textId="3E5DEA59" w:rsidR="006036A6" w:rsidRPr="00A35A2A" w:rsidRDefault="00156996" w:rsidP="00823337">
      <w:r>
        <w:t>No procede</w:t>
      </w:r>
      <w:r w:rsidR="00C31B52">
        <w:t xml:space="preserve">, </w:t>
      </w:r>
      <w:r w:rsidR="00794314">
        <w:t xml:space="preserve">no </w:t>
      </w:r>
      <w:r w:rsidR="00EC44DF">
        <w:t>está</w:t>
      </w:r>
      <w:r w:rsidR="00794314">
        <w:t xml:space="preserve"> destinado a </w:t>
      </w:r>
      <w:r w:rsidR="00B727EF">
        <w:t>la administración de medicamentos.</w:t>
      </w:r>
    </w:p>
    <w:p w14:paraId="3D65E29B" w14:textId="77777777" w:rsidR="00823337" w:rsidRDefault="00823337" w:rsidP="00823337">
      <w:pPr>
        <w:rPr>
          <w:b/>
          <w:bCs/>
        </w:rPr>
      </w:pPr>
      <w:r w:rsidRPr="00823337">
        <w:rPr>
          <w:b/>
          <w:bCs/>
        </w:rPr>
        <w:t xml:space="preserve">— advertencias, precauciones o limitaciones relativas a la sustancia medicinal y/o al material biológico incorporados al producto sanitario como parte integrante, y </w:t>
      </w:r>
    </w:p>
    <w:p w14:paraId="58D43E74" w14:textId="3AA8E632" w:rsidR="0062599F" w:rsidRPr="0062599F" w:rsidRDefault="00EC7212" w:rsidP="00823337">
      <w:r>
        <w:t>No procede.</w:t>
      </w:r>
    </w:p>
    <w:p w14:paraId="6FBC7B71" w14:textId="72017802" w:rsidR="00823337" w:rsidRDefault="00823337" w:rsidP="00823337">
      <w:pPr>
        <w:rPr>
          <w:b/>
          <w:bCs/>
        </w:rPr>
      </w:pPr>
      <w:r w:rsidRPr="00823337">
        <w:rPr>
          <w:b/>
          <w:bCs/>
        </w:rPr>
        <w:t>— precauciones relacionadas con los materiales incorporados al producto que contengan o se compongan de sustancias CMR o alteradores e</w:t>
      </w:r>
    </w:p>
    <w:p w14:paraId="4D07E705" w14:textId="3660A814" w:rsidR="00704A12" w:rsidRPr="00704A12" w:rsidRDefault="00D91442" w:rsidP="00823337">
      <w:r>
        <w:t xml:space="preserve">No procede, ya que al ser un software </w:t>
      </w:r>
      <w:r w:rsidR="000D4306">
        <w:t>no contiene</w:t>
      </w:r>
      <w:r w:rsidR="00D814BA">
        <w:t>n materiales que perjudiquen.</w:t>
      </w:r>
    </w:p>
    <w:p w14:paraId="1C23F1E2" w14:textId="77777777" w:rsidR="00B97A10" w:rsidRDefault="00B97A10" w:rsidP="00C50481">
      <w:pPr>
        <w:pStyle w:val="Ttulo4"/>
        <w:numPr>
          <w:ilvl w:val="0"/>
          <w:numId w:val="28"/>
        </w:numPr>
        <w:ind w:left="360"/>
      </w:pPr>
      <w:bookmarkStart w:id="119" w:name="_Toc165885889"/>
      <w:bookmarkStart w:id="120" w:name="_Toc167697745"/>
      <w:r>
        <w:t>Tratándose de productos que estén compuestos por sustancias o por combinaciones de sustancias destinados a su introducción en el cuerpo humano y que sean absorbidos por el cuerpo humano o se dispersen localmente en él, advertencias y precauciones, en su caso, en relación con el perfil general de interacción del producto y sus productos de metabolismo con otros productos, medicamentos y demás sustancias, así como contraindicaciones, efectos secundarios indeseables y riesgos relacionados con las sobredosis;</w:t>
      </w:r>
      <w:bookmarkEnd w:id="119"/>
      <w:bookmarkEnd w:id="120"/>
      <w:r>
        <w:t xml:space="preserve">  </w:t>
      </w:r>
    </w:p>
    <w:p w14:paraId="1FC5340E" w14:textId="3EA54412" w:rsidR="00D814BA" w:rsidRPr="00D814BA" w:rsidRDefault="00F56237" w:rsidP="00D814BA">
      <w:r>
        <w:t xml:space="preserve">No procede, ya que el producto es un software que </w:t>
      </w:r>
      <w:r w:rsidR="00326BB6">
        <w:t xml:space="preserve">no </w:t>
      </w:r>
      <w:r w:rsidR="00442BA9">
        <w:t>está</w:t>
      </w:r>
      <w:r w:rsidR="00326BB6">
        <w:t xml:space="preserve"> de ninguna manera destina</w:t>
      </w:r>
      <w:r w:rsidR="008572CA">
        <w:t xml:space="preserve"> a ser introducido en el cuerpo. </w:t>
      </w:r>
    </w:p>
    <w:bookmarkStart w:id="121" w:name="_Toc165885890"/>
    <w:bookmarkStart w:id="122" w:name="_Toc167697746"/>
    <w:p w14:paraId="710742B8" w14:textId="77777777" w:rsidR="005D056A" w:rsidRDefault="005D056A" w:rsidP="00C50481">
      <w:pPr>
        <w:pStyle w:val="Ttulo4"/>
        <w:numPr>
          <w:ilvl w:val="0"/>
          <w:numId w:val="28"/>
        </w:numPr>
        <w:ind w:left="360"/>
      </w:pPr>
      <w:r>
        <w:rPr>
          <w:noProof/>
        </w:rPr>
        <mc:AlternateContent>
          <mc:Choice Requires="wpg">
            <w:drawing>
              <wp:anchor distT="0" distB="0" distL="114300" distR="114300" simplePos="0" relativeHeight="251658241" behindDoc="0" locked="0" layoutInCell="1" allowOverlap="1" wp14:anchorId="3E977AB0" wp14:editId="544A96DD">
                <wp:simplePos x="0" y="0"/>
                <wp:positionH relativeFrom="page">
                  <wp:posOffset>621792</wp:posOffset>
                </wp:positionH>
                <wp:positionV relativeFrom="page">
                  <wp:posOffset>8671306</wp:posOffset>
                </wp:positionV>
                <wp:extent cx="9144" cy="286512"/>
                <wp:effectExtent l="0" t="0" r="0" b="0"/>
                <wp:wrapSquare wrapText="bothSides"/>
                <wp:docPr id="43355" name="Group 43355"/>
                <wp:cNvGraphicFramePr/>
                <a:graphic xmlns:a="http://schemas.openxmlformats.org/drawingml/2006/main">
                  <a:graphicData uri="http://schemas.microsoft.com/office/word/2010/wordprocessingGroup">
                    <wpg:wgp>
                      <wpg:cNvGrpSpPr/>
                      <wpg:grpSpPr>
                        <a:xfrm>
                          <a:off x="0" y="0"/>
                          <a:ext cx="9144" cy="286512"/>
                          <a:chOff x="0" y="0"/>
                          <a:chExt cx="9144" cy="286512"/>
                        </a:xfrm>
                      </wpg:grpSpPr>
                      <wps:wsp>
                        <wps:cNvPr id="47161" name="Shape 47161"/>
                        <wps:cNvSpPr/>
                        <wps:spPr>
                          <a:xfrm>
                            <a:off x="0" y="0"/>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CF185F" id="Group 43355" o:spid="_x0000_s1026" style="position:absolute;margin-left:48.95pt;margin-top:682.8pt;width:.7pt;height:22.55pt;z-index:251658241;mso-position-horizontal-relative:page;mso-position-vertical-relative:page" coordsize="9144,286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">
                <v:shape id="Shape 47161" o:spid="_x0000_s1027" style="position:absolute;width:9144;height:286512;visibility:visible;mso-wrap-style:square;v-text-anchor:top" coordsize="9144,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" path="m,l9144,r,286512l,286512,,e" fillcolor="black" stroked="f" strokeweight="0">
                  <v:stroke miterlimit="83231f" joinstyle="miter"/>
                  <v:path arrowok="t" textboxrect="0,0,9144,286512"/>
                </v:shape>
                <w10:wrap type="square" anchorx="page" anchory="page"/>
              </v:group>
            </w:pict>
          </mc:Fallback>
        </mc:AlternateContent>
      </w:r>
      <w:r>
        <w:t>Tratándose de productos implantables, la información cualitativa y cuantitativa general sobre los materiales y las sustancias a las que pueden estar expuestos los pacientes;</w:t>
      </w:r>
      <w:bookmarkEnd w:id="121"/>
      <w:bookmarkEnd w:id="122"/>
      <w:r>
        <w:t xml:space="preserve"> </w:t>
      </w:r>
    </w:p>
    <w:p w14:paraId="1B4DC566" w14:textId="719F4539" w:rsidR="00C14407" w:rsidRPr="00C14407" w:rsidRDefault="00AF31C5" w:rsidP="00C14407">
      <w:r>
        <w:t>No procede debido a que se trata de un software informático.</w:t>
      </w:r>
    </w:p>
    <w:p w14:paraId="12AB6119" w14:textId="77777777" w:rsidR="00310BAD" w:rsidRPr="00572AD1" w:rsidRDefault="00310BAD" w:rsidP="00C50481">
      <w:pPr>
        <w:pStyle w:val="Ttulo4"/>
        <w:numPr>
          <w:ilvl w:val="0"/>
          <w:numId w:val="28"/>
        </w:numPr>
        <w:ind w:left="360"/>
      </w:pPr>
      <w:bookmarkStart w:id="123" w:name="_Toc165885891"/>
      <w:bookmarkStart w:id="124" w:name="_Toc167697747"/>
      <w:r w:rsidRPr="00572AD1">
        <w:t>Advertencias o precauciones que deben tomarse para facilitar la eliminación segura del producto, sus accesorios y los consumibles que hayan sido utilizados con él. Esta información incluirá, en su caso:</w:t>
      </w:r>
      <w:bookmarkEnd w:id="123"/>
      <w:bookmarkEnd w:id="124"/>
      <w:r w:rsidRPr="00572AD1">
        <w:t xml:space="preserve">  </w:t>
      </w:r>
    </w:p>
    <w:p w14:paraId="01642154" w14:textId="77777777" w:rsidR="003D30CE" w:rsidRDefault="003D30CE" w:rsidP="003D30CE">
      <w:pPr>
        <w:rPr>
          <w:b/>
        </w:rPr>
      </w:pPr>
      <w:r w:rsidRPr="005E0242">
        <w:rPr>
          <w:b/>
        </w:rPr>
        <w:t xml:space="preserve">— peligro de infección o riesgos microbiológicos, tales como </w:t>
      </w:r>
      <w:proofErr w:type="spellStart"/>
      <w:r w:rsidRPr="005E0242">
        <w:rPr>
          <w:b/>
        </w:rPr>
        <w:t>explantes</w:t>
      </w:r>
      <w:proofErr w:type="spellEnd"/>
      <w:r w:rsidRPr="005E0242">
        <w:rPr>
          <w:b/>
        </w:rPr>
        <w:t xml:space="preserve">, agujas o equipo quirúrgico contaminado con sustancias de origen humano potencialmente infecciosas, y </w:t>
      </w:r>
    </w:p>
    <w:p w14:paraId="34C00643" w14:textId="001230CD" w:rsidR="005E0242" w:rsidRPr="005E0242" w:rsidRDefault="005E0242" w:rsidP="003D30CE">
      <w:pPr>
        <w:rPr>
          <w:bCs/>
        </w:rPr>
      </w:pPr>
      <w:r>
        <w:rPr>
          <w:bCs/>
        </w:rPr>
        <w:t>No</w:t>
      </w:r>
      <w:r w:rsidR="004B50C8">
        <w:rPr>
          <w:bCs/>
        </w:rPr>
        <w:t xml:space="preserve"> procede ya que nuestro producto es un </w:t>
      </w:r>
      <w:r w:rsidR="00FB7706">
        <w:rPr>
          <w:bCs/>
        </w:rPr>
        <w:t xml:space="preserve">software informático que no tiene ningún </w:t>
      </w:r>
      <w:r w:rsidR="00F9682D">
        <w:rPr>
          <w:bCs/>
        </w:rPr>
        <w:t xml:space="preserve">componente, accesorio o consumible que cause peligro de infección </w:t>
      </w:r>
      <w:r w:rsidR="00EB3D41">
        <w:rPr>
          <w:bCs/>
        </w:rPr>
        <w:t>o riesgos microbiológicos.</w:t>
      </w:r>
    </w:p>
    <w:p w14:paraId="59249992" w14:textId="77777777" w:rsidR="003D30CE" w:rsidRPr="00126133" w:rsidRDefault="003D30CE" w:rsidP="003D30CE">
      <w:pPr>
        <w:rPr>
          <w:b/>
        </w:rPr>
      </w:pPr>
      <w:r w:rsidRPr="00126133">
        <w:rPr>
          <w:b/>
        </w:rPr>
        <w:lastRenderedPageBreak/>
        <w:t xml:space="preserve">— peligros físicos, tales como objetos cortantes; </w:t>
      </w:r>
    </w:p>
    <w:p w14:paraId="565B0876" w14:textId="0AAF76DE" w:rsidR="008927FF" w:rsidRPr="00987BEF" w:rsidRDefault="00987BEF" w:rsidP="003D30CE">
      <w:pPr>
        <w:rPr>
          <w:bCs/>
        </w:rPr>
      </w:pPr>
      <w:r w:rsidRPr="00987BEF">
        <w:rPr>
          <w:bCs/>
        </w:rPr>
        <w:t>No procede</w:t>
      </w:r>
      <w:r>
        <w:rPr>
          <w:bCs/>
        </w:rPr>
        <w:t xml:space="preserve"> ya que </w:t>
      </w:r>
      <w:r w:rsidR="00E97224">
        <w:rPr>
          <w:bCs/>
        </w:rPr>
        <w:t xml:space="preserve">el software no </w:t>
      </w:r>
      <w:r w:rsidR="00EA787A">
        <w:rPr>
          <w:bCs/>
        </w:rPr>
        <w:t>contiene ningún peligro físico</w:t>
      </w:r>
      <w:r w:rsidR="00126133">
        <w:rPr>
          <w:bCs/>
        </w:rPr>
        <w:t>.</w:t>
      </w:r>
    </w:p>
    <w:p w14:paraId="59A076FE" w14:textId="7AC11DF3" w:rsidR="003D30CE" w:rsidRPr="003D30CE" w:rsidRDefault="003D30CE" w:rsidP="003D30CE">
      <w:pPr>
        <w:rPr>
          <w:b/>
          <w:bCs/>
        </w:rPr>
      </w:pPr>
      <w:r w:rsidRPr="00126133">
        <w:rPr>
          <w:b/>
        </w:rPr>
        <w:t xml:space="preserve">— </w:t>
      </w:r>
      <w:proofErr w:type="spellStart"/>
      <w:r w:rsidRPr="00126133">
        <w:rPr>
          <w:b/>
        </w:rPr>
        <w:t>si</w:t>
      </w:r>
      <w:proofErr w:type="spellEnd"/>
      <w:r w:rsidRPr="00126133">
        <w:rPr>
          <w:b/>
        </w:rPr>
        <w:t>, con arreglo a la sección 23.1, letra d), no se exigen instrucciones de uso, dicha información se facilitará al usuario previa solicitud.</w:t>
      </w:r>
    </w:p>
    <w:p w14:paraId="47A12256" w14:textId="4D447B86" w:rsidR="00126133" w:rsidRPr="00126133" w:rsidRDefault="005C1A57" w:rsidP="003D30CE">
      <w:pPr>
        <w:rPr>
          <w:bCs/>
        </w:rPr>
      </w:pPr>
      <w:r>
        <w:rPr>
          <w:bCs/>
        </w:rPr>
        <w:t xml:space="preserve">En este caso </w:t>
      </w:r>
      <w:proofErr w:type="spellStart"/>
      <w:r>
        <w:rPr>
          <w:bCs/>
        </w:rPr>
        <w:t>si</w:t>
      </w:r>
      <w:proofErr w:type="spellEnd"/>
      <w:r>
        <w:rPr>
          <w:bCs/>
        </w:rPr>
        <w:t xml:space="preserve"> </w:t>
      </w:r>
      <w:r w:rsidR="004575CF">
        <w:rPr>
          <w:bCs/>
        </w:rPr>
        <w:t xml:space="preserve">que se exigen instrucciones ya que nuestro producto es de clase </w:t>
      </w:r>
      <w:proofErr w:type="spellStart"/>
      <w:r w:rsidR="004575CF">
        <w:rPr>
          <w:bCs/>
        </w:rPr>
        <w:t>IIb</w:t>
      </w:r>
      <w:proofErr w:type="spellEnd"/>
      <w:r w:rsidR="004575CF">
        <w:rPr>
          <w:bCs/>
        </w:rPr>
        <w:t xml:space="preserve">. Por ello, este punto no aplica. </w:t>
      </w:r>
    </w:p>
    <w:p w14:paraId="2FAC7957" w14:textId="6A79C258" w:rsidR="00056721" w:rsidRDefault="00056721" w:rsidP="00C50481">
      <w:pPr>
        <w:pStyle w:val="Ttulo4"/>
        <w:numPr>
          <w:ilvl w:val="0"/>
          <w:numId w:val="28"/>
        </w:numPr>
        <w:ind w:left="360"/>
      </w:pPr>
      <w:bookmarkStart w:id="125" w:name="_Toc165885892"/>
      <w:bookmarkStart w:id="126" w:name="_Toc167697748"/>
      <w:r>
        <w:t>En relación con los productos destinados a su uso por profanos, las circunstancias en las que el usuario debe consultar a un profesional de la salud;</w:t>
      </w:r>
      <w:bookmarkEnd w:id="125"/>
      <w:bookmarkEnd w:id="126"/>
      <w:r>
        <w:t xml:space="preserve">  </w:t>
      </w:r>
    </w:p>
    <w:p w14:paraId="730F5312" w14:textId="1D3DBD75" w:rsidR="00DA1AE3" w:rsidRPr="00DA1AE3" w:rsidRDefault="00DA1AE3" w:rsidP="00DA1AE3">
      <w:r>
        <w:t>No pr</w:t>
      </w:r>
      <w:r w:rsidR="00F936C1">
        <w:t xml:space="preserve">ocede ya que el usuario de nuestra aplicación es el profesional de la salud, no un </w:t>
      </w:r>
      <w:r w:rsidR="00773D58">
        <w:t xml:space="preserve">usuario profano. </w:t>
      </w:r>
    </w:p>
    <w:p w14:paraId="5182D24D" w14:textId="77777777" w:rsidR="00FF2749" w:rsidRDefault="00FF2749" w:rsidP="00C50481">
      <w:pPr>
        <w:pStyle w:val="Ttulo4"/>
        <w:numPr>
          <w:ilvl w:val="0"/>
          <w:numId w:val="28"/>
        </w:numPr>
        <w:ind w:left="360"/>
      </w:pPr>
      <w:bookmarkStart w:id="127" w:name="_Toc165885893"/>
      <w:bookmarkStart w:id="128" w:name="_Toc167697749"/>
      <w:r>
        <w:t>En relación con los productos regulados por el presente Reglamento en virtud del artículo 1, apartado 2, información relativa a la ausencia de beneficio clínico y los riesgos relacionados con el uso del producto;</w:t>
      </w:r>
      <w:bookmarkEnd w:id="127"/>
      <w:bookmarkEnd w:id="128"/>
      <w:r>
        <w:t xml:space="preserve">  </w:t>
      </w:r>
    </w:p>
    <w:p w14:paraId="6B0E278E" w14:textId="1DE4F420" w:rsidR="00AF19EE" w:rsidRPr="00AF19EE" w:rsidRDefault="00AF19EE" w:rsidP="00AF19EE">
      <w:r>
        <w:t>El artículo 1 del reglamento, en específico el apartado 2, está dirigido a los grupos de productos que no persiguen fines médicos enumerados en el anexo XVI, teniendo en cuenta los conocimientos más recientes de la medicina y, en particular, las normas armonizadas existentes para productos análogos con fines médicos, basados en una tecnología similar. Para el caso de</w:t>
      </w:r>
      <w:r w:rsidR="007D5DCC">
        <w:t xml:space="preserve"> GlaucoTech, podemos decir que este apartado no procede, ya que sí cumple con un fin médico, como es el apoyo al diagnóstico de glaucoma.</w:t>
      </w:r>
    </w:p>
    <w:p w14:paraId="710D3177" w14:textId="77777777" w:rsidR="006211FB" w:rsidRDefault="006211FB" w:rsidP="00C50481">
      <w:pPr>
        <w:pStyle w:val="Ttulo4"/>
        <w:numPr>
          <w:ilvl w:val="0"/>
          <w:numId w:val="28"/>
        </w:numPr>
        <w:ind w:left="360"/>
      </w:pPr>
      <w:bookmarkStart w:id="129" w:name="_Toc165885894"/>
      <w:bookmarkStart w:id="130" w:name="_Toc167697750"/>
      <w:r>
        <w:t>Fecha de publicación de las instrucciones de uso o, si han sido revisadas, fecha de publicación e identificador de la última revisión;</w:t>
      </w:r>
      <w:bookmarkEnd w:id="129"/>
      <w:bookmarkEnd w:id="130"/>
      <w:r>
        <w:t xml:space="preserve">  </w:t>
      </w:r>
    </w:p>
    <w:p w14:paraId="35920E90" w14:textId="5C24CB03" w:rsidR="00DD53AA" w:rsidRDefault="00DD53AA" w:rsidP="00DD53AA">
      <w:r>
        <w:t>En este caso, las instrucciones de uso del producto han sido revisadas en la siguiente fecha de revisión: 0</w:t>
      </w:r>
      <w:r w:rsidR="00FD3D52">
        <w:t>6</w:t>
      </w:r>
      <w:r>
        <w:t>/2024.</w:t>
      </w:r>
    </w:p>
    <w:p w14:paraId="6133B0AD" w14:textId="1298639A" w:rsidR="009129FE" w:rsidRPr="009129FE" w:rsidRDefault="00DD53AA" w:rsidP="003C497D">
      <w:r>
        <w:t>Además, la última revisión ha sido llevada a cabo bajo el siguiente identificador: MEX2021R</w:t>
      </w:r>
      <w:r w:rsidR="007B1E11">
        <w:t>B15</w:t>
      </w:r>
    </w:p>
    <w:p w14:paraId="75FBDEA5" w14:textId="77777777" w:rsidR="00107C21" w:rsidRDefault="00107C21" w:rsidP="00C50481">
      <w:pPr>
        <w:pStyle w:val="Ttulo4"/>
        <w:numPr>
          <w:ilvl w:val="0"/>
          <w:numId w:val="28"/>
        </w:numPr>
        <w:ind w:left="360"/>
      </w:pPr>
      <w:bookmarkStart w:id="131" w:name="_Toc165885895"/>
      <w:bookmarkStart w:id="132" w:name="_Toc167697751"/>
      <w:r>
        <w:t>Un aviso destinado al usuario o al paciente de que cualquier incidente grave relacionado con el producto debe comunicarse al fabricante y a la autoridad competente del Estado miembro en el que estén establecidos el usuario y/o el paciente;</w:t>
      </w:r>
      <w:bookmarkEnd w:id="131"/>
      <w:bookmarkEnd w:id="132"/>
      <w:r>
        <w:t xml:space="preserve">  </w:t>
      </w:r>
    </w:p>
    <w:p w14:paraId="6EBEC698" w14:textId="21B0E6CD" w:rsidR="00AC0477" w:rsidRDefault="00701D28" w:rsidP="00AC0477">
      <w:pPr>
        <w:spacing w:after="241" w:line="259" w:lineRule="auto"/>
        <w:ind w:right="0" w:firstLine="0"/>
      </w:pPr>
      <w:r>
        <w:t xml:space="preserve">En caso de que se den falsos </w:t>
      </w:r>
      <w:r w:rsidR="00985E88">
        <w:t>negativos y el paciente quedase con una ceguera o una pérdida de visi</w:t>
      </w:r>
      <w:r w:rsidR="00722E20">
        <w:t xml:space="preserve">ón severa </w:t>
      </w:r>
      <w:r w:rsidR="00D11DE4">
        <w:t>debería de ser notificada la empresa de tal manera de que estos casos sean añadidos a</w:t>
      </w:r>
      <w:r w:rsidR="00673855">
        <w:t xml:space="preserve">l sistema de procesamiento del software de tal manera que </w:t>
      </w:r>
      <w:r w:rsidR="006E00A7">
        <w:t xml:space="preserve">mejore </w:t>
      </w:r>
      <w:r w:rsidR="00EA78F7">
        <w:t xml:space="preserve">la detección de las personas con glaucoma. </w:t>
      </w:r>
    </w:p>
    <w:p w14:paraId="009A19E3" w14:textId="77777777" w:rsidR="00313A5A" w:rsidRDefault="00313A5A" w:rsidP="00C45A7D">
      <w:pPr>
        <w:spacing w:after="79" w:line="259" w:lineRule="auto"/>
        <w:ind w:right="0" w:firstLine="0"/>
      </w:pPr>
    </w:p>
    <w:p w14:paraId="76BD7C3F" w14:textId="77777777" w:rsidR="00445EB7" w:rsidRPr="00445EB7" w:rsidRDefault="00445EB7" w:rsidP="00990ECF">
      <w:pPr>
        <w:tabs>
          <w:tab w:val="left" w:pos="7116"/>
        </w:tabs>
        <w:ind w:firstLine="0"/>
      </w:pPr>
    </w:p>
    <w:sectPr w:rsidR="00445EB7" w:rsidRPr="00445EB7" w:rsidSect="00F626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980BE" w14:textId="77777777" w:rsidR="00AD4622" w:rsidRDefault="00AD4622" w:rsidP="00177924">
      <w:pPr>
        <w:spacing w:after="0" w:line="240" w:lineRule="auto"/>
      </w:pPr>
      <w:r>
        <w:separator/>
      </w:r>
    </w:p>
  </w:endnote>
  <w:endnote w:type="continuationSeparator" w:id="0">
    <w:p w14:paraId="227239F6" w14:textId="77777777" w:rsidR="00AD4622" w:rsidRDefault="00AD4622" w:rsidP="00177924">
      <w:pPr>
        <w:spacing w:after="0" w:line="240" w:lineRule="auto"/>
      </w:pPr>
      <w:r>
        <w:continuationSeparator/>
      </w:r>
    </w:p>
  </w:endnote>
  <w:endnote w:type="continuationNotice" w:id="1">
    <w:p w14:paraId="3E46C1A9" w14:textId="77777777" w:rsidR="00AD4622" w:rsidRDefault="00AD46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AF090" w14:textId="77777777" w:rsidR="00796FB5" w:rsidRPr="00D81EEE" w:rsidRDefault="00796FB5" w:rsidP="00796FB5">
    <w:pPr>
      <w:pStyle w:val="Piedepgina"/>
      <w:jc w:val="center"/>
      <w:rPr>
        <w:b/>
        <w:bCs/>
        <w:color w:val="747474" w:themeColor="background2" w:themeShade="80"/>
      </w:rPr>
    </w:pPr>
    <w:r>
      <w:rPr>
        <w:b/>
        <w:bCs/>
        <w:color w:val="747474" w:themeColor="background2" w:themeShade="80"/>
      </w:rPr>
      <w:t>DOCUMENTACIÓN TÉCNICA-EIQUETA</w:t>
    </w:r>
  </w:p>
  <w:p w14:paraId="02D7AFCD" w14:textId="77777777" w:rsidR="00796FB5" w:rsidRDefault="00796F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5CD3B" w14:textId="77777777" w:rsidR="00AD4622" w:rsidRDefault="00AD4622" w:rsidP="00177924">
      <w:pPr>
        <w:spacing w:after="0" w:line="240" w:lineRule="auto"/>
      </w:pPr>
      <w:r>
        <w:separator/>
      </w:r>
    </w:p>
  </w:footnote>
  <w:footnote w:type="continuationSeparator" w:id="0">
    <w:p w14:paraId="38A1BEA0" w14:textId="77777777" w:rsidR="00AD4622" w:rsidRDefault="00AD4622" w:rsidP="00177924">
      <w:pPr>
        <w:spacing w:after="0" w:line="240" w:lineRule="auto"/>
      </w:pPr>
      <w:r>
        <w:continuationSeparator/>
      </w:r>
    </w:p>
  </w:footnote>
  <w:footnote w:type="continuationNotice" w:id="1">
    <w:p w14:paraId="10037799" w14:textId="77777777" w:rsidR="00AD4622" w:rsidRDefault="00AD46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177924" w:rsidRPr="008E173E" w14:paraId="7E9F9D7D" w14:textId="77777777">
      <w:trPr>
        <w:trHeight w:val="146"/>
      </w:trPr>
      <w:tc>
        <w:tcPr>
          <w:tcW w:w="2263" w:type="dxa"/>
          <w:vMerge w:val="restart"/>
          <w:shd w:val="clear" w:color="auto" w:fill="auto"/>
          <w:vAlign w:val="center"/>
        </w:tcPr>
        <w:p w14:paraId="475087C1" w14:textId="77777777" w:rsidR="00177924" w:rsidRPr="008E173E" w:rsidRDefault="00177924" w:rsidP="00177924">
          <w:pPr>
            <w:spacing w:after="0"/>
            <w:jc w:val="center"/>
          </w:pPr>
          <w:r>
            <w:rPr>
              <w:noProof/>
            </w:rPr>
            <w:drawing>
              <wp:anchor distT="0" distB="0" distL="114300" distR="114300" simplePos="0" relativeHeight="251658240" behindDoc="0" locked="0" layoutInCell="1" allowOverlap="1" wp14:anchorId="5BC4D58F" wp14:editId="2941A4F8">
                <wp:simplePos x="0" y="0"/>
                <wp:positionH relativeFrom="column">
                  <wp:posOffset>-38100</wp:posOffset>
                </wp:positionH>
                <wp:positionV relativeFrom="paragraph">
                  <wp:posOffset>-48895</wp:posOffset>
                </wp:positionV>
                <wp:extent cx="1369695" cy="476250"/>
                <wp:effectExtent l="0" t="0" r="1905" b="0"/>
                <wp:wrapNone/>
                <wp:docPr id="198436670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7774E0AF" w14:textId="77777777" w:rsidR="00177924" w:rsidRPr="003E39BC" w:rsidRDefault="00177924" w:rsidP="00177924">
          <w:pPr>
            <w:spacing w:after="0"/>
            <w:jc w:val="center"/>
            <w:rPr>
              <w:b/>
            </w:rPr>
          </w:pPr>
          <w:r>
            <w:rPr>
              <w:b/>
            </w:rPr>
            <w:t>INFORMACIÓN FACILITADA POR EL FABRICANTE</w:t>
          </w:r>
        </w:p>
      </w:tc>
      <w:tc>
        <w:tcPr>
          <w:tcW w:w="4047" w:type="dxa"/>
          <w:gridSpan w:val="2"/>
          <w:shd w:val="clear" w:color="auto" w:fill="auto"/>
          <w:vAlign w:val="center"/>
        </w:tcPr>
        <w:p w14:paraId="59DC9727" w14:textId="77777777" w:rsidR="00177924" w:rsidRPr="009F20A7" w:rsidRDefault="00177924" w:rsidP="00177924">
          <w:pPr>
            <w:spacing w:after="0"/>
            <w:jc w:val="center"/>
            <w:rPr>
              <w:sz w:val="20"/>
              <w:szCs w:val="20"/>
            </w:rPr>
          </w:pPr>
          <w:r w:rsidRPr="009F20A7">
            <w:rPr>
              <w:sz w:val="20"/>
              <w:szCs w:val="20"/>
            </w:rPr>
            <w:t>DOCUMENTO</w:t>
          </w:r>
        </w:p>
      </w:tc>
    </w:tr>
    <w:tr w:rsidR="00177924" w:rsidRPr="009F20A7" w14:paraId="5A7517AD" w14:textId="77777777">
      <w:trPr>
        <w:trHeight w:val="177"/>
      </w:trPr>
      <w:tc>
        <w:tcPr>
          <w:tcW w:w="2263" w:type="dxa"/>
          <w:vMerge/>
          <w:shd w:val="clear" w:color="auto" w:fill="auto"/>
          <w:vAlign w:val="center"/>
        </w:tcPr>
        <w:p w14:paraId="4C69BAF2"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F35BD8B"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047" w:type="dxa"/>
          <w:gridSpan w:val="2"/>
          <w:shd w:val="clear" w:color="auto" w:fill="auto"/>
          <w:vAlign w:val="center"/>
        </w:tcPr>
        <w:p w14:paraId="1BB538FE" w14:textId="77777777" w:rsidR="00177924" w:rsidRDefault="00177924" w:rsidP="00177924">
          <w:pPr>
            <w:spacing w:after="0"/>
            <w:ind w:firstLine="0"/>
            <w:jc w:val="center"/>
            <w:rPr>
              <w:b/>
              <w:sz w:val="20"/>
              <w:szCs w:val="20"/>
            </w:rPr>
          </w:pPr>
          <w:proofErr w:type="spellStart"/>
          <w:r w:rsidRPr="00310146">
            <w:rPr>
              <w:b/>
              <w:bCs/>
              <w:sz w:val="20"/>
              <w:szCs w:val="20"/>
            </w:rPr>
            <w:t>Etiqueta_IFU_</w:t>
          </w:r>
          <w:r w:rsidRPr="009F20A7">
            <w:rPr>
              <w:b/>
              <w:sz w:val="20"/>
              <w:szCs w:val="20"/>
            </w:rPr>
            <w:t>Software</w:t>
          </w:r>
          <w:r>
            <w:rPr>
              <w:b/>
              <w:sz w:val="20"/>
              <w:szCs w:val="20"/>
            </w:rPr>
            <w:t>_De_Apoyo</w:t>
          </w:r>
          <w:proofErr w:type="spellEnd"/>
          <w:r>
            <w:rPr>
              <w:b/>
              <w:sz w:val="20"/>
              <w:szCs w:val="20"/>
            </w:rPr>
            <w:t>_</w:t>
          </w:r>
        </w:p>
        <w:p w14:paraId="1258244B" w14:textId="77777777" w:rsidR="00177924" w:rsidRPr="009F20A7" w:rsidRDefault="00177924" w:rsidP="00177924">
          <w:pPr>
            <w:spacing w:after="0"/>
            <w:ind w:firstLine="0"/>
            <w:jc w:val="center"/>
            <w:rPr>
              <w:b/>
              <w:sz w:val="20"/>
              <w:szCs w:val="20"/>
            </w:rPr>
          </w:pPr>
          <w:proofErr w:type="spellStart"/>
          <w:r w:rsidRPr="009F20A7">
            <w:rPr>
              <w:b/>
              <w:sz w:val="20"/>
              <w:szCs w:val="20"/>
            </w:rPr>
            <w:t>Diagn</w:t>
          </w:r>
          <w:r>
            <w:rPr>
              <w:b/>
              <w:sz w:val="20"/>
              <w:szCs w:val="20"/>
            </w:rPr>
            <w:t>ó</w:t>
          </w:r>
          <w:r w:rsidRPr="009F20A7">
            <w:rPr>
              <w:b/>
              <w:sz w:val="20"/>
              <w:szCs w:val="20"/>
            </w:rPr>
            <w:t>stico_De_Glaucoma</w:t>
          </w:r>
          <w:proofErr w:type="spellEnd"/>
        </w:p>
      </w:tc>
    </w:tr>
    <w:tr w:rsidR="00177924" w:rsidRPr="008E173E" w14:paraId="46F74F9B" w14:textId="77777777">
      <w:trPr>
        <w:trHeight w:val="263"/>
      </w:trPr>
      <w:tc>
        <w:tcPr>
          <w:tcW w:w="2263" w:type="dxa"/>
          <w:vMerge/>
          <w:shd w:val="clear" w:color="auto" w:fill="auto"/>
          <w:vAlign w:val="center"/>
        </w:tcPr>
        <w:p w14:paraId="591A3E29" w14:textId="77777777" w:rsidR="00177924" w:rsidRPr="009F20A7" w:rsidRDefault="00177924" w:rsidP="00177924">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5ECF7D77" w14:textId="77777777" w:rsidR="00177924" w:rsidRPr="009F20A7" w:rsidRDefault="00177924" w:rsidP="00177924">
          <w:pPr>
            <w:pBdr>
              <w:top w:val="nil"/>
              <w:left w:val="nil"/>
              <w:bottom w:val="nil"/>
              <w:right w:val="nil"/>
              <w:between w:val="nil"/>
            </w:pBdr>
            <w:spacing w:after="0" w:line="276" w:lineRule="auto"/>
            <w:rPr>
              <w:b/>
              <w:sz w:val="20"/>
              <w:szCs w:val="20"/>
            </w:rPr>
          </w:pPr>
        </w:p>
      </w:tc>
      <w:tc>
        <w:tcPr>
          <w:tcW w:w="2347" w:type="dxa"/>
          <w:shd w:val="clear" w:color="auto" w:fill="auto"/>
          <w:vAlign w:val="center"/>
        </w:tcPr>
        <w:p w14:paraId="590D1E83" w14:textId="77777777" w:rsidR="00177924" w:rsidRPr="009F20A7" w:rsidRDefault="00177924" w:rsidP="00177924">
          <w:pPr>
            <w:spacing w:after="0"/>
            <w:jc w:val="center"/>
            <w:rPr>
              <w:sz w:val="20"/>
              <w:szCs w:val="20"/>
            </w:rPr>
          </w:pPr>
          <w:r w:rsidRPr="009F20A7">
            <w:rPr>
              <w:sz w:val="20"/>
              <w:szCs w:val="20"/>
            </w:rPr>
            <w:t>Fecha</w:t>
          </w:r>
        </w:p>
      </w:tc>
      <w:tc>
        <w:tcPr>
          <w:tcW w:w="1700" w:type="dxa"/>
          <w:shd w:val="clear" w:color="auto" w:fill="auto"/>
          <w:vAlign w:val="center"/>
        </w:tcPr>
        <w:p w14:paraId="67587116" w14:textId="77777777" w:rsidR="00177924" w:rsidRPr="009F20A7" w:rsidRDefault="00177924" w:rsidP="00177924">
          <w:pPr>
            <w:spacing w:after="0"/>
            <w:jc w:val="center"/>
            <w:rPr>
              <w:sz w:val="20"/>
              <w:szCs w:val="20"/>
            </w:rPr>
          </w:pPr>
          <w:r w:rsidRPr="009F20A7">
            <w:rPr>
              <w:sz w:val="20"/>
              <w:szCs w:val="20"/>
            </w:rPr>
            <w:t>Rev.</w:t>
          </w:r>
        </w:p>
      </w:tc>
    </w:tr>
    <w:tr w:rsidR="00177924" w:rsidRPr="008E173E" w14:paraId="54B4CC45" w14:textId="77777777">
      <w:trPr>
        <w:trHeight w:val="85"/>
      </w:trPr>
      <w:tc>
        <w:tcPr>
          <w:tcW w:w="2263" w:type="dxa"/>
          <w:vMerge/>
          <w:shd w:val="clear" w:color="auto" w:fill="auto"/>
          <w:vAlign w:val="center"/>
        </w:tcPr>
        <w:p w14:paraId="18B5B564"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DFC8D21"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2347" w:type="dxa"/>
          <w:vAlign w:val="center"/>
        </w:tcPr>
        <w:p w14:paraId="2CBEEFA0" w14:textId="77777777" w:rsidR="00177924" w:rsidRPr="009F20A7" w:rsidRDefault="00177924" w:rsidP="00177924">
          <w:pPr>
            <w:spacing w:after="0"/>
            <w:jc w:val="center"/>
            <w:rPr>
              <w:b/>
              <w:sz w:val="20"/>
              <w:szCs w:val="20"/>
            </w:rPr>
          </w:pPr>
          <w:r w:rsidRPr="009F20A7">
            <w:rPr>
              <w:b/>
              <w:sz w:val="20"/>
              <w:szCs w:val="20"/>
            </w:rPr>
            <w:t>0</w:t>
          </w:r>
          <w:r>
            <w:rPr>
              <w:b/>
              <w:sz w:val="20"/>
              <w:szCs w:val="20"/>
            </w:rPr>
            <w:t>4</w:t>
          </w:r>
          <w:r w:rsidRPr="009F20A7">
            <w:rPr>
              <w:b/>
              <w:sz w:val="20"/>
              <w:szCs w:val="20"/>
            </w:rPr>
            <w:t>/2024</w:t>
          </w:r>
        </w:p>
      </w:tc>
      <w:tc>
        <w:tcPr>
          <w:tcW w:w="1700" w:type="dxa"/>
          <w:vAlign w:val="center"/>
        </w:tcPr>
        <w:p w14:paraId="33FB8F4A" w14:textId="77777777" w:rsidR="00177924" w:rsidRPr="009F20A7" w:rsidRDefault="00177924" w:rsidP="00177924">
          <w:pPr>
            <w:spacing w:after="0"/>
            <w:jc w:val="center"/>
            <w:rPr>
              <w:b/>
              <w:sz w:val="20"/>
              <w:szCs w:val="20"/>
            </w:rPr>
          </w:pPr>
          <w:r w:rsidRPr="009F20A7">
            <w:rPr>
              <w:b/>
              <w:sz w:val="20"/>
              <w:szCs w:val="20"/>
            </w:rPr>
            <w:t>1</w:t>
          </w:r>
        </w:p>
      </w:tc>
    </w:tr>
    <w:tr w:rsidR="00177924" w:rsidRPr="008E173E" w14:paraId="209A553D" w14:textId="77777777">
      <w:trPr>
        <w:trHeight w:val="311"/>
      </w:trPr>
      <w:tc>
        <w:tcPr>
          <w:tcW w:w="2263" w:type="dxa"/>
          <w:vMerge/>
          <w:shd w:val="clear" w:color="auto" w:fill="auto"/>
          <w:vAlign w:val="center"/>
        </w:tcPr>
        <w:p w14:paraId="370D4A5C" w14:textId="77777777" w:rsidR="00177924" w:rsidRPr="008E173E" w:rsidRDefault="00177924" w:rsidP="00177924">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13EA765A" w14:textId="77777777" w:rsidR="00177924" w:rsidRPr="008E173E" w:rsidRDefault="00177924" w:rsidP="00177924">
          <w:pPr>
            <w:pBdr>
              <w:top w:val="nil"/>
              <w:left w:val="nil"/>
              <w:bottom w:val="nil"/>
              <w:right w:val="nil"/>
              <w:between w:val="nil"/>
            </w:pBdr>
            <w:spacing w:after="0" w:line="276" w:lineRule="auto"/>
            <w:rPr>
              <w:b/>
              <w:sz w:val="20"/>
              <w:szCs w:val="20"/>
            </w:rPr>
          </w:pPr>
        </w:p>
      </w:tc>
      <w:tc>
        <w:tcPr>
          <w:tcW w:w="4047" w:type="dxa"/>
          <w:gridSpan w:val="2"/>
          <w:shd w:val="clear" w:color="auto" w:fill="auto"/>
          <w:vAlign w:val="center"/>
        </w:tcPr>
        <w:p w14:paraId="24CB26C0" w14:textId="77777777" w:rsidR="00177924" w:rsidRPr="009F20A7" w:rsidRDefault="00177924" w:rsidP="00177924">
          <w:pPr>
            <w:pBdr>
              <w:top w:val="nil"/>
              <w:left w:val="nil"/>
              <w:bottom w:val="nil"/>
              <w:right w:val="nil"/>
              <w:between w:val="nil"/>
            </w:pBdr>
            <w:tabs>
              <w:tab w:val="center" w:pos="4252"/>
              <w:tab w:val="right" w:pos="8504"/>
            </w:tabs>
            <w:spacing w:after="0"/>
            <w:jc w:val="center"/>
            <w:rPr>
              <w:sz w:val="20"/>
              <w:szCs w:val="20"/>
            </w:rPr>
          </w:pPr>
          <w:r w:rsidRPr="009F20A7">
            <w:rPr>
              <w:sz w:val="20"/>
              <w:szCs w:val="20"/>
            </w:rPr>
            <w:t>Pág.</w:t>
          </w:r>
          <w:r w:rsidRPr="009F20A7">
            <w:rPr>
              <w:b/>
              <w:sz w:val="20"/>
              <w:szCs w:val="20"/>
            </w:rPr>
            <w:t xml:space="preserve"> </w:t>
          </w:r>
          <w:r w:rsidRPr="009F20A7">
            <w:rPr>
              <w:b/>
              <w:sz w:val="20"/>
              <w:szCs w:val="20"/>
            </w:rPr>
            <w:fldChar w:fldCharType="begin"/>
          </w:r>
          <w:r w:rsidRPr="009F20A7">
            <w:rPr>
              <w:b/>
              <w:sz w:val="20"/>
              <w:szCs w:val="20"/>
            </w:rPr>
            <w:instrText>PAGE</w:instrText>
          </w:r>
          <w:r w:rsidRPr="009F20A7">
            <w:rPr>
              <w:b/>
              <w:sz w:val="20"/>
              <w:szCs w:val="20"/>
            </w:rPr>
            <w:fldChar w:fldCharType="separate"/>
          </w:r>
          <w:r w:rsidRPr="009F20A7">
            <w:rPr>
              <w:b/>
              <w:sz w:val="20"/>
              <w:szCs w:val="20"/>
            </w:rPr>
            <w:t>1</w:t>
          </w:r>
          <w:r w:rsidRPr="009F20A7">
            <w:rPr>
              <w:b/>
              <w:sz w:val="20"/>
              <w:szCs w:val="20"/>
            </w:rPr>
            <w:fldChar w:fldCharType="end"/>
          </w:r>
          <w:r w:rsidRPr="009F20A7">
            <w:rPr>
              <w:sz w:val="20"/>
              <w:szCs w:val="20"/>
            </w:rPr>
            <w:t xml:space="preserve"> de </w:t>
          </w:r>
          <w:r w:rsidRPr="009F20A7">
            <w:rPr>
              <w:b/>
              <w:sz w:val="20"/>
              <w:szCs w:val="20"/>
            </w:rPr>
            <w:fldChar w:fldCharType="begin"/>
          </w:r>
          <w:r w:rsidRPr="009F20A7">
            <w:rPr>
              <w:b/>
              <w:sz w:val="20"/>
              <w:szCs w:val="20"/>
            </w:rPr>
            <w:instrText>NUMPAGES</w:instrText>
          </w:r>
          <w:r w:rsidRPr="009F20A7">
            <w:rPr>
              <w:b/>
              <w:sz w:val="20"/>
              <w:szCs w:val="20"/>
            </w:rPr>
            <w:fldChar w:fldCharType="separate"/>
          </w:r>
          <w:r w:rsidRPr="009F20A7">
            <w:rPr>
              <w:b/>
              <w:sz w:val="20"/>
              <w:szCs w:val="20"/>
            </w:rPr>
            <w:t>2</w:t>
          </w:r>
          <w:r w:rsidRPr="009F20A7">
            <w:rPr>
              <w:b/>
              <w:sz w:val="20"/>
              <w:szCs w:val="20"/>
            </w:rPr>
            <w:fldChar w:fldCharType="end"/>
          </w:r>
        </w:p>
      </w:tc>
    </w:tr>
  </w:tbl>
  <w:p w14:paraId="74819A40" w14:textId="77777777" w:rsidR="00177924" w:rsidRDefault="001779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0CA3"/>
    <w:multiLevelType w:val="hybridMultilevel"/>
    <w:tmpl w:val="E320E1CC"/>
    <w:lvl w:ilvl="0" w:tplc="D5D4E498">
      <w:start w:val="4"/>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028D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502D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B62A8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3053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4A5C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CC2D7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6453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98FB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600E6C"/>
    <w:multiLevelType w:val="hybridMultilevel"/>
    <w:tmpl w:val="D652C332"/>
    <w:lvl w:ilvl="0" w:tplc="CA06CE50">
      <w:start w:val="6"/>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9A71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BA1C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6A13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BCDF4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90C4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BE37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7EB61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028A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0D75B7"/>
    <w:multiLevelType w:val="hybridMultilevel"/>
    <w:tmpl w:val="8C46C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F84272"/>
    <w:multiLevelType w:val="hybridMultilevel"/>
    <w:tmpl w:val="A7E6B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46952"/>
    <w:multiLevelType w:val="hybridMultilevel"/>
    <w:tmpl w:val="BBCC049A"/>
    <w:lvl w:ilvl="0" w:tplc="0C0A0017">
      <w:start w:val="1"/>
      <w:numFmt w:val="lowerLetter"/>
      <w:lvlText w:val="%1)"/>
      <w:lvlJc w:val="left"/>
      <w:pPr>
        <w:ind w:left="360" w:hanging="360"/>
      </w:pPr>
      <w:rPr>
        <w:rFonts w:hint="default"/>
        <w:spacing w:val="0"/>
        <w:kern w:val="0"/>
        <w:position w:val="0"/>
      </w:rPr>
    </w:lvl>
    <w:lvl w:ilvl="1" w:tplc="FFFFFFFF">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5" w15:restartNumberingAfterBreak="0">
    <w:nsid w:val="1A2D7632"/>
    <w:multiLevelType w:val="hybridMultilevel"/>
    <w:tmpl w:val="76A66140"/>
    <w:lvl w:ilvl="0" w:tplc="5E2E8794">
      <w:start w:val="5"/>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E01497"/>
    <w:multiLevelType w:val="hybridMultilevel"/>
    <w:tmpl w:val="B4C09E5C"/>
    <w:lvl w:ilvl="0" w:tplc="9F367A52">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D22A1B"/>
    <w:multiLevelType w:val="hybridMultilevel"/>
    <w:tmpl w:val="1E46AB6A"/>
    <w:lvl w:ilvl="0" w:tplc="9D8A5448">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310740"/>
    <w:multiLevelType w:val="hybridMultilevel"/>
    <w:tmpl w:val="C0C4A4DC"/>
    <w:lvl w:ilvl="0" w:tplc="0E16DDBA">
      <w:start w:val="3"/>
      <w:numFmt w:val="bullet"/>
      <w:lvlText w:val="-"/>
      <w:lvlJc w:val="left"/>
      <w:pPr>
        <w:ind w:left="1800" w:hanging="360"/>
      </w:pPr>
      <w:rPr>
        <w:rFonts w:ascii="Calibri" w:eastAsia="Calibr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21311BEC"/>
    <w:multiLevelType w:val="hybridMultilevel"/>
    <w:tmpl w:val="C054DFFC"/>
    <w:lvl w:ilvl="0" w:tplc="470C07D6">
      <w:start w:val="1"/>
      <w:numFmt w:val="lowerLetter"/>
      <w:lvlText w:val="%1)"/>
      <w:lvlJc w:val="left"/>
      <w:pPr>
        <w:ind w:left="144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39B1CED"/>
    <w:multiLevelType w:val="hybridMultilevel"/>
    <w:tmpl w:val="DCD6A372"/>
    <w:lvl w:ilvl="0" w:tplc="9A70372C">
      <w:start w:val="14"/>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F51792"/>
    <w:multiLevelType w:val="hybridMultilevel"/>
    <w:tmpl w:val="009CC3A4"/>
    <w:lvl w:ilvl="0" w:tplc="A77E1E8C">
      <w:start w:val="18"/>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8B2D68"/>
    <w:multiLevelType w:val="hybridMultilevel"/>
    <w:tmpl w:val="C90EA7B6"/>
    <w:lvl w:ilvl="0" w:tplc="0C0A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5B01BBC"/>
    <w:multiLevelType w:val="hybridMultilevel"/>
    <w:tmpl w:val="4C76988E"/>
    <w:lvl w:ilvl="0" w:tplc="8F88D6F6">
      <w:start w:val="1"/>
      <w:numFmt w:val="lowerLetter"/>
      <w:pStyle w:val="Ttulo"/>
      <w:lvlText w:val="%1)"/>
      <w:lvlJc w:val="left"/>
      <w:pPr>
        <w:ind w:left="1418" w:hanging="360"/>
      </w:p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14" w15:restartNumberingAfterBreak="0">
    <w:nsid w:val="27632E85"/>
    <w:multiLevelType w:val="hybridMultilevel"/>
    <w:tmpl w:val="3D5C48C6"/>
    <w:lvl w:ilvl="0" w:tplc="47D65146">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BD71ADE"/>
    <w:multiLevelType w:val="hybridMultilevel"/>
    <w:tmpl w:val="D8224B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B43C99"/>
    <w:multiLevelType w:val="hybridMultilevel"/>
    <w:tmpl w:val="04161638"/>
    <w:lvl w:ilvl="0" w:tplc="B0F6519C">
      <w:start w:val="1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60F5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9C9B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828E2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8C27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3885D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78899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4663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E24E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E66324A"/>
    <w:multiLevelType w:val="hybridMultilevel"/>
    <w:tmpl w:val="4878BA90"/>
    <w:lvl w:ilvl="0" w:tplc="0C0A0017">
      <w:start w:val="1"/>
      <w:numFmt w:val="lowerLetter"/>
      <w:lvlText w:val="%1)"/>
      <w:lvlJc w:val="left"/>
      <w:pPr>
        <w:ind w:left="360" w:hanging="360"/>
      </w:pPr>
    </w:lvl>
    <w:lvl w:ilvl="1" w:tplc="CF905FBA">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FAC1C46"/>
    <w:multiLevelType w:val="hybridMultilevel"/>
    <w:tmpl w:val="81A64FB2"/>
    <w:lvl w:ilvl="0" w:tplc="8F567B48">
      <w:start w:val="1"/>
      <w:numFmt w:val="lowerLetter"/>
      <w:pStyle w:val="Ttulo4"/>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05E4B85"/>
    <w:multiLevelType w:val="hybridMultilevel"/>
    <w:tmpl w:val="D654FCD6"/>
    <w:lvl w:ilvl="0" w:tplc="63D8D442">
      <w:start w:val="1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9815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46C7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EABDD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7C0F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103EE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30BC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E2658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942C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D75599"/>
    <w:multiLevelType w:val="hybridMultilevel"/>
    <w:tmpl w:val="3AE24116"/>
    <w:lvl w:ilvl="0" w:tplc="91D2C2A8">
      <w:start w:val="1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8522FF"/>
    <w:multiLevelType w:val="hybridMultilevel"/>
    <w:tmpl w:val="7A5EC92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EDF150F"/>
    <w:multiLevelType w:val="hybridMultilevel"/>
    <w:tmpl w:val="3042D31E"/>
    <w:lvl w:ilvl="0" w:tplc="9814A90A">
      <w:start w:val="3"/>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3095130"/>
    <w:multiLevelType w:val="hybridMultilevel"/>
    <w:tmpl w:val="E65E5A1A"/>
    <w:lvl w:ilvl="0" w:tplc="C5A8406E">
      <w:start w:val="1"/>
      <w:numFmt w:val="decimal"/>
      <w:lvlText w:val="%1."/>
      <w:lvlJc w:val="left"/>
      <w:pPr>
        <w:ind w:left="1418" w:hanging="360"/>
      </w:pPr>
      <w:rPr>
        <w:rFonts w:hint="default"/>
        <w:spacing w:val="80"/>
        <w:kern w:val="0"/>
        <w:position w:val="0"/>
      </w:r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24" w15:restartNumberingAfterBreak="0">
    <w:nsid w:val="57C748DD"/>
    <w:multiLevelType w:val="hybridMultilevel"/>
    <w:tmpl w:val="223803B2"/>
    <w:lvl w:ilvl="0" w:tplc="4456F6F4">
      <w:start w:val="24"/>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2C2B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36BC8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14C3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00BBC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0A95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A0F56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A41A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9254A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86E346E"/>
    <w:multiLevelType w:val="hybridMultilevel"/>
    <w:tmpl w:val="75B8AF4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90BC0112">
      <w:numFmt w:val="bullet"/>
      <w:lvlText w:val="—"/>
      <w:lvlJc w:val="left"/>
      <w:pPr>
        <w:ind w:left="2340" w:hanging="360"/>
      </w:pPr>
      <w:rPr>
        <w:rFonts w:ascii="Calibri" w:eastAsia="Calibri" w:hAnsi="Calibri" w:cs="Calibri" w:hint="default"/>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013120"/>
    <w:multiLevelType w:val="hybridMultilevel"/>
    <w:tmpl w:val="97BA40BC"/>
    <w:lvl w:ilvl="0" w:tplc="C4D252A8">
      <w:start w:val="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AC02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7081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2027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B228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1092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B4ED2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36BB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7C63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A1C3F75"/>
    <w:multiLevelType w:val="hybridMultilevel"/>
    <w:tmpl w:val="823216AC"/>
    <w:lvl w:ilvl="0" w:tplc="89B44EFE">
      <w:start w:val="1"/>
      <w:numFmt w:val="lowerLetter"/>
      <w:lvlText w:val="%1)"/>
      <w:lvlJc w:val="left"/>
      <w:pPr>
        <w:ind w:left="360" w:hanging="360"/>
      </w:pPr>
      <w:rPr>
        <w:rFonts w:hint="default"/>
        <w:spacing w:val="0"/>
        <w:kern w:val="0"/>
        <w:position w:val="0"/>
      </w:r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28" w15:restartNumberingAfterBreak="0">
    <w:nsid w:val="5EC20655"/>
    <w:multiLevelType w:val="hybridMultilevel"/>
    <w:tmpl w:val="45DC67AC"/>
    <w:lvl w:ilvl="0" w:tplc="C0365E66">
      <w:start w:val="1"/>
      <w:numFmt w:val="lowerLetter"/>
      <w:lvlText w:val="%1)"/>
      <w:lvlJc w:val="left"/>
      <w:pPr>
        <w:ind w:left="360" w:hanging="360"/>
      </w:pPr>
      <w:rPr>
        <w:rFonts w:hint="default"/>
        <w:spacing w:val="0"/>
        <w:kern w:val="0"/>
        <w:position w:val="0"/>
      </w:rPr>
    </w:lvl>
    <w:lvl w:ilvl="1" w:tplc="FFFFFFFF" w:tentative="1">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29" w15:restartNumberingAfterBreak="0">
    <w:nsid w:val="666863D7"/>
    <w:multiLevelType w:val="hybridMultilevel"/>
    <w:tmpl w:val="E9D67B7A"/>
    <w:lvl w:ilvl="0" w:tplc="6B7261DA">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AC61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50A9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7057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8A33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2A45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96DE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AAA3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AA94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6DB2398"/>
    <w:multiLevelType w:val="hybridMultilevel"/>
    <w:tmpl w:val="EADA6C78"/>
    <w:lvl w:ilvl="0" w:tplc="0E16DDBA">
      <w:start w:val="3"/>
      <w:numFmt w:val="bullet"/>
      <w:lvlText w:val="-"/>
      <w:lvlJc w:val="left"/>
      <w:pPr>
        <w:ind w:left="1058" w:hanging="360"/>
      </w:pPr>
      <w:rPr>
        <w:rFonts w:ascii="Calibri" w:eastAsia="Calibri" w:hAnsi="Calibri" w:cs="Calibri" w:hint="default"/>
      </w:rPr>
    </w:lvl>
    <w:lvl w:ilvl="1" w:tplc="0C0A0003" w:tentative="1">
      <w:start w:val="1"/>
      <w:numFmt w:val="bullet"/>
      <w:lvlText w:val="o"/>
      <w:lvlJc w:val="left"/>
      <w:pPr>
        <w:ind w:left="1778" w:hanging="360"/>
      </w:pPr>
      <w:rPr>
        <w:rFonts w:ascii="Courier New" w:hAnsi="Courier New" w:cs="Courier New" w:hint="default"/>
      </w:rPr>
    </w:lvl>
    <w:lvl w:ilvl="2" w:tplc="0C0A0005" w:tentative="1">
      <w:start w:val="1"/>
      <w:numFmt w:val="bullet"/>
      <w:lvlText w:val=""/>
      <w:lvlJc w:val="left"/>
      <w:pPr>
        <w:ind w:left="2498" w:hanging="360"/>
      </w:pPr>
      <w:rPr>
        <w:rFonts w:ascii="Wingdings" w:hAnsi="Wingdings" w:hint="default"/>
      </w:rPr>
    </w:lvl>
    <w:lvl w:ilvl="3" w:tplc="0C0A0001" w:tentative="1">
      <w:start w:val="1"/>
      <w:numFmt w:val="bullet"/>
      <w:lvlText w:val=""/>
      <w:lvlJc w:val="left"/>
      <w:pPr>
        <w:ind w:left="3218" w:hanging="360"/>
      </w:pPr>
      <w:rPr>
        <w:rFonts w:ascii="Symbol" w:hAnsi="Symbol" w:hint="default"/>
      </w:rPr>
    </w:lvl>
    <w:lvl w:ilvl="4" w:tplc="0C0A0003" w:tentative="1">
      <w:start w:val="1"/>
      <w:numFmt w:val="bullet"/>
      <w:lvlText w:val="o"/>
      <w:lvlJc w:val="left"/>
      <w:pPr>
        <w:ind w:left="3938" w:hanging="360"/>
      </w:pPr>
      <w:rPr>
        <w:rFonts w:ascii="Courier New" w:hAnsi="Courier New" w:cs="Courier New" w:hint="default"/>
      </w:rPr>
    </w:lvl>
    <w:lvl w:ilvl="5" w:tplc="0C0A0005" w:tentative="1">
      <w:start w:val="1"/>
      <w:numFmt w:val="bullet"/>
      <w:lvlText w:val=""/>
      <w:lvlJc w:val="left"/>
      <w:pPr>
        <w:ind w:left="4658" w:hanging="360"/>
      </w:pPr>
      <w:rPr>
        <w:rFonts w:ascii="Wingdings" w:hAnsi="Wingdings" w:hint="default"/>
      </w:rPr>
    </w:lvl>
    <w:lvl w:ilvl="6" w:tplc="0C0A0001" w:tentative="1">
      <w:start w:val="1"/>
      <w:numFmt w:val="bullet"/>
      <w:lvlText w:val=""/>
      <w:lvlJc w:val="left"/>
      <w:pPr>
        <w:ind w:left="5378" w:hanging="360"/>
      </w:pPr>
      <w:rPr>
        <w:rFonts w:ascii="Symbol" w:hAnsi="Symbol" w:hint="default"/>
      </w:rPr>
    </w:lvl>
    <w:lvl w:ilvl="7" w:tplc="0C0A0003" w:tentative="1">
      <w:start w:val="1"/>
      <w:numFmt w:val="bullet"/>
      <w:lvlText w:val="o"/>
      <w:lvlJc w:val="left"/>
      <w:pPr>
        <w:ind w:left="6098" w:hanging="360"/>
      </w:pPr>
      <w:rPr>
        <w:rFonts w:ascii="Courier New" w:hAnsi="Courier New" w:cs="Courier New" w:hint="default"/>
      </w:rPr>
    </w:lvl>
    <w:lvl w:ilvl="8" w:tplc="0C0A0005" w:tentative="1">
      <w:start w:val="1"/>
      <w:numFmt w:val="bullet"/>
      <w:lvlText w:val=""/>
      <w:lvlJc w:val="left"/>
      <w:pPr>
        <w:ind w:left="6818" w:hanging="360"/>
      </w:pPr>
      <w:rPr>
        <w:rFonts w:ascii="Wingdings" w:hAnsi="Wingdings" w:hint="default"/>
      </w:rPr>
    </w:lvl>
  </w:abstractNum>
  <w:abstractNum w:abstractNumId="31" w15:restartNumberingAfterBreak="0">
    <w:nsid w:val="688E6D09"/>
    <w:multiLevelType w:val="hybridMultilevel"/>
    <w:tmpl w:val="D298AE72"/>
    <w:lvl w:ilvl="0" w:tplc="2F8460AA">
      <w:start w:val="1"/>
      <w:numFmt w:val="lowerLetter"/>
      <w:lvlText w:val="%1)"/>
      <w:lvlJc w:val="left"/>
      <w:pPr>
        <w:ind w:left="1058" w:hanging="360"/>
      </w:pPr>
      <w:rPr>
        <w:rFonts w:hint="default"/>
      </w:rPr>
    </w:lvl>
    <w:lvl w:ilvl="1" w:tplc="0C0A0019" w:tentative="1">
      <w:start w:val="1"/>
      <w:numFmt w:val="lowerLetter"/>
      <w:lvlText w:val="%2."/>
      <w:lvlJc w:val="left"/>
      <w:pPr>
        <w:ind w:left="1778" w:hanging="360"/>
      </w:pPr>
    </w:lvl>
    <w:lvl w:ilvl="2" w:tplc="0C0A001B" w:tentative="1">
      <w:start w:val="1"/>
      <w:numFmt w:val="lowerRoman"/>
      <w:lvlText w:val="%3."/>
      <w:lvlJc w:val="right"/>
      <w:pPr>
        <w:ind w:left="2498" w:hanging="180"/>
      </w:pPr>
    </w:lvl>
    <w:lvl w:ilvl="3" w:tplc="0C0A000F" w:tentative="1">
      <w:start w:val="1"/>
      <w:numFmt w:val="decimal"/>
      <w:lvlText w:val="%4."/>
      <w:lvlJc w:val="left"/>
      <w:pPr>
        <w:ind w:left="3218" w:hanging="360"/>
      </w:pPr>
    </w:lvl>
    <w:lvl w:ilvl="4" w:tplc="0C0A0019" w:tentative="1">
      <w:start w:val="1"/>
      <w:numFmt w:val="lowerLetter"/>
      <w:lvlText w:val="%5."/>
      <w:lvlJc w:val="left"/>
      <w:pPr>
        <w:ind w:left="3938" w:hanging="360"/>
      </w:pPr>
    </w:lvl>
    <w:lvl w:ilvl="5" w:tplc="0C0A001B" w:tentative="1">
      <w:start w:val="1"/>
      <w:numFmt w:val="lowerRoman"/>
      <w:lvlText w:val="%6."/>
      <w:lvlJc w:val="right"/>
      <w:pPr>
        <w:ind w:left="4658" w:hanging="180"/>
      </w:pPr>
    </w:lvl>
    <w:lvl w:ilvl="6" w:tplc="0C0A000F" w:tentative="1">
      <w:start w:val="1"/>
      <w:numFmt w:val="decimal"/>
      <w:lvlText w:val="%7."/>
      <w:lvlJc w:val="left"/>
      <w:pPr>
        <w:ind w:left="5378" w:hanging="360"/>
      </w:pPr>
    </w:lvl>
    <w:lvl w:ilvl="7" w:tplc="0C0A0019" w:tentative="1">
      <w:start w:val="1"/>
      <w:numFmt w:val="lowerLetter"/>
      <w:lvlText w:val="%8."/>
      <w:lvlJc w:val="left"/>
      <w:pPr>
        <w:ind w:left="6098" w:hanging="360"/>
      </w:pPr>
    </w:lvl>
    <w:lvl w:ilvl="8" w:tplc="0C0A001B" w:tentative="1">
      <w:start w:val="1"/>
      <w:numFmt w:val="lowerRoman"/>
      <w:lvlText w:val="%9."/>
      <w:lvlJc w:val="right"/>
      <w:pPr>
        <w:ind w:left="6818" w:hanging="180"/>
      </w:pPr>
    </w:lvl>
  </w:abstractNum>
  <w:abstractNum w:abstractNumId="32" w15:restartNumberingAfterBreak="0">
    <w:nsid w:val="69400E55"/>
    <w:multiLevelType w:val="hybridMultilevel"/>
    <w:tmpl w:val="F4C60130"/>
    <w:lvl w:ilvl="0" w:tplc="0C0A0001">
      <w:start w:val="1"/>
      <w:numFmt w:val="bullet"/>
      <w:lvlText w:val=""/>
      <w:lvlJc w:val="left"/>
      <w:pPr>
        <w:ind w:left="1418" w:hanging="360"/>
      </w:pPr>
      <w:rPr>
        <w:rFonts w:ascii="Symbol" w:hAnsi="Symbol" w:hint="default"/>
      </w:rPr>
    </w:lvl>
    <w:lvl w:ilvl="1" w:tplc="0C0A0003">
      <w:start w:val="1"/>
      <w:numFmt w:val="bullet"/>
      <w:lvlText w:val="o"/>
      <w:lvlJc w:val="left"/>
      <w:pPr>
        <w:ind w:left="2138" w:hanging="360"/>
      </w:pPr>
      <w:rPr>
        <w:rFonts w:ascii="Courier New" w:hAnsi="Courier New" w:cs="Courier New" w:hint="default"/>
      </w:rPr>
    </w:lvl>
    <w:lvl w:ilvl="2" w:tplc="0C0A0005" w:tentative="1">
      <w:start w:val="1"/>
      <w:numFmt w:val="bullet"/>
      <w:lvlText w:val=""/>
      <w:lvlJc w:val="left"/>
      <w:pPr>
        <w:ind w:left="2858" w:hanging="360"/>
      </w:pPr>
      <w:rPr>
        <w:rFonts w:ascii="Wingdings" w:hAnsi="Wingdings" w:hint="default"/>
      </w:rPr>
    </w:lvl>
    <w:lvl w:ilvl="3" w:tplc="0C0A0001" w:tentative="1">
      <w:start w:val="1"/>
      <w:numFmt w:val="bullet"/>
      <w:lvlText w:val=""/>
      <w:lvlJc w:val="left"/>
      <w:pPr>
        <w:ind w:left="3578" w:hanging="360"/>
      </w:pPr>
      <w:rPr>
        <w:rFonts w:ascii="Symbol" w:hAnsi="Symbol" w:hint="default"/>
      </w:rPr>
    </w:lvl>
    <w:lvl w:ilvl="4" w:tplc="0C0A0003" w:tentative="1">
      <w:start w:val="1"/>
      <w:numFmt w:val="bullet"/>
      <w:lvlText w:val="o"/>
      <w:lvlJc w:val="left"/>
      <w:pPr>
        <w:ind w:left="4298" w:hanging="360"/>
      </w:pPr>
      <w:rPr>
        <w:rFonts w:ascii="Courier New" w:hAnsi="Courier New" w:cs="Courier New" w:hint="default"/>
      </w:rPr>
    </w:lvl>
    <w:lvl w:ilvl="5" w:tplc="0C0A0005" w:tentative="1">
      <w:start w:val="1"/>
      <w:numFmt w:val="bullet"/>
      <w:lvlText w:val=""/>
      <w:lvlJc w:val="left"/>
      <w:pPr>
        <w:ind w:left="5018" w:hanging="360"/>
      </w:pPr>
      <w:rPr>
        <w:rFonts w:ascii="Wingdings" w:hAnsi="Wingdings" w:hint="default"/>
      </w:rPr>
    </w:lvl>
    <w:lvl w:ilvl="6" w:tplc="0C0A0001" w:tentative="1">
      <w:start w:val="1"/>
      <w:numFmt w:val="bullet"/>
      <w:lvlText w:val=""/>
      <w:lvlJc w:val="left"/>
      <w:pPr>
        <w:ind w:left="5738" w:hanging="360"/>
      </w:pPr>
      <w:rPr>
        <w:rFonts w:ascii="Symbol" w:hAnsi="Symbol" w:hint="default"/>
      </w:rPr>
    </w:lvl>
    <w:lvl w:ilvl="7" w:tplc="0C0A0003" w:tentative="1">
      <w:start w:val="1"/>
      <w:numFmt w:val="bullet"/>
      <w:lvlText w:val="o"/>
      <w:lvlJc w:val="left"/>
      <w:pPr>
        <w:ind w:left="6458" w:hanging="360"/>
      </w:pPr>
      <w:rPr>
        <w:rFonts w:ascii="Courier New" w:hAnsi="Courier New" w:cs="Courier New" w:hint="default"/>
      </w:rPr>
    </w:lvl>
    <w:lvl w:ilvl="8" w:tplc="0C0A0005" w:tentative="1">
      <w:start w:val="1"/>
      <w:numFmt w:val="bullet"/>
      <w:lvlText w:val=""/>
      <w:lvlJc w:val="left"/>
      <w:pPr>
        <w:ind w:left="7178" w:hanging="360"/>
      </w:pPr>
      <w:rPr>
        <w:rFonts w:ascii="Wingdings" w:hAnsi="Wingdings" w:hint="default"/>
      </w:rPr>
    </w:lvl>
  </w:abstractNum>
  <w:abstractNum w:abstractNumId="33" w15:restartNumberingAfterBreak="0">
    <w:nsid w:val="6ADE0C63"/>
    <w:multiLevelType w:val="hybridMultilevel"/>
    <w:tmpl w:val="50BA4734"/>
    <w:lvl w:ilvl="0" w:tplc="783E59D0">
      <w:start w:val="1"/>
      <w:numFmt w:val="lowerLetter"/>
      <w:lvlText w:val="%1)"/>
      <w:lvlJc w:val="left"/>
      <w:pPr>
        <w:ind w:left="360" w:hanging="360"/>
      </w:pPr>
      <w:rPr>
        <w:rFonts w:hint="default"/>
        <w:spacing w:val="0"/>
        <w:kern w:val="0"/>
        <w:position w:val="0"/>
      </w:rPr>
    </w:lvl>
    <w:lvl w:ilvl="1" w:tplc="FFFFFFFF" w:tentative="1">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34" w15:restartNumberingAfterBreak="0">
    <w:nsid w:val="6C5A0BEF"/>
    <w:multiLevelType w:val="hybridMultilevel"/>
    <w:tmpl w:val="BC884CD0"/>
    <w:lvl w:ilvl="0" w:tplc="3BBE599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EB320C4"/>
    <w:multiLevelType w:val="hybridMultilevel"/>
    <w:tmpl w:val="FE4E8BBC"/>
    <w:lvl w:ilvl="0" w:tplc="470C07D6">
      <w:start w:val="1"/>
      <w:numFmt w:val="lowerLetter"/>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76D7269"/>
    <w:multiLevelType w:val="hybridMultilevel"/>
    <w:tmpl w:val="D9123AE6"/>
    <w:lvl w:ilvl="0" w:tplc="DC9A88D2">
      <w:start w:val="1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B6D6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D0C8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0435E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8E7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C88C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E803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224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82AA0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B75142C"/>
    <w:multiLevelType w:val="hybridMultilevel"/>
    <w:tmpl w:val="1E481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700F47"/>
    <w:multiLevelType w:val="hybridMultilevel"/>
    <w:tmpl w:val="8BF490C0"/>
    <w:lvl w:ilvl="0" w:tplc="A3BCE490">
      <w:start w:val="20"/>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567A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F436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1CBF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80C4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4CD0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6616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26FF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4A61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64544082">
    <w:abstractNumId w:val="23"/>
  </w:num>
  <w:num w:numId="2" w16cid:durableId="673921001">
    <w:abstractNumId w:val="13"/>
  </w:num>
  <w:num w:numId="3" w16cid:durableId="403577132">
    <w:abstractNumId w:val="27"/>
  </w:num>
  <w:num w:numId="4" w16cid:durableId="1581404359">
    <w:abstractNumId w:val="36"/>
  </w:num>
  <w:num w:numId="5" w16cid:durableId="28726608">
    <w:abstractNumId w:val="27"/>
    <w:lvlOverride w:ilvl="0">
      <w:lvl w:ilvl="0" w:tplc="89B44EFE">
        <w:start w:val="1"/>
        <w:numFmt w:val="lowerLetter"/>
        <w:lvlText w:val="%1)"/>
        <w:lvlJc w:val="left"/>
        <w:pPr>
          <w:ind w:left="360" w:hanging="360"/>
        </w:pPr>
        <w:rPr>
          <w:rFonts w:hint="default"/>
          <w:spacing w:val="0"/>
          <w:kern w:val="0"/>
          <w:position w:val="0"/>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6" w16cid:durableId="193350433">
    <w:abstractNumId w:val="27"/>
    <w:lvlOverride w:ilvl="0">
      <w:lvl w:ilvl="0" w:tplc="89B44EFE">
        <w:start w:val="1"/>
        <w:numFmt w:val="lowerLetter"/>
        <w:lvlText w:val="%1)"/>
        <w:lvlJc w:val="left"/>
        <w:pPr>
          <w:ind w:left="360" w:hanging="360"/>
        </w:pPr>
        <w:rPr>
          <w:rFonts w:hint="default"/>
          <w:spacing w:val="0"/>
          <w:kern w:val="0"/>
          <w:position w:val="0"/>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7" w16cid:durableId="215432653">
    <w:abstractNumId w:val="28"/>
  </w:num>
  <w:num w:numId="8" w16cid:durableId="1903363894">
    <w:abstractNumId w:val="33"/>
  </w:num>
  <w:num w:numId="9" w16cid:durableId="948196403">
    <w:abstractNumId w:val="4"/>
  </w:num>
  <w:num w:numId="10" w16cid:durableId="2006325729">
    <w:abstractNumId w:val="29"/>
  </w:num>
  <w:num w:numId="11" w16cid:durableId="979308438">
    <w:abstractNumId w:val="15"/>
  </w:num>
  <w:num w:numId="12" w16cid:durableId="2096054401">
    <w:abstractNumId w:val="34"/>
  </w:num>
  <w:num w:numId="13" w16cid:durableId="328563229">
    <w:abstractNumId w:val="35"/>
  </w:num>
  <w:num w:numId="14" w16cid:durableId="299963937">
    <w:abstractNumId w:val="9"/>
  </w:num>
  <w:num w:numId="15" w16cid:durableId="1769079965">
    <w:abstractNumId w:val="17"/>
  </w:num>
  <w:num w:numId="16" w16cid:durableId="2112429264">
    <w:abstractNumId w:val="6"/>
  </w:num>
  <w:num w:numId="17" w16cid:durableId="2133861061">
    <w:abstractNumId w:val="14"/>
  </w:num>
  <w:num w:numId="18" w16cid:durableId="2023164498">
    <w:abstractNumId w:val="18"/>
  </w:num>
  <w:num w:numId="19" w16cid:durableId="1945070636">
    <w:abstractNumId w:val="7"/>
  </w:num>
  <w:num w:numId="20" w16cid:durableId="1824735981">
    <w:abstractNumId w:val="0"/>
  </w:num>
  <w:num w:numId="21" w16cid:durableId="1157263496">
    <w:abstractNumId w:val="1"/>
  </w:num>
  <w:num w:numId="22" w16cid:durableId="362677802">
    <w:abstractNumId w:val="26"/>
  </w:num>
  <w:num w:numId="23" w16cid:durableId="1835338149">
    <w:abstractNumId w:val="16"/>
  </w:num>
  <w:num w:numId="24" w16cid:durableId="1014191882">
    <w:abstractNumId w:val="19"/>
  </w:num>
  <w:num w:numId="25" w16cid:durableId="1069183784">
    <w:abstractNumId w:val="38"/>
  </w:num>
  <w:num w:numId="26" w16cid:durableId="1130435163">
    <w:abstractNumId w:val="24"/>
  </w:num>
  <w:num w:numId="27" w16cid:durableId="296684597">
    <w:abstractNumId w:val="2"/>
  </w:num>
  <w:num w:numId="28" w16cid:durableId="503319948">
    <w:abstractNumId w:val="25"/>
  </w:num>
  <w:num w:numId="29" w16cid:durableId="187911709">
    <w:abstractNumId w:val="37"/>
  </w:num>
  <w:num w:numId="30" w16cid:durableId="1383823144">
    <w:abstractNumId w:val="3"/>
  </w:num>
  <w:num w:numId="31" w16cid:durableId="1596134029">
    <w:abstractNumId w:val="32"/>
  </w:num>
  <w:num w:numId="32" w16cid:durableId="1561206465">
    <w:abstractNumId w:val="30"/>
  </w:num>
  <w:num w:numId="33" w16cid:durableId="1280718633">
    <w:abstractNumId w:val="22"/>
  </w:num>
  <w:num w:numId="34" w16cid:durableId="1400513461">
    <w:abstractNumId w:val="5"/>
  </w:num>
  <w:num w:numId="35" w16cid:durableId="373818515">
    <w:abstractNumId w:val="20"/>
  </w:num>
  <w:num w:numId="36" w16cid:durableId="1039621019">
    <w:abstractNumId w:val="8"/>
  </w:num>
  <w:num w:numId="37" w16cid:durableId="287399939">
    <w:abstractNumId w:val="10"/>
  </w:num>
  <w:num w:numId="38" w16cid:durableId="308095953">
    <w:abstractNumId w:val="11"/>
  </w:num>
  <w:num w:numId="39" w16cid:durableId="532695454">
    <w:abstractNumId w:val="12"/>
  </w:num>
  <w:num w:numId="40" w16cid:durableId="671299649">
    <w:abstractNumId w:val="21"/>
  </w:num>
  <w:num w:numId="41" w16cid:durableId="2073313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2C"/>
    <w:rsid w:val="00000F9B"/>
    <w:rsid w:val="000018F7"/>
    <w:rsid w:val="00002F8B"/>
    <w:rsid w:val="00003E16"/>
    <w:rsid w:val="000047E8"/>
    <w:rsid w:val="00005EBA"/>
    <w:rsid w:val="000060CC"/>
    <w:rsid w:val="000069A3"/>
    <w:rsid w:val="00006B42"/>
    <w:rsid w:val="000073D6"/>
    <w:rsid w:val="00010429"/>
    <w:rsid w:val="0001060C"/>
    <w:rsid w:val="00013666"/>
    <w:rsid w:val="00014881"/>
    <w:rsid w:val="00014A91"/>
    <w:rsid w:val="000152E8"/>
    <w:rsid w:val="00017CAA"/>
    <w:rsid w:val="00017FF8"/>
    <w:rsid w:val="00022025"/>
    <w:rsid w:val="00024AA2"/>
    <w:rsid w:val="000251C6"/>
    <w:rsid w:val="00025622"/>
    <w:rsid w:val="000256A0"/>
    <w:rsid w:val="000268EF"/>
    <w:rsid w:val="00027A8E"/>
    <w:rsid w:val="00027D88"/>
    <w:rsid w:val="00030E29"/>
    <w:rsid w:val="00031187"/>
    <w:rsid w:val="00032E7A"/>
    <w:rsid w:val="00033AF8"/>
    <w:rsid w:val="00034DEA"/>
    <w:rsid w:val="0004496E"/>
    <w:rsid w:val="00045F0A"/>
    <w:rsid w:val="0005096F"/>
    <w:rsid w:val="00050CE1"/>
    <w:rsid w:val="0005117F"/>
    <w:rsid w:val="000524FE"/>
    <w:rsid w:val="00052734"/>
    <w:rsid w:val="00056721"/>
    <w:rsid w:val="00062850"/>
    <w:rsid w:val="0006400F"/>
    <w:rsid w:val="00066456"/>
    <w:rsid w:val="00066E24"/>
    <w:rsid w:val="000672D4"/>
    <w:rsid w:val="00071A46"/>
    <w:rsid w:val="00074597"/>
    <w:rsid w:val="000819A8"/>
    <w:rsid w:val="00082917"/>
    <w:rsid w:val="00084D7F"/>
    <w:rsid w:val="000853B9"/>
    <w:rsid w:val="00086E39"/>
    <w:rsid w:val="00087C8D"/>
    <w:rsid w:val="00087FB5"/>
    <w:rsid w:val="00090984"/>
    <w:rsid w:val="00091333"/>
    <w:rsid w:val="00093A14"/>
    <w:rsid w:val="00094438"/>
    <w:rsid w:val="00095E68"/>
    <w:rsid w:val="000A4732"/>
    <w:rsid w:val="000A591E"/>
    <w:rsid w:val="000B177A"/>
    <w:rsid w:val="000B2536"/>
    <w:rsid w:val="000B591E"/>
    <w:rsid w:val="000B5BFB"/>
    <w:rsid w:val="000B60A0"/>
    <w:rsid w:val="000B67E8"/>
    <w:rsid w:val="000C3DED"/>
    <w:rsid w:val="000C4828"/>
    <w:rsid w:val="000C4DA4"/>
    <w:rsid w:val="000C6B84"/>
    <w:rsid w:val="000D12EC"/>
    <w:rsid w:val="000D333C"/>
    <w:rsid w:val="000D3F5A"/>
    <w:rsid w:val="000D4306"/>
    <w:rsid w:val="000D498C"/>
    <w:rsid w:val="000E3F90"/>
    <w:rsid w:val="000E4016"/>
    <w:rsid w:val="000E4B5E"/>
    <w:rsid w:val="000E4F97"/>
    <w:rsid w:val="000E7EC1"/>
    <w:rsid w:val="000F012F"/>
    <w:rsid w:val="000F0F90"/>
    <w:rsid w:val="000F33C2"/>
    <w:rsid w:val="000F437F"/>
    <w:rsid w:val="000F6076"/>
    <w:rsid w:val="000F6891"/>
    <w:rsid w:val="000F6C19"/>
    <w:rsid w:val="00101B40"/>
    <w:rsid w:val="0010373D"/>
    <w:rsid w:val="001040C0"/>
    <w:rsid w:val="001050CD"/>
    <w:rsid w:val="00105266"/>
    <w:rsid w:val="0010785C"/>
    <w:rsid w:val="00107C21"/>
    <w:rsid w:val="00107D2B"/>
    <w:rsid w:val="0011365F"/>
    <w:rsid w:val="00113D35"/>
    <w:rsid w:val="00114869"/>
    <w:rsid w:val="00115AE7"/>
    <w:rsid w:val="00116DA1"/>
    <w:rsid w:val="00117C4C"/>
    <w:rsid w:val="001209A5"/>
    <w:rsid w:val="00121C60"/>
    <w:rsid w:val="001220C1"/>
    <w:rsid w:val="00122D04"/>
    <w:rsid w:val="00123B13"/>
    <w:rsid w:val="001240B6"/>
    <w:rsid w:val="00124D21"/>
    <w:rsid w:val="00126133"/>
    <w:rsid w:val="00130093"/>
    <w:rsid w:val="001320DF"/>
    <w:rsid w:val="00132870"/>
    <w:rsid w:val="00132CA7"/>
    <w:rsid w:val="0013309E"/>
    <w:rsid w:val="00141061"/>
    <w:rsid w:val="00141CF1"/>
    <w:rsid w:val="001433A2"/>
    <w:rsid w:val="001433E6"/>
    <w:rsid w:val="00144AC6"/>
    <w:rsid w:val="00145364"/>
    <w:rsid w:val="00146957"/>
    <w:rsid w:val="0014727A"/>
    <w:rsid w:val="00150636"/>
    <w:rsid w:val="0015121A"/>
    <w:rsid w:val="00151278"/>
    <w:rsid w:val="00151E28"/>
    <w:rsid w:val="0015283C"/>
    <w:rsid w:val="001544A6"/>
    <w:rsid w:val="001547FA"/>
    <w:rsid w:val="00156996"/>
    <w:rsid w:val="00160DF1"/>
    <w:rsid w:val="0016296E"/>
    <w:rsid w:val="0016456E"/>
    <w:rsid w:val="00166358"/>
    <w:rsid w:val="00167DA3"/>
    <w:rsid w:val="001707B7"/>
    <w:rsid w:val="001714F4"/>
    <w:rsid w:val="00172D47"/>
    <w:rsid w:val="00174338"/>
    <w:rsid w:val="001755AD"/>
    <w:rsid w:val="0017790E"/>
    <w:rsid w:val="00177924"/>
    <w:rsid w:val="00183753"/>
    <w:rsid w:val="00183F7C"/>
    <w:rsid w:val="00184C42"/>
    <w:rsid w:val="001858C7"/>
    <w:rsid w:val="001955C6"/>
    <w:rsid w:val="001A1FB1"/>
    <w:rsid w:val="001A2493"/>
    <w:rsid w:val="001A33D7"/>
    <w:rsid w:val="001A5A9E"/>
    <w:rsid w:val="001A5C62"/>
    <w:rsid w:val="001B5102"/>
    <w:rsid w:val="001B79BC"/>
    <w:rsid w:val="001C17F4"/>
    <w:rsid w:val="001C3285"/>
    <w:rsid w:val="001C3DC6"/>
    <w:rsid w:val="001D3B03"/>
    <w:rsid w:val="001D3B81"/>
    <w:rsid w:val="001D5C26"/>
    <w:rsid w:val="001D64E5"/>
    <w:rsid w:val="001D69ED"/>
    <w:rsid w:val="001E0354"/>
    <w:rsid w:val="001F0303"/>
    <w:rsid w:val="001F09DC"/>
    <w:rsid w:val="001F11E4"/>
    <w:rsid w:val="001F1700"/>
    <w:rsid w:val="001F4E5B"/>
    <w:rsid w:val="001F7937"/>
    <w:rsid w:val="00200F33"/>
    <w:rsid w:val="00201A5A"/>
    <w:rsid w:val="00201DFF"/>
    <w:rsid w:val="00202EF1"/>
    <w:rsid w:val="00203933"/>
    <w:rsid w:val="00212157"/>
    <w:rsid w:val="0021431B"/>
    <w:rsid w:val="00214793"/>
    <w:rsid w:val="002149BC"/>
    <w:rsid w:val="0021708C"/>
    <w:rsid w:val="00220E60"/>
    <w:rsid w:val="0022175F"/>
    <w:rsid w:val="00232579"/>
    <w:rsid w:val="00235C9A"/>
    <w:rsid w:val="0023612B"/>
    <w:rsid w:val="00241BBB"/>
    <w:rsid w:val="00241E12"/>
    <w:rsid w:val="002450E6"/>
    <w:rsid w:val="00251F3D"/>
    <w:rsid w:val="002547EC"/>
    <w:rsid w:val="00255AA0"/>
    <w:rsid w:val="00260ADE"/>
    <w:rsid w:val="00260E72"/>
    <w:rsid w:val="00261A88"/>
    <w:rsid w:val="00261BEB"/>
    <w:rsid w:val="00263409"/>
    <w:rsid w:val="00265B91"/>
    <w:rsid w:val="00270089"/>
    <w:rsid w:val="00272297"/>
    <w:rsid w:val="00272D4E"/>
    <w:rsid w:val="00274153"/>
    <w:rsid w:val="00274AAE"/>
    <w:rsid w:val="00275397"/>
    <w:rsid w:val="002758BE"/>
    <w:rsid w:val="00275FBE"/>
    <w:rsid w:val="00277A9E"/>
    <w:rsid w:val="00277BF6"/>
    <w:rsid w:val="00280226"/>
    <w:rsid w:val="002806E3"/>
    <w:rsid w:val="00281DDB"/>
    <w:rsid w:val="00282230"/>
    <w:rsid w:val="00283F94"/>
    <w:rsid w:val="0028622E"/>
    <w:rsid w:val="00286C20"/>
    <w:rsid w:val="00286F17"/>
    <w:rsid w:val="00287263"/>
    <w:rsid w:val="00290293"/>
    <w:rsid w:val="0029309E"/>
    <w:rsid w:val="00295992"/>
    <w:rsid w:val="002A0FC8"/>
    <w:rsid w:val="002A27E5"/>
    <w:rsid w:val="002A4196"/>
    <w:rsid w:val="002A5665"/>
    <w:rsid w:val="002A7045"/>
    <w:rsid w:val="002B01BE"/>
    <w:rsid w:val="002B248E"/>
    <w:rsid w:val="002B5635"/>
    <w:rsid w:val="002B5E14"/>
    <w:rsid w:val="002B60A5"/>
    <w:rsid w:val="002B6B0D"/>
    <w:rsid w:val="002C191B"/>
    <w:rsid w:val="002C395D"/>
    <w:rsid w:val="002C46F7"/>
    <w:rsid w:val="002C58CB"/>
    <w:rsid w:val="002C5B6F"/>
    <w:rsid w:val="002C698A"/>
    <w:rsid w:val="002C7E9E"/>
    <w:rsid w:val="002D083E"/>
    <w:rsid w:val="002D15FF"/>
    <w:rsid w:val="002D320F"/>
    <w:rsid w:val="002D60CB"/>
    <w:rsid w:val="002D6784"/>
    <w:rsid w:val="002D7B77"/>
    <w:rsid w:val="002E1232"/>
    <w:rsid w:val="002E2CAA"/>
    <w:rsid w:val="002E4922"/>
    <w:rsid w:val="002E518A"/>
    <w:rsid w:val="002E5863"/>
    <w:rsid w:val="002E58F7"/>
    <w:rsid w:val="002F0170"/>
    <w:rsid w:val="002F2B31"/>
    <w:rsid w:val="002F4839"/>
    <w:rsid w:val="002F4964"/>
    <w:rsid w:val="002F4CB0"/>
    <w:rsid w:val="002F6997"/>
    <w:rsid w:val="00300B96"/>
    <w:rsid w:val="003011DD"/>
    <w:rsid w:val="00301980"/>
    <w:rsid w:val="00302EBE"/>
    <w:rsid w:val="00303275"/>
    <w:rsid w:val="0030448D"/>
    <w:rsid w:val="00305253"/>
    <w:rsid w:val="00305353"/>
    <w:rsid w:val="00305BE4"/>
    <w:rsid w:val="00306537"/>
    <w:rsid w:val="003070AF"/>
    <w:rsid w:val="00310BAD"/>
    <w:rsid w:val="00311344"/>
    <w:rsid w:val="00313302"/>
    <w:rsid w:val="00313A5A"/>
    <w:rsid w:val="00313B44"/>
    <w:rsid w:val="00315C38"/>
    <w:rsid w:val="003209C6"/>
    <w:rsid w:val="003211D7"/>
    <w:rsid w:val="00321511"/>
    <w:rsid w:val="00325622"/>
    <w:rsid w:val="00326BB6"/>
    <w:rsid w:val="00326F6D"/>
    <w:rsid w:val="00330D83"/>
    <w:rsid w:val="00331C89"/>
    <w:rsid w:val="00331EBF"/>
    <w:rsid w:val="003331B4"/>
    <w:rsid w:val="00335ECC"/>
    <w:rsid w:val="003404DE"/>
    <w:rsid w:val="00341D3B"/>
    <w:rsid w:val="0034272C"/>
    <w:rsid w:val="00344F7E"/>
    <w:rsid w:val="00347414"/>
    <w:rsid w:val="00350664"/>
    <w:rsid w:val="003519F8"/>
    <w:rsid w:val="003527D4"/>
    <w:rsid w:val="00352889"/>
    <w:rsid w:val="003542F6"/>
    <w:rsid w:val="00355048"/>
    <w:rsid w:val="003605C7"/>
    <w:rsid w:val="00361F9A"/>
    <w:rsid w:val="003622C4"/>
    <w:rsid w:val="00362A55"/>
    <w:rsid w:val="0037124C"/>
    <w:rsid w:val="00373C1D"/>
    <w:rsid w:val="0037575D"/>
    <w:rsid w:val="00380EE4"/>
    <w:rsid w:val="0038169D"/>
    <w:rsid w:val="00383237"/>
    <w:rsid w:val="003854CF"/>
    <w:rsid w:val="0039088A"/>
    <w:rsid w:val="00391E3C"/>
    <w:rsid w:val="00393AA8"/>
    <w:rsid w:val="003A158A"/>
    <w:rsid w:val="003A2443"/>
    <w:rsid w:val="003A4525"/>
    <w:rsid w:val="003B351D"/>
    <w:rsid w:val="003B6663"/>
    <w:rsid w:val="003B7AD2"/>
    <w:rsid w:val="003C05FD"/>
    <w:rsid w:val="003C1796"/>
    <w:rsid w:val="003C33F1"/>
    <w:rsid w:val="003C497D"/>
    <w:rsid w:val="003C7BAE"/>
    <w:rsid w:val="003D30CE"/>
    <w:rsid w:val="003D3917"/>
    <w:rsid w:val="003D63D3"/>
    <w:rsid w:val="003E27DD"/>
    <w:rsid w:val="003E3896"/>
    <w:rsid w:val="003E3B66"/>
    <w:rsid w:val="003E5576"/>
    <w:rsid w:val="003E57CA"/>
    <w:rsid w:val="003E6F0B"/>
    <w:rsid w:val="003E7FF2"/>
    <w:rsid w:val="003F16A1"/>
    <w:rsid w:val="00405DB6"/>
    <w:rsid w:val="0041055B"/>
    <w:rsid w:val="00412B5E"/>
    <w:rsid w:val="00416361"/>
    <w:rsid w:val="0041644E"/>
    <w:rsid w:val="004166F4"/>
    <w:rsid w:val="00416F96"/>
    <w:rsid w:val="0041744E"/>
    <w:rsid w:val="00423293"/>
    <w:rsid w:val="00431002"/>
    <w:rsid w:val="00433094"/>
    <w:rsid w:val="0043370D"/>
    <w:rsid w:val="00433CF1"/>
    <w:rsid w:val="00436512"/>
    <w:rsid w:val="00437220"/>
    <w:rsid w:val="00442BA9"/>
    <w:rsid w:val="00444F33"/>
    <w:rsid w:val="00445EB7"/>
    <w:rsid w:val="004470E2"/>
    <w:rsid w:val="00447138"/>
    <w:rsid w:val="004554FB"/>
    <w:rsid w:val="004575CF"/>
    <w:rsid w:val="00460D8B"/>
    <w:rsid w:val="00464318"/>
    <w:rsid w:val="0046589C"/>
    <w:rsid w:val="0046664A"/>
    <w:rsid w:val="00473F86"/>
    <w:rsid w:val="00474E4C"/>
    <w:rsid w:val="00475BB0"/>
    <w:rsid w:val="00475CA5"/>
    <w:rsid w:val="0047772D"/>
    <w:rsid w:val="00483088"/>
    <w:rsid w:val="00483FAE"/>
    <w:rsid w:val="00485777"/>
    <w:rsid w:val="00485E9E"/>
    <w:rsid w:val="00490EAE"/>
    <w:rsid w:val="00491650"/>
    <w:rsid w:val="0049414A"/>
    <w:rsid w:val="00495B42"/>
    <w:rsid w:val="00496023"/>
    <w:rsid w:val="00496EF2"/>
    <w:rsid w:val="004978DE"/>
    <w:rsid w:val="004A01EC"/>
    <w:rsid w:val="004A155D"/>
    <w:rsid w:val="004A220E"/>
    <w:rsid w:val="004A2F92"/>
    <w:rsid w:val="004A480A"/>
    <w:rsid w:val="004B159F"/>
    <w:rsid w:val="004B187D"/>
    <w:rsid w:val="004B50C8"/>
    <w:rsid w:val="004B5631"/>
    <w:rsid w:val="004B7F62"/>
    <w:rsid w:val="004C32C9"/>
    <w:rsid w:val="004C4797"/>
    <w:rsid w:val="004D1342"/>
    <w:rsid w:val="004D23F6"/>
    <w:rsid w:val="004D4446"/>
    <w:rsid w:val="004D7172"/>
    <w:rsid w:val="004D7254"/>
    <w:rsid w:val="004E0110"/>
    <w:rsid w:val="004E0C32"/>
    <w:rsid w:val="004E1828"/>
    <w:rsid w:val="004E2009"/>
    <w:rsid w:val="004E26C4"/>
    <w:rsid w:val="004E30D8"/>
    <w:rsid w:val="004F0B2C"/>
    <w:rsid w:val="004F1355"/>
    <w:rsid w:val="004F1704"/>
    <w:rsid w:val="004F3143"/>
    <w:rsid w:val="004F37E4"/>
    <w:rsid w:val="004F3F76"/>
    <w:rsid w:val="004F4F97"/>
    <w:rsid w:val="004F7295"/>
    <w:rsid w:val="00503784"/>
    <w:rsid w:val="00504E29"/>
    <w:rsid w:val="00506D97"/>
    <w:rsid w:val="005109CA"/>
    <w:rsid w:val="00510E71"/>
    <w:rsid w:val="00522F17"/>
    <w:rsid w:val="00523640"/>
    <w:rsid w:val="00523707"/>
    <w:rsid w:val="00523C55"/>
    <w:rsid w:val="00523EA1"/>
    <w:rsid w:val="00525D45"/>
    <w:rsid w:val="005273D2"/>
    <w:rsid w:val="00531C3D"/>
    <w:rsid w:val="0053255A"/>
    <w:rsid w:val="00532607"/>
    <w:rsid w:val="005343F6"/>
    <w:rsid w:val="00535392"/>
    <w:rsid w:val="00535C9C"/>
    <w:rsid w:val="005360AB"/>
    <w:rsid w:val="005400C4"/>
    <w:rsid w:val="00543E17"/>
    <w:rsid w:val="00544824"/>
    <w:rsid w:val="00545991"/>
    <w:rsid w:val="00550163"/>
    <w:rsid w:val="00552C67"/>
    <w:rsid w:val="00554702"/>
    <w:rsid w:val="00561648"/>
    <w:rsid w:val="00561A7D"/>
    <w:rsid w:val="0056213F"/>
    <w:rsid w:val="00562845"/>
    <w:rsid w:val="00570E6B"/>
    <w:rsid w:val="00572AD1"/>
    <w:rsid w:val="005758FA"/>
    <w:rsid w:val="00576311"/>
    <w:rsid w:val="005766F8"/>
    <w:rsid w:val="00577948"/>
    <w:rsid w:val="00580E70"/>
    <w:rsid w:val="0058191A"/>
    <w:rsid w:val="00581933"/>
    <w:rsid w:val="00585839"/>
    <w:rsid w:val="005863C9"/>
    <w:rsid w:val="005907A4"/>
    <w:rsid w:val="00592602"/>
    <w:rsid w:val="0059577D"/>
    <w:rsid w:val="00595AFA"/>
    <w:rsid w:val="00597CA2"/>
    <w:rsid w:val="005A17F3"/>
    <w:rsid w:val="005A57AD"/>
    <w:rsid w:val="005A7AAA"/>
    <w:rsid w:val="005A7CA6"/>
    <w:rsid w:val="005A7F12"/>
    <w:rsid w:val="005B0947"/>
    <w:rsid w:val="005B0E03"/>
    <w:rsid w:val="005B22AC"/>
    <w:rsid w:val="005B32F9"/>
    <w:rsid w:val="005B7742"/>
    <w:rsid w:val="005C1A57"/>
    <w:rsid w:val="005C4305"/>
    <w:rsid w:val="005C4FAF"/>
    <w:rsid w:val="005C5D9C"/>
    <w:rsid w:val="005C7B8B"/>
    <w:rsid w:val="005D056A"/>
    <w:rsid w:val="005D3EF4"/>
    <w:rsid w:val="005D5160"/>
    <w:rsid w:val="005E0242"/>
    <w:rsid w:val="005E1CFC"/>
    <w:rsid w:val="005E5EB6"/>
    <w:rsid w:val="005E628A"/>
    <w:rsid w:val="005F1878"/>
    <w:rsid w:val="005F4AC4"/>
    <w:rsid w:val="005F4BBA"/>
    <w:rsid w:val="005F521A"/>
    <w:rsid w:val="005F681D"/>
    <w:rsid w:val="00600378"/>
    <w:rsid w:val="006012E5"/>
    <w:rsid w:val="00601484"/>
    <w:rsid w:val="00603163"/>
    <w:rsid w:val="006036A6"/>
    <w:rsid w:val="0061263F"/>
    <w:rsid w:val="00613E41"/>
    <w:rsid w:val="006144E2"/>
    <w:rsid w:val="006148D7"/>
    <w:rsid w:val="00614B35"/>
    <w:rsid w:val="00617A4A"/>
    <w:rsid w:val="006211FB"/>
    <w:rsid w:val="00621AE2"/>
    <w:rsid w:val="0062587A"/>
    <w:rsid w:val="0062599F"/>
    <w:rsid w:val="00625AE8"/>
    <w:rsid w:val="006300A6"/>
    <w:rsid w:val="00630B97"/>
    <w:rsid w:val="00630CBF"/>
    <w:rsid w:val="00635DD5"/>
    <w:rsid w:val="00635EE5"/>
    <w:rsid w:val="00642DE0"/>
    <w:rsid w:val="00643879"/>
    <w:rsid w:val="0064565C"/>
    <w:rsid w:val="00650185"/>
    <w:rsid w:val="00650BA8"/>
    <w:rsid w:val="00650BE2"/>
    <w:rsid w:val="00650F9D"/>
    <w:rsid w:val="00653F9D"/>
    <w:rsid w:val="0065411F"/>
    <w:rsid w:val="006546F4"/>
    <w:rsid w:val="00670E94"/>
    <w:rsid w:val="00673855"/>
    <w:rsid w:val="0067462E"/>
    <w:rsid w:val="00674B39"/>
    <w:rsid w:val="00676986"/>
    <w:rsid w:val="006814A9"/>
    <w:rsid w:val="006825A5"/>
    <w:rsid w:val="00684572"/>
    <w:rsid w:val="006857C1"/>
    <w:rsid w:val="006874D9"/>
    <w:rsid w:val="00687C81"/>
    <w:rsid w:val="00690B31"/>
    <w:rsid w:val="00690D16"/>
    <w:rsid w:val="00693797"/>
    <w:rsid w:val="00693810"/>
    <w:rsid w:val="00694ED3"/>
    <w:rsid w:val="00696D97"/>
    <w:rsid w:val="006A4670"/>
    <w:rsid w:val="006A7D2C"/>
    <w:rsid w:val="006B6155"/>
    <w:rsid w:val="006B79DF"/>
    <w:rsid w:val="006B7DFA"/>
    <w:rsid w:val="006C2252"/>
    <w:rsid w:val="006C2838"/>
    <w:rsid w:val="006C64FF"/>
    <w:rsid w:val="006D07E8"/>
    <w:rsid w:val="006D3439"/>
    <w:rsid w:val="006D525D"/>
    <w:rsid w:val="006D6B9C"/>
    <w:rsid w:val="006E00A7"/>
    <w:rsid w:val="006E0579"/>
    <w:rsid w:val="006E1816"/>
    <w:rsid w:val="006E2A80"/>
    <w:rsid w:val="006E6C97"/>
    <w:rsid w:val="006E733B"/>
    <w:rsid w:val="006F0228"/>
    <w:rsid w:val="006F365E"/>
    <w:rsid w:val="006F41DA"/>
    <w:rsid w:val="006F46A8"/>
    <w:rsid w:val="006F49F8"/>
    <w:rsid w:val="006F794A"/>
    <w:rsid w:val="006F7EB3"/>
    <w:rsid w:val="00700C63"/>
    <w:rsid w:val="00701D28"/>
    <w:rsid w:val="00702E07"/>
    <w:rsid w:val="00703F82"/>
    <w:rsid w:val="00704A12"/>
    <w:rsid w:val="007063B0"/>
    <w:rsid w:val="007102AF"/>
    <w:rsid w:val="0071608D"/>
    <w:rsid w:val="00716768"/>
    <w:rsid w:val="007171DF"/>
    <w:rsid w:val="00717A8E"/>
    <w:rsid w:val="00722E20"/>
    <w:rsid w:val="007246B0"/>
    <w:rsid w:val="00725E84"/>
    <w:rsid w:val="00730254"/>
    <w:rsid w:val="00732FAD"/>
    <w:rsid w:val="0073401F"/>
    <w:rsid w:val="00735F70"/>
    <w:rsid w:val="0073663C"/>
    <w:rsid w:val="0073702B"/>
    <w:rsid w:val="007409D1"/>
    <w:rsid w:val="00742671"/>
    <w:rsid w:val="00746C22"/>
    <w:rsid w:val="00746E54"/>
    <w:rsid w:val="0075306D"/>
    <w:rsid w:val="00753750"/>
    <w:rsid w:val="00754A5B"/>
    <w:rsid w:val="00756DC2"/>
    <w:rsid w:val="0075737E"/>
    <w:rsid w:val="0076347C"/>
    <w:rsid w:val="0076419C"/>
    <w:rsid w:val="00766761"/>
    <w:rsid w:val="007710A5"/>
    <w:rsid w:val="007734E2"/>
    <w:rsid w:val="00773D58"/>
    <w:rsid w:val="00774B9F"/>
    <w:rsid w:val="00782400"/>
    <w:rsid w:val="0078391A"/>
    <w:rsid w:val="00791A40"/>
    <w:rsid w:val="00792F0A"/>
    <w:rsid w:val="00793951"/>
    <w:rsid w:val="00793BFB"/>
    <w:rsid w:val="00793D8A"/>
    <w:rsid w:val="00794314"/>
    <w:rsid w:val="00796FB5"/>
    <w:rsid w:val="007A1EC8"/>
    <w:rsid w:val="007A33E9"/>
    <w:rsid w:val="007A3929"/>
    <w:rsid w:val="007A3A58"/>
    <w:rsid w:val="007A4B7B"/>
    <w:rsid w:val="007A5AD5"/>
    <w:rsid w:val="007A63BB"/>
    <w:rsid w:val="007A6F40"/>
    <w:rsid w:val="007B0E6F"/>
    <w:rsid w:val="007B19EA"/>
    <w:rsid w:val="007B1E11"/>
    <w:rsid w:val="007B2550"/>
    <w:rsid w:val="007B2830"/>
    <w:rsid w:val="007B37E2"/>
    <w:rsid w:val="007B4062"/>
    <w:rsid w:val="007B6145"/>
    <w:rsid w:val="007B62F8"/>
    <w:rsid w:val="007B7781"/>
    <w:rsid w:val="007C0513"/>
    <w:rsid w:val="007C1ADD"/>
    <w:rsid w:val="007C5285"/>
    <w:rsid w:val="007C7124"/>
    <w:rsid w:val="007D1C40"/>
    <w:rsid w:val="007D38FB"/>
    <w:rsid w:val="007D5DCC"/>
    <w:rsid w:val="007D65C5"/>
    <w:rsid w:val="007D6719"/>
    <w:rsid w:val="007E1C49"/>
    <w:rsid w:val="007E6EE5"/>
    <w:rsid w:val="007F0094"/>
    <w:rsid w:val="007F0679"/>
    <w:rsid w:val="007F167B"/>
    <w:rsid w:val="007F3DB1"/>
    <w:rsid w:val="007F424F"/>
    <w:rsid w:val="007F4E92"/>
    <w:rsid w:val="007F61DE"/>
    <w:rsid w:val="00801D7B"/>
    <w:rsid w:val="00802DC9"/>
    <w:rsid w:val="00803055"/>
    <w:rsid w:val="00814D8B"/>
    <w:rsid w:val="00815D44"/>
    <w:rsid w:val="00817FF2"/>
    <w:rsid w:val="008208FB"/>
    <w:rsid w:val="00820E96"/>
    <w:rsid w:val="00823337"/>
    <w:rsid w:val="008248B9"/>
    <w:rsid w:val="0082537B"/>
    <w:rsid w:val="0082537F"/>
    <w:rsid w:val="0083048F"/>
    <w:rsid w:val="00830F09"/>
    <w:rsid w:val="008324D6"/>
    <w:rsid w:val="0083637A"/>
    <w:rsid w:val="00836634"/>
    <w:rsid w:val="00840736"/>
    <w:rsid w:val="0084365F"/>
    <w:rsid w:val="00845606"/>
    <w:rsid w:val="00846273"/>
    <w:rsid w:val="00846509"/>
    <w:rsid w:val="00850036"/>
    <w:rsid w:val="00850AF9"/>
    <w:rsid w:val="00851309"/>
    <w:rsid w:val="00851C39"/>
    <w:rsid w:val="00852C1B"/>
    <w:rsid w:val="008540CD"/>
    <w:rsid w:val="00856D40"/>
    <w:rsid w:val="00857048"/>
    <w:rsid w:val="00857111"/>
    <w:rsid w:val="008572CA"/>
    <w:rsid w:val="00857DFF"/>
    <w:rsid w:val="00864E81"/>
    <w:rsid w:val="00865E74"/>
    <w:rsid w:val="00865EF8"/>
    <w:rsid w:val="00871123"/>
    <w:rsid w:val="008712AB"/>
    <w:rsid w:val="00871329"/>
    <w:rsid w:val="0087204D"/>
    <w:rsid w:val="0087707B"/>
    <w:rsid w:val="0088140A"/>
    <w:rsid w:val="00881F96"/>
    <w:rsid w:val="008927FF"/>
    <w:rsid w:val="00893530"/>
    <w:rsid w:val="00894A3A"/>
    <w:rsid w:val="00894FD2"/>
    <w:rsid w:val="008A01B7"/>
    <w:rsid w:val="008A1589"/>
    <w:rsid w:val="008A2865"/>
    <w:rsid w:val="008A3FED"/>
    <w:rsid w:val="008A48E3"/>
    <w:rsid w:val="008A5B09"/>
    <w:rsid w:val="008A5CF4"/>
    <w:rsid w:val="008B6A70"/>
    <w:rsid w:val="008B6CEE"/>
    <w:rsid w:val="008B7092"/>
    <w:rsid w:val="008B7214"/>
    <w:rsid w:val="008C58E2"/>
    <w:rsid w:val="008D051C"/>
    <w:rsid w:val="008D191F"/>
    <w:rsid w:val="008D1E51"/>
    <w:rsid w:val="008D2CE7"/>
    <w:rsid w:val="008D333C"/>
    <w:rsid w:val="008D47D3"/>
    <w:rsid w:val="008D47DC"/>
    <w:rsid w:val="008E075B"/>
    <w:rsid w:val="008E0E81"/>
    <w:rsid w:val="008E12EF"/>
    <w:rsid w:val="008E15A3"/>
    <w:rsid w:val="008E302E"/>
    <w:rsid w:val="008E3EA6"/>
    <w:rsid w:val="008E5166"/>
    <w:rsid w:val="008F0AEA"/>
    <w:rsid w:val="008F0EC6"/>
    <w:rsid w:val="008F1024"/>
    <w:rsid w:val="008F3FF2"/>
    <w:rsid w:val="008F422A"/>
    <w:rsid w:val="008F4AFC"/>
    <w:rsid w:val="008F4E1E"/>
    <w:rsid w:val="008F754B"/>
    <w:rsid w:val="009012BE"/>
    <w:rsid w:val="00901419"/>
    <w:rsid w:val="00904299"/>
    <w:rsid w:val="00907644"/>
    <w:rsid w:val="00910A04"/>
    <w:rsid w:val="00911D51"/>
    <w:rsid w:val="00912307"/>
    <w:rsid w:val="009129FE"/>
    <w:rsid w:val="009166E2"/>
    <w:rsid w:val="009209BC"/>
    <w:rsid w:val="0092133E"/>
    <w:rsid w:val="00921C83"/>
    <w:rsid w:val="00922E8F"/>
    <w:rsid w:val="009237D8"/>
    <w:rsid w:val="009269D4"/>
    <w:rsid w:val="009308AA"/>
    <w:rsid w:val="00932F10"/>
    <w:rsid w:val="009335C2"/>
    <w:rsid w:val="009345F1"/>
    <w:rsid w:val="0093505B"/>
    <w:rsid w:val="0093684C"/>
    <w:rsid w:val="00936DED"/>
    <w:rsid w:val="00940646"/>
    <w:rsid w:val="00941115"/>
    <w:rsid w:val="00946F4F"/>
    <w:rsid w:val="009477B3"/>
    <w:rsid w:val="00950766"/>
    <w:rsid w:val="0095093F"/>
    <w:rsid w:val="009532F1"/>
    <w:rsid w:val="00954CF5"/>
    <w:rsid w:val="00955570"/>
    <w:rsid w:val="00955CA9"/>
    <w:rsid w:val="00957CE3"/>
    <w:rsid w:val="00961BA5"/>
    <w:rsid w:val="00961EDA"/>
    <w:rsid w:val="0096302E"/>
    <w:rsid w:val="00964488"/>
    <w:rsid w:val="00967A57"/>
    <w:rsid w:val="009730A8"/>
    <w:rsid w:val="00977601"/>
    <w:rsid w:val="00981CE9"/>
    <w:rsid w:val="009824B6"/>
    <w:rsid w:val="00982779"/>
    <w:rsid w:val="00983CA6"/>
    <w:rsid w:val="00984F2E"/>
    <w:rsid w:val="009854A5"/>
    <w:rsid w:val="00985DD9"/>
    <w:rsid w:val="00985E88"/>
    <w:rsid w:val="00986460"/>
    <w:rsid w:val="00987BEF"/>
    <w:rsid w:val="00990ECF"/>
    <w:rsid w:val="00995DEA"/>
    <w:rsid w:val="009A10F7"/>
    <w:rsid w:val="009A6383"/>
    <w:rsid w:val="009B270F"/>
    <w:rsid w:val="009B519B"/>
    <w:rsid w:val="009B6830"/>
    <w:rsid w:val="009C01AF"/>
    <w:rsid w:val="009C1155"/>
    <w:rsid w:val="009C23BA"/>
    <w:rsid w:val="009D0E4A"/>
    <w:rsid w:val="009D1C39"/>
    <w:rsid w:val="009E4A39"/>
    <w:rsid w:val="009E669B"/>
    <w:rsid w:val="009F054D"/>
    <w:rsid w:val="009F2C13"/>
    <w:rsid w:val="009F2D4C"/>
    <w:rsid w:val="009F6F35"/>
    <w:rsid w:val="009F7648"/>
    <w:rsid w:val="00A020AF"/>
    <w:rsid w:val="00A05CED"/>
    <w:rsid w:val="00A11064"/>
    <w:rsid w:val="00A122D7"/>
    <w:rsid w:val="00A12D3C"/>
    <w:rsid w:val="00A140F2"/>
    <w:rsid w:val="00A15D86"/>
    <w:rsid w:val="00A16457"/>
    <w:rsid w:val="00A22D67"/>
    <w:rsid w:val="00A304EA"/>
    <w:rsid w:val="00A32B89"/>
    <w:rsid w:val="00A32E91"/>
    <w:rsid w:val="00A33015"/>
    <w:rsid w:val="00A355EA"/>
    <w:rsid w:val="00A35A2A"/>
    <w:rsid w:val="00A40345"/>
    <w:rsid w:val="00A40DCA"/>
    <w:rsid w:val="00A437DF"/>
    <w:rsid w:val="00A44735"/>
    <w:rsid w:val="00A46AD9"/>
    <w:rsid w:val="00A46D4C"/>
    <w:rsid w:val="00A477A5"/>
    <w:rsid w:val="00A51EC7"/>
    <w:rsid w:val="00A52574"/>
    <w:rsid w:val="00A53F52"/>
    <w:rsid w:val="00A53FE3"/>
    <w:rsid w:val="00A567D2"/>
    <w:rsid w:val="00A60DA9"/>
    <w:rsid w:val="00A633A6"/>
    <w:rsid w:val="00A63EE7"/>
    <w:rsid w:val="00A64161"/>
    <w:rsid w:val="00A64899"/>
    <w:rsid w:val="00A64B94"/>
    <w:rsid w:val="00A65258"/>
    <w:rsid w:val="00A65538"/>
    <w:rsid w:val="00A65892"/>
    <w:rsid w:val="00A727BF"/>
    <w:rsid w:val="00A73F6F"/>
    <w:rsid w:val="00A7488A"/>
    <w:rsid w:val="00A75224"/>
    <w:rsid w:val="00A77D40"/>
    <w:rsid w:val="00A8354D"/>
    <w:rsid w:val="00A857C9"/>
    <w:rsid w:val="00A85F5D"/>
    <w:rsid w:val="00A863AB"/>
    <w:rsid w:val="00A87514"/>
    <w:rsid w:val="00A91EE8"/>
    <w:rsid w:val="00A92B6A"/>
    <w:rsid w:val="00A932F5"/>
    <w:rsid w:val="00A96695"/>
    <w:rsid w:val="00A96AAB"/>
    <w:rsid w:val="00A973C0"/>
    <w:rsid w:val="00A976E2"/>
    <w:rsid w:val="00AA00E3"/>
    <w:rsid w:val="00AA310A"/>
    <w:rsid w:val="00AA317E"/>
    <w:rsid w:val="00AA4296"/>
    <w:rsid w:val="00AA43B2"/>
    <w:rsid w:val="00AA4C88"/>
    <w:rsid w:val="00AB3884"/>
    <w:rsid w:val="00AB3979"/>
    <w:rsid w:val="00AB562B"/>
    <w:rsid w:val="00AC0477"/>
    <w:rsid w:val="00AC188C"/>
    <w:rsid w:val="00AC23D7"/>
    <w:rsid w:val="00AC3D22"/>
    <w:rsid w:val="00AC7634"/>
    <w:rsid w:val="00AC7A1B"/>
    <w:rsid w:val="00AD1475"/>
    <w:rsid w:val="00AD1878"/>
    <w:rsid w:val="00AD2F77"/>
    <w:rsid w:val="00AD39E2"/>
    <w:rsid w:val="00AD4622"/>
    <w:rsid w:val="00AD57BE"/>
    <w:rsid w:val="00AD6245"/>
    <w:rsid w:val="00AE2242"/>
    <w:rsid w:val="00AE2C77"/>
    <w:rsid w:val="00AE31F4"/>
    <w:rsid w:val="00AE6648"/>
    <w:rsid w:val="00AF17FA"/>
    <w:rsid w:val="00AF19EE"/>
    <w:rsid w:val="00AF1E9D"/>
    <w:rsid w:val="00AF31C5"/>
    <w:rsid w:val="00AF53F8"/>
    <w:rsid w:val="00B04CC0"/>
    <w:rsid w:val="00B05165"/>
    <w:rsid w:val="00B068A2"/>
    <w:rsid w:val="00B07691"/>
    <w:rsid w:val="00B07719"/>
    <w:rsid w:val="00B13809"/>
    <w:rsid w:val="00B1450D"/>
    <w:rsid w:val="00B14C70"/>
    <w:rsid w:val="00B16CAB"/>
    <w:rsid w:val="00B17B77"/>
    <w:rsid w:val="00B2283E"/>
    <w:rsid w:val="00B246C5"/>
    <w:rsid w:val="00B24DDA"/>
    <w:rsid w:val="00B26BC6"/>
    <w:rsid w:val="00B316D7"/>
    <w:rsid w:val="00B331E8"/>
    <w:rsid w:val="00B42ABF"/>
    <w:rsid w:val="00B430CC"/>
    <w:rsid w:val="00B447B9"/>
    <w:rsid w:val="00B449CF"/>
    <w:rsid w:val="00B45AD5"/>
    <w:rsid w:val="00B46611"/>
    <w:rsid w:val="00B504BE"/>
    <w:rsid w:val="00B50B31"/>
    <w:rsid w:val="00B537BF"/>
    <w:rsid w:val="00B5716F"/>
    <w:rsid w:val="00B60020"/>
    <w:rsid w:val="00B60BDC"/>
    <w:rsid w:val="00B6143B"/>
    <w:rsid w:val="00B62CDA"/>
    <w:rsid w:val="00B63794"/>
    <w:rsid w:val="00B64D7B"/>
    <w:rsid w:val="00B70043"/>
    <w:rsid w:val="00B727EF"/>
    <w:rsid w:val="00B73FA7"/>
    <w:rsid w:val="00B74500"/>
    <w:rsid w:val="00B74E49"/>
    <w:rsid w:val="00B8207D"/>
    <w:rsid w:val="00B827AF"/>
    <w:rsid w:val="00B83631"/>
    <w:rsid w:val="00B84EEB"/>
    <w:rsid w:val="00B94CDF"/>
    <w:rsid w:val="00B96665"/>
    <w:rsid w:val="00B97A10"/>
    <w:rsid w:val="00BA067A"/>
    <w:rsid w:val="00BA2123"/>
    <w:rsid w:val="00BA3AE6"/>
    <w:rsid w:val="00BA415F"/>
    <w:rsid w:val="00BA490C"/>
    <w:rsid w:val="00BA5442"/>
    <w:rsid w:val="00BB0FE6"/>
    <w:rsid w:val="00BB1435"/>
    <w:rsid w:val="00BC0E32"/>
    <w:rsid w:val="00BC2461"/>
    <w:rsid w:val="00BC354D"/>
    <w:rsid w:val="00BC4DF2"/>
    <w:rsid w:val="00BD08E9"/>
    <w:rsid w:val="00BE0193"/>
    <w:rsid w:val="00BE4FE3"/>
    <w:rsid w:val="00BE6116"/>
    <w:rsid w:val="00BE6328"/>
    <w:rsid w:val="00BF24EC"/>
    <w:rsid w:val="00BF5563"/>
    <w:rsid w:val="00BF62FA"/>
    <w:rsid w:val="00BF6BD1"/>
    <w:rsid w:val="00C00B4B"/>
    <w:rsid w:val="00C00E82"/>
    <w:rsid w:val="00C06B0B"/>
    <w:rsid w:val="00C0755B"/>
    <w:rsid w:val="00C107C2"/>
    <w:rsid w:val="00C10A21"/>
    <w:rsid w:val="00C120E8"/>
    <w:rsid w:val="00C14407"/>
    <w:rsid w:val="00C1732D"/>
    <w:rsid w:val="00C20AE9"/>
    <w:rsid w:val="00C22A1C"/>
    <w:rsid w:val="00C23B90"/>
    <w:rsid w:val="00C253D2"/>
    <w:rsid w:val="00C30C54"/>
    <w:rsid w:val="00C31B52"/>
    <w:rsid w:val="00C329C1"/>
    <w:rsid w:val="00C34A52"/>
    <w:rsid w:val="00C35CCE"/>
    <w:rsid w:val="00C44B2F"/>
    <w:rsid w:val="00C459A8"/>
    <w:rsid w:val="00C45A7D"/>
    <w:rsid w:val="00C50101"/>
    <w:rsid w:val="00C50481"/>
    <w:rsid w:val="00C52121"/>
    <w:rsid w:val="00C53106"/>
    <w:rsid w:val="00C536EB"/>
    <w:rsid w:val="00C5558C"/>
    <w:rsid w:val="00C56920"/>
    <w:rsid w:val="00C60814"/>
    <w:rsid w:val="00C61B6E"/>
    <w:rsid w:val="00C62A71"/>
    <w:rsid w:val="00C62C59"/>
    <w:rsid w:val="00C64E06"/>
    <w:rsid w:val="00C650D9"/>
    <w:rsid w:val="00C66AF7"/>
    <w:rsid w:val="00C674A1"/>
    <w:rsid w:val="00C7224A"/>
    <w:rsid w:val="00C722E3"/>
    <w:rsid w:val="00C7458C"/>
    <w:rsid w:val="00C77EE5"/>
    <w:rsid w:val="00C809F6"/>
    <w:rsid w:val="00C812A8"/>
    <w:rsid w:val="00C81A2A"/>
    <w:rsid w:val="00C838DD"/>
    <w:rsid w:val="00C91CC5"/>
    <w:rsid w:val="00C9210D"/>
    <w:rsid w:val="00C92532"/>
    <w:rsid w:val="00C93D6F"/>
    <w:rsid w:val="00C941DD"/>
    <w:rsid w:val="00C97E2D"/>
    <w:rsid w:val="00C97FC2"/>
    <w:rsid w:val="00CA3B16"/>
    <w:rsid w:val="00CA3E39"/>
    <w:rsid w:val="00CA792F"/>
    <w:rsid w:val="00CB2541"/>
    <w:rsid w:val="00CB2F32"/>
    <w:rsid w:val="00CB3D35"/>
    <w:rsid w:val="00CB5950"/>
    <w:rsid w:val="00CC321F"/>
    <w:rsid w:val="00CC48A0"/>
    <w:rsid w:val="00CC4FFF"/>
    <w:rsid w:val="00CC53E2"/>
    <w:rsid w:val="00CC6604"/>
    <w:rsid w:val="00CC7DB2"/>
    <w:rsid w:val="00CD0BC0"/>
    <w:rsid w:val="00CD3F9B"/>
    <w:rsid w:val="00CD44BD"/>
    <w:rsid w:val="00CD67A0"/>
    <w:rsid w:val="00CE0176"/>
    <w:rsid w:val="00CF0161"/>
    <w:rsid w:val="00CF08CF"/>
    <w:rsid w:val="00CF183D"/>
    <w:rsid w:val="00CF1DAB"/>
    <w:rsid w:val="00CF2675"/>
    <w:rsid w:val="00CF2A7F"/>
    <w:rsid w:val="00CF2AC3"/>
    <w:rsid w:val="00CF2DDB"/>
    <w:rsid w:val="00CF686B"/>
    <w:rsid w:val="00D0051D"/>
    <w:rsid w:val="00D01CAD"/>
    <w:rsid w:val="00D042B5"/>
    <w:rsid w:val="00D043C3"/>
    <w:rsid w:val="00D07C23"/>
    <w:rsid w:val="00D1057D"/>
    <w:rsid w:val="00D112EE"/>
    <w:rsid w:val="00D11DE4"/>
    <w:rsid w:val="00D1335E"/>
    <w:rsid w:val="00D14E0A"/>
    <w:rsid w:val="00D15A49"/>
    <w:rsid w:val="00D215D8"/>
    <w:rsid w:val="00D22DC5"/>
    <w:rsid w:val="00D27D34"/>
    <w:rsid w:val="00D300A6"/>
    <w:rsid w:val="00D32944"/>
    <w:rsid w:val="00D3588E"/>
    <w:rsid w:val="00D37CBC"/>
    <w:rsid w:val="00D419D0"/>
    <w:rsid w:val="00D440D5"/>
    <w:rsid w:val="00D449B2"/>
    <w:rsid w:val="00D451B0"/>
    <w:rsid w:val="00D4668A"/>
    <w:rsid w:val="00D46C8C"/>
    <w:rsid w:val="00D51A65"/>
    <w:rsid w:val="00D539BE"/>
    <w:rsid w:val="00D566E8"/>
    <w:rsid w:val="00D57F05"/>
    <w:rsid w:val="00D60610"/>
    <w:rsid w:val="00D62C56"/>
    <w:rsid w:val="00D64D16"/>
    <w:rsid w:val="00D660B7"/>
    <w:rsid w:val="00D70BFF"/>
    <w:rsid w:val="00D74912"/>
    <w:rsid w:val="00D77BD8"/>
    <w:rsid w:val="00D814BA"/>
    <w:rsid w:val="00D8696A"/>
    <w:rsid w:val="00D91442"/>
    <w:rsid w:val="00D91A0F"/>
    <w:rsid w:val="00D923FB"/>
    <w:rsid w:val="00D93933"/>
    <w:rsid w:val="00D945AE"/>
    <w:rsid w:val="00D9535A"/>
    <w:rsid w:val="00D95530"/>
    <w:rsid w:val="00D9649B"/>
    <w:rsid w:val="00D96925"/>
    <w:rsid w:val="00DA1AE3"/>
    <w:rsid w:val="00DA4648"/>
    <w:rsid w:val="00DA5A30"/>
    <w:rsid w:val="00DA6F8B"/>
    <w:rsid w:val="00DA7D48"/>
    <w:rsid w:val="00DA7FA7"/>
    <w:rsid w:val="00DB14CF"/>
    <w:rsid w:val="00DB3666"/>
    <w:rsid w:val="00DB386F"/>
    <w:rsid w:val="00DB5041"/>
    <w:rsid w:val="00DC040C"/>
    <w:rsid w:val="00DD00EE"/>
    <w:rsid w:val="00DD4833"/>
    <w:rsid w:val="00DD4D97"/>
    <w:rsid w:val="00DD4FCB"/>
    <w:rsid w:val="00DD53AA"/>
    <w:rsid w:val="00DD6F2D"/>
    <w:rsid w:val="00DD761E"/>
    <w:rsid w:val="00DE119A"/>
    <w:rsid w:val="00DE131B"/>
    <w:rsid w:val="00DE2708"/>
    <w:rsid w:val="00DE5064"/>
    <w:rsid w:val="00DE67CC"/>
    <w:rsid w:val="00DF26BB"/>
    <w:rsid w:val="00DF4023"/>
    <w:rsid w:val="00E00218"/>
    <w:rsid w:val="00E02271"/>
    <w:rsid w:val="00E13515"/>
    <w:rsid w:val="00E21D5F"/>
    <w:rsid w:val="00E24C53"/>
    <w:rsid w:val="00E31650"/>
    <w:rsid w:val="00E338C8"/>
    <w:rsid w:val="00E33EFB"/>
    <w:rsid w:val="00E34C01"/>
    <w:rsid w:val="00E36EAD"/>
    <w:rsid w:val="00E425C5"/>
    <w:rsid w:val="00E43F59"/>
    <w:rsid w:val="00E46AD9"/>
    <w:rsid w:val="00E47158"/>
    <w:rsid w:val="00E47B9B"/>
    <w:rsid w:val="00E5060D"/>
    <w:rsid w:val="00E50AD7"/>
    <w:rsid w:val="00E531B9"/>
    <w:rsid w:val="00E53BA4"/>
    <w:rsid w:val="00E54528"/>
    <w:rsid w:val="00E55AF6"/>
    <w:rsid w:val="00E56EB2"/>
    <w:rsid w:val="00E6332B"/>
    <w:rsid w:val="00E63C5B"/>
    <w:rsid w:val="00E65B3D"/>
    <w:rsid w:val="00E7262C"/>
    <w:rsid w:val="00E731CF"/>
    <w:rsid w:val="00E736D6"/>
    <w:rsid w:val="00E736D9"/>
    <w:rsid w:val="00E7473B"/>
    <w:rsid w:val="00E769A7"/>
    <w:rsid w:val="00E81B51"/>
    <w:rsid w:val="00E8357C"/>
    <w:rsid w:val="00E83DEF"/>
    <w:rsid w:val="00E918B8"/>
    <w:rsid w:val="00E9402F"/>
    <w:rsid w:val="00E944BD"/>
    <w:rsid w:val="00E97224"/>
    <w:rsid w:val="00E9787E"/>
    <w:rsid w:val="00EA0C78"/>
    <w:rsid w:val="00EA11B0"/>
    <w:rsid w:val="00EA16EC"/>
    <w:rsid w:val="00EA23AF"/>
    <w:rsid w:val="00EA4EA1"/>
    <w:rsid w:val="00EA787A"/>
    <w:rsid w:val="00EA78F7"/>
    <w:rsid w:val="00EB086B"/>
    <w:rsid w:val="00EB0B52"/>
    <w:rsid w:val="00EB1E86"/>
    <w:rsid w:val="00EB22CD"/>
    <w:rsid w:val="00EB2375"/>
    <w:rsid w:val="00EB3A4B"/>
    <w:rsid w:val="00EB3D41"/>
    <w:rsid w:val="00EC1F02"/>
    <w:rsid w:val="00EC44DF"/>
    <w:rsid w:val="00EC7212"/>
    <w:rsid w:val="00ED0E7E"/>
    <w:rsid w:val="00ED3796"/>
    <w:rsid w:val="00ED6247"/>
    <w:rsid w:val="00EE1595"/>
    <w:rsid w:val="00EE3CCA"/>
    <w:rsid w:val="00EE51A1"/>
    <w:rsid w:val="00EE5433"/>
    <w:rsid w:val="00EE7EF0"/>
    <w:rsid w:val="00EF0AE4"/>
    <w:rsid w:val="00EF2C30"/>
    <w:rsid w:val="00EF747B"/>
    <w:rsid w:val="00F003A1"/>
    <w:rsid w:val="00F014B0"/>
    <w:rsid w:val="00F01AC5"/>
    <w:rsid w:val="00F03572"/>
    <w:rsid w:val="00F06833"/>
    <w:rsid w:val="00F10367"/>
    <w:rsid w:val="00F129BF"/>
    <w:rsid w:val="00F14400"/>
    <w:rsid w:val="00F1471C"/>
    <w:rsid w:val="00F14F27"/>
    <w:rsid w:val="00F16094"/>
    <w:rsid w:val="00F200BC"/>
    <w:rsid w:val="00F20FD5"/>
    <w:rsid w:val="00F23D5F"/>
    <w:rsid w:val="00F258F6"/>
    <w:rsid w:val="00F2601B"/>
    <w:rsid w:val="00F26CB5"/>
    <w:rsid w:val="00F27B91"/>
    <w:rsid w:val="00F313B5"/>
    <w:rsid w:val="00F44ED1"/>
    <w:rsid w:val="00F467A7"/>
    <w:rsid w:val="00F47A21"/>
    <w:rsid w:val="00F52CE8"/>
    <w:rsid w:val="00F5339B"/>
    <w:rsid w:val="00F54F7C"/>
    <w:rsid w:val="00F55A47"/>
    <w:rsid w:val="00F5601B"/>
    <w:rsid w:val="00F56237"/>
    <w:rsid w:val="00F56BF9"/>
    <w:rsid w:val="00F57121"/>
    <w:rsid w:val="00F615EB"/>
    <w:rsid w:val="00F626FE"/>
    <w:rsid w:val="00F641F5"/>
    <w:rsid w:val="00F66AB0"/>
    <w:rsid w:val="00F70AA6"/>
    <w:rsid w:val="00F7215D"/>
    <w:rsid w:val="00F730A4"/>
    <w:rsid w:val="00F758E4"/>
    <w:rsid w:val="00F83877"/>
    <w:rsid w:val="00F87678"/>
    <w:rsid w:val="00F92570"/>
    <w:rsid w:val="00F936C1"/>
    <w:rsid w:val="00F9682D"/>
    <w:rsid w:val="00F96E11"/>
    <w:rsid w:val="00FA2E51"/>
    <w:rsid w:val="00FA37B6"/>
    <w:rsid w:val="00FA4698"/>
    <w:rsid w:val="00FA4F3C"/>
    <w:rsid w:val="00FA7815"/>
    <w:rsid w:val="00FB179B"/>
    <w:rsid w:val="00FB4B8C"/>
    <w:rsid w:val="00FB68D7"/>
    <w:rsid w:val="00FB6D46"/>
    <w:rsid w:val="00FB6F27"/>
    <w:rsid w:val="00FB7706"/>
    <w:rsid w:val="00FC0023"/>
    <w:rsid w:val="00FC0777"/>
    <w:rsid w:val="00FC2A41"/>
    <w:rsid w:val="00FC2E14"/>
    <w:rsid w:val="00FC5AF1"/>
    <w:rsid w:val="00FD1B1B"/>
    <w:rsid w:val="00FD21BC"/>
    <w:rsid w:val="00FD32B5"/>
    <w:rsid w:val="00FD3B06"/>
    <w:rsid w:val="00FD3D52"/>
    <w:rsid w:val="00FD7484"/>
    <w:rsid w:val="00FE00BB"/>
    <w:rsid w:val="00FE0B94"/>
    <w:rsid w:val="00FE458B"/>
    <w:rsid w:val="00FF0A94"/>
    <w:rsid w:val="00FF1EF8"/>
    <w:rsid w:val="00FF2749"/>
    <w:rsid w:val="00FF3358"/>
    <w:rsid w:val="00FF5BC7"/>
    <w:rsid w:val="00FF66EB"/>
    <w:rsid w:val="00FF6E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D82C"/>
  <w15:chartTrackingRefBased/>
  <w15:docId w15:val="{561527B7-ABE0-427B-ACA3-815D44BD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879"/>
    <w:pPr>
      <w:spacing w:after="153" w:line="264" w:lineRule="auto"/>
      <w:ind w:right="270" w:firstLine="698"/>
      <w:jc w:val="both"/>
    </w:pPr>
    <w:rPr>
      <w:rFonts w:ascii="Calibri" w:eastAsia="Calibri" w:hAnsi="Calibri" w:cs="Calibri"/>
      <w:color w:val="000000"/>
      <w:szCs w:val="24"/>
      <w:lang w:eastAsia="es-ES"/>
    </w:rPr>
  </w:style>
  <w:style w:type="paragraph" w:styleId="Ttulo1">
    <w:name w:val="heading 1"/>
    <w:basedOn w:val="Normal"/>
    <w:next w:val="Normal"/>
    <w:link w:val="Ttulo1Car"/>
    <w:uiPriority w:val="9"/>
    <w:qFormat/>
    <w:rsid w:val="00203933"/>
    <w:pPr>
      <w:keepNext/>
      <w:keepLines/>
      <w:spacing w:before="360" w:after="80" w:line="259" w:lineRule="auto"/>
      <w:ind w:right="0" w:firstLine="0"/>
      <w:jc w:val="center"/>
      <w:outlineLvl w:val="0"/>
    </w:pPr>
    <w:rPr>
      <w:rFonts w:asciiTheme="majorHAnsi" w:eastAsiaTheme="majorEastAsia" w:hAnsiTheme="majorHAnsi" w:cstheme="majorBidi"/>
      <w:color w:val="0F4761" w:themeColor="accent1" w:themeShade="BF"/>
      <w:sz w:val="72"/>
      <w:szCs w:val="40"/>
      <w:lang w:eastAsia="en-US"/>
    </w:rPr>
  </w:style>
  <w:style w:type="paragraph" w:styleId="Ttulo2">
    <w:name w:val="heading 2"/>
    <w:basedOn w:val="Normal"/>
    <w:next w:val="Normal"/>
    <w:link w:val="Ttulo2Car"/>
    <w:uiPriority w:val="9"/>
    <w:unhideWhenUsed/>
    <w:qFormat/>
    <w:rsid w:val="00561A7D"/>
    <w:pPr>
      <w:keepNext/>
      <w:keepLines/>
      <w:spacing w:before="160" w:after="80"/>
      <w:ind w:firstLine="0"/>
      <w:jc w:val="left"/>
      <w:outlineLvl w:val="1"/>
    </w:pPr>
    <w:rPr>
      <w:rFonts w:asciiTheme="majorHAnsi" w:eastAsiaTheme="majorEastAsia" w:hAnsiTheme="majorHAnsi" w:cstheme="majorBidi"/>
      <w:color w:val="0F4761" w:themeColor="accent1" w:themeShade="BF"/>
      <w:sz w:val="40"/>
      <w:szCs w:val="32"/>
      <w:lang w:eastAsia="ja-JP"/>
    </w:rPr>
  </w:style>
  <w:style w:type="paragraph" w:styleId="Ttulo3">
    <w:name w:val="heading 3"/>
    <w:basedOn w:val="Normal"/>
    <w:next w:val="Normal"/>
    <w:link w:val="Ttulo3Car"/>
    <w:uiPriority w:val="9"/>
    <w:unhideWhenUsed/>
    <w:qFormat/>
    <w:rsid w:val="00FB6F27"/>
    <w:pPr>
      <w:keepNext/>
      <w:keepLines/>
      <w:spacing w:before="160" w:after="80"/>
      <w:outlineLvl w:val="2"/>
    </w:pPr>
    <w:rPr>
      <w:rFonts w:eastAsiaTheme="majorEastAsia" w:cstheme="majorBidi"/>
      <w:b/>
      <w:color w:val="0F4761" w:themeColor="accent1" w:themeShade="BF"/>
      <w:sz w:val="24"/>
      <w:szCs w:val="28"/>
    </w:rPr>
  </w:style>
  <w:style w:type="paragraph" w:styleId="Ttulo4">
    <w:name w:val="heading 4"/>
    <w:basedOn w:val="Normal"/>
    <w:next w:val="Normal"/>
    <w:link w:val="Ttulo4Car"/>
    <w:uiPriority w:val="9"/>
    <w:unhideWhenUsed/>
    <w:qFormat/>
    <w:rsid w:val="00725E84"/>
    <w:pPr>
      <w:keepNext/>
      <w:keepLines/>
      <w:numPr>
        <w:numId w:val="18"/>
      </w:numPr>
      <w:spacing w:before="80" w:after="40"/>
      <w:jc w:val="left"/>
      <w:outlineLvl w:val="3"/>
    </w:pPr>
    <w:rPr>
      <w:rFonts w:asciiTheme="minorHAnsi" w:eastAsiaTheme="majorEastAsia" w:hAnsiTheme="minorHAnsi" w:cstheme="majorBidi"/>
      <w:iCs/>
      <w:color w:val="0F4761" w:themeColor="accent1" w:themeShade="BF"/>
      <w:sz w:val="24"/>
    </w:rPr>
  </w:style>
  <w:style w:type="paragraph" w:styleId="Ttulo5">
    <w:name w:val="heading 5"/>
    <w:aliases w:val="Texto"/>
    <w:basedOn w:val="Normal"/>
    <w:next w:val="Normal"/>
    <w:link w:val="Ttulo5Car"/>
    <w:uiPriority w:val="9"/>
    <w:unhideWhenUsed/>
    <w:qFormat/>
    <w:rsid w:val="00803055"/>
    <w:pPr>
      <w:keepNext/>
      <w:keepLines/>
      <w:spacing w:before="80" w:after="40"/>
      <w:ind w:right="272" w:firstLine="0"/>
      <w:outlineLvl w:val="4"/>
    </w:pPr>
    <w:rPr>
      <w:rFonts w:eastAsiaTheme="majorEastAsia" w:cstheme="majorBidi"/>
      <w:color w:val="auto"/>
    </w:rPr>
  </w:style>
  <w:style w:type="paragraph" w:styleId="Ttulo6">
    <w:name w:val="heading 6"/>
    <w:basedOn w:val="Normal"/>
    <w:next w:val="Normal"/>
    <w:link w:val="Ttulo6Car"/>
    <w:uiPriority w:val="9"/>
    <w:semiHidden/>
    <w:unhideWhenUsed/>
    <w:qFormat/>
    <w:rsid w:val="00E726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26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26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26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1A7D"/>
    <w:rPr>
      <w:rFonts w:asciiTheme="majorHAnsi" w:eastAsiaTheme="majorEastAsia" w:hAnsiTheme="majorHAnsi" w:cstheme="majorBidi"/>
      <w:color w:val="0F4761" w:themeColor="accent1" w:themeShade="BF"/>
      <w:sz w:val="40"/>
      <w:szCs w:val="32"/>
      <w:lang w:eastAsia="ja-JP"/>
    </w:rPr>
  </w:style>
  <w:style w:type="character" w:customStyle="1" w:styleId="Ttulo1Car">
    <w:name w:val="Título 1 Car"/>
    <w:basedOn w:val="Fuentedeprrafopredeter"/>
    <w:link w:val="Ttulo1"/>
    <w:uiPriority w:val="9"/>
    <w:rsid w:val="00203933"/>
    <w:rPr>
      <w:rFonts w:asciiTheme="majorHAnsi" w:eastAsiaTheme="majorEastAsia" w:hAnsiTheme="majorHAnsi" w:cstheme="majorBidi"/>
      <w:color w:val="0F4761" w:themeColor="accent1" w:themeShade="BF"/>
      <w:sz w:val="72"/>
      <w:szCs w:val="40"/>
    </w:rPr>
  </w:style>
  <w:style w:type="character" w:customStyle="1" w:styleId="Ttulo3Car">
    <w:name w:val="Título 3 Car"/>
    <w:basedOn w:val="Fuentedeprrafopredeter"/>
    <w:link w:val="Ttulo3"/>
    <w:uiPriority w:val="9"/>
    <w:rsid w:val="00FB6F27"/>
    <w:rPr>
      <w:rFonts w:ascii="Calibri" w:eastAsiaTheme="majorEastAsia" w:hAnsi="Calibri" w:cstheme="majorBidi"/>
      <w:b/>
      <w:color w:val="0F4761" w:themeColor="accent1" w:themeShade="BF"/>
      <w:sz w:val="24"/>
      <w:szCs w:val="28"/>
      <w:lang w:eastAsia="es-ES"/>
    </w:rPr>
  </w:style>
  <w:style w:type="character" w:customStyle="1" w:styleId="Ttulo4Car">
    <w:name w:val="Título 4 Car"/>
    <w:basedOn w:val="Fuentedeprrafopredeter"/>
    <w:link w:val="Ttulo4"/>
    <w:uiPriority w:val="9"/>
    <w:rsid w:val="00725E84"/>
    <w:rPr>
      <w:rFonts w:eastAsiaTheme="majorEastAsia" w:cstheme="majorBidi"/>
      <w:iCs/>
      <w:color w:val="0F4761" w:themeColor="accent1" w:themeShade="BF"/>
      <w:sz w:val="24"/>
      <w:szCs w:val="24"/>
      <w:lang w:eastAsia="es-ES"/>
    </w:rPr>
  </w:style>
  <w:style w:type="character" w:customStyle="1" w:styleId="Ttulo5Car">
    <w:name w:val="Título 5 Car"/>
    <w:aliases w:val="Texto Car"/>
    <w:basedOn w:val="Fuentedeprrafopredeter"/>
    <w:link w:val="Ttulo5"/>
    <w:uiPriority w:val="9"/>
    <w:rsid w:val="00803055"/>
    <w:rPr>
      <w:rFonts w:ascii="Calibri" w:eastAsiaTheme="majorEastAsia" w:hAnsi="Calibri" w:cstheme="majorBidi"/>
      <w:szCs w:val="24"/>
      <w:lang w:eastAsia="es-ES"/>
    </w:rPr>
  </w:style>
  <w:style w:type="character" w:customStyle="1" w:styleId="Ttulo6Car">
    <w:name w:val="Título 6 Car"/>
    <w:basedOn w:val="Fuentedeprrafopredeter"/>
    <w:link w:val="Ttulo6"/>
    <w:uiPriority w:val="9"/>
    <w:semiHidden/>
    <w:rsid w:val="00E726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26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26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262C"/>
    <w:rPr>
      <w:rFonts w:eastAsiaTheme="majorEastAsia" w:cstheme="majorBidi"/>
      <w:color w:val="272727" w:themeColor="text1" w:themeTint="D8"/>
    </w:rPr>
  </w:style>
  <w:style w:type="paragraph" w:styleId="Ttulo">
    <w:name w:val="Title"/>
    <w:basedOn w:val="Normal"/>
    <w:next w:val="Normal"/>
    <w:link w:val="TtuloCar"/>
    <w:uiPriority w:val="10"/>
    <w:qFormat/>
    <w:rsid w:val="00AD57BE"/>
    <w:pPr>
      <w:numPr>
        <w:numId w:val="2"/>
      </w:numPr>
      <w:spacing w:after="8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AD57BE"/>
    <w:rPr>
      <w:rFonts w:ascii="Calibri" w:eastAsiaTheme="majorEastAsia" w:hAnsi="Calibri" w:cstheme="majorBidi"/>
      <w:color w:val="000000"/>
      <w:spacing w:val="-10"/>
      <w:kern w:val="28"/>
      <w:sz w:val="56"/>
      <w:szCs w:val="56"/>
      <w:lang w:eastAsia="es-ES"/>
    </w:rPr>
  </w:style>
  <w:style w:type="paragraph" w:styleId="Subttulo">
    <w:name w:val="Subtitle"/>
    <w:basedOn w:val="Normal"/>
    <w:next w:val="Normal"/>
    <w:link w:val="SubttuloCar"/>
    <w:uiPriority w:val="11"/>
    <w:qFormat/>
    <w:rsid w:val="00E7262C"/>
    <w:pPr>
      <w:numPr>
        <w:ilvl w:val="1"/>
      </w:numPr>
      <w:ind w:firstLine="698"/>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26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262C"/>
    <w:pPr>
      <w:spacing w:before="160"/>
      <w:jc w:val="center"/>
    </w:pPr>
    <w:rPr>
      <w:i/>
      <w:iCs/>
      <w:color w:val="404040" w:themeColor="text1" w:themeTint="BF"/>
    </w:rPr>
  </w:style>
  <w:style w:type="character" w:customStyle="1" w:styleId="CitaCar">
    <w:name w:val="Cita Car"/>
    <w:basedOn w:val="Fuentedeprrafopredeter"/>
    <w:link w:val="Cita"/>
    <w:uiPriority w:val="29"/>
    <w:rsid w:val="00E7262C"/>
    <w:rPr>
      <w:i/>
      <w:iCs/>
      <w:color w:val="404040" w:themeColor="text1" w:themeTint="BF"/>
    </w:rPr>
  </w:style>
  <w:style w:type="paragraph" w:styleId="Prrafodelista">
    <w:name w:val="List Paragraph"/>
    <w:basedOn w:val="Normal"/>
    <w:uiPriority w:val="34"/>
    <w:qFormat/>
    <w:rsid w:val="00E7262C"/>
    <w:pPr>
      <w:ind w:left="720"/>
      <w:contextualSpacing/>
    </w:pPr>
  </w:style>
  <w:style w:type="character" w:styleId="nfasisintenso">
    <w:name w:val="Intense Emphasis"/>
    <w:basedOn w:val="Fuentedeprrafopredeter"/>
    <w:uiPriority w:val="21"/>
    <w:qFormat/>
    <w:rsid w:val="00E7262C"/>
    <w:rPr>
      <w:i/>
      <w:iCs/>
      <w:color w:val="0F4761" w:themeColor="accent1" w:themeShade="BF"/>
    </w:rPr>
  </w:style>
  <w:style w:type="paragraph" w:styleId="Citadestacada">
    <w:name w:val="Intense Quote"/>
    <w:basedOn w:val="Normal"/>
    <w:next w:val="Normal"/>
    <w:link w:val="CitadestacadaCar"/>
    <w:uiPriority w:val="30"/>
    <w:qFormat/>
    <w:rsid w:val="00E72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262C"/>
    <w:rPr>
      <w:i/>
      <w:iCs/>
      <w:color w:val="0F4761" w:themeColor="accent1" w:themeShade="BF"/>
    </w:rPr>
  </w:style>
  <w:style w:type="character" w:styleId="Referenciaintensa">
    <w:name w:val="Intense Reference"/>
    <w:basedOn w:val="Fuentedeprrafopredeter"/>
    <w:uiPriority w:val="32"/>
    <w:qFormat/>
    <w:rsid w:val="00E7262C"/>
    <w:rPr>
      <w:b/>
      <w:bCs/>
      <w:smallCaps/>
      <w:color w:val="0F4761" w:themeColor="accent1" w:themeShade="BF"/>
      <w:spacing w:val="5"/>
    </w:rPr>
  </w:style>
  <w:style w:type="paragraph" w:styleId="Encabezado">
    <w:name w:val="header"/>
    <w:basedOn w:val="Normal"/>
    <w:link w:val="EncabezadoCar"/>
    <w:uiPriority w:val="99"/>
    <w:unhideWhenUsed/>
    <w:rsid w:val="001779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924"/>
  </w:style>
  <w:style w:type="paragraph" w:styleId="Piedepgina">
    <w:name w:val="footer"/>
    <w:basedOn w:val="Normal"/>
    <w:link w:val="PiedepginaCar"/>
    <w:uiPriority w:val="99"/>
    <w:unhideWhenUsed/>
    <w:rsid w:val="001779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924"/>
  </w:style>
  <w:style w:type="paragraph" w:styleId="Sinespaciado">
    <w:name w:val="No Spacing"/>
    <w:uiPriority w:val="1"/>
    <w:qFormat/>
    <w:rsid w:val="00F129BF"/>
    <w:pPr>
      <w:spacing w:after="0" w:line="240" w:lineRule="auto"/>
      <w:ind w:right="270" w:firstLine="698"/>
      <w:jc w:val="both"/>
    </w:pPr>
    <w:rPr>
      <w:rFonts w:ascii="Calibri" w:eastAsia="Calibri" w:hAnsi="Calibri" w:cs="Calibri"/>
      <w:color w:val="000000"/>
      <w:szCs w:val="24"/>
      <w:lang w:eastAsia="es-ES"/>
    </w:rPr>
  </w:style>
  <w:style w:type="table" w:styleId="Tablaconcuadrcula">
    <w:name w:val="Table Grid"/>
    <w:basedOn w:val="Tablanormal"/>
    <w:uiPriority w:val="39"/>
    <w:rsid w:val="001A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E1595"/>
    <w:pPr>
      <w:spacing w:after="0" w:line="240" w:lineRule="auto"/>
    </w:pPr>
    <w:rPr>
      <w:rFonts w:eastAsiaTheme="minorEastAsia"/>
      <w:sz w:val="24"/>
      <w:szCs w:val="24"/>
      <w:lang w:eastAsia="es-E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9269D4"/>
    <w:pPr>
      <w:spacing w:before="240" w:after="0"/>
      <w:jc w:val="left"/>
      <w:outlineLvl w:val="9"/>
    </w:pPr>
    <w:rPr>
      <w:kern w:val="0"/>
      <w:sz w:val="32"/>
      <w:szCs w:val="32"/>
      <w:lang w:eastAsia="es-ES"/>
      <w14:ligatures w14:val="none"/>
    </w:rPr>
  </w:style>
  <w:style w:type="paragraph" w:styleId="TDC1">
    <w:name w:val="toc 1"/>
    <w:basedOn w:val="Normal"/>
    <w:next w:val="Normal"/>
    <w:autoRedefine/>
    <w:uiPriority w:val="39"/>
    <w:unhideWhenUsed/>
    <w:rsid w:val="009269D4"/>
    <w:pPr>
      <w:spacing w:after="100"/>
    </w:pPr>
  </w:style>
  <w:style w:type="paragraph" w:styleId="TDC2">
    <w:name w:val="toc 2"/>
    <w:basedOn w:val="Normal"/>
    <w:next w:val="Normal"/>
    <w:autoRedefine/>
    <w:uiPriority w:val="39"/>
    <w:unhideWhenUsed/>
    <w:rsid w:val="009269D4"/>
    <w:pPr>
      <w:spacing w:after="100"/>
      <w:ind w:left="220"/>
    </w:pPr>
  </w:style>
  <w:style w:type="paragraph" w:styleId="TDC3">
    <w:name w:val="toc 3"/>
    <w:basedOn w:val="Normal"/>
    <w:next w:val="Normal"/>
    <w:autoRedefine/>
    <w:uiPriority w:val="39"/>
    <w:unhideWhenUsed/>
    <w:rsid w:val="009269D4"/>
    <w:pPr>
      <w:spacing w:after="100"/>
      <w:ind w:left="440"/>
    </w:pPr>
  </w:style>
  <w:style w:type="character" w:styleId="Hipervnculo">
    <w:name w:val="Hyperlink"/>
    <w:basedOn w:val="Fuentedeprrafopredeter"/>
    <w:uiPriority w:val="99"/>
    <w:unhideWhenUsed/>
    <w:rsid w:val="009269D4"/>
    <w:rPr>
      <w:color w:val="467886" w:themeColor="hyperlink"/>
      <w:u w:val="single"/>
    </w:rPr>
  </w:style>
  <w:style w:type="paragraph" w:styleId="TDC4">
    <w:name w:val="toc 4"/>
    <w:basedOn w:val="Normal"/>
    <w:next w:val="Normal"/>
    <w:autoRedefine/>
    <w:uiPriority w:val="39"/>
    <w:unhideWhenUsed/>
    <w:rsid w:val="00961EDA"/>
    <w:pPr>
      <w:spacing w:after="100"/>
      <w:ind w:left="660"/>
    </w:pPr>
  </w:style>
  <w:style w:type="character" w:styleId="Refdecomentario">
    <w:name w:val="annotation reference"/>
    <w:basedOn w:val="Fuentedeprrafopredeter"/>
    <w:uiPriority w:val="99"/>
    <w:semiHidden/>
    <w:unhideWhenUsed/>
    <w:rsid w:val="0084365F"/>
    <w:rPr>
      <w:sz w:val="16"/>
      <w:szCs w:val="16"/>
    </w:rPr>
  </w:style>
  <w:style w:type="paragraph" w:styleId="Textocomentario">
    <w:name w:val="annotation text"/>
    <w:basedOn w:val="Normal"/>
    <w:link w:val="TextocomentarioCar"/>
    <w:uiPriority w:val="99"/>
    <w:unhideWhenUsed/>
    <w:rsid w:val="0084365F"/>
    <w:pPr>
      <w:spacing w:line="240" w:lineRule="auto"/>
    </w:pPr>
    <w:rPr>
      <w:sz w:val="20"/>
      <w:szCs w:val="20"/>
    </w:rPr>
  </w:style>
  <w:style w:type="character" w:customStyle="1" w:styleId="TextocomentarioCar">
    <w:name w:val="Texto comentario Car"/>
    <w:basedOn w:val="Fuentedeprrafopredeter"/>
    <w:link w:val="Textocomentario"/>
    <w:uiPriority w:val="99"/>
    <w:rsid w:val="0084365F"/>
    <w:rPr>
      <w:rFonts w:ascii="Calibri" w:eastAsia="Calibri" w:hAnsi="Calibri" w:cs="Calibri"/>
      <w:color w:val="00000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4365F"/>
    <w:rPr>
      <w:b/>
      <w:bCs/>
    </w:rPr>
  </w:style>
  <w:style w:type="character" w:customStyle="1" w:styleId="AsuntodelcomentarioCar">
    <w:name w:val="Asunto del comentario Car"/>
    <w:basedOn w:val="TextocomentarioCar"/>
    <w:link w:val="Asuntodelcomentario"/>
    <w:uiPriority w:val="99"/>
    <w:semiHidden/>
    <w:rsid w:val="0084365F"/>
    <w:rPr>
      <w:rFonts w:ascii="Calibri" w:eastAsia="Calibri" w:hAnsi="Calibri" w:cs="Calibri"/>
      <w:b/>
      <w:bCs/>
      <w:color w:val="000000"/>
      <w:sz w:val="20"/>
      <w:szCs w:val="20"/>
      <w:lang w:eastAsia="es-ES"/>
    </w:rPr>
  </w:style>
  <w:style w:type="paragraph" w:styleId="Descripcin">
    <w:name w:val="caption"/>
    <w:basedOn w:val="Normal"/>
    <w:next w:val="Normal"/>
    <w:uiPriority w:val="35"/>
    <w:unhideWhenUsed/>
    <w:qFormat/>
    <w:rsid w:val="00F626FE"/>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7B62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2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B6D36F-4EDA-44FB-BD5D-C44A90F465C6}">
  <ds:schemaRefs>
    <ds:schemaRef ds:uri="http://schemas.microsoft.com/office/2006/metadata/properties"/>
    <ds:schemaRef ds:uri="http://schemas.microsoft.com/office/infopath/2007/PartnerControls"/>
    <ds:schemaRef ds:uri="a60bd0ed-6c94-4ccf-b866-c76c7887cd60"/>
  </ds:schemaRefs>
</ds:datastoreItem>
</file>

<file path=customXml/itemProps2.xml><?xml version="1.0" encoding="utf-8"?>
<ds:datastoreItem xmlns:ds="http://schemas.openxmlformats.org/officeDocument/2006/customXml" ds:itemID="{1CFCDEE0-8F55-4773-A486-491BCC821E1D}">
  <ds:schemaRefs>
    <ds:schemaRef ds:uri="http://schemas.openxmlformats.org/officeDocument/2006/bibliography"/>
  </ds:schemaRefs>
</ds:datastoreItem>
</file>

<file path=customXml/itemProps3.xml><?xml version="1.0" encoding="utf-8"?>
<ds:datastoreItem xmlns:ds="http://schemas.openxmlformats.org/officeDocument/2006/customXml" ds:itemID="{2BBD2B24-53C2-4EC6-926E-C40EE8ADE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A770C-08F8-4AA7-95B5-D630D4703C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7105</Words>
  <Characters>39080</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46093</CharactersWithSpaces>
  <SharedDoc>false</SharedDoc>
  <HLinks>
    <vt:vector size="360" baseType="variant">
      <vt:variant>
        <vt:i4>1966141</vt:i4>
      </vt:variant>
      <vt:variant>
        <vt:i4>356</vt:i4>
      </vt:variant>
      <vt:variant>
        <vt:i4>0</vt:i4>
      </vt:variant>
      <vt:variant>
        <vt:i4>5</vt:i4>
      </vt:variant>
      <vt:variant>
        <vt:lpwstr/>
      </vt:variant>
      <vt:variant>
        <vt:lpwstr>_Toc165886116</vt:lpwstr>
      </vt:variant>
      <vt:variant>
        <vt:i4>1966141</vt:i4>
      </vt:variant>
      <vt:variant>
        <vt:i4>350</vt:i4>
      </vt:variant>
      <vt:variant>
        <vt:i4>0</vt:i4>
      </vt:variant>
      <vt:variant>
        <vt:i4>5</vt:i4>
      </vt:variant>
      <vt:variant>
        <vt:lpwstr/>
      </vt:variant>
      <vt:variant>
        <vt:lpwstr>_Toc165886115</vt:lpwstr>
      </vt:variant>
      <vt:variant>
        <vt:i4>1966141</vt:i4>
      </vt:variant>
      <vt:variant>
        <vt:i4>344</vt:i4>
      </vt:variant>
      <vt:variant>
        <vt:i4>0</vt:i4>
      </vt:variant>
      <vt:variant>
        <vt:i4>5</vt:i4>
      </vt:variant>
      <vt:variant>
        <vt:lpwstr/>
      </vt:variant>
      <vt:variant>
        <vt:lpwstr>_Toc165886114</vt:lpwstr>
      </vt:variant>
      <vt:variant>
        <vt:i4>1966141</vt:i4>
      </vt:variant>
      <vt:variant>
        <vt:i4>338</vt:i4>
      </vt:variant>
      <vt:variant>
        <vt:i4>0</vt:i4>
      </vt:variant>
      <vt:variant>
        <vt:i4>5</vt:i4>
      </vt:variant>
      <vt:variant>
        <vt:lpwstr/>
      </vt:variant>
      <vt:variant>
        <vt:lpwstr>_Toc165886113</vt:lpwstr>
      </vt:variant>
      <vt:variant>
        <vt:i4>1966141</vt:i4>
      </vt:variant>
      <vt:variant>
        <vt:i4>332</vt:i4>
      </vt:variant>
      <vt:variant>
        <vt:i4>0</vt:i4>
      </vt:variant>
      <vt:variant>
        <vt:i4>5</vt:i4>
      </vt:variant>
      <vt:variant>
        <vt:lpwstr/>
      </vt:variant>
      <vt:variant>
        <vt:lpwstr>_Toc165886112</vt:lpwstr>
      </vt:variant>
      <vt:variant>
        <vt:i4>1966141</vt:i4>
      </vt:variant>
      <vt:variant>
        <vt:i4>326</vt:i4>
      </vt:variant>
      <vt:variant>
        <vt:i4>0</vt:i4>
      </vt:variant>
      <vt:variant>
        <vt:i4>5</vt:i4>
      </vt:variant>
      <vt:variant>
        <vt:lpwstr/>
      </vt:variant>
      <vt:variant>
        <vt:lpwstr>_Toc165886111</vt:lpwstr>
      </vt:variant>
      <vt:variant>
        <vt:i4>1966141</vt:i4>
      </vt:variant>
      <vt:variant>
        <vt:i4>320</vt:i4>
      </vt:variant>
      <vt:variant>
        <vt:i4>0</vt:i4>
      </vt:variant>
      <vt:variant>
        <vt:i4>5</vt:i4>
      </vt:variant>
      <vt:variant>
        <vt:lpwstr/>
      </vt:variant>
      <vt:variant>
        <vt:lpwstr>_Toc165886110</vt:lpwstr>
      </vt:variant>
      <vt:variant>
        <vt:i4>2031677</vt:i4>
      </vt:variant>
      <vt:variant>
        <vt:i4>314</vt:i4>
      </vt:variant>
      <vt:variant>
        <vt:i4>0</vt:i4>
      </vt:variant>
      <vt:variant>
        <vt:i4>5</vt:i4>
      </vt:variant>
      <vt:variant>
        <vt:lpwstr/>
      </vt:variant>
      <vt:variant>
        <vt:lpwstr>_Toc165886109</vt:lpwstr>
      </vt:variant>
      <vt:variant>
        <vt:i4>2031677</vt:i4>
      </vt:variant>
      <vt:variant>
        <vt:i4>308</vt:i4>
      </vt:variant>
      <vt:variant>
        <vt:i4>0</vt:i4>
      </vt:variant>
      <vt:variant>
        <vt:i4>5</vt:i4>
      </vt:variant>
      <vt:variant>
        <vt:lpwstr/>
      </vt:variant>
      <vt:variant>
        <vt:lpwstr>_Toc165886108</vt:lpwstr>
      </vt:variant>
      <vt:variant>
        <vt:i4>2031677</vt:i4>
      </vt:variant>
      <vt:variant>
        <vt:i4>302</vt:i4>
      </vt:variant>
      <vt:variant>
        <vt:i4>0</vt:i4>
      </vt:variant>
      <vt:variant>
        <vt:i4>5</vt:i4>
      </vt:variant>
      <vt:variant>
        <vt:lpwstr/>
      </vt:variant>
      <vt:variant>
        <vt:lpwstr>_Toc165886107</vt:lpwstr>
      </vt:variant>
      <vt:variant>
        <vt:i4>2031677</vt:i4>
      </vt:variant>
      <vt:variant>
        <vt:i4>296</vt:i4>
      </vt:variant>
      <vt:variant>
        <vt:i4>0</vt:i4>
      </vt:variant>
      <vt:variant>
        <vt:i4>5</vt:i4>
      </vt:variant>
      <vt:variant>
        <vt:lpwstr/>
      </vt:variant>
      <vt:variant>
        <vt:lpwstr>_Toc165886106</vt:lpwstr>
      </vt:variant>
      <vt:variant>
        <vt:i4>2031677</vt:i4>
      </vt:variant>
      <vt:variant>
        <vt:i4>290</vt:i4>
      </vt:variant>
      <vt:variant>
        <vt:i4>0</vt:i4>
      </vt:variant>
      <vt:variant>
        <vt:i4>5</vt:i4>
      </vt:variant>
      <vt:variant>
        <vt:lpwstr/>
      </vt:variant>
      <vt:variant>
        <vt:lpwstr>_Toc165886105</vt:lpwstr>
      </vt:variant>
      <vt:variant>
        <vt:i4>2031677</vt:i4>
      </vt:variant>
      <vt:variant>
        <vt:i4>284</vt:i4>
      </vt:variant>
      <vt:variant>
        <vt:i4>0</vt:i4>
      </vt:variant>
      <vt:variant>
        <vt:i4>5</vt:i4>
      </vt:variant>
      <vt:variant>
        <vt:lpwstr/>
      </vt:variant>
      <vt:variant>
        <vt:lpwstr>_Toc165886104</vt:lpwstr>
      </vt:variant>
      <vt:variant>
        <vt:i4>2031677</vt:i4>
      </vt:variant>
      <vt:variant>
        <vt:i4>278</vt:i4>
      </vt:variant>
      <vt:variant>
        <vt:i4>0</vt:i4>
      </vt:variant>
      <vt:variant>
        <vt:i4>5</vt:i4>
      </vt:variant>
      <vt:variant>
        <vt:lpwstr/>
      </vt:variant>
      <vt:variant>
        <vt:lpwstr>_Toc165886103</vt:lpwstr>
      </vt:variant>
      <vt:variant>
        <vt:i4>2031677</vt:i4>
      </vt:variant>
      <vt:variant>
        <vt:i4>272</vt:i4>
      </vt:variant>
      <vt:variant>
        <vt:i4>0</vt:i4>
      </vt:variant>
      <vt:variant>
        <vt:i4>5</vt:i4>
      </vt:variant>
      <vt:variant>
        <vt:lpwstr/>
      </vt:variant>
      <vt:variant>
        <vt:lpwstr>_Toc165886102</vt:lpwstr>
      </vt:variant>
      <vt:variant>
        <vt:i4>2031677</vt:i4>
      </vt:variant>
      <vt:variant>
        <vt:i4>266</vt:i4>
      </vt:variant>
      <vt:variant>
        <vt:i4>0</vt:i4>
      </vt:variant>
      <vt:variant>
        <vt:i4>5</vt:i4>
      </vt:variant>
      <vt:variant>
        <vt:lpwstr/>
      </vt:variant>
      <vt:variant>
        <vt:lpwstr>_Toc165886101</vt:lpwstr>
      </vt:variant>
      <vt:variant>
        <vt:i4>2031677</vt:i4>
      </vt:variant>
      <vt:variant>
        <vt:i4>260</vt:i4>
      </vt:variant>
      <vt:variant>
        <vt:i4>0</vt:i4>
      </vt:variant>
      <vt:variant>
        <vt:i4>5</vt:i4>
      </vt:variant>
      <vt:variant>
        <vt:lpwstr/>
      </vt:variant>
      <vt:variant>
        <vt:lpwstr>_Toc165886100</vt:lpwstr>
      </vt:variant>
      <vt:variant>
        <vt:i4>1441852</vt:i4>
      </vt:variant>
      <vt:variant>
        <vt:i4>254</vt:i4>
      </vt:variant>
      <vt:variant>
        <vt:i4>0</vt:i4>
      </vt:variant>
      <vt:variant>
        <vt:i4>5</vt:i4>
      </vt:variant>
      <vt:variant>
        <vt:lpwstr/>
      </vt:variant>
      <vt:variant>
        <vt:lpwstr>_Toc165886099</vt:lpwstr>
      </vt:variant>
      <vt:variant>
        <vt:i4>1441852</vt:i4>
      </vt:variant>
      <vt:variant>
        <vt:i4>248</vt:i4>
      </vt:variant>
      <vt:variant>
        <vt:i4>0</vt:i4>
      </vt:variant>
      <vt:variant>
        <vt:i4>5</vt:i4>
      </vt:variant>
      <vt:variant>
        <vt:lpwstr/>
      </vt:variant>
      <vt:variant>
        <vt:lpwstr>_Toc165886098</vt:lpwstr>
      </vt:variant>
      <vt:variant>
        <vt:i4>1441852</vt:i4>
      </vt:variant>
      <vt:variant>
        <vt:i4>242</vt:i4>
      </vt:variant>
      <vt:variant>
        <vt:i4>0</vt:i4>
      </vt:variant>
      <vt:variant>
        <vt:i4>5</vt:i4>
      </vt:variant>
      <vt:variant>
        <vt:lpwstr/>
      </vt:variant>
      <vt:variant>
        <vt:lpwstr>_Toc165886097</vt:lpwstr>
      </vt:variant>
      <vt:variant>
        <vt:i4>1441852</vt:i4>
      </vt:variant>
      <vt:variant>
        <vt:i4>236</vt:i4>
      </vt:variant>
      <vt:variant>
        <vt:i4>0</vt:i4>
      </vt:variant>
      <vt:variant>
        <vt:i4>5</vt:i4>
      </vt:variant>
      <vt:variant>
        <vt:lpwstr/>
      </vt:variant>
      <vt:variant>
        <vt:lpwstr>_Toc165886096</vt:lpwstr>
      </vt:variant>
      <vt:variant>
        <vt:i4>1441852</vt:i4>
      </vt:variant>
      <vt:variant>
        <vt:i4>230</vt:i4>
      </vt:variant>
      <vt:variant>
        <vt:i4>0</vt:i4>
      </vt:variant>
      <vt:variant>
        <vt:i4>5</vt:i4>
      </vt:variant>
      <vt:variant>
        <vt:lpwstr/>
      </vt:variant>
      <vt:variant>
        <vt:lpwstr>_Toc165886095</vt:lpwstr>
      </vt:variant>
      <vt:variant>
        <vt:i4>1441852</vt:i4>
      </vt:variant>
      <vt:variant>
        <vt:i4>224</vt:i4>
      </vt:variant>
      <vt:variant>
        <vt:i4>0</vt:i4>
      </vt:variant>
      <vt:variant>
        <vt:i4>5</vt:i4>
      </vt:variant>
      <vt:variant>
        <vt:lpwstr/>
      </vt:variant>
      <vt:variant>
        <vt:lpwstr>_Toc165886094</vt:lpwstr>
      </vt:variant>
      <vt:variant>
        <vt:i4>1441852</vt:i4>
      </vt:variant>
      <vt:variant>
        <vt:i4>218</vt:i4>
      </vt:variant>
      <vt:variant>
        <vt:i4>0</vt:i4>
      </vt:variant>
      <vt:variant>
        <vt:i4>5</vt:i4>
      </vt:variant>
      <vt:variant>
        <vt:lpwstr/>
      </vt:variant>
      <vt:variant>
        <vt:lpwstr>_Toc165886093</vt:lpwstr>
      </vt:variant>
      <vt:variant>
        <vt:i4>1441852</vt:i4>
      </vt:variant>
      <vt:variant>
        <vt:i4>212</vt:i4>
      </vt:variant>
      <vt:variant>
        <vt:i4>0</vt:i4>
      </vt:variant>
      <vt:variant>
        <vt:i4>5</vt:i4>
      </vt:variant>
      <vt:variant>
        <vt:lpwstr/>
      </vt:variant>
      <vt:variant>
        <vt:lpwstr>_Toc165886092</vt:lpwstr>
      </vt:variant>
      <vt:variant>
        <vt:i4>1441852</vt:i4>
      </vt:variant>
      <vt:variant>
        <vt:i4>206</vt:i4>
      </vt:variant>
      <vt:variant>
        <vt:i4>0</vt:i4>
      </vt:variant>
      <vt:variant>
        <vt:i4>5</vt:i4>
      </vt:variant>
      <vt:variant>
        <vt:lpwstr/>
      </vt:variant>
      <vt:variant>
        <vt:lpwstr>_Toc165886091</vt:lpwstr>
      </vt:variant>
      <vt:variant>
        <vt:i4>1441852</vt:i4>
      </vt:variant>
      <vt:variant>
        <vt:i4>200</vt:i4>
      </vt:variant>
      <vt:variant>
        <vt:i4>0</vt:i4>
      </vt:variant>
      <vt:variant>
        <vt:i4>5</vt:i4>
      </vt:variant>
      <vt:variant>
        <vt:lpwstr/>
      </vt:variant>
      <vt:variant>
        <vt:lpwstr>_Toc165886090</vt:lpwstr>
      </vt:variant>
      <vt:variant>
        <vt:i4>1507388</vt:i4>
      </vt:variant>
      <vt:variant>
        <vt:i4>194</vt:i4>
      </vt:variant>
      <vt:variant>
        <vt:i4>0</vt:i4>
      </vt:variant>
      <vt:variant>
        <vt:i4>5</vt:i4>
      </vt:variant>
      <vt:variant>
        <vt:lpwstr/>
      </vt:variant>
      <vt:variant>
        <vt:lpwstr>_Toc165886089</vt:lpwstr>
      </vt:variant>
      <vt:variant>
        <vt:i4>1507388</vt:i4>
      </vt:variant>
      <vt:variant>
        <vt:i4>188</vt:i4>
      </vt:variant>
      <vt:variant>
        <vt:i4>0</vt:i4>
      </vt:variant>
      <vt:variant>
        <vt:i4>5</vt:i4>
      </vt:variant>
      <vt:variant>
        <vt:lpwstr/>
      </vt:variant>
      <vt:variant>
        <vt:lpwstr>_Toc165886088</vt:lpwstr>
      </vt:variant>
      <vt:variant>
        <vt:i4>1507388</vt:i4>
      </vt:variant>
      <vt:variant>
        <vt:i4>182</vt:i4>
      </vt:variant>
      <vt:variant>
        <vt:i4>0</vt:i4>
      </vt:variant>
      <vt:variant>
        <vt:i4>5</vt:i4>
      </vt:variant>
      <vt:variant>
        <vt:lpwstr/>
      </vt:variant>
      <vt:variant>
        <vt:lpwstr>_Toc165886087</vt:lpwstr>
      </vt:variant>
      <vt:variant>
        <vt:i4>1507388</vt:i4>
      </vt:variant>
      <vt:variant>
        <vt:i4>176</vt:i4>
      </vt:variant>
      <vt:variant>
        <vt:i4>0</vt:i4>
      </vt:variant>
      <vt:variant>
        <vt:i4>5</vt:i4>
      </vt:variant>
      <vt:variant>
        <vt:lpwstr/>
      </vt:variant>
      <vt:variant>
        <vt:lpwstr>_Toc165886086</vt:lpwstr>
      </vt:variant>
      <vt:variant>
        <vt:i4>1507388</vt:i4>
      </vt:variant>
      <vt:variant>
        <vt:i4>170</vt:i4>
      </vt:variant>
      <vt:variant>
        <vt:i4>0</vt:i4>
      </vt:variant>
      <vt:variant>
        <vt:i4>5</vt:i4>
      </vt:variant>
      <vt:variant>
        <vt:lpwstr/>
      </vt:variant>
      <vt:variant>
        <vt:lpwstr>_Toc165886085</vt:lpwstr>
      </vt:variant>
      <vt:variant>
        <vt:i4>1507388</vt:i4>
      </vt:variant>
      <vt:variant>
        <vt:i4>164</vt:i4>
      </vt:variant>
      <vt:variant>
        <vt:i4>0</vt:i4>
      </vt:variant>
      <vt:variant>
        <vt:i4>5</vt:i4>
      </vt:variant>
      <vt:variant>
        <vt:lpwstr/>
      </vt:variant>
      <vt:variant>
        <vt:lpwstr>_Toc165886084</vt:lpwstr>
      </vt:variant>
      <vt:variant>
        <vt:i4>1507388</vt:i4>
      </vt:variant>
      <vt:variant>
        <vt:i4>158</vt:i4>
      </vt:variant>
      <vt:variant>
        <vt:i4>0</vt:i4>
      </vt:variant>
      <vt:variant>
        <vt:i4>5</vt:i4>
      </vt:variant>
      <vt:variant>
        <vt:lpwstr/>
      </vt:variant>
      <vt:variant>
        <vt:lpwstr>_Toc165886083</vt:lpwstr>
      </vt:variant>
      <vt:variant>
        <vt:i4>1507388</vt:i4>
      </vt:variant>
      <vt:variant>
        <vt:i4>152</vt:i4>
      </vt:variant>
      <vt:variant>
        <vt:i4>0</vt:i4>
      </vt:variant>
      <vt:variant>
        <vt:i4>5</vt:i4>
      </vt:variant>
      <vt:variant>
        <vt:lpwstr/>
      </vt:variant>
      <vt:variant>
        <vt:lpwstr>_Toc165886082</vt:lpwstr>
      </vt:variant>
      <vt:variant>
        <vt:i4>1507388</vt:i4>
      </vt:variant>
      <vt:variant>
        <vt:i4>146</vt:i4>
      </vt:variant>
      <vt:variant>
        <vt:i4>0</vt:i4>
      </vt:variant>
      <vt:variant>
        <vt:i4>5</vt:i4>
      </vt:variant>
      <vt:variant>
        <vt:lpwstr/>
      </vt:variant>
      <vt:variant>
        <vt:lpwstr>_Toc165886081</vt:lpwstr>
      </vt:variant>
      <vt:variant>
        <vt:i4>1507388</vt:i4>
      </vt:variant>
      <vt:variant>
        <vt:i4>140</vt:i4>
      </vt:variant>
      <vt:variant>
        <vt:i4>0</vt:i4>
      </vt:variant>
      <vt:variant>
        <vt:i4>5</vt:i4>
      </vt:variant>
      <vt:variant>
        <vt:lpwstr/>
      </vt:variant>
      <vt:variant>
        <vt:lpwstr>_Toc165886080</vt:lpwstr>
      </vt:variant>
      <vt:variant>
        <vt:i4>1572924</vt:i4>
      </vt:variant>
      <vt:variant>
        <vt:i4>134</vt:i4>
      </vt:variant>
      <vt:variant>
        <vt:i4>0</vt:i4>
      </vt:variant>
      <vt:variant>
        <vt:i4>5</vt:i4>
      </vt:variant>
      <vt:variant>
        <vt:lpwstr/>
      </vt:variant>
      <vt:variant>
        <vt:lpwstr>_Toc165886079</vt:lpwstr>
      </vt:variant>
      <vt:variant>
        <vt:i4>1572924</vt:i4>
      </vt:variant>
      <vt:variant>
        <vt:i4>128</vt:i4>
      </vt:variant>
      <vt:variant>
        <vt:i4>0</vt:i4>
      </vt:variant>
      <vt:variant>
        <vt:i4>5</vt:i4>
      </vt:variant>
      <vt:variant>
        <vt:lpwstr/>
      </vt:variant>
      <vt:variant>
        <vt:lpwstr>_Toc165886078</vt:lpwstr>
      </vt:variant>
      <vt:variant>
        <vt:i4>1572924</vt:i4>
      </vt:variant>
      <vt:variant>
        <vt:i4>122</vt:i4>
      </vt:variant>
      <vt:variant>
        <vt:i4>0</vt:i4>
      </vt:variant>
      <vt:variant>
        <vt:i4>5</vt:i4>
      </vt:variant>
      <vt:variant>
        <vt:lpwstr/>
      </vt:variant>
      <vt:variant>
        <vt:lpwstr>_Toc165886077</vt:lpwstr>
      </vt:variant>
      <vt:variant>
        <vt:i4>1572924</vt:i4>
      </vt:variant>
      <vt:variant>
        <vt:i4>116</vt:i4>
      </vt:variant>
      <vt:variant>
        <vt:i4>0</vt:i4>
      </vt:variant>
      <vt:variant>
        <vt:i4>5</vt:i4>
      </vt:variant>
      <vt:variant>
        <vt:lpwstr/>
      </vt:variant>
      <vt:variant>
        <vt:lpwstr>_Toc165886076</vt:lpwstr>
      </vt:variant>
      <vt:variant>
        <vt:i4>1572924</vt:i4>
      </vt:variant>
      <vt:variant>
        <vt:i4>110</vt:i4>
      </vt:variant>
      <vt:variant>
        <vt:i4>0</vt:i4>
      </vt:variant>
      <vt:variant>
        <vt:i4>5</vt:i4>
      </vt:variant>
      <vt:variant>
        <vt:lpwstr/>
      </vt:variant>
      <vt:variant>
        <vt:lpwstr>_Toc165886075</vt:lpwstr>
      </vt:variant>
      <vt:variant>
        <vt:i4>1572924</vt:i4>
      </vt:variant>
      <vt:variant>
        <vt:i4>104</vt:i4>
      </vt:variant>
      <vt:variant>
        <vt:i4>0</vt:i4>
      </vt:variant>
      <vt:variant>
        <vt:i4>5</vt:i4>
      </vt:variant>
      <vt:variant>
        <vt:lpwstr/>
      </vt:variant>
      <vt:variant>
        <vt:lpwstr>_Toc165886074</vt:lpwstr>
      </vt:variant>
      <vt:variant>
        <vt:i4>1572924</vt:i4>
      </vt:variant>
      <vt:variant>
        <vt:i4>98</vt:i4>
      </vt:variant>
      <vt:variant>
        <vt:i4>0</vt:i4>
      </vt:variant>
      <vt:variant>
        <vt:i4>5</vt:i4>
      </vt:variant>
      <vt:variant>
        <vt:lpwstr/>
      </vt:variant>
      <vt:variant>
        <vt:lpwstr>_Toc165886073</vt:lpwstr>
      </vt:variant>
      <vt:variant>
        <vt:i4>1572924</vt:i4>
      </vt:variant>
      <vt:variant>
        <vt:i4>92</vt:i4>
      </vt:variant>
      <vt:variant>
        <vt:i4>0</vt:i4>
      </vt:variant>
      <vt:variant>
        <vt:i4>5</vt:i4>
      </vt:variant>
      <vt:variant>
        <vt:lpwstr/>
      </vt:variant>
      <vt:variant>
        <vt:lpwstr>_Toc165886072</vt:lpwstr>
      </vt:variant>
      <vt:variant>
        <vt:i4>1572924</vt:i4>
      </vt:variant>
      <vt:variant>
        <vt:i4>86</vt:i4>
      </vt:variant>
      <vt:variant>
        <vt:i4>0</vt:i4>
      </vt:variant>
      <vt:variant>
        <vt:i4>5</vt:i4>
      </vt:variant>
      <vt:variant>
        <vt:lpwstr/>
      </vt:variant>
      <vt:variant>
        <vt:lpwstr>_Toc165886071</vt:lpwstr>
      </vt:variant>
      <vt:variant>
        <vt:i4>1572924</vt:i4>
      </vt:variant>
      <vt:variant>
        <vt:i4>80</vt:i4>
      </vt:variant>
      <vt:variant>
        <vt:i4>0</vt:i4>
      </vt:variant>
      <vt:variant>
        <vt:i4>5</vt:i4>
      </vt:variant>
      <vt:variant>
        <vt:lpwstr/>
      </vt:variant>
      <vt:variant>
        <vt:lpwstr>_Toc165886070</vt:lpwstr>
      </vt:variant>
      <vt:variant>
        <vt:i4>1638460</vt:i4>
      </vt:variant>
      <vt:variant>
        <vt:i4>74</vt:i4>
      </vt:variant>
      <vt:variant>
        <vt:i4>0</vt:i4>
      </vt:variant>
      <vt:variant>
        <vt:i4>5</vt:i4>
      </vt:variant>
      <vt:variant>
        <vt:lpwstr/>
      </vt:variant>
      <vt:variant>
        <vt:lpwstr>_Toc165886069</vt:lpwstr>
      </vt:variant>
      <vt:variant>
        <vt:i4>1638460</vt:i4>
      </vt:variant>
      <vt:variant>
        <vt:i4>68</vt:i4>
      </vt:variant>
      <vt:variant>
        <vt:i4>0</vt:i4>
      </vt:variant>
      <vt:variant>
        <vt:i4>5</vt:i4>
      </vt:variant>
      <vt:variant>
        <vt:lpwstr/>
      </vt:variant>
      <vt:variant>
        <vt:lpwstr>_Toc165886068</vt:lpwstr>
      </vt:variant>
      <vt:variant>
        <vt:i4>1638460</vt:i4>
      </vt:variant>
      <vt:variant>
        <vt:i4>62</vt:i4>
      </vt:variant>
      <vt:variant>
        <vt:i4>0</vt:i4>
      </vt:variant>
      <vt:variant>
        <vt:i4>5</vt:i4>
      </vt:variant>
      <vt:variant>
        <vt:lpwstr/>
      </vt:variant>
      <vt:variant>
        <vt:lpwstr>_Toc165886067</vt:lpwstr>
      </vt:variant>
      <vt:variant>
        <vt:i4>1638460</vt:i4>
      </vt:variant>
      <vt:variant>
        <vt:i4>56</vt:i4>
      </vt:variant>
      <vt:variant>
        <vt:i4>0</vt:i4>
      </vt:variant>
      <vt:variant>
        <vt:i4>5</vt:i4>
      </vt:variant>
      <vt:variant>
        <vt:lpwstr/>
      </vt:variant>
      <vt:variant>
        <vt:lpwstr>_Toc165886066</vt:lpwstr>
      </vt:variant>
      <vt:variant>
        <vt:i4>1638460</vt:i4>
      </vt:variant>
      <vt:variant>
        <vt:i4>50</vt:i4>
      </vt:variant>
      <vt:variant>
        <vt:i4>0</vt:i4>
      </vt:variant>
      <vt:variant>
        <vt:i4>5</vt:i4>
      </vt:variant>
      <vt:variant>
        <vt:lpwstr/>
      </vt:variant>
      <vt:variant>
        <vt:lpwstr>_Toc165886065</vt:lpwstr>
      </vt:variant>
      <vt:variant>
        <vt:i4>1638460</vt:i4>
      </vt:variant>
      <vt:variant>
        <vt:i4>44</vt:i4>
      </vt:variant>
      <vt:variant>
        <vt:i4>0</vt:i4>
      </vt:variant>
      <vt:variant>
        <vt:i4>5</vt:i4>
      </vt:variant>
      <vt:variant>
        <vt:lpwstr/>
      </vt:variant>
      <vt:variant>
        <vt:lpwstr>_Toc165886064</vt:lpwstr>
      </vt:variant>
      <vt:variant>
        <vt:i4>1638460</vt:i4>
      </vt:variant>
      <vt:variant>
        <vt:i4>38</vt:i4>
      </vt:variant>
      <vt:variant>
        <vt:i4>0</vt:i4>
      </vt:variant>
      <vt:variant>
        <vt:i4>5</vt:i4>
      </vt:variant>
      <vt:variant>
        <vt:lpwstr/>
      </vt:variant>
      <vt:variant>
        <vt:lpwstr>_Toc165886063</vt:lpwstr>
      </vt:variant>
      <vt:variant>
        <vt:i4>1638460</vt:i4>
      </vt:variant>
      <vt:variant>
        <vt:i4>32</vt:i4>
      </vt:variant>
      <vt:variant>
        <vt:i4>0</vt:i4>
      </vt:variant>
      <vt:variant>
        <vt:i4>5</vt:i4>
      </vt:variant>
      <vt:variant>
        <vt:lpwstr/>
      </vt:variant>
      <vt:variant>
        <vt:lpwstr>_Toc165886062</vt:lpwstr>
      </vt:variant>
      <vt:variant>
        <vt:i4>1638460</vt:i4>
      </vt:variant>
      <vt:variant>
        <vt:i4>26</vt:i4>
      </vt:variant>
      <vt:variant>
        <vt:i4>0</vt:i4>
      </vt:variant>
      <vt:variant>
        <vt:i4>5</vt:i4>
      </vt:variant>
      <vt:variant>
        <vt:lpwstr/>
      </vt:variant>
      <vt:variant>
        <vt:lpwstr>_Toc165886061</vt:lpwstr>
      </vt:variant>
      <vt:variant>
        <vt:i4>1638460</vt:i4>
      </vt:variant>
      <vt:variant>
        <vt:i4>20</vt:i4>
      </vt:variant>
      <vt:variant>
        <vt:i4>0</vt:i4>
      </vt:variant>
      <vt:variant>
        <vt:i4>5</vt:i4>
      </vt:variant>
      <vt:variant>
        <vt:lpwstr/>
      </vt:variant>
      <vt:variant>
        <vt:lpwstr>_Toc165886060</vt:lpwstr>
      </vt:variant>
      <vt:variant>
        <vt:i4>1703996</vt:i4>
      </vt:variant>
      <vt:variant>
        <vt:i4>14</vt:i4>
      </vt:variant>
      <vt:variant>
        <vt:i4>0</vt:i4>
      </vt:variant>
      <vt:variant>
        <vt:i4>5</vt:i4>
      </vt:variant>
      <vt:variant>
        <vt:lpwstr/>
      </vt:variant>
      <vt:variant>
        <vt:lpwstr>_Toc165886059</vt:lpwstr>
      </vt:variant>
      <vt:variant>
        <vt:i4>1703996</vt:i4>
      </vt:variant>
      <vt:variant>
        <vt:i4>8</vt:i4>
      </vt:variant>
      <vt:variant>
        <vt:i4>0</vt:i4>
      </vt:variant>
      <vt:variant>
        <vt:i4>5</vt:i4>
      </vt:variant>
      <vt:variant>
        <vt:lpwstr/>
      </vt:variant>
      <vt:variant>
        <vt:lpwstr>_Toc165886058</vt:lpwstr>
      </vt:variant>
      <vt:variant>
        <vt:i4>1703996</vt:i4>
      </vt:variant>
      <vt:variant>
        <vt:i4>2</vt:i4>
      </vt:variant>
      <vt:variant>
        <vt:i4>0</vt:i4>
      </vt:variant>
      <vt:variant>
        <vt:i4>5</vt:i4>
      </vt:variant>
      <vt:variant>
        <vt:lpwstr/>
      </vt:variant>
      <vt:variant>
        <vt:lpwstr>_Toc165886057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2</cp:revision>
  <dcterms:created xsi:type="dcterms:W3CDTF">2024-06-09T17:13:00Z</dcterms:created>
  <dcterms:modified xsi:type="dcterms:W3CDTF">2024-06-09T17:13:00Z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