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5410E3" w14:textId="5925C5D1" w:rsidR="004F3143" w:rsidRPr="000F00ED" w:rsidRDefault="002063AA" w:rsidP="002063AA">
      <w:pPr>
        <w:jc w:val="both"/>
      </w:pPr>
      <w:r w:rsidRPr="000F00ED">
        <w:t>L</w:t>
      </w:r>
      <w:r w:rsidR="00323B06" w:rsidRPr="000F00ED">
        <w:t xml:space="preserve">EA CUIDADOSAMENTE </w:t>
      </w:r>
      <w:r w:rsidRPr="000F00ED">
        <w:t>LAS INSTRUCCIONES</w:t>
      </w:r>
      <w:r w:rsidR="0069526A">
        <w:t>,</w:t>
      </w:r>
      <w:r w:rsidRPr="000F00ED">
        <w:t xml:space="preserve"> </w:t>
      </w:r>
      <w:r w:rsidR="00BA3A8E">
        <w:t>ANTES DE LA UTILIZACIÓN DE ESTE PRODUCTO</w:t>
      </w:r>
      <w:r w:rsidR="0069526A">
        <w:t xml:space="preserve">, </w:t>
      </w:r>
      <w:r w:rsidR="00323B06" w:rsidRPr="000F00ED">
        <w:t>Y CONSÉRVELO PARA FUTURAS CONSULTAS.</w:t>
      </w:r>
      <w:r w:rsidRPr="000F00ED">
        <w:t xml:space="preserve"> </w:t>
      </w:r>
      <w:r w:rsidR="00BB0177" w:rsidRPr="000F00ED">
        <w:t>“GLAUCOTECH”</w:t>
      </w:r>
      <w:r w:rsidR="00323B06" w:rsidRPr="000F00ED">
        <w:t xml:space="preserve"> </w:t>
      </w:r>
      <w:r w:rsidR="00BB0177" w:rsidRPr="000F00ED">
        <w:t>ES UN</w:t>
      </w:r>
      <w:r w:rsidR="00323B06" w:rsidRPr="000F00ED">
        <w:t xml:space="preserve"> PRODUCTOS SANITARIOS Y SIEMPRE DEBE</w:t>
      </w:r>
      <w:r w:rsidR="00BB0177" w:rsidRPr="000F00ED">
        <w:t xml:space="preserve"> SER UTILIZADO POR UN PROFESIONAL</w:t>
      </w:r>
      <w:r w:rsidR="00323B06" w:rsidRPr="000F00ED">
        <w:t>. SIGA SIEMPRE LAS</w:t>
      </w:r>
      <w:r w:rsidR="0006041C" w:rsidRPr="000F00ED">
        <w:t xml:space="preserve"> </w:t>
      </w:r>
      <w:r w:rsidR="00323B06" w:rsidRPr="000F00ED">
        <w:t>INDICACIONES DE SU PROFESIONAL DEL CUIDADO DE LA VISIÓN Y LAS INSTRUCCIONES INCLUIDAS EN ESTE FOLLETO.</w:t>
      </w:r>
    </w:p>
    <w:p w14:paraId="59499D3A" w14:textId="77777777" w:rsidR="00D01D3B" w:rsidRPr="000F00ED" w:rsidRDefault="00D01D3B" w:rsidP="00D01D3B">
      <w:pPr>
        <w:pBdr>
          <w:bottom w:val="single" w:sz="12" w:space="0" w:color="auto"/>
        </w:pBdr>
        <w:jc w:val="both"/>
      </w:pPr>
    </w:p>
    <w:p w14:paraId="648AA0CF" w14:textId="3B95556B" w:rsidR="002C5F6C" w:rsidRPr="000F00ED" w:rsidRDefault="002C5F6C" w:rsidP="002063AA">
      <w:pPr>
        <w:jc w:val="both"/>
        <w:rPr>
          <w:b/>
          <w:bCs/>
        </w:rPr>
      </w:pPr>
      <w:r w:rsidRPr="000F00ED">
        <w:rPr>
          <w:b/>
          <w:bCs/>
        </w:rPr>
        <w:t>1. DESCRIPCIÓN DEL PRODUCTO y FINALIDAD PREVISTA:</w:t>
      </w:r>
    </w:p>
    <w:p w14:paraId="0B78A665" w14:textId="79383A47" w:rsidR="00E63EE9" w:rsidRPr="000F00ED" w:rsidRDefault="00E63EE9" w:rsidP="00E63EE9">
      <w:pPr>
        <w:jc w:val="both"/>
        <w:rPr>
          <w:rFonts w:cs="Calibri"/>
          <w:color w:val="0D0D0D"/>
          <w:shd w:val="clear" w:color="auto" w:fill="FFFFFF"/>
        </w:rPr>
      </w:pPr>
      <w:r w:rsidRPr="000F00ED">
        <w:rPr>
          <w:rFonts w:cs="Calibri"/>
        </w:rPr>
        <w:t xml:space="preserve">El software “GlaucoTech” sirve como apoyo para el diagnóstico del Glaucoma, una enfermedad </w:t>
      </w:r>
      <w:r w:rsidRPr="000F00ED">
        <w:rPr>
          <w:rFonts w:cs="Calibri"/>
          <w:color w:val="0D0D0D"/>
          <w:shd w:val="clear" w:color="auto" w:fill="FFFFFF"/>
        </w:rPr>
        <w:t xml:space="preserve">ocular que afecta al nervio óptico y puede llevar a la pérdida gradual de la visión. </w:t>
      </w:r>
    </w:p>
    <w:p w14:paraId="2E942AFD" w14:textId="77777777" w:rsidR="00E63EE9" w:rsidRPr="000F00ED" w:rsidRDefault="00E63EE9" w:rsidP="00E63EE9">
      <w:pPr>
        <w:jc w:val="both"/>
        <w:rPr>
          <w:rFonts w:cs="Calibri"/>
          <w:color w:val="0D0D0D"/>
          <w:shd w:val="clear" w:color="auto" w:fill="FFFFFF"/>
        </w:rPr>
      </w:pPr>
      <w:r w:rsidRPr="000F00ED">
        <w:rPr>
          <w:rFonts w:cs="Calibri"/>
          <w:color w:val="0D0D0D"/>
          <w:shd w:val="clear" w:color="auto" w:fill="FFFFFF"/>
        </w:rPr>
        <w:t>Mediante este sistema se recogen, analizan y procesan las imágenes del globo ocular, con ellas se pretende realizar un análisis preliminar y automático del ojo, proporcionando información relevante al profesional, para poder realizar una detección rápida de la enfermedad y poder hacer un diagnóstico más preciso.</w:t>
      </w:r>
    </w:p>
    <w:p w14:paraId="35D3A2C0" w14:textId="77777777" w:rsidR="00D02C12" w:rsidRDefault="00977E24" w:rsidP="00E63EE9">
      <w:pPr>
        <w:jc w:val="both"/>
      </w:pPr>
      <w:r w:rsidRPr="000F00ED">
        <w:t>El producto, va destinado a pacientes que pueden padecer glaucoma. El usuario previsto no coincide con el paciente destinatario, siendo el oftalmólogo el usuario al que va destinado, por lo que es de uso no profano.</w:t>
      </w:r>
      <w:r w:rsidR="001D1093">
        <w:t xml:space="preserve"> </w:t>
      </w:r>
    </w:p>
    <w:p w14:paraId="385B6373" w14:textId="58781D4A" w:rsidR="00977E24" w:rsidRDefault="00D02C12" w:rsidP="00E63EE9">
      <w:pPr>
        <w:jc w:val="both"/>
      </w:pPr>
      <w:r>
        <w:t>El oftalm</w:t>
      </w:r>
      <w:r w:rsidR="0084083E">
        <w:t xml:space="preserve">ólogo a su </w:t>
      </w:r>
      <w:proofErr w:type="gramStart"/>
      <w:r w:rsidR="0084083E">
        <w:t>vez,</w:t>
      </w:r>
      <w:proofErr w:type="gramEnd"/>
      <w:r w:rsidR="0084083E">
        <w:t xml:space="preserve"> debe ser capaz de manejar </w:t>
      </w:r>
      <w:r w:rsidR="00706BAB">
        <w:t>un ordenador</w:t>
      </w:r>
      <w:r w:rsidR="0084083E">
        <w:t xml:space="preserve"> por su propia cuenta y saber iniciar las aplicaciones</w:t>
      </w:r>
      <w:r w:rsidR="009A56C6">
        <w:t xml:space="preserve"> </w:t>
      </w:r>
      <w:r w:rsidR="00616DC6">
        <w:t>previstas necesarias</w:t>
      </w:r>
      <w:r w:rsidR="009A56C6">
        <w:t xml:space="preserve"> para</w:t>
      </w:r>
      <w:r w:rsidR="00CD4B66">
        <w:t xml:space="preserve"> el </w:t>
      </w:r>
      <w:r w:rsidR="009A56C6">
        <w:t>funciona</w:t>
      </w:r>
      <w:r w:rsidR="009A13A1">
        <w:t xml:space="preserve">miento del software. El </w:t>
      </w:r>
      <w:r w:rsidR="00CD4B66">
        <w:t xml:space="preserve">entorno </w:t>
      </w:r>
      <w:r w:rsidR="004E00E8">
        <w:t>previsto</w:t>
      </w:r>
      <w:r w:rsidR="00492821">
        <w:t xml:space="preserve"> en el que se va a utilizar el producto es la</w:t>
      </w:r>
      <w:r w:rsidR="009A13A1">
        <w:t xml:space="preserve"> propia</w:t>
      </w:r>
      <w:r w:rsidR="00492821">
        <w:t xml:space="preserve"> consulta del profesional.</w:t>
      </w:r>
    </w:p>
    <w:p w14:paraId="719EDDC5" w14:textId="77777777" w:rsidR="00FC18C9" w:rsidRDefault="00FC18C9" w:rsidP="00E63EE9">
      <w:pPr>
        <w:jc w:val="both"/>
      </w:pPr>
    </w:p>
    <w:p w14:paraId="5A0FDF2D" w14:textId="77777777" w:rsidR="00753DC8" w:rsidRPr="000F00ED" w:rsidRDefault="00753DC8" w:rsidP="00753DC8">
      <w:pPr>
        <w:pBdr>
          <w:bottom w:val="single" w:sz="12" w:space="0" w:color="auto"/>
        </w:pBdr>
        <w:jc w:val="both"/>
      </w:pPr>
    </w:p>
    <w:p w14:paraId="28D3A28E" w14:textId="2DC88AF9" w:rsidR="00753DC8" w:rsidRPr="007530A6" w:rsidRDefault="00676D94" w:rsidP="00E63EE9">
      <w:pPr>
        <w:jc w:val="both"/>
        <w:rPr>
          <w:b/>
          <w:bCs/>
        </w:rPr>
      </w:pPr>
      <w:r w:rsidRPr="007530A6">
        <w:rPr>
          <w:b/>
          <w:bCs/>
        </w:rPr>
        <w:t>2.RE</w:t>
      </w:r>
      <w:r w:rsidR="007530A6" w:rsidRPr="007530A6">
        <w:rPr>
          <w:b/>
          <w:bCs/>
        </w:rPr>
        <w:t>QUISITOS DEL SISTEMA</w:t>
      </w:r>
    </w:p>
    <w:p w14:paraId="61CA74F9" w14:textId="140951B2" w:rsidR="007530A6" w:rsidRDefault="007530A6" w:rsidP="00E63EE9">
      <w:pPr>
        <w:jc w:val="both"/>
      </w:pPr>
      <w:r>
        <w:t>Cerciórese de que la computadora satisfaga o supere los siguientes requisitos antes de instalar la aplicación “GlaucoTech”</w:t>
      </w:r>
      <w:r w:rsidR="007E741F">
        <w:t>.</w:t>
      </w:r>
    </w:p>
    <w:tbl>
      <w:tblPr>
        <w:tblStyle w:val="Tablaconcuadrcula"/>
        <w:tblW w:w="0" w:type="auto"/>
        <w:tblLook w:val="04A0" w:firstRow="1" w:lastRow="0" w:firstColumn="1" w:lastColumn="0" w:noHBand="0" w:noVBand="1"/>
      </w:tblPr>
      <w:tblGrid>
        <w:gridCol w:w="3319"/>
        <w:gridCol w:w="3319"/>
      </w:tblGrid>
      <w:tr w:rsidR="007E741F" w14:paraId="71C4D6EC" w14:textId="77777777" w:rsidTr="007E741F">
        <w:tc>
          <w:tcPr>
            <w:tcW w:w="3319" w:type="dxa"/>
          </w:tcPr>
          <w:p w14:paraId="411AA415" w14:textId="39EDABBC" w:rsidR="007E741F" w:rsidRDefault="007E741F" w:rsidP="00E63EE9">
            <w:pPr>
              <w:jc w:val="both"/>
            </w:pPr>
            <w:r>
              <w:t>CPU</w:t>
            </w:r>
          </w:p>
        </w:tc>
        <w:tc>
          <w:tcPr>
            <w:tcW w:w="3319" w:type="dxa"/>
          </w:tcPr>
          <w:p w14:paraId="36157F63" w14:textId="01394CC9" w:rsidR="00450397" w:rsidRPr="00450397" w:rsidRDefault="00450397" w:rsidP="00E63EE9">
            <w:pPr>
              <w:jc w:val="both"/>
              <w:rPr>
                <w:rFonts w:ascii="Roboto" w:hAnsi="Roboto"/>
                <w:color w:val="212121"/>
                <w:sz w:val="21"/>
                <w:szCs w:val="21"/>
                <w:shd w:val="clear" w:color="auto" w:fill="FFFFFF"/>
              </w:rPr>
            </w:pPr>
            <w:r>
              <w:rPr>
                <w:rFonts w:ascii="Roboto" w:hAnsi="Roboto"/>
                <w:color w:val="212121"/>
                <w:sz w:val="21"/>
                <w:szCs w:val="21"/>
                <w:shd w:val="clear" w:color="auto" w:fill="FFFFFF"/>
              </w:rPr>
              <w:t>Intel 5 o AMD x86-64</w:t>
            </w:r>
            <w:r w:rsidR="00933B05">
              <w:rPr>
                <w:rFonts w:ascii="Roboto" w:hAnsi="Roboto"/>
                <w:color w:val="212121"/>
                <w:sz w:val="21"/>
                <w:szCs w:val="21"/>
                <w:shd w:val="clear" w:color="auto" w:fill="FFFFFF"/>
              </w:rPr>
              <w:t xml:space="preserve"> </w:t>
            </w:r>
            <w:r>
              <w:rPr>
                <w:rFonts w:ascii="Roboto" w:hAnsi="Roboto"/>
                <w:color w:val="212121"/>
                <w:sz w:val="21"/>
                <w:szCs w:val="21"/>
                <w:shd w:val="clear" w:color="auto" w:fill="FFFFFF"/>
              </w:rPr>
              <w:t>(</w:t>
            </w:r>
            <w:r w:rsidR="000730C2">
              <w:rPr>
                <w:rFonts w:ascii="Roboto" w:hAnsi="Roboto"/>
                <w:color w:val="212121"/>
                <w:sz w:val="21"/>
                <w:szCs w:val="21"/>
                <w:shd w:val="clear" w:color="auto" w:fill="FFFFFF"/>
              </w:rPr>
              <w:t xml:space="preserve">3 GHz </w:t>
            </w:r>
            <w:r w:rsidR="00C66828">
              <w:rPr>
                <w:rFonts w:ascii="Roboto" w:hAnsi="Roboto"/>
                <w:color w:val="212121"/>
                <w:sz w:val="21"/>
                <w:szCs w:val="21"/>
                <w:shd w:val="clear" w:color="auto" w:fill="FFFFFF"/>
              </w:rPr>
              <w:t>recomendado</w:t>
            </w:r>
            <w:r>
              <w:rPr>
                <w:rFonts w:ascii="Roboto" w:hAnsi="Roboto"/>
                <w:color w:val="212121"/>
                <w:sz w:val="21"/>
                <w:szCs w:val="21"/>
                <w:shd w:val="clear" w:color="auto" w:fill="FFFFFF"/>
              </w:rPr>
              <w:t>)</w:t>
            </w:r>
          </w:p>
        </w:tc>
      </w:tr>
      <w:tr w:rsidR="007E741F" w14:paraId="70E864A5" w14:textId="77777777" w:rsidTr="007E741F">
        <w:tc>
          <w:tcPr>
            <w:tcW w:w="3319" w:type="dxa"/>
          </w:tcPr>
          <w:p w14:paraId="27761366" w14:textId="5A522AC1" w:rsidR="007E741F" w:rsidRDefault="007E741F" w:rsidP="00E63EE9">
            <w:pPr>
              <w:jc w:val="both"/>
            </w:pPr>
            <w:r>
              <w:t>RAM</w:t>
            </w:r>
          </w:p>
        </w:tc>
        <w:tc>
          <w:tcPr>
            <w:tcW w:w="3319" w:type="dxa"/>
          </w:tcPr>
          <w:p w14:paraId="77D2E6AD" w14:textId="4ABF4BCA" w:rsidR="00A427CF" w:rsidRDefault="00C66828" w:rsidP="00E63EE9">
            <w:pPr>
              <w:jc w:val="both"/>
            </w:pPr>
            <w:r>
              <w:t>8</w:t>
            </w:r>
            <w:r w:rsidR="00EB4387">
              <w:t>GB</w:t>
            </w:r>
            <w:r w:rsidR="00933B05">
              <w:t xml:space="preserve"> </w:t>
            </w:r>
            <w:r w:rsidR="00EB4387">
              <w:t>(recomendado)</w:t>
            </w:r>
          </w:p>
        </w:tc>
      </w:tr>
      <w:tr w:rsidR="007E741F" w14:paraId="5871FE19" w14:textId="77777777" w:rsidTr="007E741F">
        <w:tc>
          <w:tcPr>
            <w:tcW w:w="3319" w:type="dxa"/>
          </w:tcPr>
          <w:p w14:paraId="1E69FA11" w14:textId="73A1201B" w:rsidR="007E741F" w:rsidRDefault="007E741F" w:rsidP="00E63EE9">
            <w:pPr>
              <w:jc w:val="both"/>
            </w:pPr>
            <w:r>
              <w:t>Espacio disp.</w:t>
            </w:r>
            <w:r w:rsidR="00934284">
              <w:t xml:space="preserve"> </w:t>
            </w:r>
            <w:r>
              <w:t>en el disco</w:t>
            </w:r>
          </w:p>
        </w:tc>
        <w:tc>
          <w:tcPr>
            <w:tcW w:w="3319" w:type="dxa"/>
          </w:tcPr>
          <w:p w14:paraId="62AB15D9" w14:textId="65C6DAF1" w:rsidR="007E741F" w:rsidRDefault="00E54DAA" w:rsidP="00E63EE9">
            <w:pPr>
              <w:jc w:val="both"/>
            </w:pPr>
            <w:r>
              <w:t>24GB para la instalación de todos los elementos necesarios</w:t>
            </w:r>
            <w:r w:rsidR="00450397">
              <w:t>.</w:t>
            </w:r>
          </w:p>
        </w:tc>
      </w:tr>
      <w:tr w:rsidR="007E741F" w14:paraId="25A705B4" w14:textId="77777777" w:rsidTr="007E741F">
        <w:tc>
          <w:tcPr>
            <w:tcW w:w="3319" w:type="dxa"/>
          </w:tcPr>
          <w:p w14:paraId="282DDDE0" w14:textId="4A740327" w:rsidR="007E741F" w:rsidRDefault="007E741F" w:rsidP="00E63EE9">
            <w:pPr>
              <w:jc w:val="both"/>
            </w:pPr>
            <w:r>
              <w:t>Sistema Operativo</w:t>
            </w:r>
          </w:p>
        </w:tc>
        <w:tc>
          <w:tcPr>
            <w:tcW w:w="3319" w:type="dxa"/>
          </w:tcPr>
          <w:p w14:paraId="02A59739" w14:textId="60F572A1" w:rsidR="007E741F" w:rsidRDefault="00CC11D9" w:rsidP="00E63EE9">
            <w:pPr>
              <w:jc w:val="both"/>
            </w:pPr>
            <w:r>
              <w:t>Windows 10 o Windows 11</w:t>
            </w:r>
          </w:p>
        </w:tc>
      </w:tr>
      <w:tr w:rsidR="000C2F03" w14:paraId="0FADD0D0" w14:textId="77777777" w:rsidTr="007E741F">
        <w:tc>
          <w:tcPr>
            <w:tcW w:w="3319" w:type="dxa"/>
          </w:tcPr>
          <w:p w14:paraId="107A44A9" w14:textId="6FF1E806" w:rsidR="000C2F03" w:rsidRDefault="000C2F03" w:rsidP="00E63EE9">
            <w:pPr>
              <w:jc w:val="both"/>
            </w:pPr>
            <w:r>
              <w:t>A</w:t>
            </w:r>
            <w:r w:rsidR="00BF56F8">
              <w:t>ntivirus</w:t>
            </w:r>
          </w:p>
        </w:tc>
        <w:tc>
          <w:tcPr>
            <w:tcW w:w="3319" w:type="dxa"/>
          </w:tcPr>
          <w:p w14:paraId="3DA8CC2E" w14:textId="131DD171" w:rsidR="000C2F03" w:rsidRDefault="00BF56F8" w:rsidP="00E63EE9">
            <w:pPr>
              <w:jc w:val="both"/>
            </w:pPr>
            <w:r>
              <w:t>McAfee</w:t>
            </w:r>
          </w:p>
        </w:tc>
      </w:tr>
    </w:tbl>
    <w:p w14:paraId="47949ACD" w14:textId="77777777" w:rsidR="002D0F65" w:rsidRPr="000F00ED" w:rsidRDefault="002D0F65" w:rsidP="002D0F65">
      <w:pPr>
        <w:pBdr>
          <w:bottom w:val="single" w:sz="12" w:space="0" w:color="auto"/>
        </w:pBdr>
        <w:jc w:val="both"/>
      </w:pPr>
    </w:p>
    <w:p w14:paraId="22CA9A6D" w14:textId="622493AD" w:rsidR="002D0F65" w:rsidRPr="000F00ED" w:rsidRDefault="00781377" w:rsidP="00E63EE9">
      <w:pPr>
        <w:jc w:val="both"/>
        <w:rPr>
          <w:b/>
          <w:bCs/>
        </w:rPr>
      </w:pPr>
      <w:r>
        <w:rPr>
          <w:b/>
          <w:bCs/>
        </w:rPr>
        <w:t>3</w:t>
      </w:r>
      <w:r w:rsidR="002D0F65" w:rsidRPr="000F00ED">
        <w:rPr>
          <w:b/>
          <w:bCs/>
        </w:rPr>
        <w:t>.CARACTERÍSTICAS DE FUNCIONAMIENTO</w:t>
      </w:r>
    </w:p>
    <w:p w14:paraId="3A05B9BA" w14:textId="2DB58396" w:rsidR="006523FC" w:rsidRPr="000F00ED" w:rsidRDefault="006523FC" w:rsidP="006523FC">
      <w:pPr>
        <w:jc w:val="both"/>
      </w:pPr>
      <w:r w:rsidRPr="000F00ED">
        <w:t xml:space="preserve">“GlaucoTech” funciona mediante el uso de modelos predictivos, los cuales recogen las imágenes adquiridas mediante pruebas de oftalmología, como la oftalmoscopia o la </w:t>
      </w:r>
      <w:r w:rsidR="007029A4" w:rsidRPr="000F00ED">
        <w:t>Retinografía</w:t>
      </w:r>
      <w:r w:rsidRPr="000F00ED">
        <w:t>, para más tarde ser analizadas y procesadas, obteniendo así información relevante sobre el globo ocular del paciente y facilitando así el diagnóstico rápido y directo del profesional.</w:t>
      </w:r>
    </w:p>
    <w:p w14:paraId="6F0BFD6A" w14:textId="12BAC130" w:rsidR="006523FC" w:rsidRPr="001767C6" w:rsidRDefault="006523FC" w:rsidP="00E63EE9">
      <w:pPr>
        <w:jc w:val="both"/>
      </w:pPr>
      <w:r w:rsidRPr="000F00ED">
        <w:t>El tamaño de la papila, la relación con la excavación capilar es el factor de importancia que puede determinar la salud de este, y que “GlaucoTech” es capaz de analizar para realizar la evaluación correcta del ojo.</w:t>
      </w:r>
    </w:p>
    <w:p w14:paraId="6E6AD294" w14:textId="5BD4D5A5" w:rsidR="001767C6" w:rsidRDefault="001767C6">
      <w:r>
        <w:br w:type="page"/>
      </w:r>
    </w:p>
    <w:p w14:paraId="0F150AD0" w14:textId="77777777" w:rsidR="0084466F" w:rsidRPr="000F00ED" w:rsidRDefault="0084466F" w:rsidP="0084466F">
      <w:pPr>
        <w:pBdr>
          <w:bottom w:val="single" w:sz="12" w:space="0" w:color="auto"/>
        </w:pBdr>
        <w:jc w:val="both"/>
      </w:pPr>
    </w:p>
    <w:p w14:paraId="14B4EC92" w14:textId="5E10A1A6" w:rsidR="00CD554B" w:rsidRPr="000F00ED" w:rsidRDefault="009556E2" w:rsidP="00E63EE9">
      <w:pPr>
        <w:jc w:val="both"/>
        <w:rPr>
          <w:b/>
          <w:bCs/>
        </w:rPr>
      </w:pPr>
      <w:r>
        <w:rPr>
          <w:b/>
          <w:bCs/>
        </w:rPr>
        <w:t>4</w:t>
      </w:r>
      <w:r w:rsidR="00CD554B" w:rsidRPr="000F00ED">
        <w:rPr>
          <w:b/>
          <w:bCs/>
        </w:rPr>
        <w:t>.COMPOSICIÓN</w:t>
      </w:r>
      <w:r w:rsidR="00234464" w:rsidRPr="000F00ED">
        <w:rPr>
          <w:b/>
          <w:bCs/>
        </w:rPr>
        <w:t>:</w:t>
      </w:r>
    </w:p>
    <w:p w14:paraId="5C6C2EE5" w14:textId="71EDE1CA" w:rsidR="008B3ACF" w:rsidRPr="000F00ED" w:rsidRDefault="00E63EE9" w:rsidP="00E63EE9">
      <w:pPr>
        <w:jc w:val="both"/>
        <w:rPr>
          <w:rFonts w:cs="Calibri"/>
        </w:rPr>
      </w:pPr>
      <w:r w:rsidRPr="000F00ED">
        <w:rPr>
          <w:rFonts w:cs="Calibri"/>
        </w:rPr>
        <w:t xml:space="preserve">El software, está formado por distintos Componentes. El primero, es una base datos que la cual recoge un subconjunto de datos de las bases de datos “G1020 Y “ORIGA”, en el que se recogen 1570 imágenes de globos oculares adquiridas en distintos centros médicos. Una vez recogidos las imágenes, se han establecido dos modelos basados en “Machine </w:t>
      </w:r>
      <w:proofErr w:type="spellStart"/>
      <w:r w:rsidRPr="000F00ED">
        <w:rPr>
          <w:rFonts w:cs="Calibri"/>
        </w:rPr>
        <w:t>Learning</w:t>
      </w:r>
      <w:proofErr w:type="spellEnd"/>
      <w:r w:rsidRPr="000F00ED">
        <w:rPr>
          <w:rFonts w:cs="Calibri"/>
        </w:rPr>
        <w:t>”, con el objetivo de clasificar las imágenes en base a su calidad para después evaluarlas</w:t>
      </w:r>
      <w:r w:rsidR="00175734" w:rsidRPr="000F00ED">
        <w:rPr>
          <w:rFonts w:cs="Calibri"/>
        </w:rPr>
        <w:t xml:space="preserve"> e identificar si el ojo está sano o si padece la enfermedad de glaucoma. Por otro lado, el software cuenta con una interfaz intuitiva para poder ser utilizada con mayor comodidad por el usuario.</w:t>
      </w:r>
    </w:p>
    <w:p w14:paraId="4D640B2B" w14:textId="77777777" w:rsidR="0084466F" w:rsidRPr="000F00ED" w:rsidRDefault="0084466F" w:rsidP="0084466F">
      <w:pPr>
        <w:pBdr>
          <w:bottom w:val="single" w:sz="12" w:space="0" w:color="auto"/>
        </w:pBdr>
        <w:jc w:val="both"/>
      </w:pPr>
    </w:p>
    <w:p w14:paraId="429F572E" w14:textId="5741FF14" w:rsidR="002755EF" w:rsidRPr="000F00ED" w:rsidRDefault="009556E2" w:rsidP="00E63EE9">
      <w:pPr>
        <w:jc w:val="both"/>
        <w:rPr>
          <w:rFonts w:cs="Calibri"/>
          <w:b/>
          <w:bCs/>
        </w:rPr>
      </w:pPr>
      <w:r>
        <w:rPr>
          <w:rFonts w:cs="Calibri"/>
          <w:b/>
          <w:bCs/>
        </w:rPr>
        <w:t>5</w:t>
      </w:r>
      <w:r w:rsidR="002755EF" w:rsidRPr="000F00ED">
        <w:rPr>
          <w:rFonts w:cs="Calibri"/>
          <w:b/>
          <w:bCs/>
        </w:rPr>
        <w:t>.BENEFICIOS CLÍNICOS</w:t>
      </w:r>
      <w:r w:rsidR="00234464" w:rsidRPr="000F00ED">
        <w:rPr>
          <w:rFonts w:cs="Calibri"/>
          <w:b/>
          <w:bCs/>
        </w:rPr>
        <w:t>:</w:t>
      </w:r>
    </w:p>
    <w:p w14:paraId="28D6528E" w14:textId="49F669F1" w:rsidR="00742CAB" w:rsidRPr="000F00ED" w:rsidRDefault="007D42DB" w:rsidP="00E63EE9">
      <w:pPr>
        <w:jc w:val="both"/>
        <w:rPr>
          <w:rFonts w:cs="Calibri"/>
        </w:rPr>
      </w:pPr>
      <w:r w:rsidRPr="000F00ED">
        <w:rPr>
          <w:rFonts w:cs="Calibri"/>
        </w:rPr>
        <w:t>“G</w:t>
      </w:r>
      <w:r w:rsidR="00D32853" w:rsidRPr="000F00ED">
        <w:rPr>
          <w:rFonts w:cs="Calibri"/>
        </w:rPr>
        <w:t>lauc</w:t>
      </w:r>
      <w:r w:rsidRPr="000F00ED">
        <w:rPr>
          <w:rFonts w:cs="Calibri"/>
        </w:rPr>
        <w:t>oTech”</w:t>
      </w:r>
      <w:r w:rsidR="002E1227" w:rsidRPr="000F00ED">
        <w:rPr>
          <w:rFonts w:cs="Calibri"/>
        </w:rPr>
        <w:t xml:space="preserve"> ofrece una serie de beneficios</w:t>
      </w:r>
      <w:r w:rsidR="00920919" w:rsidRPr="000F00ED">
        <w:rPr>
          <w:rFonts w:cs="Calibri"/>
        </w:rPr>
        <w:t xml:space="preserve"> clínicos:</w:t>
      </w:r>
    </w:p>
    <w:p w14:paraId="1FBC6AE1" w14:textId="681D52A5" w:rsidR="00920919" w:rsidRPr="000F00ED" w:rsidRDefault="00920919" w:rsidP="00E63EE9">
      <w:pPr>
        <w:jc w:val="both"/>
        <w:rPr>
          <w:rFonts w:cs="Calibri"/>
        </w:rPr>
      </w:pPr>
      <w:r w:rsidRPr="000F00ED">
        <w:rPr>
          <w:rFonts w:cs="Calibri"/>
        </w:rPr>
        <w:t>-</w:t>
      </w:r>
      <w:r w:rsidR="00266F5C" w:rsidRPr="000F00ED">
        <w:rPr>
          <w:rFonts w:cs="Calibri"/>
        </w:rPr>
        <w:t>Detección Prematura del Glaucoma:</w:t>
      </w:r>
      <w:r w:rsidR="00402DDE" w:rsidRPr="000F00ED">
        <w:rPr>
          <w:rFonts w:cs="Calibri"/>
        </w:rPr>
        <w:t xml:space="preserve"> Permite realizarse un </w:t>
      </w:r>
      <w:r w:rsidR="007029A4" w:rsidRPr="000F00ED">
        <w:rPr>
          <w:rFonts w:cs="Calibri"/>
        </w:rPr>
        <w:t>diagnóstico</w:t>
      </w:r>
      <w:r w:rsidR="00402DDE" w:rsidRPr="000F00ED">
        <w:rPr>
          <w:rFonts w:cs="Calibri"/>
        </w:rPr>
        <w:t xml:space="preserve"> rápido </w:t>
      </w:r>
      <w:r w:rsidR="005054F4" w:rsidRPr="000F00ED">
        <w:rPr>
          <w:rFonts w:cs="Calibri"/>
        </w:rPr>
        <w:t xml:space="preserve">del ojo, llegando </w:t>
      </w:r>
      <w:r w:rsidR="009246CF" w:rsidRPr="000F00ED">
        <w:rPr>
          <w:rFonts w:cs="Calibri"/>
        </w:rPr>
        <w:t>a detectar</w:t>
      </w:r>
      <w:r w:rsidR="005054F4" w:rsidRPr="000F00ED">
        <w:rPr>
          <w:rFonts w:cs="Calibri"/>
        </w:rPr>
        <w:t xml:space="preserve"> la enfermedad.</w:t>
      </w:r>
    </w:p>
    <w:p w14:paraId="7180807C" w14:textId="0AC47F0E" w:rsidR="00184ABD" w:rsidRDefault="005E407B" w:rsidP="00E63EE9">
      <w:pPr>
        <w:jc w:val="both"/>
        <w:rPr>
          <w:rFonts w:cs="Calibri"/>
        </w:rPr>
      </w:pPr>
      <w:r w:rsidRPr="000F00ED">
        <w:rPr>
          <w:rFonts w:cs="Calibri"/>
        </w:rPr>
        <w:t>-</w:t>
      </w:r>
      <w:r w:rsidR="00D17D6F" w:rsidRPr="000F00ED">
        <w:rPr>
          <w:rFonts w:cs="Calibri"/>
        </w:rPr>
        <w:t>Ralentización</w:t>
      </w:r>
      <w:r w:rsidRPr="000F00ED">
        <w:rPr>
          <w:rFonts w:cs="Calibri"/>
        </w:rPr>
        <w:t xml:space="preserve"> de</w:t>
      </w:r>
      <w:r w:rsidR="009246CF" w:rsidRPr="000F00ED">
        <w:rPr>
          <w:rFonts w:cs="Calibri"/>
        </w:rPr>
        <w:t xml:space="preserve"> la Enfermedad: Gracias al </w:t>
      </w:r>
      <w:r w:rsidR="00BD752B" w:rsidRPr="000F00ED">
        <w:rPr>
          <w:rFonts w:cs="Calibri"/>
        </w:rPr>
        <w:t xml:space="preserve">análisis del software, permite al experto </w:t>
      </w:r>
      <w:r w:rsidR="00380555" w:rsidRPr="000F00ED">
        <w:rPr>
          <w:rFonts w:cs="Calibri"/>
        </w:rPr>
        <w:t>atender</w:t>
      </w:r>
      <w:r w:rsidR="00BD752B" w:rsidRPr="000F00ED">
        <w:rPr>
          <w:rFonts w:cs="Calibri"/>
        </w:rPr>
        <w:t xml:space="preserve"> al paciente con los</w:t>
      </w:r>
      <w:r w:rsidR="00EE0A48" w:rsidRPr="000F00ED">
        <w:rPr>
          <w:rFonts w:cs="Calibri"/>
        </w:rPr>
        <w:t xml:space="preserve"> tratamientos</w:t>
      </w:r>
      <w:r w:rsidR="00380555" w:rsidRPr="000F00ED">
        <w:rPr>
          <w:rFonts w:cs="Calibri"/>
        </w:rPr>
        <w:t xml:space="preserve"> </w:t>
      </w:r>
      <w:r w:rsidR="009556E2" w:rsidRPr="000F00ED">
        <w:rPr>
          <w:rFonts w:cs="Calibri"/>
        </w:rPr>
        <w:t>óptimos</w:t>
      </w:r>
      <w:r w:rsidR="00380555" w:rsidRPr="000F00ED">
        <w:rPr>
          <w:rFonts w:cs="Calibri"/>
        </w:rPr>
        <w:t xml:space="preserve"> par su caso en concreto.</w:t>
      </w:r>
    </w:p>
    <w:p w14:paraId="66B7B3EE" w14:textId="77777777" w:rsidR="0084466F" w:rsidRPr="000F00ED" w:rsidRDefault="0084466F" w:rsidP="0084466F">
      <w:pPr>
        <w:pBdr>
          <w:bottom w:val="single" w:sz="12" w:space="0" w:color="auto"/>
        </w:pBdr>
        <w:jc w:val="both"/>
      </w:pPr>
    </w:p>
    <w:p w14:paraId="02A161A9" w14:textId="4AA660BE" w:rsidR="0024677F" w:rsidRPr="000F00ED" w:rsidRDefault="009556E2" w:rsidP="00E63EE9">
      <w:pPr>
        <w:jc w:val="both"/>
        <w:rPr>
          <w:rFonts w:cs="Calibri"/>
          <w:b/>
          <w:bCs/>
        </w:rPr>
      </w:pPr>
      <w:r>
        <w:rPr>
          <w:rFonts w:cs="Calibri"/>
          <w:b/>
          <w:bCs/>
        </w:rPr>
        <w:t>6</w:t>
      </w:r>
      <w:r w:rsidR="002E33E1" w:rsidRPr="000F00ED">
        <w:rPr>
          <w:rFonts w:cs="Calibri"/>
          <w:b/>
          <w:bCs/>
        </w:rPr>
        <w:t>.EFECTOS SECUNDARIOS</w:t>
      </w:r>
      <w:r w:rsidR="00234464" w:rsidRPr="000F00ED">
        <w:rPr>
          <w:rFonts w:cs="Calibri"/>
          <w:b/>
          <w:bCs/>
        </w:rPr>
        <w:t>:</w:t>
      </w:r>
    </w:p>
    <w:p w14:paraId="0C75A275" w14:textId="0388B286" w:rsidR="00184ABD" w:rsidRPr="000F00ED" w:rsidRDefault="00E50729" w:rsidP="00E63EE9">
      <w:pPr>
        <w:jc w:val="both"/>
        <w:rPr>
          <w:rFonts w:cs="Calibri"/>
        </w:rPr>
      </w:pPr>
      <w:r w:rsidRPr="000F00ED">
        <w:rPr>
          <w:rFonts w:cs="Calibri"/>
        </w:rPr>
        <w:t xml:space="preserve">En primera instancia, el producto no presenta ningún </w:t>
      </w:r>
      <w:r w:rsidR="00300B67" w:rsidRPr="000F00ED">
        <w:rPr>
          <w:rFonts w:cs="Calibri"/>
        </w:rPr>
        <w:t>efecto secundario ya que se trata de</w:t>
      </w:r>
      <w:r w:rsidR="00D6209A" w:rsidRPr="000F00ED">
        <w:rPr>
          <w:rFonts w:cs="Calibri"/>
        </w:rPr>
        <w:t xml:space="preserve"> un software</w:t>
      </w:r>
      <w:r w:rsidR="00F8435A" w:rsidRPr="000F00ED">
        <w:rPr>
          <w:rFonts w:cs="Calibri"/>
        </w:rPr>
        <w:t xml:space="preserve"> de apoyo al diagnóstico. En el caso de haber un fallo</w:t>
      </w:r>
      <w:r w:rsidR="000922E9" w:rsidRPr="000F00ED">
        <w:rPr>
          <w:rFonts w:cs="Calibri"/>
        </w:rPr>
        <w:t xml:space="preserve"> en el análisis realizado por el software</w:t>
      </w:r>
      <w:r w:rsidR="00002D11" w:rsidRPr="000F00ED">
        <w:rPr>
          <w:rFonts w:cs="Calibri"/>
        </w:rPr>
        <w:t xml:space="preserve">, se pueden dar </w:t>
      </w:r>
      <w:r w:rsidR="002D3F00" w:rsidRPr="000F00ED">
        <w:rPr>
          <w:rFonts w:cs="Calibri"/>
        </w:rPr>
        <w:t>los siguientes efectos</w:t>
      </w:r>
      <w:r w:rsidR="00002D11" w:rsidRPr="000F00ED">
        <w:rPr>
          <w:rFonts w:cs="Calibri"/>
        </w:rPr>
        <w:t>:</w:t>
      </w:r>
    </w:p>
    <w:p w14:paraId="2E20209A" w14:textId="077E0268" w:rsidR="0049688D" w:rsidRPr="000F00ED" w:rsidRDefault="00823067" w:rsidP="00823067">
      <w:pPr>
        <w:jc w:val="both"/>
        <w:rPr>
          <w:rFonts w:cs="Calibri"/>
        </w:rPr>
      </w:pPr>
      <w:r w:rsidRPr="000F00ED">
        <w:rPr>
          <w:rFonts w:cs="Calibri"/>
        </w:rPr>
        <w:t>-Deterioro de la visibilidad</w:t>
      </w:r>
    </w:p>
    <w:p w14:paraId="0F1B46F6" w14:textId="13F73482" w:rsidR="00823067" w:rsidRPr="000F00ED" w:rsidRDefault="00823067" w:rsidP="00823067">
      <w:pPr>
        <w:jc w:val="both"/>
        <w:rPr>
          <w:rFonts w:cs="Calibri"/>
        </w:rPr>
      </w:pPr>
      <w:r w:rsidRPr="000F00ED">
        <w:rPr>
          <w:rFonts w:cs="Calibri"/>
        </w:rPr>
        <w:t>-</w:t>
      </w:r>
      <w:r w:rsidR="00EC1105" w:rsidRPr="000F00ED">
        <w:rPr>
          <w:rFonts w:cs="Calibri"/>
        </w:rPr>
        <w:t>Dolor</w:t>
      </w:r>
      <w:r w:rsidR="00AF49E1" w:rsidRPr="000F00ED">
        <w:rPr>
          <w:rFonts w:cs="Calibri"/>
        </w:rPr>
        <w:t xml:space="preserve"> en el globo </w:t>
      </w:r>
      <w:r w:rsidR="009711DD" w:rsidRPr="000F00ED">
        <w:rPr>
          <w:rFonts w:cs="Calibri"/>
        </w:rPr>
        <w:t>o</w:t>
      </w:r>
      <w:r w:rsidR="00AF49E1" w:rsidRPr="000F00ED">
        <w:rPr>
          <w:rFonts w:cs="Calibri"/>
        </w:rPr>
        <w:t>cular</w:t>
      </w:r>
    </w:p>
    <w:p w14:paraId="7B75F687" w14:textId="20373557" w:rsidR="00AF49E1" w:rsidRPr="000F00ED" w:rsidRDefault="00AF49E1" w:rsidP="00823067">
      <w:pPr>
        <w:jc w:val="both"/>
        <w:rPr>
          <w:rFonts w:cs="Calibri"/>
        </w:rPr>
      </w:pPr>
      <w:r w:rsidRPr="000F00ED">
        <w:rPr>
          <w:rFonts w:cs="Calibri"/>
        </w:rPr>
        <w:t>-</w:t>
      </w:r>
      <w:r w:rsidR="00FD5BB9" w:rsidRPr="000F00ED">
        <w:rPr>
          <w:rFonts w:cs="Calibri"/>
        </w:rPr>
        <w:t>Aparición de nuevos síntomas</w:t>
      </w:r>
    </w:p>
    <w:p w14:paraId="5E221B1A" w14:textId="1D354159" w:rsidR="00FD5BB9" w:rsidRPr="000F00ED" w:rsidRDefault="00FD5BB9" w:rsidP="00823067">
      <w:pPr>
        <w:jc w:val="both"/>
        <w:rPr>
          <w:rFonts w:cs="Calibri"/>
        </w:rPr>
      </w:pPr>
      <w:r w:rsidRPr="000F00ED">
        <w:rPr>
          <w:rFonts w:cs="Calibri"/>
        </w:rPr>
        <w:t>-</w:t>
      </w:r>
      <w:r w:rsidR="009711DD" w:rsidRPr="000F00ED">
        <w:rPr>
          <w:rFonts w:cs="Calibri"/>
        </w:rPr>
        <w:t>Deterioro grave o irreversible de la enfermedad</w:t>
      </w:r>
    </w:p>
    <w:p w14:paraId="13314CC2" w14:textId="05ECB4BA" w:rsidR="00A74D30" w:rsidRPr="000F00ED" w:rsidRDefault="00BD677D" w:rsidP="00E63EE9">
      <w:pPr>
        <w:jc w:val="both"/>
      </w:pPr>
      <w:r w:rsidRPr="000F00ED">
        <w:t xml:space="preserve">En caso de experimentar alguno de estos síntomas, podría indicar la presencia de la </w:t>
      </w:r>
      <w:r w:rsidR="00326230" w:rsidRPr="000F00ED">
        <w:t>enfermedad en el paciente</w:t>
      </w:r>
      <w:r w:rsidRPr="000F00ED">
        <w:t xml:space="preserve">. Por tanto, se deben </w:t>
      </w:r>
      <w:r w:rsidR="00326230" w:rsidRPr="000F00ED">
        <w:t xml:space="preserve">es importante </w:t>
      </w:r>
      <w:r w:rsidR="00F14728" w:rsidRPr="000F00ED">
        <w:t>consultarlo con su profesional</w:t>
      </w:r>
      <w:r w:rsidR="00BF28CA" w:rsidRPr="000F00ED">
        <w:t>, y si es caso, repetir la prueba</w:t>
      </w:r>
      <w:r w:rsidR="00F14728" w:rsidRPr="000F00ED">
        <w:t>.</w:t>
      </w:r>
    </w:p>
    <w:p w14:paraId="363F9FD6" w14:textId="77777777" w:rsidR="0084466F" w:rsidRPr="000F00ED" w:rsidRDefault="0084466F" w:rsidP="0084466F">
      <w:pPr>
        <w:pBdr>
          <w:bottom w:val="single" w:sz="12" w:space="0" w:color="auto"/>
        </w:pBdr>
        <w:jc w:val="both"/>
      </w:pPr>
    </w:p>
    <w:p w14:paraId="686A756C" w14:textId="66B5F16D" w:rsidR="00234464" w:rsidRPr="000F00ED" w:rsidRDefault="009556E2" w:rsidP="00E63EE9">
      <w:pPr>
        <w:jc w:val="both"/>
        <w:rPr>
          <w:b/>
          <w:bCs/>
        </w:rPr>
      </w:pPr>
      <w:r>
        <w:rPr>
          <w:b/>
          <w:bCs/>
        </w:rPr>
        <w:t>7</w:t>
      </w:r>
      <w:r w:rsidR="00234464" w:rsidRPr="000F00ED">
        <w:rPr>
          <w:b/>
          <w:bCs/>
        </w:rPr>
        <w:t>. CONTRAINDICACIONES:</w:t>
      </w:r>
    </w:p>
    <w:p w14:paraId="322B4D2E" w14:textId="5C2063B1" w:rsidR="0000129A" w:rsidRPr="000F00ED" w:rsidRDefault="00CA755C" w:rsidP="00CA755C">
      <w:pPr>
        <w:jc w:val="both"/>
      </w:pPr>
      <w:r w:rsidRPr="000F00ED">
        <w:t>Este software no tiene contraindicaciones, ya que n</w:t>
      </w:r>
      <w:r w:rsidR="0040589C" w:rsidRPr="000F00ED">
        <w:t xml:space="preserve">inguna </w:t>
      </w:r>
      <w:r w:rsidR="00533892" w:rsidRPr="000F00ED">
        <w:t xml:space="preserve">afección, ni </w:t>
      </w:r>
      <w:r w:rsidR="005A6199" w:rsidRPr="000F00ED">
        <w:t>condición puede</w:t>
      </w:r>
      <w:r w:rsidRPr="000F00ED">
        <w:t xml:space="preserve"> </w:t>
      </w:r>
      <w:r w:rsidR="00E46D10" w:rsidRPr="000F00ED">
        <w:t>presentar riesgos</w:t>
      </w:r>
      <w:r w:rsidRPr="000F00ED">
        <w:t xml:space="preserve"> para el paciente</w:t>
      </w:r>
      <w:r w:rsidR="00202247">
        <w:t xml:space="preserve"> si utiliza el producto</w:t>
      </w:r>
      <w:r w:rsidRPr="000F00ED">
        <w:t>.</w:t>
      </w:r>
    </w:p>
    <w:p w14:paraId="22817718" w14:textId="77777777" w:rsidR="0084466F" w:rsidRPr="000F00ED" w:rsidRDefault="0084466F" w:rsidP="0084466F">
      <w:pPr>
        <w:pBdr>
          <w:bottom w:val="single" w:sz="12" w:space="0" w:color="auto"/>
        </w:pBdr>
        <w:jc w:val="both"/>
      </w:pPr>
    </w:p>
    <w:p w14:paraId="46134AFB" w14:textId="12253318" w:rsidR="00E8118A" w:rsidRPr="000F00ED" w:rsidRDefault="009556E2" w:rsidP="00CA755C">
      <w:pPr>
        <w:jc w:val="both"/>
        <w:rPr>
          <w:b/>
          <w:bCs/>
        </w:rPr>
      </w:pPr>
      <w:r>
        <w:rPr>
          <w:b/>
          <w:bCs/>
        </w:rPr>
        <w:t>8</w:t>
      </w:r>
      <w:r w:rsidR="00990B63" w:rsidRPr="000F00ED">
        <w:rPr>
          <w:b/>
          <w:bCs/>
        </w:rPr>
        <w:t>.</w:t>
      </w:r>
      <w:r w:rsidR="00E8118A" w:rsidRPr="000F00ED">
        <w:rPr>
          <w:b/>
          <w:bCs/>
        </w:rPr>
        <w:t>ADVERTENCIAS</w:t>
      </w:r>
      <w:r w:rsidR="00990B63" w:rsidRPr="000F00ED">
        <w:rPr>
          <w:b/>
          <w:bCs/>
        </w:rPr>
        <w:t>:</w:t>
      </w:r>
    </w:p>
    <w:p w14:paraId="4B1ACE6D" w14:textId="5E6DFF24" w:rsidR="00D66A83" w:rsidRPr="000F00ED" w:rsidRDefault="00D66A83" w:rsidP="00CA755C">
      <w:pPr>
        <w:jc w:val="both"/>
        <w:rPr>
          <w:b/>
          <w:bCs/>
        </w:rPr>
      </w:pPr>
      <w:r w:rsidRPr="000F00ED">
        <w:t>El resultado del software ha de ser revalidado por un profesional de la salud del ámbito de la oftalmología, es decir, hay que hacer varias pruebas para confirmar el resultado ya que una imagen solo no es capaz de determinar si el ojo tiene glaucoma.</w:t>
      </w:r>
    </w:p>
    <w:p w14:paraId="4E853DC9" w14:textId="37F4FB1C" w:rsidR="00FA0643" w:rsidRPr="000F00ED" w:rsidRDefault="003644C6" w:rsidP="00CA755C">
      <w:pPr>
        <w:jc w:val="both"/>
      </w:pPr>
      <w:r w:rsidRPr="000F00ED">
        <w:lastRenderedPageBreak/>
        <w:t xml:space="preserve">Por otro lado, es </w:t>
      </w:r>
      <w:r w:rsidR="00990B63" w:rsidRPr="000F00ED">
        <w:t xml:space="preserve">importante </w:t>
      </w:r>
      <w:r w:rsidR="00141E7D" w:rsidRPr="000F00ED">
        <w:t xml:space="preserve">que el paciente tenga </w:t>
      </w:r>
      <w:r w:rsidR="00990B63" w:rsidRPr="000F00ED">
        <w:t>en cuenta las siguientes advertencias</w:t>
      </w:r>
      <w:r w:rsidR="00B61CF9" w:rsidRPr="000F00ED">
        <w:t xml:space="preserve"> antes de su uso</w:t>
      </w:r>
      <w:r w:rsidR="00FA0643" w:rsidRPr="000F00ED">
        <w:t>. Se recomienda encarecidamente buscar atención médica si experimenta alguno de los siguientes síntomas:</w:t>
      </w:r>
    </w:p>
    <w:p w14:paraId="490C8492" w14:textId="415351D6" w:rsidR="002353DD" w:rsidRPr="000F00ED" w:rsidRDefault="002353DD" w:rsidP="00CA755C">
      <w:pPr>
        <w:jc w:val="both"/>
      </w:pPr>
      <w:r w:rsidRPr="000F00ED">
        <w:t>-Dolor Ocular</w:t>
      </w:r>
    </w:p>
    <w:p w14:paraId="60044F84" w14:textId="543A4573" w:rsidR="002353DD" w:rsidRPr="000F00ED" w:rsidRDefault="002353DD" w:rsidP="00CA755C">
      <w:pPr>
        <w:jc w:val="both"/>
      </w:pPr>
      <w:r w:rsidRPr="000F00ED">
        <w:t>-Perdida</w:t>
      </w:r>
      <w:r w:rsidR="003644C6" w:rsidRPr="000F00ED">
        <w:t xml:space="preserve"> o reducción</w:t>
      </w:r>
      <w:r w:rsidRPr="000F00ED">
        <w:t xml:space="preserve"> de la visión</w:t>
      </w:r>
    </w:p>
    <w:p w14:paraId="2A5D8831" w14:textId="26C8C195" w:rsidR="003644C6" w:rsidRPr="000F00ED" w:rsidRDefault="00CC1C7B" w:rsidP="00CA755C">
      <w:pPr>
        <w:jc w:val="both"/>
      </w:pPr>
      <w:r w:rsidRPr="000F00ED">
        <w:t xml:space="preserve">-Sensación de presión en el </w:t>
      </w:r>
      <w:r w:rsidR="00DD43D4" w:rsidRPr="000F00ED">
        <w:t>ojo</w:t>
      </w:r>
    </w:p>
    <w:p w14:paraId="31274012" w14:textId="77777777" w:rsidR="00474B16" w:rsidRPr="000F00ED" w:rsidRDefault="00474B16" w:rsidP="00474B16">
      <w:pPr>
        <w:pBdr>
          <w:bottom w:val="single" w:sz="12" w:space="0" w:color="auto"/>
        </w:pBdr>
        <w:jc w:val="both"/>
      </w:pPr>
    </w:p>
    <w:p w14:paraId="4BED4020" w14:textId="1E0CF7DF" w:rsidR="0034203F" w:rsidRPr="000F00ED" w:rsidRDefault="009556E2" w:rsidP="00CA755C">
      <w:pPr>
        <w:jc w:val="both"/>
        <w:rPr>
          <w:b/>
          <w:bCs/>
        </w:rPr>
      </w:pPr>
      <w:r>
        <w:rPr>
          <w:b/>
          <w:bCs/>
        </w:rPr>
        <w:t>9</w:t>
      </w:r>
      <w:r w:rsidR="0034203F" w:rsidRPr="000F00ED">
        <w:rPr>
          <w:b/>
          <w:bCs/>
        </w:rPr>
        <w:t>.PRECAUCIONES</w:t>
      </w:r>
      <w:r w:rsidR="004C285D" w:rsidRPr="000F00ED">
        <w:rPr>
          <w:b/>
          <w:bCs/>
        </w:rPr>
        <w:t>:</w:t>
      </w:r>
    </w:p>
    <w:p w14:paraId="495C20F2" w14:textId="58BB70C8" w:rsidR="00A821BD" w:rsidRPr="000F00ED" w:rsidRDefault="009539C3" w:rsidP="00CA755C">
      <w:pPr>
        <w:jc w:val="both"/>
      </w:pPr>
      <w:r w:rsidRPr="000F00ED">
        <w:t>Han de considerarse los siguientes aspectos durante el uso de este producto sanitario:</w:t>
      </w:r>
    </w:p>
    <w:p w14:paraId="715BF7D1" w14:textId="65CBCE33" w:rsidR="009E01C9" w:rsidRPr="000F00ED" w:rsidRDefault="009E01C9" w:rsidP="00CA755C">
      <w:pPr>
        <w:jc w:val="both"/>
      </w:pPr>
      <w:r w:rsidRPr="000F00ED">
        <w:t>-</w:t>
      </w:r>
      <w:r w:rsidR="001C3957" w:rsidRPr="000F00ED">
        <w:t>No utilizar este producto si no es un profesional</w:t>
      </w:r>
      <w:r w:rsidR="009B758A" w:rsidRPr="000F00ED">
        <w:t xml:space="preserve"> oftalmólogo</w:t>
      </w:r>
      <w:r w:rsidR="001C3957" w:rsidRPr="000F00ED">
        <w:t xml:space="preserve"> o no </w:t>
      </w:r>
      <w:r w:rsidR="009B758A" w:rsidRPr="000F00ED">
        <w:t>está</w:t>
      </w:r>
      <w:r w:rsidR="001C3957" w:rsidRPr="000F00ED">
        <w:t xml:space="preserve"> </w:t>
      </w:r>
      <w:r w:rsidR="009B758A" w:rsidRPr="000F00ED">
        <w:t>bajo la supervisión de uno.</w:t>
      </w:r>
    </w:p>
    <w:p w14:paraId="5416D392" w14:textId="4525E973" w:rsidR="005F7369" w:rsidRPr="000F00ED" w:rsidRDefault="005F7369" w:rsidP="00CA755C">
      <w:pPr>
        <w:jc w:val="both"/>
      </w:pPr>
      <w:r w:rsidRPr="000F00ED">
        <w:t xml:space="preserve">-Revisar </w:t>
      </w:r>
      <w:r w:rsidR="007770BC" w:rsidRPr="000F00ED">
        <w:t xml:space="preserve">la calidad de la </w:t>
      </w:r>
      <w:r w:rsidR="00466044" w:rsidRPr="000F00ED">
        <w:t>imagen</w:t>
      </w:r>
      <w:r w:rsidR="003C19A9" w:rsidRPr="000F00ED">
        <w:t xml:space="preserve">, </w:t>
      </w:r>
      <w:r w:rsidR="00466044" w:rsidRPr="000F00ED">
        <w:t>previa y posteriormente</w:t>
      </w:r>
      <w:r w:rsidR="003C19A9" w:rsidRPr="000F00ED">
        <w:t xml:space="preserve"> al análisis.</w:t>
      </w:r>
    </w:p>
    <w:p w14:paraId="356DC4E5" w14:textId="4AED457D" w:rsidR="003C19A9" w:rsidRPr="000F00ED" w:rsidRDefault="003C19A9" w:rsidP="00CA755C">
      <w:pPr>
        <w:jc w:val="both"/>
      </w:pPr>
      <w:r w:rsidRPr="000F00ED">
        <w:t>-</w:t>
      </w:r>
      <w:r w:rsidR="00F55981" w:rsidRPr="000F00ED">
        <w:t xml:space="preserve">Considerar el diagnóstico realizado por el software como </w:t>
      </w:r>
      <w:r w:rsidR="00C709AE" w:rsidRPr="000F00ED">
        <w:t>dato relevante pero no definitivo para el diagnóstico del paciente.</w:t>
      </w:r>
    </w:p>
    <w:p w14:paraId="137F7221" w14:textId="552E008C" w:rsidR="00D66A83" w:rsidRPr="000F00ED" w:rsidRDefault="00D66A83" w:rsidP="00CA755C">
      <w:pPr>
        <w:jc w:val="both"/>
      </w:pPr>
      <w:r w:rsidRPr="000F00ED">
        <w:t>-Los pacientes sintomáticos con resultado negativo tendrán que solicitar una revisión por parte del profesional de la salud, ya que antes del diagnóstico tienen que hacerse más de una prueba y varias de ellas consisten en el análisis físico del ojo.</w:t>
      </w:r>
    </w:p>
    <w:p w14:paraId="45A8FDA0" w14:textId="4DE4E5A1" w:rsidR="00C629CB" w:rsidRDefault="00C629CB" w:rsidP="00CA755C">
      <w:pPr>
        <w:jc w:val="both"/>
      </w:pPr>
      <w:r w:rsidRPr="000F00ED">
        <w:t xml:space="preserve">-No alterar </w:t>
      </w:r>
      <w:r w:rsidR="00A04288" w:rsidRPr="000F00ED">
        <w:t>la imagen original del paciente</w:t>
      </w:r>
      <w:r w:rsidR="00DE6945" w:rsidRPr="000F00ED">
        <w:t>.</w:t>
      </w:r>
    </w:p>
    <w:p w14:paraId="566D8871" w14:textId="77777777" w:rsidR="002353DD" w:rsidRPr="000F00ED" w:rsidRDefault="002353DD" w:rsidP="00D01D3B">
      <w:pPr>
        <w:pBdr>
          <w:bottom w:val="single" w:sz="12" w:space="0" w:color="auto"/>
        </w:pBdr>
        <w:jc w:val="both"/>
      </w:pPr>
    </w:p>
    <w:p w14:paraId="79E41DB7" w14:textId="29681D91" w:rsidR="001A3C26" w:rsidRDefault="009556E2" w:rsidP="00CA755C">
      <w:pPr>
        <w:jc w:val="both"/>
        <w:rPr>
          <w:b/>
          <w:bCs/>
        </w:rPr>
      </w:pPr>
      <w:r>
        <w:rPr>
          <w:b/>
          <w:bCs/>
        </w:rPr>
        <w:t>10</w:t>
      </w:r>
      <w:r w:rsidR="004C285D" w:rsidRPr="000F00ED">
        <w:rPr>
          <w:b/>
          <w:bCs/>
        </w:rPr>
        <w:t>.</w:t>
      </w:r>
      <w:r w:rsidR="00D75D73" w:rsidRPr="000F00ED">
        <w:rPr>
          <w:b/>
          <w:bCs/>
        </w:rPr>
        <w:t>ALMACENAMIENTO</w:t>
      </w:r>
      <w:r w:rsidR="00470D83" w:rsidRPr="000F00ED">
        <w:rPr>
          <w:b/>
          <w:bCs/>
        </w:rPr>
        <w:t xml:space="preserve"> Y </w:t>
      </w:r>
      <w:r w:rsidR="004C285D" w:rsidRPr="000F00ED">
        <w:rPr>
          <w:b/>
          <w:bCs/>
        </w:rPr>
        <w:t>MANIPULACIÓN</w:t>
      </w:r>
      <w:r w:rsidR="003927CC">
        <w:rPr>
          <w:b/>
          <w:bCs/>
        </w:rPr>
        <w:t xml:space="preserve"> DEL PRODUCTO</w:t>
      </w:r>
    </w:p>
    <w:p w14:paraId="10A08031" w14:textId="5F81987C" w:rsidR="006E28E1" w:rsidRPr="000F00ED" w:rsidRDefault="009556E2" w:rsidP="00CA755C">
      <w:pPr>
        <w:jc w:val="both"/>
        <w:rPr>
          <w:b/>
          <w:bCs/>
        </w:rPr>
      </w:pPr>
      <w:r>
        <w:rPr>
          <w:b/>
          <w:bCs/>
        </w:rPr>
        <w:t>10</w:t>
      </w:r>
      <w:r w:rsidR="006E28E1">
        <w:rPr>
          <w:b/>
          <w:bCs/>
        </w:rPr>
        <w:t>.1.Almacenamiento</w:t>
      </w:r>
    </w:p>
    <w:p w14:paraId="36644B64" w14:textId="26F26D2C" w:rsidR="00470D83" w:rsidRPr="000F00ED" w:rsidRDefault="00470D83" w:rsidP="00CA755C">
      <w:pPr>
        <w:jc w:val="both"/>
      </w:pPr>
      <w:bookmarkStart w:id="0" w:name="_Hlk167868866"/>
      <w:r w:rsidRPr="000F00ED">
        <w:t>En el</w:t>
      </w:r>
      <w:r w:rsidR="00476553" w:rsidRPr="000F00ED">
        <w:t xml:space="preserve"> caso</w:t>
      </w:r>
      <w:r w:rsidR="00B56BAC" w:rsidRPr="000F00ED">
        <w:t xml:space="preserve"> de que el software se conserve </w:t>
      </w:r>
      <w:r w:rsidR="00333FFB" w:rsidRPr="000F00ED">
        <w:t>en un medio físico como un USB o un disco DVD</w:t>
      </w:r>
      <w:r w:rsidR="005E3DFB" w:rsidRPr="000F00ED">
        <w:t xml:space="preserve">, </w:t>
      </w:r>
      <w:r w:rsidR="00A42430" w:rsidRPr="000F00ED">
        <w:t>este debe almacenarse en un espacio seco, fresco y limpio (sin polvo).</w:t>
      </w:r>
    </w:p>
    <w:p w14:paraId="4B2CCF6E" w14:textId="540B5554" w:rsidR="007B0E20" w:rsidRPr="000F00ED" w:rsidRDefault="00292F10" w:rsidP="00CA755C">
      <w:pPr>
        <w:jc w:val="both"/>
      </w:pPr>
      <w:r w:rsidRPr="000F00ED">
        <w:t>La manipulación de este software debe ser realizada o supervisada por un profesiona</w:t>
      </w:r>
      <w:r w:rsidR="007B0E20" w:rsidRPr="000F00ED">
        <w:t xml:space="preserve">l, además de tener los </w:t>
      </w:r>
      <w:r w:rsidR="002E1620" w:rsidRPr="000F00ED">
        <w:t>conocimientos necesarios para la utilización de este producto</w:t>
      </w:r>
      <w:bookmarkEnd w:id="0"/>
      <w:r w:rsidR="002E1620" w:rsidRPr="000F00ED">
        <w:t>.</w:t>
      </w:r>
    </w:p>
    <w:p w14:paraId="3F1C52BF" w14:textId="35B4984C" w:rsidR="00513108" w:rsidRDefault="009556E2" w:rsidP="00CA755C">
      <w:pPr>
        <w:jc w:val="both"/>
        <w:rPr>
          <w:b/>
          <w:bCs/>
        </w:rPr>
      </w:pPr>
      <w:r>
        <w:rPr>
          <w:b/>
          <w:bCs/>
        </w:rPr>
        <w:t>10</w:t>
      </w:r>
      <w:r w:rsidR="008D45D7" w:rsidRPr="008D438B">
        <w:rPr>
          <w:b/>
          <w:bCs/>
        </w:rPr>
        <w:t>.</w:t>
      </w:r>
      <w:r w:rsidR="006E28E1">
        <w:rPr>
          <w:b/>
          <w:bCs/>
        </w:rPr>
        <w:t>2</w:t>
      </w:r>
      <w:r w:rsidR="008D45D7" w:rsidRPr="008D438B">
        <w:rPr>
          <w:b/>
          <w:bCs/>
        </w:rPr>
        <w:t>.Mod</w:t>
      </w:r>
      <w:r w:rsidR="008D438B" w:rsidRPr="008D438B">
        <w:rPr>
          <w:b/>
          <w:bCs/>
        </w:rPr>
        <w:t>o de Instalación</w:t>
      </w:r>
    </w:p>
    <w:p w14:paraId="57D9747B" w14:textId="374827DD" w:rsidR="002863C3" w:rsidRDefault="008A133F" w:rsidP="00CA755C">
      <w:pPr>
        <w:jc w:val="both"/>
      </w:pPr>
      <w:r w:rsidRPr="008A133F">
        <w:t xml:space="preserve">Previamente a la </w:t>
      </w:r>
      <w:r w:rsidR="00B10E4B">
        <w:t>utilización</w:t>
      </w:r>
      <w:r w:rsidRPr="008A133F">
        <w:t xml:space="preserve"> de “GlaucoTech” es </w:t>
      </w:r>
      <w:r>
        <w:t xml:space="preserve">necesario </w:t>
      </w:r>
      <w:r w:rsidR="005A45C0">
        <w:t>leer las siguientes instrucciones</w:t>
      </w:r>
      <w:r w:rsidR="008F4EA8">
        <w:t xml:space="preserve">, para la correcta </w:t>
      </w:r>
      <w:r w:rsidR="007029A4">
        <w:t>instalación</w:t>
      </w:r>
      <w:r w:rsidR="008F4EA8">
        <w:t xml:space="preserve"> del programa y así evitar </w:t>
      </w:r>
      <w:r w:rsidR="00FA5EE9">
        <w:t>fallos en el uso:</w:t>
      </w:r>
    </w:p>
    <w:p w14:paraId="6EDEC5D8" w14:textId="4A1A7331" w:rsidR="00057B74" w:rsidRDefault="00057B74" w:rsidP="00CA755C">
      <w:pPr>
        <w:jc w:val="both"/>
      </w:pPr>
      <w:r>
        <w:t>1.</w:t>
      </w:r>
      <w:r w:rsidR="00E11710">
        <w:t xml:space="preserve">Tener </w:t>
      </w:r>
      <w:r w:rsidR="00553083">
        <w:t xml:space="preserve">a disposición la aplicación </w:t>
      </w:r>
      <w:r w:rsidR="007029A4">
        <w:t>Matlab</w:t>
      </w:r>
      <w:r w:rsidR="00553083">
        <w:t>(Si es caso, d</w:t>
      </w:r>
      <w:r>
        <w:t>escar</w:t>
      </w:r>
      <w:r w:rsidR="000523A3">
        <w:t xml:space="preserve">gar la aplicación </w:t>
      </w:r>
      <w:r w:rsidR="007029A4">
        <w:t>Matlab</w:t>
      </w:r>
      <w:r w:rsidR="00553083">
        <w:t>)</w:t>
      </w:r>
    </w:p>
    <w:p w14:paraId="0D7435D0" w14:textId="59BFC4ED" w:rsidR="00DB46A3" w:rsidRDefault="00E11710" w:rsidP="00CA755C">
      <w:pPr>
        <w:jc w:val="both"/>
      </w:pPr>
      <w:r>
        <w:t>2</w:t>
      </w:r>
      <w:r w:rsidR="00FA5EE9">
        <w:t>.</w:t>
      </w:r>
      <w:r w:rsidR="00DB46A3">
        <w:t xml:space="preserve">Entrar en la </w:t>
      </w:r>
      <w:r w:rsidR="00FC18C9">
        <w:t>página</w:t>
      </w:r>
      <w:r w:rsidR="00DB46A3">
        <w:t xml:space="preserve"> Web oficial de “MedCore”</w:t>
      </w:r>
      <w:r w:rsidR="007561FC">
        <w:t xml:space="preserve">, </w:t>
      </w:r>
      <w:r w:rsidR="00304832">
        <w:t xml:space="preserve">y en la sección “GlaucoTech, hacer </w:t>
      </w:r>
      <w:r w:rsidR="0027032D">
        <w:t>clic</w:t>
      </w:r>
      <w:r w:rsidR="00304832">
        <w:t xml:space="preserve"> en descargar la aplicación.</w:t>
      </w:r>
      <w:r w:rsidR="00B10E4B" w:rsidRPr="00B10E4B">
        <w:t xml:space="preserve"> ES NECESARIO COMPRAR LA LICENCIA DE ESTE PRODUCTO</w:t>
      </w:r>
    </w:p>
    <w:p w14:paraId="0226D224" w14:textId="3ED69F19" w:rsidR="00513426" w:rsidRDefault="00E11710" w:rsidP="00CA755C">
      <w:pPr>
        <w:jc w:val="both"/>
      </w:pPr>
      <w:r>
        <w:t>3</w:t>
      </w:r>
      <w:r w:rsidR="00AC3180">
        <w:t xml:space="preserve">.Elegir la carpeta de archivo en la que quiere </w:t>
      </w:r>
      <w:r w:rsidR="00513426">
        <w:t>almacenar el producto.</w:t>
      </w:r>
    </w:p>
    <w:p w14:paraId="61E113A0" w14:textId="77777777" w:rsidR="001767C6" w:rsidRDefault="00E11710" w:rsidP="00CA755C">
      <w:pPr>
        <w:jc w:val="both"/>
      </w:pPr>
      <w:r>
        <w:t>4</w:t>
      </w:r>
      <w:r w:rsidR="00513426">
        <w:t>.Abrir la aplicación.</w:t>
      </w:r>
    </w:p>
    <w:p w14:paraId="061A7B36" w14:textId="531B8599" w:rsidR="00304832" w:rsidRDefault="00E11710" w:rsidP="00CA755C">
      <w:pPr>
        <w:jc w:val="both"/>
      </w:pPr>
      <w:r>
        <w:t>5</w:t>
      </w:r>
      <w:r w:rsidR="00304832">
        <w:t>.</w:t>
      </w:r>
      <w:r w:rsidR="00AD0170">
        <w:t xml:space="preserve">Iniciar </w:t>
      </w:r>
      <w:r w:rsidR="00AC3180">
        <w:t>s</w:t>
      </w:r>
      <w:r w:rsidR="00AD0170">
        <w:t xml:space="preserve">esión en la </w:t>
      </w:r>
      <w:r w:rsidR="007029A4">
        <w:t>aplicación</w:t>
      </w:r>
      <w:r w:rsidR="00B10E4B">
        <w:t xml:space="preserve"> con el usuario y la contraseña establecidas en la licencia.</w:t>
      </w:r>
    </w:p>
    <w:p w14:paraId="61036478" w14:textId="77777777" w:rsidR="001767C6" w:rsidRPr="001767C6" w:rsidRDefault="001767C6" w:rsidP="001767C6">
      <w:pPr>
        <w:spacing w:after="240"/>
        <w:jc w:val="center"/>
        <w:rPr>
          <w:sz w:val="20"/>
          <w:szCs w:val="20"/>
        </w:rPr>
      </w:pPr>
      <w:r w:rsidRPr="001767C6">
        <w:rPr>
          <w:sz w:val="20"/>
          <w:szCs w:val="20"/>
        </w:rPr>
        <w:t xml:space="preserve">*Una vez instalada la aplicación, para comprobar que la licencia se ha procesado correctamente, es conveniente iniciar sesión. Por otro lado, para </w:t>
      </w:r>
      <w:r w:rsidRPr="001767C6">
        <w:rPr>
          <w:sz w:val="20"/>
          <w:szCs w:val="20"/>
        </w:rPr>
        <w:lastRenderedPageBreak/>
        <w:t>comprobar si el software está configurado correctamente, insertar dos imágenes de dos pacientes distintos(uno con glaucoma y otro sin glaucoma), y verificar que el resultado de esas dos imágenes dado por “GlaucoTech” coincide con la situación de cada paciente*</w:t>
      </w:r>
    </w:p>
    <w:p w14:paraId="647E6C08" w14:textId="77777777" w:rsidR="001767C6" w:rsidRDefault="001767C6" w:rsidP="00CA755C">
      <w:pPr>
        <w:jc w:val="both"/>
      </w:pPr>
    </w:p>
    <w:p w14:paraId="012B8FE3" w14:textId="70880AC5" w:rsidR="002E1620" w:rsidRDefault="009556E2" w:rsidP="00CA755C">
      <w:pPr>
        <w:jc w:val="both"/>
        <w:rPr>
          <w:b/>
          <w:bCs/>
        </w:rPr>
      </w:pPr>
      <w:r>
        <w:rPr>
          <w:b/>
          <w:bCs/>
        </w:rPr>
        <w:t>10</w:t>
      </w:r>
      <w:r w:rsidR="003D66B3" w:rsidRPr="000F00ED">
        <w:rPr>
          <w:b/>
          <w:bCs/>
        </w:rPr>
        <w:t>.</w:t>
      </w:r>
      <w:r w:rsidR="006E28E1">
        <w:rPr>
          <w:b/>
          <w:bCs/>
        </w:rPr>
        <w:t>3</w:t>
      </w:r>
      <w:r w:rsidR="00DE292F" w:rsidRPr="000F00ED">
        <w:rPr>
          <w:b/>
          <w:bCs/>
        </w:rPr>
        <w:t>.</w:t>
      </w:r>
      <w:r w:rsidR="00F9649D">
        <w:rPr>
          <w:b/>
          <w:bCs/>
        </w:rPr>
        <w:t>Modo de Empleo</w:t>
      </w:r>
    </w:p>
    <w:p w14:paraId="3E3DD461" w14:textId="2639EE2C" w:rsidR="00F9649D" w:rsidRPr="00F9649D" w:rsidRDefault="004F2512" w:rsidP="00CA755C">
      <w:pPr>
        <w:jc w:val="both"/>
      </w:pPr>
      <w:r>
        <w:t xml:space="preserve">Para </w:t>
      </w:r>
      <w:r w:rsidR="000405C4">
        <w:t xml:space="preserve">saber </w:t>
      </w:r>
      <w:r w:rsidR="007029A4">
        <w:t>cómo</w:t>
      </w:r>
      <w:r w:rsidR="000405C4">
        <w:t xml:space="preserve"> funciona la aplicación, </w:t>
      </w:r>
      <w:r w:rsidR="00607C98">
        <w:t xml:space="preserve">y la función de cada página de la aplicación, </w:t>
      </w:r>
      <w:r w:rsidR="00222683">
        <w:t xml:space="preserve">en esta sección de las instrucciones </w:t>
      </w:r>
      <w:r w:rsidR="00737875">
        <w:t xml:space="preserve">se describe el modo de uso </w:t>
      </w:r>
      <w:r w:rsidR="00681043">
        <w:t>del software</w:t>
      </w:r>
      <w:r w:rsidR="00660CFC">
        <w:t xml:space="preserve">, si no dispone de acceso a internet </w:t>
      </w:r>
      <w:r w:rsidR="0090624E">
        <w:t>en el momento, puede ver las instrucciones en la propia aplicación</w:t>
      </w:r>
      <w:r w:rsidR="002F686C">
        <w:t>.</w:t>
      </w:r>
    </w:p>
    <w:p w14:paraId="6E6A019F" w14:textId="7C035E8D" w:rsidR="0094754D" w:rsidRDefault="0094754D" w:rsidP="00471283">
      <w:pPr>
        <w:jc w:val="both"/>
      </w:pPr>
      <w:r>
        <w:t xml:space="preserve">En esta página se </w:t>
      </w:r>
      <w:r w:rsidR="00012939">
        <w:t>encuentra e</w:t>
      </w:r>
      <w:r w:rsidR="00100D15">
        <w:t>l acceso de seguridad</w:t>
      </w:r>
      <w:r>
        <w:t xml:space="preserve"> de la aplicación </w:t>
      </w:r>
      <w:r w:rsidR="00012939">
        <w:t>“GlaucoTech”</w:t>
      </w:r>
      <w:r w:rsidR="00100D15">
        <w:t>:</w:t>
      </w:r>
    </w:p>
    <w:p w14:paraId="2997FEE2" w14:textId="4A27141C" w:rsidR="00471283" w:rsidRPr="007C4D65" w:rsidRDefault="007C4D65" w:rsidP="007C39FB">
      <w:pPr>
        <w:jc w:val="center"/>
      </w:pPr>
      <w:r>
        <w:rPr>
          <w:noProof/>
        </w:rPr>
        <mc:AlternateContent>
          <mc:Choice Requires="wps">
            <w:drawing>
              <wp:anchor distT="0" distB="0" distL="114300" distR="114300" simplePos="0" relativeHeight="251658240" behindDoc="0" locked="0" layoutInCell="1" allowOverlap="1" wp14:anchorId="20834C80" wp14:editId="307EB59C">
                <wp:simplePos x="0" y="0"/>
                <wp:positionH relativeFrom="column">
                  <wp:posOffset>1445895</wp:posOffset>
                </wp:positionH>
                <wp:positionV relativeFrom="paragraph">
                  <wp:posOffset>789940</wp:posOffset>
                </wp:positionV>
                <wp:extent cx="1292772" cy="409904"/>
                <wp:effectExtent l="19050" t="19050" r="22225" b="28575"/>
                <wp:wrapNone/>
                <wp:docPr id="1584717748" name="Rectángulo: esquinas redondeadas 1"/>
                <wp:cNvGraphicFramePr/>
                <a:graphic xmlns:a="http://schemas.openxmlformats.org/drawingml/2006/main">
                  <a:graphicData uri="http://schemas.microsoft.com/office/word/2010/wordprocessingShape">
                    <wps:wsp>
                      <wps:cNvSpPr/>
                      <wps:spPr>
                        <a:xfrm>
                          <a:off x="0" y="0"/>
                          <a:ext cx="1292772" cy="409904"/>
                        </a:xfrm>
                        <a:prstGeom prst="roundRect">
                          <a:avLst/>
                        </a:prstGeom>
                        <a:noFill/>
                        <a:ln w="38100">
                          <a:solidFill>
                            <a:srgbClr val="127C68"/>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D4BCB75" id="Rectángulo: esquinas redondeadas 1" o:spid="_x0000_s1026" style="position:absolute;margin-left:113.85pt;margin-top:62.2pt;width:101.8pt;height:32.3pt;z-index:2516582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" filled="f" strokecolor="#127c68" strokeweight="3pt">
                <v:stroke joinstyle="miter"/>
              </v:roundrect>
            </w:pict>
          </mc:Fallback>
        </mc:AlternateContent>
      </w:r>
      <w:r>
        <w:rPr>
          <w:noProof/>
        </w:rPr>
        <w:drawing>
          <wp:inline distT="0" distB="0" distL="0" distR="0" wp14:anchorId="41675CAE" wp14:editId="5FB0DE24">
            <wp:extent cx="2308860" cy="1730256"/>
            <wp:effectExtent l="0" t="0" r="0" b="3810"/>
            <wp:docPr id="107863291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632910" name="Imagen 1" descr="Diagrama&#10;&#10;Descripción generada automáticamente"/>
                    <pic:cNvPicPr/>
                  </pic:nvPicPr>
                  <pic:blipFill>
                    <a:blip r:embed="rId11"/>
                    <a:stretch>
                      <a:fillRect/>
                    </a:stretch>
                  </pic:blipFill>
                  <pic:spPr>
                    <a:xfrm>
                      <a:off x="0" y="0"/>
                      <a:ext cx="2324950" cy="1742314"/>
                    </a:xfrm>
                    <a:prstGeom prst="rect">
                      <a:avLst/>
                    </a:prstGeom>
                  </pic:spPr>
                </pic:pic>
              </a:graphicData>
            </a:graphic>
          </wp:inline>
        </w:drawing>
      </w:r>
    </w:p>
    <w:p w14:paraId="5BD01A76" w14:textId="06427DC1" w:rsidR="007C39FB" w:rsidRDefault="007C39FB" w:rsidP="00F77457">
      <w:pPr>
        <w:pStyle w:val="Prrafodelista"/>
        <w:numPr>
          <w:ilvl w:val="0"/>
          <w:numId w:val="2"/>
        </w:numPr>
        <w:jc w:val="both"/>
      </w:pPr>
      <w:r>
        <w:t>Nombre de Usuario:</w:t>
      </w:r>
      <w:r w:rsidR="00966BC0">
        <w:t xml:space="preserve"> </w:t>
      </w:r>
      <w:r>
        <w:t xml:space="preserve">Introducir el </w:t>
      </w:r>
      <w:r w:rsidR="00966BC0">
        <w:t>nombre asociado a la licencia obtenida.</w:t>
      </w:r>
    </w:p>
    <w:p w14:paraId="6AC2C4B4" w14:textId="0BCE6F2A" w:rsidR="007C39FB" w:rsidRDefault="007C39FB" w:rsidP="00F77457">
      <w:pPr>
        <w:pStyle w:val="Prrafodelista"/>
        <w:numPr>
          <w:ilvl w:val="0"/>
          <w:numId w:val="2"/>
        </w:numPr>
        <w:jc w:val="both"/>
      </w:pPr>
      <w:r>
        <w:t>Contraseña:</w:t>
      </w:r>
      <w:r w:rsidR="00966BC0" w:rsidRPr="00966BC0">
        <w:t xml:space="preserve"> </w:t>
      </w:r>
      <w:r w:rsidR="00966BC0">
        <w:t xml:space="preserve">Introducir </w:t>
      </w:r>
      <w:r w:rsidR="00413A4B">
        <w:t>la contraseña</w:t>
      </w:r>
      <w:r w:rsidR="00966BC0">
        <w:t xml:space="preserve"> asociad</w:t>
      </w:r>
      <w:r w:rsidR="00413A4B">
        <w:t>a</w:t>
      </w:r>
      <w:r w:rsidR="00966BC0">
        <w:t xml:space="preserve"> a la licencia obtenida</w:t>
      </w:r>
      <w:r w:rsidR="00100D15">
        <w:t xml:space="preserve"> (</w:t>
      </w:r>
      <w:r w:rsidR="001515B1">
        <w:t xml:space="preserve">la </w:t>
      </w:r>
      <w:r w:rsidR="007029A4">
        <w:t>contraseña</w:t>
      </w:r>
      <w:r w:rsidR="001515B1">
        <w:t xml:space="preserve"> debe estar compuesta por 8 </w:t>
      </w:r>
      <w:r w:rsidR="007575BC">
        <w:t>caracteres</w:t>
      </w:r>
      <w:r w:rsidR="00F54F50">
        <w:t>, con al menos una letra mayúscula y un número)</w:t>
      </w:r>
      <w:r w:rsidR="00966BC0">
        <w:t>.</w:t>
      </w:r>
    </w:p>
    <w:p w14:paraId="66278FA1" w14:textId="7EC29F0F" w:rsidR="00F77457" w:rsidRDefault="00F77457" w:rsidP="00F77457">
      <w:pPr>
        <w:jc w:val="both"/>
      </w:pPr>
      <w:r>
        <w:t xml:space="preserve">En la siguiente página, </w:t>
      </w:r>
      <w:r w:rsidR="00037DA5">
        <w:t xml:space="preserve">se encuentra la zona donde es necesario rellenar la documentación del paciente, para </w:t>
      </w:r>
      <w:r w:rsidR="007C5A06">
        <w:t>realizar el diagnóstico:</w:t>
      </w:r>
    </w:p>
    <w:p w14:paraId="2C9A458C" w14:textId="5DBD4250" w:rsidR="007C5A06" w:rsidRDefault="00A47E4E" w:rsidP="007C5A06">
      <w:pPr>
        <w:jc w:val="center"/>
        <w:rPr>
          <w:b/>
          <w:bCs/>
        </w:rPr>
      </w:pPr>
      <w:r>
        <w:rPr>
          <w:noProof/>
        </w:rPr>
        <mc:AlternateContent>
          <mc:Choice Requires="wps">
            <w:drawing>
              <wp:anchor distT="0" distB="0" distL="114300" distR="114300" simplePos="0" relativeHeight="251658241" behindDoc="0" locked="0" layoutInCell="1" allowOverlap="1" wp14:anchorId="44920D2B" wp14:editId="16972187">
                <wp:simplePos x="0" y="0"/>
                <wp:positionH relativeFrom="column">
                  <wp:posOffset>918232</wp:posOffset>
                </wp:positionH>
                <wp:positionV relativeFrom="paragraph">
                  <wp:posOffset>354571</wp:posOffset>
                </wp:positionV>
                <wp:extent cx="1090755" cy="1059180"/>
                <wp:effectExtent l="19050" t="19050" r="14605" b="26670"/>
                <wp:wrapNone/>
                <wp:docPr id="199875568" name="Rectángulo: esquinas redondeadas 1"/>
                <wp:cNvGraphicFramePr/>
                <a:graphic xmlns:a="http://schemas.openxmlformats.org/drawingml/2006/main">
                  <a:graphicData uri="http://schemas.microsoft.com/office/word/2010/wordprocessingShape">
                    <wps:wsp>
                      <wps:cNvSpPr/>
                      <wps:spPr>
                        <a:xfrm>
                          <a:off x="0" y="0"/>
                          <a:ext cx="1090755" cy="1059180"/>
                        </a:xfrm>
                        <a:prstGeom prst="roundRect">
                          <a:avLst/>
                        </a:prstGeom>
                        <a:noFill/>
                        <a:ln w="38100">
                          <a:solidFill>
                            <a:srgbClr val="127C68"/>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3E18F8" id="Rectángulo: esquinas redondeadas 1" o:spid="_x0000_s1026" style="position:absolute;margin-left:72.3pt;margin-top:27.9pt;width:85.9pt;height:83.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" filled="f" strokecolor="#127c68" strokeweight="3pt">
                <v:stroke joinstyle="miter"/>
              </v:roundrect>
            </w:pict>
          </mc:Fallback>
        </mc:AlternateContent>
      </w:r>
      <w:r w:rsidR="008F7974">
        <w:rPr>
          <w:noProof/>
        </w:rPr>
        <w:drawing>
          <wp:inline distT="0" distB="0" distL="0" distR="0" wp14:anchorId="40A5D0FA" wp14:editId="1785DDE3">
            <wp:extent cx="2346320" cy="1729740"/>
            <wp:effectExtent l="0" t="0" r="0" b="3810"/>
            <wp:docPr id="481121134"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121134" name="Imagen 1" descr="Interfaz de usuario gráfica&#10;&#10;Descripción generada automáticamente"/>
                    <pic:cNvPicPr/>
                  </pic:nvPicPr>
                  <pic:blipFill>
                    <a:blip r:embed="rId12"/>
                    <a:stretch>
                      <a:fillRect/>
                    </a:stretch>
                  </pic:blipFill>
                  <pic:spPr>
                    <a:xfrm>
                      <a:off x="0" y="0"/>
                      <a:ext cx="2368572" cy="1746144"/>
                    </a:xfrm>
                    <a:prstGeom prst="rect">
                      <a:avLst/>
                    </a:prstGeom>
                  </pic:spPr>
                </pic:pic>
              </a:graphicData>
            </a:graphic>
          </wp:inline>
        </w:drawing>
      </w:r>
    </w:p>
    <w:p w14:paraId="2EC5A1A1" w14:textId="2CDE5A08" w:rsidR="000041E5" w:rsidRDefault="004C6795" w:rsidP="00AB6735">
      <w:pPr>
        <w:pStyle w:val="Prrafodelista"/>
        <w:numPr>
          <w:ilvl w:val="0"/>
          <w:numId w:val="4"/>
        </w:numPr>
        <w:jc w:val="both"/>
      </w:pPr>
      <w:r>
        <w:t>Centro Sanitario:</w:t>
      </w:r>
      <w:r w:rsidR="00C7531F">
        <w:t xml:space="preserve"> </w:t>
      </w:r>
      <w:r w:rsidR="00070CA9">
        <w:t>Introducir el c</w:t>
      </w:r>
      <w:r w:rsidR="00C7531F">
        <w:t xml:space="preserve">entro en el que </w:t>
      </w:r>
      <w:r w:rsidR="00FC18C9">
        <w:t>está</w:t>
      </w:r>
      <w:r w:rsidR="00C7531F">
        <w:t xml:space="preserve"> </w:t>
      </w:r>
      <w:r w:rsidR="007D66AB">
        <w:t>asociado el paciente</w:t>
      </w:r>
      <w:r w:rsidR="00DF7EC7">
        <w:t>.</w:t>
      </w:r>
    </w:p>
    <w:p w14:paraId="111F2FD5" w14:textId="44BCE29D" w:rsidR="00282F27" w:rsidRDefault="00282F27" w:rsidP="00AB6735">
      <w:pPr>
        <w:pStyle w:val="Prrafodelista"/>
        <w:numPr>
          <w:ilvl w:val="0"/>
          <w:numId w:val="4"/>
        </w:numPr>
        <w:jc w:val="both"/>
      </w:pPr>
      <w:r>
        <w:t>ID del Ordenador</w:t>
      </w:r>
      <w:r w:rsidR="00223181">
        <w:t>:</w:t>
      </w:r>
      <w:r w:rsidR="00070CA9">
        <w:t xml:space="preserve"> </w:t>
      </w:r>
      <w:r w:rsidR="009316E2">
        <w:t xml:space="preserve">Introducir el ID del ordenador del </w:t>
      </w:r>
      <w:r w:rsidR="00D546C5">
        <w:t>profesional.</w:t>
      </w:r>
    </w:p>
    <w:p w14:paraId="7637F194" w14:textId="11CD5E11" w:rsidR="00282F27" w:rsidRDefault="00282F27" w:rsidP="00AB6735">
      <w:pPr>
        <w:pStyle w:val="Prrafodelista"/>
        <w:numPr>
          <w:ilvl w:val="0"/>
          <w:numId w:val="4"/>
        </w:numPr>
        <w:jc w:val="both"/>
      </w:pPr>
      <w:r>
        <w:t>ID del Paciente</w:t>
      </w:r>
      <w:r w:rsidR="00541E11">
        <w:t>:</w:t>
      </w:r>
      <w:r w:rsidR="00D546C5" w:rsidRPr="00D546C5">
        <w:t xml:space="preserve"> </w:t>
      </w:r>
      <w:r w:rsidR="00D546C5">
        <w:t>Introducir el ID del ordenador del paciente.</w:t>
      </w:r>
    </w:p>
    <w:p w14:paraId="178561AF" w14:textId="04F050C2" w:rsidR="00282F27" w:rsidRDefault="00282F27" w:rsidP="00AB6735">
      <w:pPr>
        <w:pStyle w:val="Prrafodelista"/>
        <w:numPr>
          <w:ilvl w:val="0"/>
          <w:numId w:val="4"/>
        </w:numPr>
        <w:jc w:val="both"/>
      </w:pPr>
      <w:r>
        <w:t>Edad</w:t>
      </w:r>
      <w:r w:rsidR="00541E11">
        <w:t>:</w:t>
      </w:r>
      <w:r w:rsidR="000C5BD5">
        <w:t xml:space="preserve"> Introducir la edad del paciente</w:t>
      </w:r>
      <w:r w:rsidR="00B43E93">
        <w:t>.</w:t>
      </w:r>
    </w:p>
    <w:p w14:paraId="15E1A7A1" w14:textId="1256C34C" w:rsidR="00057275" w:rsidRDefault="00057275" w:rsidP="00AB6735">
      <w:pPr>
        <w:pStyle w:val="Prrafodelista"/>
        <w:numPr>
          <w:ilvl w:val="0"/>
          <w:numId w:val="4"/>
        </w:numPr>
        <w:jc w:val="both"/>
      </w:pPr>
      <w:r>
        <w:t>Fecha de Diagnóstico</w:t>
      </w:r>
      <w:r w:rsidR="00541E11">
        <w:t>:</w:t>
      </w:r>
      <w:r w:rsidR="002F2B57">
        <w:t xml:space="preserve"> Introducir la fecha del análisis</w:t>
      </w:r>
      <w:r w:rsidR="00B43E93">
        <w:t>.</w:t>
      </w:r>
    </w:p>
    <w:p w14:paraId="5BAF7BFC" w14:textId="6C2013FC" w:rsidR="00057275" w:rsidRDefault="00541E11" w:rsidP="00AB6735">
      <w:pPr>
        <w:pStyle w:val="Prrafodelista"/>
        <w:numPr>
          <w:ilvl w:val="0"/>
          <w:numId w:val="4"/>
        </w:numPr>
        <w:jc w:val="both"/>
      </w:pPr>
      <w:r>
        <w:t>Imagen:</w:t>
      </w:r>
      <w:r w:rsidR="00905476">
        <w:t xml:space="preserve"> </w:t>
      </w:r>
      <w:r w:rsidR="007029A4">
        <w:t>Introducir</w:t>
      </w:r>
      <w:r w:rsidR="00905476">
        <w:t xml:space="preserve"> la imagen </w:t>
      </w:r>
      <w:r w:rsidR="00B43E93">
        <w:t>del ojo realizada del paciente.</w:t>
      </w:r>
    </w:p>
    <w:p w14:paraId="1BF6A1DF" w14:textId="44B425A7" w:rsidR="00F77CB2" w:rsidRDefault="000639E8" w:rsidP="00F77CB2">
      <w:pPr>
        <w:jc w:val="both"/>
      </w:pPr>
      <w:r>
        <w:t>En la última página del programa</w:t>
      </w:r>
      <w:r w:rsidR="00EC5892">
        <w:t xml:space="preserve">, aparece </w:t>
      </w:r>
      <w:r w:rsidR="007D3B9F">
        <w:t xml:space="preserve">los resultados obtenidos en el </w:t>
      </w:r>
      <w:r w:rsidR="007029A4">
        <w:t>análisis</w:t>
      </w:r>
      <w:r w:rsidR="007D3B9F">
        <w:t>:</w:t>
      </w:r>
    </w:p>
    <w:p w14:paraId="5BF69885" w14:textId="2A1F2696" w:rsidR="007D3B9F" w:rsidRDefault="00366286" w:rsidP="00592E7A">
      <w:pPr>
        <w:jc w:val="center"/>
        <w:rPr>
          <w:b/>
          <w:bCs/>
        </w:rPr>
      </w:pPr>
      <w:r w:rsidRPr="00110B6D">
        <w:rPr>
          <w:noProof/>
        </w:rPr>
        <w:lastRenderedPageBreak/>
        <w:drawing>
          <wp:inline distT="0" distB="0" distL="0" distR="0" wp14:anchorId="08182149" wp14:editId="3F8F1CF7">
            <wp:extent cx="2118360" cy="1597986"/>
            <wp:effectExtent l="0" t="0" r="0" b="2540"/>
            <wp:docPr id="733755494" name="Imagen 1" descr="Interfaz de usuario gráfica,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755494" name="Imagen 1" descr="Interfaz de usuario gráfica, Aplicación, Sitio web&#10;&#10;Descripción generada automáticamente"/>
                    <pic:cNvPicPr/>
                  </pic:nvPicPr>
                  <pic:blipFill>
                    <a:blip r:embed="rId13"/>
                    <a:stretch>
                      <a:fillRect/>
                    </a:stretch>
                  </pic:blipFill>
                  <pic:spPr>
                    <a:xfrm>
                      <a:off x="0" y="0"/>
                      <a:ext cx="2139088" cy="1613622"/>
                    </a:xfrm>
                    <a:prstGeom prst="rect">
                      <a:avLst/>
                    </a:prstGeom>
                  </pic:spPr>
                </pic:pic>
              </a:graphicData>
            </a:graphic>
          </wp:inline>
        </w:drawing>
      </w:r>
    </w:p>
    <w:p w14:paraId="40FF9B9D" w14:textId="7304E17E" w:rsidR="00592E7A" w:rsidRPr="005940E3" w:rsidRDefault="009808E5" w:rsidP="005940E3">
      <w:pPr>
        <w:pStyle w:val="Prrafodelista"/>
        <w:numPr>
          <w:ilvl w:val="0"/>
          <w:numId w:val="5"/>
        </w:numPr>
        <w:jc w:val="both"/>
      </w:pPr>
      <w:r w:rsidRPr="005940E3">
        <w:t>Imagen Analizada</w:t>
      </w:r>
      <w:r w:rsidR="005C196B" w:rsidRPr="005940E3">
        <w:t>:</w:t>
      </w:r>
      <w:r w:rsidR="004322B0">
        <w:t xml:space="preserve"> Aparece la imagen </w:t>
      </w:r>
      <w:r w:rsidR="009B21B5">
        <w:t xml:space="preserve">realizada al paciente de manera </w:t>
      </w:r>
      <w:r w:rsidR="004322B0">
        <w:t>segmentada</w:t>
      </w:r>
      <w:r w:rsidR="00DB0D1B">
        <w:t>.</w:t>
      </w:r>
    </w:p>
    <w:p w14:paraId="6492754A" w14:textId="43B62668" w:rsidR="009808E5" w:rsidRPr="005940E3" w:rsidRDefault="009808E5" w:rsidP="005940E3">
      <w:pPr>
        <w:pStyle w:val="Prrafodelista"/>
        <w:numPr>
          <w:ilvl w:val="0"/>
          <w:numId w:val="5"/>
        </w:numPr>
        <w:jc w:val="both"/>
      </w:pPr>
      <w:r w:rsidRPr="005940E3">
        <w:t>Validez de la Imagen</w:t>
      </w:r>
      <w:r w:rsidR="005C196B" w:rsidRPr="005940E3">
        <w:t>:</w:t>
      </w:r>
      <w:r w:rsidR="00DB0D1B">
        <w:t xml:space="preserve"> </w:t>
      </w:r>
      <w:r w:rsidR="00DD129D">
        <w:t xml:space="preserve">Informa sobre la </w:t>
      </w:r>
      <w:r w:rsidR="007029A4">
        <w:t>viabilidad</w:t>
      </w:r>
      <w:r w:rsidR="00DD129D">
        <w:t xml:space="preserve"> del procesamiento con la imagen. Es decir, si esta imagen es apta para el an</w:t>
      </w:r>
      <w:r w:rsidR="001E7A7E">
        <w:t>á</w:t>
      </w:r>
      <w:r w:rsidR="00DD129D">
        <w:t>lisis o no.</w:t>
      </w:r>
    </w:p>
    <w:p w14:paraId="340E5F9B" w14:textId="164E892C" w:rsidR="009808E5" w:rsidRPr="005940E3" w:rsidRDefault="009808E5" w:rsidP="005940E3">
      <w:pPr>
        <w:pStyle w:val="Prrafodelista"/>
        <w:numPr>
          <w:ilvl w:val="0"/>
          <w:numId w:val="5"/>
        </w:numPr>
        <w:jc w:val="both"/>
      </w:pPr>
      <w:r w:rsidRPr="005940E3">
        <w:t>Presencia</w:t>
      </w:r>
      <w:r w:rsidR="005C196B" w:rsidRPr="005940E3">
        <w:t xml:space="preserve"> de Glaucoma:</w:t>
      </w:r>
      <w:r w:rsidR="001E7A7E">
        <w:t xml:space="preserve"> </w:t>
      </w:r>
      <w:r w:rsidR="00DE0FF2">
        <w:t>Informa sobre el resultado obtenido mediante el análisis del software.</w:t>
      </w:r>
    </w:p>
    <w:p w14:paraId="5DFD383D" w14:textId="156DB0DB" w:rsidR="000F00ED" w:rsidRPr="009556E2" w:rsidRDefault="005C196B" w:rsidP="00CA755C">
      <w:pPr>
        <w:pStyle w:val="Prrafodelista"/>
        <w:numPr>
          <w:ilvl w:val="0"/>
          <w:numId w:val="5"/>
        </w:numPr>
        <w:jc w:val="both"/>
      </w:pPr>
      <w:r w:rsidRPr="005940E3">
        <w:t>Nota Adicional:</w:t>
      </w:r>
      <w:r w:rsidR="00DE0FF2">
        <w:t xml:space="preserve"> En este apartado, el profesional puede </w:t>
      </w:r>
      <w:r w:rsidR="0026026B">
        <w:t>escribir información relevante al diagnóstico del paciente.</w:t>
      </w:r>
    </w:p>
    <w:p w14:paraId="684A1903" w14:textId="77777777" w:rsidR="00EB076F" w:rsidRDefault="00EB076F" w:rsidP="00EB076F">
      <w:pPr>
        <w:pBdr>
          <w:bottom w:val="single" w:sz="12" w:space="0" w:color="auto"/>
        </w:pBdr>
        <w:jc w:val="both"/>
      </w:pPr>
    </w:p>
    <w:p w14:paraId="5FAB7474" w14:textId="1DB26417" w:rsidR="00E463DD" w:rsidRDefault="009556E2" w:rsidP="00CA755C">
      <w:pPr>
        <w:jc w:val="both"/>
        <w:rPr>
          <w:b/>
          <w:bCs/>
        </w:rPr>
      </w:pPr>
      <w:r>
        <w:rPr>
          <w:b/>
          <w:bCs/>
        </w:rPr>
        <w:t>11</w:t>
      </w:r>
      <w:r w:rsidR="00D62EFA">
        <w:rPr>
          <w:b/>
          <w:bCs/>
        </w:rPr>
        <w:t xml:space="preserve">.NOTIFICACIÓN </w:t>
      </w:r>
      <w:r w:rsidR="00F4618E">
        <w:rPr>
          <w:b/>
          <w:bCs/>
        </w:rPr>
        <w:t>AL RESPONSABLE</w:t>
      </w:r>
    </w:p>
    <w:p w14:paraId="1BBE31E6" w14:textId="2E319286" w:rsidR="00361D74" w:rsidRDefault="00361D74" w:rsidP="00CA755C">
      <w:pPr>
        <w:jc w:val="both"/>
      </w:pPr>
      <w:r>
        <w:t xml:space="preserve">Cualquier incidente experimentado mientras se utiliza el software de "GlaucoTech” </w:t>
      </w:r>
      <w:r w:rsidR="00F155AC">
        <w:t xml:space="preserve">de “MedCore” </w:t>
      </w:r>
      <w:r>
        <w:t>debe ser notificado al fabricante y/o su representante autorizado y/o a la autoridad nacional correspondiente.</w:t>
      </w:r>
    </w:p>
    <w:p w14:paraId="39CB8E7E" w14:textId="2A07EBAA" w:rsidR="001C0FBB" w:rsidRDefault="001C0FBB" w:rsidP="00CA755C">
      <w:pPr>
        <w:jc w:val="both"/>
        <w:rPr>
          <w:b/>
          <w:bCs/>
        </w:rPr>
      </w:pPr>
      <w:r w:rsidRPr="001C0FBB">
        <w:rPr>
          <w:b/>
          <w:bCs/>
          <w:noProof/>
        </w:rPr>
        <w:drawing>
          <wp:inline distT="0" distB="0" distL="0" distR="0" wp14:anchorId="0CE8960D" wp14:editId="4863D71E">
            <wp:extent cx="1165860" cy="630035"/>
            <wp:effectExtent l="0" t="0" r="0" b="0"/>
            <wp:docPr id="1335485981" name="Imagen 1" descr="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485981" name="Imagen 1" descr="Texto"/>
                    <pic:cNvPicPr/>
                  </pic:nvPicPr>
                  <pic:blipFill>
                    <a:blip r:embed="rId14"/>
                    <a:stretch>
                      <a:fillRect/>
                    </a:stretch>
                  </pic:blipFill>
                  <pic:spPr>
                    <a:xfrm>
                      <a:off x="0" y="0"/>
                      <a:ext cx="1169356" cy="631924"/>
                    </a:xfrm>
                    <a:prstGeom prst="rect">
                      <a:avLst/>
                    </a:prstGeom>
                  </pic:spPr>
                </pic:pic>
              </a:graphicData>
            </a:graphic>
          </wp:inline>
        </w:drawing>
      </w:r>
    </w:p>
    <w:p w14:paraId="0C4FEEAD" w14:textId="7C1B128D" w:rsidR="00A2395B" w:rsidRDefault="00A2395B" w:rsidP="00CA755C">
      <w:pPr>
        <w:jc w:val="both"/>
      </w:pPr>
      <w:r>
        <w:t>En las etiquetas pueden aparecer los siguientes símbolos:</w:t>
      </w:r>
    </w:p>
    <w:tbl>
      <w:tblPr>
        <w:tblStyle w:val="Tablaconcuadrcula"/>
        <w:tblW w:w="6799" w:type="dxa"/>
        <w:tblLook w:val="04A0" w:firstRow="1" w:lastRow="0" w:firstColumn="1" w:lastColumn="0" w:noHBand="0" w:noVBand="1"/>
      </w:tblPr>
      <w:tblGrid>
        <w:gridCol w:w="3319"/>
        <w:gridCol w:w="3480"/>
      </w:tblGrid>
      <w:tr w:rsidR="00A2395B" w14:paraId="7D06C574" w14:textId="77777777" w:rsidTr="00FC18C9">
        <w:tc>
          <w:tcPr>
            <w:tcW w:w="3319" w:type="dxa"/>
          </w:tcPr>
          <w:p w14:paraId="3AA47197" w14:textId="3EA1CEEC" w:rsidR="00A2395B" w:rsidRDefault="00C83F33" w:rsidP="004A1E5D">
            <w:pPr>
              <w:jc w:val="center"/>
              <w:rPr>
                <w:b/>
                <w:bCs/>
              </w:rPr>
            </w:pPr>
            <w:r w:rsidRPr="00C83F33">
              <w:rPr>
                <w:b/>
                <w:bCs/>
                <w:noProof/>
              </w:rPr>
              <w:drawing>
                <wp:inline distT="0" distB="0" distL="0" distR="0" wp14:anchorId="608C1870" wp14:editId="7B0D22B5">
                  <wp:extent cx="377283" cy="441960"/>
                  <wp:effectExtent l="0" t="0" r="3810" b="0"/>
                  <wp:docPr id="11832744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274469" name=""/>
                          <pic:cNvPicPr/>
                        </pic:nvPicPr>
                        <pic:blipFill>
                          <a:blip r:embed="rId15"/>
                          <a:stretch>
                            <a:fillRect/>
                          </a:stretch>
                        </pic:blipFill>
                        <pic:spPr>
                          <a:xfrm>
                            <a:off x="0" y="0"/>
                            <a:ext cx="379985" cy="445125"/>
                          </a:xfrm>
                          <a:prstGeom prst="rect">
                            <a:avLst/>
                          </a:prstGeom>
                        </pic:spPr>
                      </pic:pic>
                    </a:graphicData>
                  </a:graphic>
                </wp:inline>
              </w:drawing>
            </w:r>
          </w:p>
        </w:tc>
        <w:tc>
          <w:tcPr>
            <w:tcW w:w="3480" w:type="dxa"/>
            <w:vAlign w:val="center"/>
          </w:tcPr>
          <w:p w14:paraId="51A689F1" w14:textId="0C40EE69" w:rsidR="00A2395B" w:rsidRDefault="00FD7429" w:rsidP="00FC18C9">
            <w:pPr>
              <w:jc w:val="center"/>
              <w:rPr>
                <w:b/>
                <w:bCs/>
              </w:rPr>
            </w:pPr>
            <w:r>
              <w:t>Fabricante</w:t>
            </w:r>
          </w:p>
        </w:tc>
      </w:tr>
      <w:tr w:rsidR="00A2395B" w14:paraId="0FFDD1F6" w14:textId="77777777" w:rsidTr="00FC18C9">
        <w:tc>
          <w:tcPr>
            <w:tcW w:w="3319" w:type="dxa"/>
          </w:tcPr>
          <w:p w14:paraId="07D1EA5B" w14:textId="3AB9DBBE" w:rsidR="00A2395B" w:rsidRDefault="00C83F33" w:rsidP="004A1E5D">
            <w:pPr>
              <w:jc w:val="center"/>
              <w:rPr>
                <w:b/>
                <w:bCs/>
              </w:rPr>
            </w:pPr>
            <w:r w:rsidRPr="00C83F33">
              <w:rPr>
                <w:b/>
                <w:bCs/>
                <w:noProof/>
              </w:rPr>
              <w:drawing>
                <wp:inline distT="0" distB="0" distL="0" distR="0" wp14:anchorId="072FD19B" wp14:editId="2840E151">
                  <wp:extent cx="480060" cy="339555"/>
                  <wp:effectExtent l="0" t="0" r="0" b="3810"/>
                  <wp:docPr id="15924183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418339" name=""/>
                          <pic:cNvPicPr/>
                        </pic:nvPicPr>
                        <pic:blipFill>
                          <a:blip r:embed="rId16"/>
                          <a:stretch>
                            <a:fillRect/>
                          </a:stretch>
                        </pic:blipFill>
                        <pic:spPr>
                          <a:xfrm>
                            <a:off x="0" y="0"/>
                            <a:ext cx="487355" cy="344715"/>
                          </a:xfrm>
                          <a:prstGeom prst="rect">
                            <a:avLst/>
                          </a:prstGeom>
                        </pic:spPr>
                      </pic:pic>
                    </a:graphicData>
                  </a:graphic>
                </wp:inline>
              </w:drawing>
            </w:r>
          </w:p>
        </w:tc>
        <w:tc>
          <w:tcPr>
            <w:tcW w:w="3480" w:type="dxa"/>
            <w:vAlign w:val="center"/>
          </w:tcPr>
          <w:p w14:paraId="1B18583D" w14:textId="64E896BF" w:rsidR="00A2395B" w:rsidRDefault="005030E4" w:rsidP="00FC18C9">
            <w:pPr>
              <w:jc w:val="center"/>
              <w:rPr>
                <w:b/>
                <w:bCs/>
              </w:rPr>
            </w:pPr>
            <w:r>
              <w:t>Producto sanitario</w:t>
            </w:r>
          </w:p>
        </w:tc>
      </w:tr>
      <w:tr w:rsidR="00A2395B" w14:paraId="1DF05812" w14:textId="77777777" w:rsidTr="00FC18C9">
        <w:tc>
          <w:tcPr>
            <w:tcW w:w="3319" w:type="dxa"/>
          </w:tcPr>
          <w:p w14:paraId="176C8DE1" w14:textId="7BD07E48" w:rsidR="00A2395B" w:rsidRDefault="00C83F33" w:rsidP="004A1E5D">
            <w:pPr>
              <w:jc w:val="center"/>
              <w:rPr>
                <w:b/>
                <w:bCs/>
              </w:rPr>
            </w:pPr>
            <w:r w:rsidRPr="00C83F33">
              <w:rPr>
                <w:b/>
                <w:bCs/>
                <w:noProof/>
              </w:rPr>
              <w:drawing>
                <wp:inline distT="0" distB="0" distL="0" distR="0" wp14:anchorId="08898293" wp14:editId="30AD3E75">
                  <wp:extent cx="411480" cy="363071"/>
                  <wp:effectExtent l="0" t="0" r="7620" b="0"/>
                  <wp:docPr id="15294179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417966" name=""/>
                          <pic:cNvPicPr/>
                        </pic:nvPicPr>
                        <pic:blipFill>
                          <a:blip r:embed="rId17"/>
                          <a:stretch>
                            <a:fillRect/>
                          </a:stretch>
                        </pic:blipFill>
                        <pic:spPr>
                          <a:xfrm>
                            <a:off x="0" y="0"/>
                            <a:ext cx="415769" cy="366855"/>
                          </a:xfrm>
                          <a:prstGeom prst="rect">
                            <a:avLst/>
                          </a:prstGeom>
                        </pic:spPr>
                      </pic:pic>
                    </a:graphicData>
                  </a:graphic>
                </wp:inline>
              </w:drawing>
            </w:r>
          </w:p>
        </w:tc>
        <w:tc>
          <w:tcPr>
            <w:tcW w:w="3480" w:type="dxa"/>
            <w:vAlign w:val="center"/>
          </w:tcPr>
          <w:p w14:paraId="3A8BBD77" w14:textId="32BAD5A3" w:rsidR="00A2395B" w:rsidRPr="00022DDF" w:rsidRDefault="003A06AC" w:rsidP="00FC18C9">
            <w:pPr>
              <w:jc w:val="center"/>
            </w:pPr>
            <w:r>
              <w:t>Proceder con precaución cuando se utilice el producto</w:t>
            </w:r>
          </w:p>
        </w:tc>
      </w:tr>
      <w:tr w:rsidR="00A2395B" w14:paraId="1F8303F4" w14:textId="77777777" w:rsidTr="00FC18C9">
        <w:tc>
          <w:tcPr>
            <w:tcW w:w="3319" w:type="dxa"/>
          </w:tcPr>
          <w:p w14:paraId="286F7C36" w14:textId="7A7E9C93" w:rsidR="00A2395B" w:rsidRDefault="00A9226B" w:rsidP="004A1E5D">
            <w:pPr>
              <w:jc w:val="center"/>
              <w:rPr>
                <w:b/>
                <w:bCs/>
              </w:rPr>
            </w:pPr>
            <w:r w:rsidRPr="00A9226B">
              <w:rPr>
                <w:b/>
                <w:bCs/>
                <w:noProof/>
              </w:rPr>
              <w:drawing>
                <wp:inline distT="0" distB="0" distL="0" distR="0" wp14:anchorId="6649BD0B" wp14:editId="1013667C">
                  <wp:extent cx="678180" cy="361325"/>
                  <wp:effectExtent l="0" t="0" r="7620" b="635"/>
                  <wp:docPr id="4777312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731298" name=""/>
                          <pic:cNvPicPr/>
                        </pic:nvPicPr>
                        <pic:blipFill>
                          <a:blip r:embed="rId18"/>
                          <a:stretch>
                            <a:fillRect/>
                          </a:stretch>
                        </pic:blipFill>
                        <pic:spPr>
                          <a:xfrm>
                            <a:off x="0" y="0"/>
                            <a:ext cx="681365" cy="363022"/>
                          </a:xfrm>
                          <a:prstGeom prst="rect">
                            <a:avLst/>
                          </a:prstGeom>
                        </pic:spPr>
                      </pic:pic>
                    </a:graphicData>
                  </a:graphic>
                </wp:inline>
              </w:drawing>
            </w:r>
          </w:p>
        </w:tc>
        <w:tc>
          <w:tcPr>
            <w:tcW w:w="3480" w:type="dxa"/>
            <w:vAlign w:val="center"/>
          </w:tcPr>
          <w:p w14:paraId="57FCFD01" w14:textId="7F67AE9C" w:rsidR="00A2395B" w:rsidRPr="00022DDF" w:rsidRDefault="005030E4" w:rsidP="00DF1F22">
            <w:pPr>
              <w:jc w:val="center"/>
            </w:pPr>
            <w:r w:rsidRPr="00022DDF">
              <w:t>Traducido al idioma del país</w:t>
            </w:r>
            <w:r w:rsidR="00DF1F22">
              <w:t xml:space="preserve"> (perteneciente a la UE)</w:t>
            </w:r>
            <w:r w:rsidRPr="00022DDF">
              <w:t xml:space="preserve"> donde </w:t>
            </w:r>
            <w:r w:rsidR="00022DDF" w:rsidRPr="00022DDF">
              <w:t>se está comercializa</w:t>
            </w:r>
            <w:r w:rsidR="00022DDF">
              <w:t>n</w:t>
            </w:r>
            <w:r w:rsidR="00022DDF" w:rsidRPr="00022DDF">
              <w:t>do</w:t>
            </w:r>
          </w:p>
        </w:tc>
      </w:tr>
      <w:tr w:rsidR="00A2395B" w14:paraId="79344200" w14:textId="77777777" w:rsidTr="00FC18C9">
        <w:tc>
          <w:tcPr>
            <w:tcW w:w="3319" w:type="dxa"/>
          </w:tcPr>
          <w:p w14:paraId="003B7366" w14:textId="10339910" w:rsidR="00A2395B" w:rsidRDefault="00A9226B" w:rsidP="004A1E5D">
            <w:pPr>
              <w:jc w:val="center"/>
              <w:rPr>
                <w:b/>
                <w:bCs/>
              </w:rPr>
            </w:pPr>
            <w:r w:rsidRPr="00A9226B">
              <w:rPr>
                <w:b/>
                <w:bCs/>
                <w:noProof/>
              </w:rPr>
              <w:drawing>
                <wp:inline distT="0" distB="0" distL="0" distR="0" wp14:anchorId="2683B1BD" wp14:editId="57FC05BD">
                  <wp:extent cx="495300" cy="395126"/>
                  <wp:effectExtent l="0" t="0" r="0" b="5080"/>
                  <wp:docPr id="13659832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983237" name=""/>
                          <pic:cNvPicPr/>
                        </pic:nvPicPr>
                        <pic:blipFill>
                          <a:blip r:embed="rId19"/>
                          <a:stretch>
                            <a:fillRect/>
                          </a:stretch>
                        </pic:blipFill>
                        <pic:spPr>
                          <a:xfrm>
                            <a:off x="0" y="0"/>
                            <a:ext cx="501453" cy="400035"/>
                          </a:xfrm>
                          <a:prstGeom prst="rect">
                            <a:avLst/>
                          </a:prstGeom>
                        </pic:spPr>
                      </pic:pic>
                    </a:graphicData>
                  </a:graphic>
                </wp:inline>
              </w:drawing>
            </w:r>
          </w:p>
        </w:tc>
        <w:tc>
          <w:tcPr>
            <w:tcW w:w="3480" w:type="dxa"/>
            <w:vAlign w:val="center"/>
          </w:tcPr>
          <w:p w14:paraId="03C6B5AC" w14:textId="5119EC66" w:rsidR="00A2395B" w:rsidRDefault="003A06AC" w:rsidP="00FC18C9">
            <w:pPr>
              <w:jc w:val="center"/>
              <w:rPr>
                <w:b/>
                <w:bCs/>
              </w:rPr>
            </w:pPr>
            <w:r>
              <w:t>Consúltense las instrucciones de uso</w:t>
            </w:r>
          </w:p>
        </w:tc>
      </w:tr>
      <w:tr w:rsidR="003A06AC" w14:paraId="5788088D" w14:textId="77777777" w:rsidTr="00FC18C9">
        <w:tc>
          <w:tcPr>
            <w:tcW w:w="3319" w:type="dxa"/>
          </w:tcPr>
          <w:p w14:paraId="46225D77" w14:textId="225B7D37" w:rsidR="003A06AC" w:rsidRPr="00A9226B" w:rsidRDefault="00C834DF" w:rsidP="004A1E5D">
            <w:pPr>
              <w:jc w:val="center"/>
              <w:rPr>
                <w:b/>
                <w:bCs/>
              </w:rPr>
            </w:pPr>
            <w:r w:rsidRPr="001403D6">
              <w:rPr>
                <w:noProof/>
                <w:color w:val="0A2F41" w:themeColor="accent1" w:themeShade="80"/>
                <w:sz w:val="28"/>
                <w:szCs w:val="28"/>
              </w:rPr>
              <w:drawing>
                <wp:anchor distT="0" distB="0" distL="114300" distR="114300" simplePos="0" relativeHeight="251659265" behindDoc="0" locked="0" layoutInCell="1" allowOverlap="1" wp14:anchorId="32220AA5" wp14:editId="6DABB40F">
                  <wp:simplePos x="0" y="0"/>
                  <wp:positionH relativeFrom="column">
                    <wp:posOffset>521970</wp:posOffset>
                  </wp:positionH>
                  <wp:positionV relativeFrom="paragraph">
                    <wp:posOffset>76200</wp:posOffset>
                  </wp:positionV>
                  <wp:extent cx="868680" cy="391700"/>
                  <wp:effectExtent l="0" t="0" r="7620" b="8890"/>
                  <wp:wrapSquare wrapText="bothSides"/>
                  <wp:docPr id="14059619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15481" name=""/>
                          <pic:cNvPicPr/>
                        </pic:nvPicPr>
                        <pic:blipFill>
                          <a:blip r:embed="rId20">
                            <a:extLst>
                              <a:ext uri="{28A0092B-C50C-407E-A947-70E740481C1C}">
                                <a14:useLocalDpi xmlns:a14="http://schemas.microsoft.com/office/drawing/2010/main" val="0"/>
                              </a:ext>
                            </a:extLst>
                          </a:blip>
                          <a:stretch>
                            <a:fillRect/>
                          </a:stretch>
                        </pic:blipFill>
                        <pic:spPr>
                          <a:xfrm>
                            <a:off x="0" y="0"/>
                            <a:ext cx="868680" cy="391700"/>
                          </a:xfrm>
                          <a:prstGeom prst="rect">
                            <a:avLst/>
                          </a:prstGeom>
                        </pic:spPr>
                      </pic:pic>
                    </a:graphicData>
                  </a:graphic>
                </wp:anchor>
              </w:drawing>
            </w:r>
          </w:p>
        </w:tc>
        <w:tc>
          <w:tcPr>
            <w:tcW w:w="3480" w:type="dxa"/>
            <w:vAlign w:val="center"/>
          </w:tcPr>
          <w:p w14:paraId="2F688376" w14:textId="5E9DB523" w:rsidR="003A06AC" w:rsidRDefault="004A1E5D" w:rsidP="00FC18C9">
            <w:pPr>
              <w:jc w:val="center"/>
            </w:pPr>
            <w:r>
              <w:t>Símbolo de certificación del sistema de calidad y numero del organismo notificado</w:t>
            </w:r>
          </w:p>
        </w:tc>
      </w:tr>
      <w:tr w:rsidR="00A9226B" w14:paraId="0D2A0EF6" w14:textId="77777777" w:rsidTr="00FC18C9">
        <w:tc>
          <w:tcPr>
            <w:tcW w:w="3319" w:type="dxa"/>
          </w:tcPr>
          <w:p w14:paraId="4D4D4AE9" w14:textId="7F77C4BE" w:rsidR="00A9226B" w:rsidRPr="00A9226B" w:rsidRDefault="00F721DB" w:rsidP="004A1E5D">
            <w:pPr>
              <w:jc w:val="center"/>
              <w:rPr>
                <w:b/>
                <w:bCs/>
              </w:rPr>
            </w:pPr>
            <w:r w:rsidRPr="00F721DB">
              <w:rPr>
                <w:b/>
                <w:bCs/>
                <w:noProof/>
              </w:rPr>
              <w:drawing>
                <wp:inline distT="0" distB="0" distL="0" distR="0" wp14:anchorId="30C397B9" wp14:editId="5AA060DB">
                  <wp:extent cx="504895" cy="333422"/>
                  <wp:effectExtent l="0" t="0" r="0" b="9525"/>
                  <wp:docPr id="8293280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328056" name=""/>
                          <pic:cNvPicPr/>
                        </pic:nvPicPr>
                        <pic:blipFill>
                          <a:blip r:embed="rId21"/>
                          <a:stretch>
                            <a:fillRect/>
                          </a:stretch>
                        </pic:blipFill>
                        <pic:spPr>
                          <a:xfrm>
                            <a:off x="0" y="0"/>
                            <a:ext cx="504895" cy="333422"/>
                          </a:xfrm>
                          <a:prstGeom prst="rect">
                            <a:avLst/>
                          </a:prstGeom>
                        </pic:spPr>
                      </pic:pic>
                    </a:graphicData>
                  </a:graphic>
                </wp:inline>
              </w:drawing>
            </w:r>
          </w:p>
        </w:tc>
        <w:tc>
          <w:tcPr>
            <w:tcW w:w="3480" w:type="dxa"/>
            <w:vAlign w:val="center"/>
          </w:tcPr>
          <w:p w14:paraId="293FBC5D" w14:textId="78D5D75B" w:rsidR="00A9226B" w:rsidRDefault="00FD7429" w:rsidP="00FC18C9">
            <w:pPr>
              <w:jc w:val="center"/>
              <w:rPr>
                <w:b/>
                <w:bCs/>
              </w:rPr>
            </w:pPr>
            <w:r>
              <w:t>Código del lote</w:t>
            </w:r>
          </w:p>
        </w:tc>
      </w:tr>
      <w:tr w:rsidR="00A9226B" w14:paraId="1C663775" w14:textId="77777777" w:rsidTr="00FC18C9">
        <w:tc>
          <w:tcPr>
            <w:tcW w:w="3319" w:type="dxa"/>
          </w:tcPr>
          <w:p w14:paraId="263CC5AE" w14:textId="108E86D2" w:rsidR="00A9226B" w:rsidRPr="00A9226B" w:rsidRDefault="00F721DB" w:rsidP="004A1E5D">
            <w:pPr>
              <w:jc w:val="center"/>
              <w:rPr>
                <w:b/>
                <w:bCs/>
              </w:rPr>
            </w:pPr>
            <w:r w:rsidRPr="00F721DB">
              <w:rPr>
                <w:b/>
                <w:bCs/>
                <w:noProof/>
              </w:rPr>
              <w:drawing>
                <wp:inline distT="0" distB="0" distL="0" distR="0" wp14:anchorId="46D6E60E" wp14:editId="3D4470AA">
                  <wp:extent cx="438211" cy="362001"/>
                  <wp:effectExtent l="0" t="0" r="0" b="0"/>
                  <wp:docPr id="46314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1421" name=""/>
                          <pic:cNvPicPr/>
                        </pic:nvPicPr>
                        <pic:blipFill>
                          <a:blip r:embed="rId22"/>
                          <a:stretch>
                            <a:fillRect/>
                          </a:stretch>
                        </pic:blipFill>
                        <pic:spPr>
                          <a:xfrm>
                            <a:off x="0" y="0"/>
                            <a:ext cx="438211" cy="362001"/>
                          </a:xfrm>
                          <a:prstGeom prst="rect">
                            <a:avLst/>
                          </a:prstGeom>
                        </pic:spPr>
                      </pic:pic>
                    </a:graphicData>
                  </a:graphic>
                </wp:inline>
              </w:drawing>
            </w:r>
          </w:p>
        </w:tc>
        <w:tc>
          <w:tcPr>
            <w:tcW w:w="3480" w:type="dxa"/>
            <w:vAlign w:val="center"/>
          </w:tcPr>
          <w:p w14:paraId="0478767C" w14:textId="4290149E" w:rsidR="00A9226B" w:rsidRDefault="00FD7429" w:rsidP="00FC18C9">
            <w:pPr>
              <w:jc w:val="center"/>
              <w:rPr>
                <w:b/>
                <w:bCs/>
              </w:rPr>
            </w:pPr>
            <w:r>
              <w:t xml:space="preserve">Fecha </w:t>
            </w:r>
            <w:r w:rsidR="004352BD">
              <w:t>de fabricación</w:t>
            </w:r>
          </w:p>
        </w:tc>
      </w:tr>
      <w:tr w:rsidR="00A2395B" w14:paraId="79305E6E" w14:textId="77777777" w:rsidTr="00FC18C9">
        <w:tc>
          <w:tcPr>
            <w:tcW w:w="3319" w:type="dxa"/>
          </w:tcPr>
          <w:p w14:paraId="327119ED" w14:textId="77777777" w:rsidR="00DF1F22" w:rsidRDefault="00F721DB" w:rsidP="00DF1F22">
            <w:pPr>
              <w:jc w:val="center"/>
              <w:rPr>
                <w:b/>
                <w:bCs/>
              </w:rPr>
            </w:pPr>
            <w:r w:rsidRPr="00F721DB">
              <w:rPr>
                <w:b/>
                <w:bCs/>
                <w:noProof/>
              </w:rPr>
              <w:drawing>
                <wp:inline distT="0" distB="0" distL="0" distR="0" wp14:anchorId="60BCAD3C" wp14:editId="4EAE4A09">
                  <wp:extent cx="544830" cy="294334"/>
                  <wp:effectExtent l="0" t="0" r="7620" b="0"/>
                  <wp:docPr id="4338139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813993" name=""/>
                          <pic:cNvPicPr/>
                        </pic:nvPicPr>
                        <pic:blipFill>
                          <a:blip r:embed="rId23"/>
                          <a:stretch>
                            <a:fillRect/>
                          </a:stretch>
                        </pic:blipFill>
                        <pic:spPr>
                          <a:xfrm>
                            <a:off x="0" y="0"/>
                            <a:ext cx="553710" cy="299131"/>
                          </a:xfrm>
                          <a:prstGeom prst="rect">
                            <a:avLst/>
                          </a:prstGeom>
                        </pic:spPr>
                      </pic:pic>
                    </a:graphicData>
                  </a:graphic>
                </wp:inline>
              </w:drawing>
            </w:r>
          </w:p>
          <w:p w14:paraId="64D50341" w14:textId="45F964B8" w:rsidR="00DF1F22" w:rsidRDefault="00DF1F22" w:rsidP="00DF1F22">
            <w:pPr>
              <w:jc w:val="center"/>
              <w:rPr>
                <w:b/>
                <w:bCs/>
              </w:rPr>
            </w:pPr>
          </w:p>
        </w:tc>
        <w:tc>
          <w:tcPr>
            <w:tcW w:w="3480" w:type="dxa"/>
            <w:vAlign w:val="center"/>
          </w:tcPr>
          <w:p w14:paraId="5AEAB50B" w14:textId="051EA439" w:rsidR="00A2395B" w:rsidRPr="004352BD" w:rsidRDefault="00E17620" w:rsidP="00FC18C9">
            <w:pPr>
              <w:jc w:val="center"/>
            </w:pPr>
            <w:r w:rsidRPr="004352BD">
              <w:t xml:space="preserve">Sistema de identificación </w:t>
            </w:r>
            <w:r w:rsidR="004352BD" w:rsidRPr="004352BD">
              <w:t>única</w:t>
            </w:r>
          </w:p>
        </w:tc>
      </w:tr>
      <w:tr w:rsidR="00DF1F22" w14:paraId="7004F992" w14:textId="77777777" w:rsidTr="00FC18C9">
        <w:tc>
          <w:tcPr>
            <w:tcW w:w="3319" w:type="dxa"/>
          </w:tcPr>
          <w:p w14:paraId="272A4B08" w14:textId="1CCE1ECA" w:rsidR="00DF1F22" w:rsidRPr="00F721DB" w:rsidRDefault="00DF1F22" w:rsidP="00DF1F22">
            <w:pPr>
              <w:jc w:val="center"/>
              <w:rPr>
                <w:b/>
                <w:bCs/>
                <w:noProof/>
              </w:rPr>
            </w:pPr>
            <w:r w:rsidRPr="00DF1F22">
              <w:rPr>
                <w:b/>
                <w:bCs/>
                <w:noProof/>
              </w:rPr>
              <w:drawing>
                <wp:inline distT="0" distB="0" distL="0" distR="0" wp14:anchorId="7AC97818" wp14:editId="7EE8D9D3">
                  <wp:extent cx="480946" cy="449580"/>
                  <wp:effectExtent l="0" t="0" r="0" b="7620"/>
                  <wp:docPr id="20912935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293530" name=""/>
                          <pic:cNvPicPr/>
                        </pic:nvPicPr>
                        <pic:blipFill>
                          <a:blip r:embed="rId24">
                            <a:extLst>
                              <a:ext uri="{28A0092B-C50C-407E-A947-70E740481C1C}">
                                <a14:useLocalDpi xmlns:a14="http://schemas.microsoft.com/office/drawing/2010/main" val="0"/>
                              </a:ext>
                            </a:extLst>
                          </a:blip>
                          <a:stretch>
                            <a:fillRect/>
                          </a:stretch>
                        </pic:blipFill>
                        <pic:spPr>
                          <a:xfrm>
                            <a:off x="0" y="0"/>
                            <a:ext cx="482494" cy="451027"/>
                          </a:xfrm>
                          <a:prstGeom prst="rect">
                            <a:avLst/>
                          </a:prstGeom>
                        </pic:spPr>
                      </pic:pic>
                    </a:graphicData>
                  </a:graphic>
                </wp:inline>
              </w:drawing>
            </w:r>
          </w:p>
        </w:tc>
        <w:tc>
          <w:tcPr>
            <w:tcW w:w="3480" w:type="dxa"/>
            <w:vAlign w:val="center"/>
          </w:tcPr>
          <w:p w14:paraId="1C8D33B2" w14:textId="5076F8E9" w:rsidR="00DF1F22" w:rsidRPr="004352BD" w:rsidRDefault="00DF1F22" w:rsidP="00FC18C9">
            <w:pPr>
              <w:jc w:val="center"/>
            </w:pPr>
            <w:r>
              <w:t>Página Web donde el usuario puede encontrar información adicional sobre el producto</w:t>
            </w:r>
          </w:p>
        </w:tc>
      </w:tr>
    </w:tbl>
    <w:p w14:paraId="473906E8" w14:textId="77777777" w:rsidR="00A2395B" w:rsidRDefault="00A2395B" w:rsidP="00CA755C">
      <w:pPr>
        <w:jc w:val="both"/>
        <w:rPr>
          <w:b/>
          <w:bCs/>
        </w:rPr>
      </w:pPr>
    </w:p>
    <w:p w14:paraId="51A17A64" w14:textId="77777777" w:rsidR="00F4618E" w:rsidRPr="00E463DD" w:rsidRDefault="00F4618E" w:rsidP="00CA755C">
      <w:pPr>
        <w:jc w:val="both"/>
        <w:rPr>
          <w:b/>
          <w:bCs/>
        </w:rPr>
      </w:pPr>
    </w:p>
    <w:p w14:paraId="4DA5BE6D" w14:textId="77777777" w:rsidR="00380555" w:rsidRPr="007D42DB" w:rsidRDefault="00380555" w:rsidP="00E63EE9">
      <w:pPr>
        <w:jc w:val="both"/>
      </w:pPr>
    </w:p>
    <w:sectPr w:rsidR="00380555" w:rsidRPr="007D42DB" w:rsidSect="00323B06">
      <w:headerReference w:type="default" r:id="rId25"/>
      <w:pgSz w:w="16838" w:h="11906" w:orient="landscape"/>
      <w:pgMar w:top="1701" w:right="1417" w:bottom="1701" w:left="1417"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500522" w14:textId="77777777" w:rsidR="003C4BAF" w:rsidRDefault="003C4BAF" w:rsidP="008E1392">
      <w:pPr>
        <w:spacing w:after="0" w:line="240" w:lineRule="auto"/>
      </w:pPr>
      <w:r>
        <w:separator/>
      </w:r>
    </w:p>
  </w:endnote>
  <w:endnote w:type="continuationSeparator" w:id="0">
    <w:p w14:paraId="54B8AA8B" w14:textId="77777777" w:rsidR="003C4BAF" w:rsidRDefault="003C4BAF" w:rsidP="008E1392">
      <w:pPr>
        <w:spacing w:after="0" w:line="240" w:lineRule="auto"/>
      </w:pPr>
      <w:r>
        <w:continuationSeparator/>
      </w:r>
    </w:p>
  </w:endnote>
  <w:endnote w:type="continuationNotice" w:id="1">
    <w:p w14:paraId="27C5F81D" w14:textId="77777777" w:rsidR="003C4BAF" w:rsidRDefault="003C4BA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E879F2" w14:textId="77777777" w:rsidR="003C4BAF" w:rsidRDefault="003C4BAF" w:rsidP="008E1392">
      <w:pPr>
        <w:spacing w:after="0" w:line="240" w:lineRule="auto"/>
      </w:pPr>
      <w:r>
        <w:separator/>
      </w:r>
    </w:p>
  </w:footnote>
  <w:footnote w:type="continuationSeparator" w:id="0">
    <w:p w14:paraId="2464F0B6" w14:textId="77777777" w:rsidR="003C4BAF" w:rsidRDefault="003C4BAF" w:rsidP="008E1392">
      <w:pPr>
        <w:spacing w:after="0" w:line="240" w:lineRule="auto"/>
      </w:pPr>
      <w:r>
        <w:continuationSeparator/>
      </w:r>
    </w:p>
  </w:footnote>
  <w:footnote w:type="continuationNotice" w:id="1">
    <w:p w14:paraId="125CC362" w14:textId="77777777" w:rsidR="003C4BAF" w:rsidRDefault="003C4BA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5AEF34" w14:textId="6473B77D" w:rsidR="008E1392" w:rsidRPr="00EF6E90" w:rsidRDefault="001403D6">
    <w:pPr>
      <w:pStyle w:val="Encabezado"/>
      <w:rPr>
        <w:color w:val="0A2F41" w:themeColor="accent1" w:themeShade="80"/>
        <w:sz w:val="28"/>
        <w:szCs w:val="28"/>
      </w:rPr>
    </w:pPr>
    <w:r w:rsidRPr="001403D6">
      <w:rPr>
        <w:noProof/>
        <w:color w:val="0A2F41" w:themeColor="accent1" w:themeShade="80"/>
        <w:sz w:val="28"/>
        <w:szCs w:val="28"/>
      </w:rPr>
      <w:drawing>
        <wp:anchor distT="0" distB="0" distL="114300" distR="114300" simplePos="0" relativeHeight="251658242" behindDoc="0" locked="0" layoutInCell="1" allowOverlap="1" wp14:anchorId="4256986D" wp14:editId="680F8354">
          <wp:simplePos x="0" y="0"/>
          <wp:positionH relativeFrom="column">
            <wp:posOffset>4731385</wp:posOffset>
          </wp:positionH>
          <wp:positionV relativeFrom="paragraph">
            <wp:posOffset>167640</wp:posOffset>
          </wp:positionV>
          <wp:extent cx="556260" cy="250825"/>
          <wp:effectExtent l="0" t="0" r="0" b="0"/>
          <wp:wrapSquare wrapText="bothSides"/>
          <wp:docPr id="617154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15481" name=""/>
                  <pic:cNvPicPr/>
                </pic:nvPicPr>
                <pic:blipFill>
                  <a:blip r:embed="rId1">
                    <a:extLst>
                      <a:ext uri="{28A0092B-C50C-407E-A947-70E740481C1C}">
                        <a14:useLocalDpi xmlns:a14="http://schemas.microsoft.com/office/drawing/2010/main" val="0"/>
                      </a:ext>
                    </a:extLst>
                  </a:blip>
                  <a:stretch>
                    <a:fillRect/>
                  </a:stretch>
                </pic:blipFill>
                <pic:spPr>
                  <a:xfrm>
                    <a:off x="0" y="0"/>
                    <a:ext cx="556260" cy="250825"/>
                  </a:xfrm>
                  <a:prstGeom prst="rect">
                    <a:avLst/>
                  </a:prstGeom>
                </pic:spPr>
              </pic:pic>
            </a:graphicData>
          </a:graphic>
        </wp:anchor>
      </w:drawing>
    </w:r>
    <w:r w:rsidR="00EF6E90">
      <w:rPr>
        <w:noProof/>
      </w:rPr>
      <w:drawing>
        <wp:anchor distT="0" distB="0" distL="114300" distR="114300" simplePos="0" relativeHeight="251658241" behindDoc="0" locked="0" layoutInCell="1" allowOverlap="1" wp14:anchorId="2E8087FD" wp14:editId="5713FB60">
          <wp:simplePos x="0" y="0"/>
          <wp:positionH relativeFrom="column">
            <wp:posOffset>8100060</wp:posOffset>
          </wp:positionH>
          <wp:positionV relativeFrom="paragraph">
            <wp:posOffset>-122555</wp:posOffset>
          </wp:positionV>
          <wp:extent cx="1369695" cy="476250"/>
          <wp:effectExtent l="0" t="0" r="1905" b="0"/>
          <wp:wrapNone/>
          <wp:docPr id="1148625245"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08735" name="Imagen 1" descr="Logotipo, nombre de la empresa&#10;&#10;Descripción generada automáticamente"/>
                  <pic:cNvPicPr/>
                </pic:nvPicPr>
                <pic:blipFill>
                  <a:blip r:embed="rId2">
                    <a:extLst>
                      <a:ext uri="{28A0092B-C50C-407E-A947-70E740481C1C}">
                        <a14:useLocalDpi xmlns:a14="http://schemas.microsoft.com/office/drawing/2010/main" val="0"/>
                      </a:ext>
                    </a:extLst>
                  </a:blip>
                  <a:stretch>
                    <a:fillRect/>
                  </a:stretch>
                </pic:blipFill>
                <pic:spPr>
                  <a:xfrm>
                    <a:off x="0" y="0"/>
                    <a:ext cx="1369695" cy="476250"/>
                  </a:xfrm>
                  <a:prstGeom prst="rect">
                    <a:avLst/>
                  </a:prstGeom>
                </pic:spPr>
              </pic:pic>
            </a:graphicData>
          </a:graphic>
          <wp14:sizeRelH relativeFrom="margin">
            <wp14:pctWidth>0</wp14:pctWidth>
          </wp14:sizeRelH>
          <wp14:sizeRelV relativeFrom="margin">
            <wp14:pctHeight>0</wp14:pctHeight>
          </wp14:sizeRelV>
        </wp:anchor>
      </w:drawing>
    </w:r>
    <w:r w:rsidR="00867C3F" w:rsidRPr="00867C3F">
      <w:rPr>
        <w:noProof/>
        <w:color w:val="0A2F41" w:themeColor="accent1" w:themeShade="80"/>
        <w:sz w:val="28"/>
        <w:szCs w:val="28"/>
        <w:lang w:val="en-US"/>
      </w:rPr>
      <w:drawing>
        <wp:anchor distT="0" distB="0" distL="114300" distR="114300" simplePos="0" relativeHeight="251658240" behindDoc="0" locked="0" layoutInCell="1" allowOverlap="1" wp14:anchorId="3439193E" wp14:editId="3568320A">
          <wp:simplePos x="0" y="0"/>
          <wp:positionH relativeFrom="leftMargin">
            <wp:align>right</wp:align>
          </wp:positionH>
          <wp:positionV relativeFrom="paragraph">
            <wp:posOffset>7620</wp:posOffset>
          </wp:positionV>
          <wp:extent cx="723900" cy="342900"/>
          <wp:effectExtent l="0" t="0" r="0" b="0"/>
          <wp:wrapSquare wrapText="bothSides"/>
          <wp:docPr id="10962130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213084" name=""/>
                  <pic:cNvPicPr/>
                </pic:nvPicPr>
                <pic:blipFill>
                  <a:blip r:embed="rId3">
                    <a:extLst>
                      <a:ext uri="{28A0092B-C50C-407E-A947-70E740481C1C}">
                        <a14:useLocalDpi xmlns:a14="http://schemas.microsoft.com/office/drawing/2010/main" val="0"/>
                      </a:ext>
                    </a:extLst>
                  </a:blip>
                  <a:stretch>
                    <a:fillRect/>
                  </a:stretch>
                </pic:blipFill>
                <pic:spPr>
                  <a:xfrm>
                    <a:off x="0" y="0"/>
                    <a:ext cx="723900" cy="342900"/>
                  </a:xfrm>
                  <a:prstGeom prst="rect">
                    <a:avLst/>
                  </a:prstGeom>
                </pic:spPr>
              </pic:pic>
            </a:graphicData>
          </a:graphic>
        </wp:anchor>
      </w:drawing>
    </w:r>
    <w:r w:rsidR="00797416" w:rsidRPr="00797416">
      <w:rPr>
        <w:color w:val="0A2F41" w:themeColor="accent1" w:themeShade="80"/>
        <w:sz w:val="28"/>
        <w:szCs w:val="28"/>
      </w:rPr>
      <w:t>Instrucciones De Uso</w:t>
    </w:r>
    <w:r w:rsidRPr="001403D6">
      <w:rPr>
        <w:noProof/>
      </w:rPr>
      <w:t xml:space="preserve"> </w:t>
    </w:r>
  </w:p>
  <w:p w14:paraId="74D19D95" w14:textId="424B7927" w:rsidR="00797416" w:rsidRPr="00CA755C" w:rsidRDefault="00692680">
    <w:pPr>
      <w:pStyle w:val="Encabezado"/>
      <w:rPr>
        <w:color w:val="0A2F41" w:themeColor="accent1" w:themeShade="80"/>
        <w:sz w:val="28"/>
        <w:szCs w:val="28"/>
      </w:rPr>
    </w:pPr>
    <w:r w:rsidRPr="00CA755C">
      <w:rPr>
        <w:color w:val="0A2F41" w:themeColor="accent1" w:themeShade="80"/>
        <w:sz w:val="28"/>
        <w:szCs w:val="28"/>
      </w:rPr>
      <w:t>“</w:t>
    </w:r>
    <w:r w:rsidR="00797416" w:rsidRPr="00CA755C">
      <w:rPr>
        <w:color w:val="0A2F41" w:themeColor="accent1" w:themeShade="80"/>
        <w:sz w:val="28"/>
        <w:szCs w:val="28"/>
      </w:rPr>
      <w:t>Glauc</w:t>
    </w:r>
    <w:r w:rsidR="00DD3F66" w:rsidRPr="00CA755C">
      <w:rPr>
        <w:color w:val="0A2F41" w:themeColor="accent1" w:themeShade="80"/>
        <w:sz w:val="28"/>
        <w:szCs w:val="28"/>
      </w:rPr>
      <w:t>oTech</w:t>
    </w:r>
    <w:r w:rsidRPr="00CA755C">
      <w:rPr>
        <w:color w:val="0A2F41" w:themeColor="accent1" w:themeShade="80"/>
        <w:sz w:val="28"/>
        <w:szCs w:val="28"/>
      </w:rPr>
      <w:t>”</w:t>
    </w:r>
    <w:r w:rsidR="00DD3F66" w:rsidRPr="00CA755C">
      <w:rPr>
        <w:color w:val="0A2F41" w:themeColor="accent1" w:themeShade="80"/>
        <w:sz w:val="28"/>
        <w:szCs w:val="28"/>
      </w:rPr>
      <w:t xml:space="preserve"> Glaucoma</w:t>
    </w:r>
    <w:r w:rsidR="004A0E99" w:rsidRPr="00CA755C">
      <w:rPr>
        <w:color w:val="0A2F41" w:themeColor="accent1" w:themeShade="80"/>
        <w:sz w:val="28"/>
        <w:szCs w:val="28"/>
      </w:rPr>
      <w:t xml:space="preserve"> Diagnosis</w:t>
    </w:r>
    <w:r w:rsidR="00163FF6" w:rsidRPr="00CA755C">
      <w:rPr>
        <w:color w:val="0A2F41" w:themeColor="accent1" w:themeShade="80"/>
        <w:sz w:val="28"/>
        <w:szCs w:val="28"/>
      </w:rPr>
      <w:t xml:space="preserve"> Software </w:t>
    </w:r>
    <w:proofErr w:type="spellStart"/>
    <w:r w:rsidR="00163FF6" w:rsidRPr="00CA755C">
      <w:rPr>
        <w:color w:val="0A2F41" w:themeColor="accent1" w:themeShade="80"/>
        <w:sz w:val="28"/>
        <w:szCs w:val="28"/>
      </w:rPr>
      <w:t>of</w:t>
    </w:r>
    <w:proofErr w:type="spellEnd"/>
    <w:r w:rsidR="00163FF6" w:rsidRPr="00CA755C">
      <w:rPr>
        <w:color w:val="0A2F41" w:themeColor="accent1" w:themeShade="80"/>
        <w:sz w:val="28"/>
        <w:szCs w:val="28"/>
      </w:rPr>
      <w:t xml:space="preserve"> </w:t>
    </w:r>
    <w:r w:rsidRPr="00CA755C">
      <w:rPr>
        <w:color w:val="0A2F41" w:themeColor="accent1" w:themeShade="80"/>
        <w:sz w:val="28"/>
        <w:szCs w:val="28"/>
      </w:rPr>
      <w:t>“</w:t>
    </w:r>
    <w:r w:rsidR="00163FF6" w:rsidRPr="00CA755C">
      <w:rPr>
        <w:color w:val="0A2F41" w:themeColor="accent1" w:themeShade="80"/>
        <w:sz w:val="28"/>
        <w:szCs w:val="28"/>
      </w:rPr>
      <w:t>MedCore</w:t>
    </w:r>
    <w:r w:rsidRPr="00CA755C">
      <w:rPr>
        <w:noProof/>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23FEC"/>
    <w:multiLevelType w:val="hybridMultilevel"/>
    <w:tmpl w:val="253AAD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E0B7B25"/>
    <w:multiLevelType w:val="hybridMultilevel"/>
    <w:tmpl w:val="2B560E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7C45E45"/>
    <w:multiLevelType w:val="hybridMultilevel"/>
    <w:tmpl w:val="71CE51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AEB41FB"/>
    <w:multiLevelType w:val="hybridMultilevel"/>
    <w:tmpl w:val="0F06AD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0903DBF"/>
    <w:multiLevelType w:val="hybridMultilevel"/>
    <w:tmpl w:val="34D8B5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86198213">
    <w:abstractNumId w:val="1"/>
  </w:num>
  <w:num w:numId="2" w16cid:durableId="832372785">
    <w:abstractNumId w:val="0"/>
  </w:num>
  <w:num w:numId="3" w16cid:durableId="1257178970">
    <w:abstractNumId w:val="2"/>
  </w:num>
  <w:num w:numId="4" w16cid:durableId="1818567911">
    <w:abstractNumId w:val="4"/>
  </w:num>
  <w:num w:numId="5" w16cid:durableId="15633700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973"/>
    <w:rsid w:val="0000129A"/>
    <w:rsid w:val="00002D11"/>
    <w:rsid w:val="000041E5"/>
    <w:rsid w:val="00012939"/>
    <w:rsid w:val="00014608"/>
    <w:rsid w:val="00022DDF"/>
    <w:rsid w:val="00037DA5"/>
    <w:rsid w:val="000405C4"/>
    <w:rsid w:val="00041D1A"/>
    <w:rsid w:val="000428F1"/>
    <w:rsid w:val="000523A3"/>
    <w:rsid w:val="000529D4"/>
    <w:rsid w:val="00057275"/>
    <w:rsid w:val="00057B74"/>
    <w:rsid w:val="0006041C"/>
    <w:rsid w:val="000639E8"/>
    <w:rsid w:val="00067609"/>
    <w:rsid w:val="00070CA9"/>
    <w:rsid w:val="000730C2"/>
    <w:rsid w:val="000922E9"/>
    <w:rsid w:val="000B04AD"/>
    <w:rsid w:val="000B7492"/>
    <w:rsid w:val="000C2F03"/>
    <w:rsid w:val="000C5BD5"/>
    <w:rsid w:val="000F00ED"/>
    <w:rsid w:val="00100D15"/>
    <w:rsid w:val="001403D6"/>
    <w:rsid w:val="00141E7D"/>
    <w:rsid w:val="00142DBE"/>
    <w:rsid w:val="001515B1"/>
    <w:rsid w:val="00153DBE"/>
    <w:rsid w:val="00163FF6"/>
    <w:rsid w:val="00175734"/>
    <w:rsid w:val="001767C6"/>
    <w:rsid w:val="00184ABD"/>
    <w:rsid w:val="001969D1"/>
    <w:rsid w:val="001A3C26"/>
    <w:rsid w:val="001C0FBB"/>
    <w:rsid w:val="001C3957"/>
    <w:rsid w:val="001D1093"/>
    <w:rsid w:val="001D1B54"/>
    <w:rsid w:val="001D6DE9"/>
    <w:rsid w:val="001E7A7E"/>
    <w:rsid w:val="00202247"/>
    <w:rsid w:val="002063AA"/>
    <w:rsid w:val="002120FB"/>
    <w:rsid w:val="00222683"/>
    <w:rsid w:val="00223181"/>
    <w:rsid w:val="00223355"/>
    <w:rsid w:val="00234464"/>
    <w:rsid w:val="002353DD"/>
    <w:rsid w:val="00242973"/>
    <w:rsid w:val="0024677F"/>
    <w:rsid w:val="00252488"/>
    <w:rsid w:val="00256209"/>
    <w:rsid w:val="002577A7"/>
    <w:rsid w:val="0026026B"/>
    <w:rsid w:val="00266F5C"/>
    <w:rsid w:val="0027032D"/>
    <w:rsid w:val="002755EF"/>
    <w:rsid w:val="00275F68"/>
    <w:rsid w:val="00276517"/>
    <w:rsid w:val="00277800"/>
    <w:rsid w:val="00282F27"/>
    <w:rsid w:val="002863C3"/>
    <w:rsid w:val="00292F10"/>
    <w:rsid w:val="002A2F46"/>
    <w:rsid w:val="002B3CCF"/>
    <w:rsid w:val="002C5F6C"/>
    <w:rsid w:val="002D0F65"/>
    <w:rsid w:val="002D3F00"/>
    <w:rsid w:val="002E1227"/>
    <w:rsid w:val="002E1620"/>
    <w:rsid w:val="002E33E1"/>
    <w:rsid w:val="002E69E6"/>
    <w:rsid w:val="002F2B57"/>
    <w:rsid w:val="002F686C"/>
    <w:rsid w:val="00300B67"/>
    <w:rsid w:val="00304832"/>
    <w:rsid w:val="00323B06"/>
    <w:rsid w:val="00326230"/>
    <w:rsid w:val="00333FFB"/>
    <w:rsid w:val="0034203F"/>
    <w:rsid w:val="003424D7"/>
    <w:rsid w:val="003518BC"/>
    <w:rsid w:val="003545FF"/>
    <w:rsid w:val="00361D74"/>
    <w:rsid w:val="003644C6"/>
    <w:rsid w:val="00366286"/>
    <w:rsid w:val="00377B95"/>
    <w:rsid w:val="00380555"/>
    <w:rsid w:val="003927CC"/>
    <w:rsid w:val="00396BDA"/>
    <w:rsid w:val="003A06AC"/>
    <w:rsid w:val="003C19A9"/>
    <w:rsid w:val="003C4BAF"/>
    <w:rsid w:val="003C529D"/>
    <w:rsid w:val="003D23C7"/>
    <w:rsid w:val="003D66B3"/>
    <w:rsid w:val="003F24EE"/>
    <w:rsid w:val="00402DDE"/>
    <w:rsid w:val="0040589C"/>
    <w:rsid w:val="00413A4B"/>
    <w:rsid w:val="004322B0"/>
    <w:rsid w:val="004352BD"/>
    <w:rsid w:val="00450397"/>
    <w:rsid w:val="00466044"/>
    <w:rsid w:val="004707BF"/>
    <w:rsid w:val="00470D83"/>
    <w:rsid w:val="00471283"/>
    <w:rsid w:val="00474B16"/>
    <w:rsid w:val="00476553"/>
    <w:rsid w:val="00492821"/>
    <w:rsid w:val="004960B9"/>
    <w:rsid w:val="0049688D"/>
    <w:rsid w:val="004A0E99"/>
    <w:rsid w:val="004A1E5D"/>
    <w:rsid w:val="004B110B"/>
    <w:rsid w:val="004C285D"/>
    <w:rsid w:val="004C6795"/>
    <w:rsid w:val="004D28D1"/>
    <w:rsid w:val="004E00E8"/>
    <w:rsid w:val="004E742F"/>
    <w:rsid w:val="004F2512"/>
    <w:rsid w:val="004F3143"/>
    <w:rsid w:val="005030E4"/>
    <w:rsid w:val="005054F4"/>
    <w:rsid w:val="00513108"/>
    <w:rsid w:val="00513426"/>
    <w:rsid w:val="00533892"/>
    <w:rsid w:val="005416C8"/>
    <w:rsid w:val="00541E11"/>
    <w:rsid w:val="005473C1"/>
    <w:rsid w:val="00553083"/>
    <w:rsid w:val="00592E7A"/>
    <w:rsid w:val="005940E3"/>
    <w:rsid w:val="00597BBB"/>
    <w:rsid w:val="005A45C0"/>
    <w:rsid w:val="005A6199"/>
    <w:rsid w:val="005B66F3"/>
    <w:rsid w:val="005C196B"/>
    <w:rsid w:val="005D2255"/>
    <w:rsid w:val="005E3DFB"/>
    <w:rsid w:val="005E407B"/>
    <w:rsid w:val="005F5C2A"/>
    <w:rsid w:val="005F7369"/>
    <w:rsid w:val="00607C98"/>
    <w:rsid w:val="00616DC6"/>
    <w:rsid w:val="006270A8"/>
    <w:rsid w:val="006523FC"/>
    <w:rsid w:val="00660CFC"/>
    <w:rsid w:val="00676420"/>
    <w:rsid w:val="00676D94"/>
    <w:rsid w:val="00681043"/>
    <w:rsid w:val="00692680"/>
    <w:rsid w:val="0069526A"/>
    <w:rsid w:val="00696B99"/>
    <w:rsid w:val="006E28E1"/>
    <w:rsid w:val="007029A4"/>
    <w:rsid w:val="00702C72"/>
    <w:rsid w:val="00706BAB"/>
    <w:rsid w:val="0073757C"/>
    <w:rsid w:val="00737875"/>
    <w:rsid w:val="007414B9"/>
    <w:rsid w:val="00742CAB"/>
    <w:rsid w:val="00750C6F"/>
    <w:rsid w:val="007530A6"/>
    <w:rsid w:val="00753DC8"/>
    <w:rsid w:val="007561FC"/>
    <w:rsid w:val="007575BC"/>
    <w:rsid w:val="007770BC"/>
    <w:rsid w:val="00781377"/>
    <w:rsid w:val="0078467B"/>
    <w:rsid w:val="00797416"/>
    <w:rsid w:val="007B0E20"/>
    <w:rsid w:val="007C39FB"/>
    <w:rsid w:val="007C4D65"/>
    <w:rsid w:val="007C5A06"/>
    <w:rsid w:val="007D3B9F"/>
    <w:rsid w:val="007D42DB"/>
    <w:rsid w:val="007D4A93"/>
    <w:rsid w:val="007D66AB"/>
    <w:rsid w:val="007E741F"/>
    <w:rsid w:val="008160CC"/>
    <w:rsid w:val="00823067"/>
    <w:rsid w:val="00830CDF"/>
    <w:rsid w:val="0084083E"/>
    <w:rsid w:val="0084466F"/>
    <w:rsid w:val="008565B1"/>
    <w:rsid w:val="00860AEF"/>
    <w:rsid w:val="00867C3F"/>
    <w:rsid w:val="00881947"/>
    <w:rsid w:val="00894994"/>
    <w:rsid w:val="008A133F"/>
    <w:rsid w:val="008B3ACF"/>
    <w:rsid w:val="008B68D6"/>
    <w:rsid w:val="008B7092"/>
    <w:rsid w:val="008D1C30"/>
    <w:rsid w:val="008D438B"/>
    <w:rsid w:val="008D45D7"/>
    <w:rsid w:val="008E1392"/>
    <w:rsid w:val="008E5C1D"/>
    <w:rsid w:val="008F4EA8"/>
    <w:rsid w:val="008F7974"/>
    <w:rsid w:val="008F7F14"/>
    <w:rsid w:val="00905476"/>
    <w:rsid w:val="0090624E"/>
    <w:rsid w:val="00920919"/>
    <w:rsid w:val="009246CF"/>
    <w:rsid w:val="009316E2"/>
    <w:rsid w:val="00933B05"/>
    <w:rsid w:val="0093413E"/>
    <w:rsid w:val="00934284"/>
    <w:rsid w:val="0094754D"/>
    <w:rsid w:val="009539C3"/>
    <w:rsid w:val="009556E2"/>
    <w:rsid w:val="00966BC0"/>
    <w:rsid w:val="009711DD"/>
    <w:rsid w:val="00977E24"/>
    <w:rsid w:val="009808E5"/>
    <w:rsid w:val="00990B63"/>
    <w:rsid w:val="009A13A1"/>
    <w:rsid w:val="009A56C6"/>
    <w:rsid w:val="009B21B5"/>
    <w:rsid w:val="009B758A"/>
    <w:rsid w:val="009E01C9"/>
    <w:rsid w:val="00A04288"/>
    <w:rsid w:val="00A2395B"/>
    <w:rsid w:val="00A275C1"/>
    <w:rsid w:val="00A42430"/>
    <w:rsid w:val="00A427CF"/>
    <w:rsid w:val="00A46046"/>
    <w:rsid w:val="00A47E4E"/>
    <w:rsid w:val="00A74D30"/>
    <w:rsid w:val="00A821BD"/>
    <w:rsid w:val="00A9226B"/>
    <w:rsid w:val="00AA01B1"/>
    <w:rsid w:val="00AA2CB7"/>
    <w:rsid w:val="00AB6735"/>
    <w:rsid w:val="00AC3180"/>
    <w:rsid w:val="00AD0170"/>
    <w:rsid w:val="00AE1385"/>
    <w:rsid w:val="00AF49E1"/>
    <w:rsid w:val="00B10E4B"/>
    <w:rsid w:val="00B13809"/>
    <w:rsid w:val="00B43E93"/>
    <w:rsid w:val="00B56BAC"/>
    <w:rsid w:val="00B61CF9"/>
    <w:rsid w:val="00B64B4C"/>
    <w:rsid w:val="00B77870"/>
    <w:rsid w:val="00BA3A8E"/>
    <w:rsid w:val="00BB0177"/>
    <w:rsid w:val="00BB1B3D"/>
    <w:rsid w:val="00BD677D"/>
    <w:rsid w:val="00BD752B"/>
    <w:rsid w:val="00BD7D8D"/>
    <w:rsid w:val="00BF28CA"/>
    <w:rsid w:val="00BF56F8"/>
    <w:rsid w:val="00BF75B7"/>
    <w:rsid w:val="00C61604"/>
    <w:rsid w:val="00C629CB"/>
    <w:rsid w:val="00C63DE7"/>
    <w:rsid w:val="00C66828"/>
    <w:rsid w:val="00C66B60"/>
    <w:rsid w:val="00C709AE"/>
    <w:rsid w:val="00C7531F"/>
    <w:rsid w:val="00C834DF"/>
    <w:rsid w:val="00C83F33"/>
    <w:rsid w:val="00C962FD"/>
    <w:rsid w:val="00C97C52"/>
    <w:rsid w:val="00CA755C"/>
    <w:rsid w:val="00CC11D9"/>
    <w:rsid w:val="00CC1C7B"/>
    <w:rsid w:val="00CD4B66"/>
    <w:rsid w:val="00CD554B"/>
    <w:rsid w:val="00CF0610"/>
    <w:rsid w:val="00D01D3B"/>
    <w:rsid w:val="00D02C12"/>
    <w:rsid w:val="00D06FA0"/>
    <w:rsid w:val="00D17D6F"/>
    <w:rsid w:val="00D32853"/>
    <w:rsid w:val="00D41317"/>
    <w:rsid w:val="00D546C5"/>
    <w:rsid w:val="00D6209A"/>
    <w:rsid w:val="00D62EFA"/>
    <w:rsid w:val="00D66A83"/>
    <w:rsid w:val="00D75D73"/>
    <w:rsid w:val="00D779CE"/>
    <w:rsid w:val="00D81DB1"/>
    <w:rsid w:val="00D94188"/>
    <w:rsid w:val="00DA1464"/>
    <w:rsid w:val="00DB0D1B"/>
    <w:rsid w:val="00DB46A3"/>
    <w:rsid w:val="00DD129D"/>
    <w:rsid w:val="00DD3F66"/>
    <w:rsid w:val="00DD43D4"/>
    <w:rsid w:val="00DE0FF2"/>
    <w:rsid w:val="00DE292F"/>
    <w:rsid w:val="00DE6945"/>
    <w:rsid w:val="00DF1F22"/>
    <w:rsid w:val="00DF7EC7"/>
    <w:rsid w:val="00E10923"/>
    <w:rsid w:val="00E11710"/>
    <w:rsid w:val="00E17620"/>
    <w:rsid w:val="00E37489"/>
    <w:rsid w:val="00E40325"/>
    <w:rsid w:val="00E463DD"/>
    <w:rsid w:val="00E46D10"/>
    <w:rsid w:val="00E50729"/>
    <w:rsid w:val="00E54DAA"/>
    <w:rsid w:val="00E61829"/>
    <w:rsid w:val="00E63EE9"/>
    <w:rsid w:val="00E80506"/>
    <w:rsid w:val="00E8118A"/>
    <w:rsid w:val="00E92348"/>
    <w:rsid w:val="00E9702A"/>
    <w:rsid w:val="00EB076F"/>
    <w:rsid w:val="00EB4387"/>
    <w:rsid w:val="00EC029A"/>
    <w:rsid w:val="00EC1105"/>
    <w:rsid w:val="00EC5892"/>
    <w:rsid w:val="00EE0A48"/>
    <w:rsid w:val="00EF6E90"/>
    <w:rsid w:val="00F14728"/>
    <w:rsid w:val="00F155AC"/>
    <w:rsid w:val="00F24B31"/>
    <w:rsid w:val="00F4618E"/>
    <w:rsid w:val="00F52EFF"/>
    <w:rsid w:val="00F54F50"/>
    <w:rsid w:val="00F55981"/>
    <w:rsid w:val="00F721DB"/>
    <w:rsid w:val="00F77457"/>
    <w:rsid w:val="00F77CB2"/>
    <w:rsid w:val="00F8435A"/>
    <w:rsid w:val="00F9649D"/>
    <w:rsid w:val="00FA0643"/>
    <w:rsid w:val="00FA5EE9"/>
    <w:rsid w:val="00FC18C9"/>
    <w:rsid w:val="00FD4F52"/>
    <w:rsid w:val="00FD5BB9"/>
    <w:rsid w:val="00FD7429"/>
    <w:rsid w:val="00FF09D3"/>
    <w:rsid w:val="00FF20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367F9"/>
  <w15:chartTrackingRefBased/>
  <w15:docId w15:val="{18CDEB53-CB83-4796-A1F6-CED21D476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429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8B7092"/>
    <w:pPr>
      <w:keepNext/>
      <w:keepLines/>
      <w:spacing w:before="160" w:after="80"/>
      <w:outlineLvl w:val="1"/>
    </w:pPr>
    <w:rPr>
      <w:rFonts w:ascii="Calibri" w:eastAsiaTheme="majorEastAsia" w:hAnsi="Calibri" w:cstheme="majorBidi"/>
      <w:b/>
      <w:color w:val="0F4761" w:themeColor="accent1" w:themeShade="BF"/>
      <w:sz w:val="24"/>
      <w:szCs w:val="32"/>
      <w:lang w:eastAsia="ja-JP"/>
    </w:rPr>
  </w:style>
  <w:style w:type="paragraph" w:styleId="Ttulo3">
    <w:name w:val="heading 3"/>
    <w:basedOn w:val="Normal"/>
    <w:next w:val="Normal"/>
    <w:link w:val="Ttulo3Car"/>
    <w:uiPriority w:val="9"/>
    <w:semiHidden/>
    <w:unhideWhenUsed/>
    <w:qFormat/>
    <w:rsid w:val="0024297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4297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4297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4297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4297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4297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4297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B7092"/>
    <w:rPr>
      <w:rFonts w:ascii="Calibri" w:eastAsiaTheme="majorEastAsia" w:hAnsi="Calibri" w:cstheme="majorBidi"/>
      <w:b/>
      <w:color w:val="0F4761" w:themeColor="accent1" w:themeShade="BF"/>
      <w:sz w:val="24"/>
      <w:szCs w:val="32"/>
      <w:lang w:eastAsia="ja-JP"/>
    </w:rPr>
  </w:style>
  <w:style w:type="character" w:customStyle="1" w:styleId="Ttulo1Car">
    <w:name w:val="Título 1 Car"/>
    <w:basedOn w:val="Fuentedeprrafopredeter"/>
    <w:link w:val="Ttulo1"/>
    <w:uiPriority w:val="9"/>
    <w:rsid w:val="00242973"/>
    <w:rPr>
      <w:rFonts w:asciiTheme="majorHAnsi" w:eastAsiaTheme="majorEastAsia" w:hAnsiTheme="majorHAnsi" w:cstheme="majorBidi"/>
      <w:color w:val="0F4761" w:themeColor="accent1" w:themeShade="BF"/>
      <w:sz w:val="40"/>
      <w:szCs w:val="40"/>
    </w:rPr>
  </w:style>
  <w:style w:type="character" w:customStyle="1" w:styleId="Ttulo3Car">
    <w:name w:val="Título 3 Car"/>
    <w:basedOn w:val="Fuentedeprrafopredeter"/>
    <w:link w:val="Ttulo3"/>
    <w:uiPriority w:val="9"/>
    <w:semiHidden/>
    <w:rsid w:val="0024297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4297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4297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4297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4297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4297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42973"/>
    <w:rPr>
      <w:rFonts w:eastAsiaTheme="majorEastAsia" w:cstheme="majorBidi"/>
      <w:color w:val="272727" w:themeColor="text1" w:themeTint="D8"/>
    </w:rPr>
  </w:style>
  <w:style w:type="paragraph" w:styleId="Ttulo">
    <w:name w:val="Title"/>
    <w:basedOn w:val="Normal"/>
    <w:next w:val="Normal"/>
    <w:link w:val="TtuloCar"/>
    <w:uiPriority w:val="10"/>
    <w:qFormat/>
    <w:rsid w:val="002429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4297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4297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4297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42973"/>
    <w:pPr>
      <w:spacing w:before="160"/>
      <w:jc w:val="center"/>
    </w:pPr>
    <w:rPr>
      <w:i/>
      <w:iCs/>
      <w:color w:val="404040" w:themeColor="text1" w:themeTint="BF"/>
    </w:rPr>
  </w:style>
  <w:style w:type="character" w:customStyle="1" w:styleId="CitaCar">
    <w:name w:val="Cita Car"/>
    <w:basedOn w:val="Fuentedeprrafopredeter"/>
    <w:link w:val="Cita"/>
    <w:uiPriority w:val="29"/>
    <w:rsid w:val="00242973"/>
    <w:rPr>
      <w:i/>
      <w:iCs/>
      <w:color w:val="404040" w:themeColor="text1" w:themeTint="BF"/>
    </w:rPr>
  </w:style>
  <w:style w:type="paragraph" w:styleId="Prrafodelista">
    <w:name w:val="List Paragraph"/>
    <w:basedOn w:val="Normal"/>
    <w:uiPriority w:val="34"/>
    <w:qFormat/>
    <w:rsid w:val="00242973"/>
    <w:pPr>
      <w:ind w:left="720"/>
      <w:contextualSpacing/>
    </w:pPr>
  </w:style>
  <w:style w:type="character" w:styleId="nfasisintenso">
    <w:name w:val="Intense Emphasis"/>
    <w:basedOn w:val="Fuentedeprrafopredeter"/>
    <w:uiPriority w:val="21"/>
    <w:qFormat/>
    <w:rsid w:val="00242973"/>
    <w:rPr>
      <w:i/>
      <w:iCs/>
      <w:color w:val="0F4761" w:themeColor="accent1" w:themeShade="BF"/>
    </w:rPr>
  </w:style>
  <w:style w:type="paragraph" w:styleId="Citadestacada">
    <w:name w:val="Intense Quote"/>
    <w:basedOn w:val="Normal"/>
    <w:next w:val="Normal"/>
    <w:link w:val="CitadestacadaCar"/>
    <w:uiPriority w:val="30"/>
    <w:qFormat/>
    <w:rsid w:val="002429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42973"/>
    <w:rPr>
      <w:i/>
      <w:iCs/>
      <w:color w:val="0F4761" w:themeColor="accent1" w:themeShade="BF"/>
    </w:rPr>
  </w:style>
  <w:style w:type="character" w:styleId="Referenciaintensa">
    <w:name w:val="Intense Reference"/>
    <w:basedOn w:val="Fuentedeprrafopredeter"/>
    <w:uiPriority w:val="32"/>
    <w:qFormat/>
    <w:rsid w:val="00242973"/>
    <w:rPr>
      <w:b/>
      <w:bCs/>
      <w:smallCaps/>
      <w:color w:val="0F4761" w:themeColor="accent1" w:themeShade="BF"/>
      <w:spacing w:val="5"/>
    </w:rPr>
  </w:style>
  <w:style w:type="paragraph" w:styleId="Encabezado">
    <w:name w:val="header"/>
    <w:basedOn w:val="Normal"/>
    <w:link w:val="EncabezadoCar"/>
    <w:uiPriority w:val="99"/>
    <w:unhideWhenUsed/>
    <w:rsid w:val="008E139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E1392"/>
  </w:style>
  <w:style w:type="paragraph" w:styleId="Piedepgina">
    <w:name w:val="footer"/>
    <w:basedOn w:val="Normal"/>
    <w:link w:val="PiedepginaCar"/>
    <w:uiPriority w:val="99"/>
    <w:unhideWhenUsed/>
    <w:rsid w:val="008E139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E1392"/>
  </w:style>
  <w:style w:type="table" w:styleId="Tablaconcuadrcula">
    <w:name w:val="Table Grid"/>
    <w:basedOn w:val="Tablanormal"/>
    <w:uiPriority w:val="39"/>
    <w:rsid w:val="007E74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16.png"/><Relationship Id="rId2" Type="http://schemas.openxmlformats.org/officeDocument/2006/relationships/image" Target="media/image15.png"/><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80407E6-450F-4252-A160-B811B62F3CF4}">
  <we:reference id="4b785c87-866c-4bad-85d8-5d1ae467ac9a" version="3.14.0.0" store="EXCatalog" storeType="EXCatalog"/>
  <we:alternateReferences>
    <we:reference id="WA104381909" version="3.14.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CFD171F51FA73478CA9FE425E910C9D" ma:contentTypeVersion="13" ma:contentTypeDescription="Crear nuevo documento." ma:contentTypeScope="" ma:versionID="65efb9c71fa12a42015e1712bef1605a">
  <xsd:schema xmlns:xsd="http://www.w3.org/2001/XMLSchema" xmlns:xs="http://www.w3.org/2001/XMLSchema" xmlns:p="http://schemas.microsoft.com/office/2006/metadata/properties" xmlns:ns3="a60bd0ed-6c94-4ccf-b866-c76c7887cd60" xmlns:ns4="97b8de9a-07de-4d8c-840a-97ec8fb03718" targetNamespace="http://schemas.microsoft.com/office/2006/metadata/properties" ma:root="true" ma:fieldsID="f8c8a9d5849dce9e7dd468bec265966d" ns3:_="" ns4:_="">
    <xsd:import namespace="a60bd0ed-6c94-4ccf-b866-c76c7887cd60"/>
    <xsd:import namespace="97b8de9a-07de-4d8c-840a-97ec8fb0371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bd0ed-6c94-4ccf-b866-c76c7887cd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b8de9a-07de-4d8c-840a-97ec8fb03718"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a60bd0ed-6c94-4ccf-b866-c76c7887cd60"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7C20C2-FE86-4AC0-A4AD-9110E932D61F}">
  <ds:schemaRefs>
    <ds:schemaRef ds:uri="http://schemas.microsoft.com/sharepoint/v3/contenttype/forms"/>
  </ds:schemaRefs>
</ds:datastoreItem>
</file>

<file path=customXml/itemProps2.xml><?xml version="1.0" encoding="utf-8"?>
<ds:datastoreItem xmlns:ds="http://schemas.openxmlformats.org/officeDocument/2006/customXml" ds:itemID="{8404DF67-25EE-4029-A6D9-402CEC8894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bd0ed-6c94-4ccf-b866-c76c7887cd60"/>
    <ds:schemaRef ds:uri="97b8de9a-07de-4d8c-840a-97ec8fb037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E93DE15-714E-4B4F-9306-13A4188FEF39}">
  <ds:schemaRefs>
    <ds:schemaRef ds:uri="http://schemas.microsoft.com/office/2006/metadata/properties"/>
    <ds:schemaRef ds:uri="http://schemas.microsoft.com/office/infopath/2007/PartnerControls"/>
    <ds:schemaRef ds:uri="a60bd0ed-6c94-4ccf-b866-c76c7887cd60"/>
  </ds:schemaRefs>
</ds:datastoreItem>
</file>

<file path=customXml/itemProps4.xml><?xml version="1.0" encoding="utf-8"?>
<ds:datastoreItem xmlns:ds="http://schemas.openxmlformats.org/officeDocument/2006/customXml" ds:itemID="{CA96BCC6-C3BB-4B81-8A66-283BE153B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5</Pages>
  <Words>1418</Words>
  <Characters>7799</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IÑigo AntoÑana Gonzalo</dc:creator>
  <cp:keywords/>
  <dc:description/>
  <cp:lastModifiedBy>IÑigo AntoÑana Gonzalo</cp:lastModifiedBy>
  <cp:revision>8</cp:revision>
  <cp:lastPrinted>2024-05-22T06:49:00Z</cp:lastPrinted>
  <dcterms:created xsi:type="dcterms:W3CDTF">2024-05-28T06:39:00Z</dcterms:created>
  <dcterms:modified xsi:type="dcterms:W3CDTF">2024-06-04T08:06:00Z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0x0101004CFD171F51FA73478CA9FE425E910C9D</vt:lpwstr>
  </property>
</Properties>
</file>