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69EA9" w14:textId="77777777" w:rsidR="00055C15" w:rsidRPr="00243BB6" w:rsidRDefault="00055C15" w:rsidP="00055C15">
      <w:pPr>
        <w:spacing w:line="480" w:lineRule="auto"/>
        <w:jc w:val="center"/>
        <w:rPr>
          <w:rFonts w:ascii="Times New Roman" w:eastAsia="Georgia" w:hAnsi="Times New Roman" w:cs="Times New Roman"/>
          <w:bCs/>
          <w:sz w:val="24"/>
          <w:szCs w:val="24"/>
        </w:rPr>
      </w:pPr>
      <w:r w:rsidRPr="00243BB6">
        <w:rPr>
          <w:rFonts w:ascii="Times New Roman" w:eastAsia="Georgia" w:hAnsi="Times New Roman" w:cs="Times New Roman"/>
          <w:bCs/>
          <w:sz w:val="24"/>
          <w:szCs w:val="24"/>
        </w:rPr>
        <w:t>Desmond Hughes</w:t>
      </w:r>
    </w:p>
    <w:p w14:paraId="4C418DD7" w14:textId="23184846" w:rsidR="00055C15" w:rsidRPr="00243BB6" w:rsidRDefault="00055C15" w:rsidP="00055C15">
      <w:pPr>
        <w:spacing w:line="480" w:lineRule="auto"/>
        <w:jc w:val="center"/>
        <w:rPr>
          <w:rFonts w:ascii="Times New Roman" w:eastAsia="Georgia" w:hAnsi="Times New Roman" w:cs="Times New Roman"/>
          <w:bCs/>
          <w:sz w:val="24"/>
          <w:szCs w:val="24"/>
        </w:rPr>
      </w:pPr>
      <w:r w:rsidRPr="00243BB6">
        <w:rPr>
          <w:rFonts w:ascii="Times New Roman" w:eastAsia="Georgia" w:hAnsi="Times New Roman" w:cs="Times New Roman"/>
          <w:bCs/>
          <w:sz w:val="24"/>
          <w:szCs w:val="24"/>
        </w:rPr>
        <w:t>Purdue University Global</w:t>
      </w:r>
    </w:p>
    <w:p w14:paraId="75995801" w14:textId="31965645" w:rsidR="00291FF2" w:rsidRPr="00243BB6" w:rsidRDefault="00291FF2" w:rsidP="00055C15">
      <w:pPr>
        <w:spacing w:line="480" w:lineRule="auto"/>
        <w:jc w:val="center"/>
        <w:rPr>
          <w:rFonts w:ascii="Times New Roman" w:eastAsia="Georgia" w:hAnsi="Times New Roman" w:cs="Times New Roman"/>
          <w:bCs/>
          <w:sz w:val="24"/>
          <w:szCs w:val="24"/>
        </w:rPr>
      </w:pPr>
      <w:r w:rsidRPr="00243BB6">
        <w:rPr>
          <w:rFonts w:ascii="Times New Roman" w:eastAsia="Georgia" w:hAnsi="Times New Roman" w:cs="Times New Roman"/>
          <w:bCs/>
          <w:sz w:val="24"/>
          <w:szCs w:val="24"/>
        </w:rPr>
        <w:t>IT286 Network Security Concepts</w:t>
      </w:r>
    </w:p>
    <w:p w14:paraId="20FAAADC" w14:textId="034163A1" w:rsidR="00055C15" w:rsidRPr="00243BB6" w:rsidRDefault="00291FF2" w:rsidP="00055C15">
      <w:pPr>
        <w:spacing w:line="480" w:lineRule="auto"/>
        <w:jc w:val="center"/>
        <w:rPr>
          <w:rFonts w:ascii="Times New Roman" w:eastAsia="Georgia" w:hAnsi="Times New Roman" w:cs="Times New Roman"/>
          <w:bCs/>
          <w:sz w:val="24"/>
          <w:szCs w:val="24"/>
        </w:rPr>
      </w:pPr>
      <w:r w:rsidRPr="00243BB6">
        <w:rPr>
          <w:rFonts w:ascii="Times New Roman" w:hAnsi="Times New Roman" w:cs="Times New Roman"/>
          <w:color w:val="202122"/>
          <w:spacing w:val="3"/>
          <w:sz w:val="24"/>
          <w:szCs w:val="24"/>
          <w:shd w:val="clear" w:color="auto" w:fill="FFFFFF"/>
        </w:rPr>
        <w:t>Howard Weinraub</w:t>
      </w:r>
    </w:p>
    <w:p w14:paraId="4B796D2C" w14:textId="1CD7EFD4" w:rsidR="00055C15" w:rsidRPr="00243BB6" w:rsidRDefault="00055C15" w:rsidP="00055C15">
      <w:pPr>
        <w:spacing w:line="480" w:lineRule="auto"/>
        <w:jc w:val="center"/>
        <w:rPr>
          <w:rFonts w:ascii="Times New Roman" w:eastAsia="Georgia" w:hAnsi="Times New Roman" w:cs="Times New Roman"/>
          <w:bCs/>
          <w:sz w:val="24"/>
          <w:szCs w:val="24"/>
        </w:rPr>
      </w:pPr>
      <w:r w:rsidRPr="00243BB6">
        <w:rPr>
          <w:rFonts w:ascii="Times New Roman" w:eastAsia="Georgia" w:hAnsi="Times New Roman" w:cs="Times New Roman"/>
          <w:bCs/>
          <w:sz w:val="24"/>
          <w:szCs w:val="24"/>
        </w:rPr>
        <w:t xml:space="preserve">March </w:t>
      </w:r>
      <w:r w:rsidR="00291FF2" w:rsidRPr="00243BB6">
        <w:rPr>
          <w:rFonts w:ascii="Times New Roman" w:eastAsia="Georgia" w:hAnsi="Times New Roman" w:cs="Times New Roman"/>
          <w:bCs/>
          <w:sz w:val="24"/>
          <w:szCs w:val="24"/>
        </w:rPr>
        <w:t>27</w:t>
      </w:r>
      <w:r w:rsidRPr="00243BB6">
        <w:rPr>
          <w:rFonts w:ascii="Times New Roman" w:eastAsia="Georgia" w:hAnsi="Times New Roman" w:cs="Times New Roman"/>
          <w:bCs/>
          <w:sz w:val="24"/>
          <w:szCs w:val="24"/>
          <w:vertAlign w:val="superscript"/>
        </w:rPr>
        <w:t>th</w:t>
      </w:r>
      <w:r w:rsidRPr="00243BB6">
        <w:rPr>
          <w:rFonts w:ascii="Times New Roman" w:eastAsia="Georgia" w:hAnsi="Times New Roman" w:cs="Times New Roman"/>
          <w:bCs/>
          <w:sz w:val="24"/>
          <w:szCs w:val="24"/>
        </w:rPr>
        <w:t xml:space="preserve"> , 2023</w:t>
      </w:r>
    </w:p>
    <w:p w14:paraId="22D47985" w14:textId="2B7C79E0" w:rsidR="00055C15" w:rsidRPr="00243BB6" w:rsidRDefault="00055C15">
      <w:pPr>
        <w:rPr>
          <w:rFonts w:ascii="Times New Roman" w:hAnsi="Times New Roman" w:cs="Times New Roman"/>
          <w:sz w:val="24"/>
          <w:szCs w:val="24"/>
        </w:rPr>
      </w:pPr>
      <w:r w:rsidRPr="00243BB6">
        <w:rPr>
          <w:rFonts w:ascii="Times New Roman" w:hAnsi="Times New Roman" w:cs="Times New Roman"/>
          <w:sz w:val="24"/>
          <w:szCs w:val="24"/>
        </w:rPr>
        <w:br w:type="page"/>
      </w:r>
    </w:p>
    <w:p w14:paraId="615C5A11" w14:textId="77777777" w:rsidR="00055C15" w:rsidRPr="00243BB6" w:rsidRDefault="00055C15" w:rsidP="00FF7325">
      <w:pPr>
        <w:spacing w:line="240" w:lineRule="auto"/>
        <w:ind w:firstLine="720"/>
        <w:rPr>
          <w:rFonts w:ascii="Times New Roman" w:hAnsi="Times New Roman" w:cs="Times New Roman"/>
          <w:sz w:val="24"/>
          <w:szCs w:val="24"/>
        </w:rPr>
      </w:pPr>
    </w:p>
    <w:p w14:paraId="28DD4861" w14:textId="1A009157" w:rsidR="006A0344" w:rsidRPr="00243BB6" w:rsidRDefault="00EA71E8" w:rsidP="00243BB6">
      <w:pPr>
        <w:spacing w:line="480" w:lineRule="auto"/>
        <w:ind w:firstLine="720"/>
        <w:rPr>
          <w:rFonts w:ascii="Times New Roman" w:hAnsi="Times New Roman" w:cs="Times New Roman"/>
          <w:sz w:val="24"/>
          <w:szCs w:val="24"/>
        </w:rPr>
      </w:pPr>
      <w:r w:rsidRPr="00243BB6">
        <w:rPr>
          <w:rFonts w:ascii="Times New Roman" w:hAnsi="Times New Roman" w:cs="Times New Roman"/>
          <w:sz w:val="24"/>
          <w:szCs w:val="24"/>
        </w:rPr>
        <w:t>For the risk assessment there are the acronyms SLE, ARO, and ALE. SLE means Single Loss Expectancy, which is money that you are expected to lose. ARO means Annualized rate of Occurrence, which is the risk turning real expresses in percentages. ALE means Annual Loss Expectancy, determines if the risk will be real in a year.</w:t>
      </w:r>
      <w:r w:rsidR="009E2B4B" w:rsidRPr="00243BB6">
        <w:rPr>
          <w:rFonts w:ascii="Times New Roman" w:hAnsi="Times New Roman" w:cs="Times New Roman"/>
          <w:sz w:val="24"/>
          <w:szCs w:val="24"/>
        </w:rPr>
        <w:t xml:space="preserve"> Putting the acronyms together can even be made up to make up another, for example SLE * ARO = ALE</w:t>
      </w:r>
    </w:p>
    <w:p w14:paraId="1FD4A727" w14:textId="413D5D3F" w:rsidR="00655E8E" w:rsidRPr="00243BB6" w:rsidRDefault="00655E8E" w:rsidP="00243BB6">
      <w:pPr>
        <w:spacing w:line="480" w:lineRule="auto"/>
        <w:rPr>
          <w:rFonts w:ascii="Times New Roman" w:hAnsi="Times New Roman" w:cs="Times New Roman"/>
          <w:sz w:val="24"/>
          <w:szCs w:val="24"/>
        </w:rPr>
      </w:pPr>
      <w:r w:rsidRPr="00243BB6">
        <w:rPr>
          <w:rFonts w:ascii="Times New Roman" w:hAnsi="Times New Roman" w:cs="Times New Roman"/>
          <w:sz w:val="24"/>
          <w:szCs w:val="24"/>
        </w:rPr>
        <w:t>The five actions you can do to reduce risk:</w:t>
      </w:r>
    </w:p>
    <w:p w14:paraId="0411C0E5" w14:textId="70EBE168" w:rsidR="00655E8E" w:rsidRPr="00243BB6" w:rsidRDefault="00655E8E" w:rsidP="00243BB6">
      <w:pPr>
        <w:pStyle w:val="ListParagraph"/>
        <w:numPr>
          <w:ilvl w:val="0"/>
          <w:numId w:val="1"/>
        </w:numPr>
        <w:spacing w:line="480" w:lineRule="auto"/>
        <w:rPr>
          <w:rFonts w:ascii="Times New Roman" w:hAnsi="Times New Roman" w:cs="Times New Roman"/>
          <w:sz w:val="24"/>
          <w:szCs w:val="24"/>
        </w:rPr>
      </w:pPr>
      <w:r w:rsidRPr="00243BB6">
        <w:rPr>
          <w:rFonts w:ascii="Times New Roman" w:hAnsi="Times New Roman" w:cs="Times New Roman"/>
          <w:sz w:val="24"/>
          <w:szCs w:val="24"/>
        </w:rPr>
        <w:t>Being Educate on the best security practices.</w:t>
      </w:r>
    </w:p>
    <w:p w14:paraId="7AC289A1" w14:textId="25DDC2F8" w:rsidR="00655E8E" w:rsidRPr="00243BB6" w:rsidRDefault="00655E8E" w:rsidP="00243BB6">
      <w:pPr>
        <w:pStyle w:val="ListParagraph"/>
        <w:numPr>
          <w:ilvl w:val="0"/>
          <w:numId w:val="1"/>
        </w:numPr>
        <w:spacing w:line="480" w:lineRule="auto"/>
        <w:rPr>
          <w:rFonts w:ascii="Times New Roman" w:hAnsi="Times New Roman" w:cs="Times New Roman"/>
          <w:sz w:val="24"/>
          <w:szCs w:val="24"/>
        </w:rPr>
      </w:pPr>
      <w:r w:rsidRPr="00243BB6">
        <w:rPr>
          <w:rFonts w:ascii="Times New Roman" w:hAnsi="Times New Roman" w:cs="Times New Roman"/>
          <w:sz w:val="24"/>
          <w:szCs w:val="24"/>
        </w:rPr>
        <w:t>Having secure hardware.</w:t>
      </w:r>
    </w:p>
    <w:p w14:paraId="615FE92C" w14:textId="4053E970" w:rsidR="00655E8E" w:rsidRPr="00243BB6" w:rsidRDefault="00655E8E" w:rsidP="00243BB6">
      <w:pPr>
        <w:pStyle w:val="ListParagraph"/>
        <w:numPr>
          <w:ilvl w:val="0"/>
          <w:numId w:val="1"/>
        </w:numPr>
        <w:spacing w:line="480" w:lineRule="auto"/>
        <w:rPr>
          <w:rFonts w:ascii="Times New Roman" w:hAnsi="Times New Roman" w:cs="Times New Roman"/>
          <w:sz w:val="24"/>
          <w:szCs w:val="24"/>
        </w:rPr>
      </w:pPr>
      <w:r w:rsidRPr="00243BB6">
        <w:rPr>
          <w:rFonts w:ascii="Times New Roman" w:hAnsi="Times New Roman" w:cs="Times New Roman"/>
          <w:sz w:val="24"/>
          <w:szCs w:val="24"/>
        </w:rPr>
        <w:t>Making sure your employees are educated.</w:t>
      </w:r>
    </w:p>
    <w:p w14:paraId="0661DB86" w14:textId="478D6475" w:rsidR="00655E8E" w:rsidRPr="00243BB6" w:rsidRDefault="00655E8E" w:rsidP="00243BB6">
      <w:pPr>
        <w:pStyle w:val="ListParagraph"/>
        <w:numPr>
          <w:ilvl w:val="0"/>
          <w:numId w:val="1"/>
        </w:numPr>
        <w:spacing w:line="480" w:lineRule="auto"/>
        <w:rPr>
          <w:rFonts w:ascii="Times New Roman" w:hAnsi="Times New Roman" w:cs="Times New Roman"/>
          <w:sz w:val="24"/>
          <w:szCs w:val="24"/>
        </w:rPr>
      </w:pPr>
      <w:r w:rsidRPr="00243BB6">
        <w:rPr>
          <w:rFonts w:ascii="Times New Roman" w:hAnsi="Times New Roman" w:cs="Times New Roman"/>
          <w:sz w:val="24"/>
          <w:szCs w:val="24"/>
        </w:rPr>
        <w:t>Contingency plan.</w:t>
      </w:r>
    </w:p>
    <w:p w14:paraId="36732F89" w14:textId="77777777" w:rsidR="00655E8E" w:rsidRPr="00243BB6" w:rsidRDefault="00655E8E" w:rsidP="00243BB6">
      <w:pPr>
        <w:pStyle w:val="ListParagraph"/>
        <w:numPr>
          <w:ilvl w:val="0"/>
          <w:numId w:val="1"/>
        </w:numPr>
        <w:spacing w:line="480" w:lineRule="auto"/>
        <w:rPr>
          <w:rFonts w:ascii="Times New Roman" w:hAnsi="Times New Roman" w:cs="Times New Roman"/>
          <w:sz w:val="24"/>
          <w:szCs w:val="24"/>
        </w:rPr>
      </w:pPr>
      <w:r w:rsidRPr="00243BB6">
        <w:rPr>
          <w:rFonts w:ascii="Times New Roman" w:hAnsi="Times New Roman" w:cs="Times New Roman"/>
          <w:sz w:val="24"/>
          <w:szCs w:val="24"/>
        </w:rPr>
        <w:t xml:space="preserve">Have an insurance policy that is comprehensive with cyber and technology. </w:t>
      </w:r>
    </w:p>
    <w:p w14:paraId="3BB51163" w14:textId="5345EAB4" w:rsidR="00C2651C" w:rsidRPr="00243BB6" w:rsidRDefault="00655E8E" w:rsidP="00243BB6">
      <w:pPr>
        <w:spacing w:line="480" w:lineRule="auto"/>
        <w:ind w:firstLine="720"/>
        <w:rPr>
          <w:rFonts w:ascii="Times New Roman" w:hAnsi="Times New Roman" w:cs="Times New Roman"/>
          <w:sz w:val="24"/>
          <w:szCs w:val="24"/>
        </w:rPr>
      </w:pPr>
      <w:r w:rsidRPr="00243BB6">
        <w:rPr>
          <w:rFonts w:ascii="Times New Roman" w:hAnsi="Times New Roman" w:cs="Times New Roman"/>
          <w:sz w:val="24"/>
          <w:szCs w:val="24"/>
        </w:rPr>
        <w:t>Staying on task can help reduce the risk by not going on to inappropriate or non-</w:t>
      </w:r>
      <w:r w:rsidR="00C2651C" w:rsidRPr="00243BB6">
        <w:rPr>
          <w:rFonts w:ascii="Times New Roman" w:hAnsi="Times New Roman" w:cs="Times New Roman"/>
          <w:sz w:val="24"/>
          <w:szCs w:val="24"/>
        </w:rPr>
        <w:t>work-related</w:t>
      </w:r>
      <w:r w:rsidRPr="00243BB6">
        <w:rPr>
          <w:rFonts w:ascii="Times New Roman" w:hAnsi="Times New Roman" w:cs="Times New Roman"/>
          <w:sz w:val="24"/>
          <w:szCs w:val="24"/>
        </w:rPr>
        <w:t xml:space="preserve"> websites that can trace or infect your computer with viruses. It will also be positive in a group setting by others knowing that they can count on you to stay on task and not goof off or get distracted by another thing.</w:t>
      </w:r>
      <w:r w:rsidR="00C2651C" w:rsidRPr="00243BB6">
        <w:rPr>
          <w:rFonts w:ascii="Times New Roman" w:hAnsi="Times New Roman" w:cs="Times New Roman"/>
          <w:sz w:val="24"/>
          <w:szCs w:val="24"/>
        </w:rPr>
        <w:t xml:space="preserve"> </w:t>
      </w:r>
      <w:r w:rsidRPr="00243BB6">
        <w:rPr>
          <w:rFonts w:ascii="Times New Roman" w:hAnsi="Times New Roman" w:cs="Times New Roman"/>
          <w:sz w:val="24"/>
          <w:szCs w:val="24"/>
        </w:rPr>
        <w:t xml:space="preserve">Meeting deadlines will help reduce the risk by making </w:t>
      </w:r>
      <w:r w:rsidR="00C2651C" w:rsidRPr="00243BB6">
        <w:rPr>
          <w:rFonts w:ascii="Times New Roman" w:hAnsi="Times New Roman" w:cs="Times New Roman"/>
          <w:sz w:val="24"/>
          <w:szCs w:val="24"/>
        </w:rPr>
        <w:t>the turn in date because the longer you wait and hold things off the more likely others can access it. This can also promote a positive group setting by making the team run smoothly and making sure that everything is going as it should. Utilizing feedback can have a positive impact by fixing the problems and enhancing the thing the feedback talks about or discusses, so that the next time something can be done more efficient or better. Utilizing feedback can also be positive in a group setting by help building the team closer together so that they know what needs to be work on so that the next time everything runs smoothly.</w:t>
      </w:r>
    </w:p>
    <w:p w14:paraId="789C9E13" w14:textId="2AFF1C83" w:rsidR="00655E8E" w:rsidRPr="00243BB6" w:rsidRDefault="008D3C69" w:rsidP="00243BB6">
      <w:pPr>
        <w:spacing w:line="480" w:lineRule="auto"/>
        <w:rPr>
          <w:rFonts w:ascii="Times New Roman" w:hAnsi="Times New Roman" w:cs="Times New Roman"/>
          <w:sz w:val="24"/>
          <w:szCs w:val="24"/>
        </w:rPr>
      </w:pPr>
      <w:r w:rsidRPr="00243BB6">
        <w:rPr>
          <w:rFonts w:ascii="Times New Roman" w:hAnsi="Times New Roman" w:cs="Times New Roman"/>
          <w:sz w:val="24"/>
          <w:szCs w:val="24"/>
        </w:rPr>
        <w:lastRenderedPageBreak/>
        <w:tab/>
        <w:t xml:space="preserve">There are many risks that come when people associate with cloud computing and virtualization. Some reasons are </w:t>
      </w:r>
      <w:r w:rsidR="00D865F9" w:rsidRPr="00243BB6">
        <w:rPr>
          <w:rFonts w:ascii="Times New Roman" w:hAnsi="Times New Roman" w:cs="Times New Roman"/>
          <w:sz w:val="24"/>
          <w:szCs w:val="24"/>
        </w:rPr>
        <w:t>reducing</w:t>
      </w:r>
      <w:r w:rsidRPr="00243BB6">
        <w:rPr>
          <w:rFonts w:ascii="Times New Roman" w:hAnsi="Times New Roman" w:cs="Times New Roman"/>
          <w:sz w:val="24"/>
          <w:szCs w:val="24"/>
        </w:rPr>
        <w:t xml:space="preserve"> visibility and control, it can be compromised, increased complexity,</w:t>
      </w:r>
      <w:r w:rsidR="00D865F9" w:rsidRPr="00243BB6">
        <w:rPr>
          <w:rFonts w:ascii="Times New Roman" w:hAnsi="Times New Roman" w:cs="Times New Roman"/>
          <w:sz w:val="24"/>
          <w:szCs w:val="24"/>
        </w:rPr>
        <w:t xml:space="preserve"> When deleting data, it may not completely delete it</w:t>
      </w:r>
      <w:r w:rsidRPr="00243BB6">
        <w:rPr>
          <w:rFonts w:ascii="Times New Roman" w:hAnsi="Times New Roman" w:cs="Times New Roman"/>
          <w:sz w:val="24"/>
          <w:szCs w:val="24"/>
        </w:rPr>
        <w:t xml:space="preserve"> and stored data being lost. Customers and user of cloud computing can lose visibility and control over some of their assets and data, this is really based on the cloud service model and how it is </w:t>
      </w:r>
      <w:proofErr w:type="gramStart"/>
      <w:r w:rsidRPr="00243BB6">
        <w:rPr>
          <w:rFonts w:ascii="Times New Roman" w:hAnsi="Times New Roman" w:cs="Times New Roman"/>
          <w:sz w:val="24"/>
          <w:szCs w:val="24"/>
        </w:rPr>
        <w:t>ran</w:t>
      </w:r>
      <w:proofErr w:type="gramEnd"/>
      <w:r w:rsidRPr="00243BB6">
        <w:rPr>
          <w:rFonts w:ascii="Times New Roman" w:hAnsi="Times New Roman" w:cs="Times New Roman"/>
          <w:sz w:val="24"/>
          <w:szCs w:val="24"/>
        </w:rPr>
        <w:t xml:space="preserve"> and monitored. Some of the cloud storage can be vulnerable which can lead to a compromised. </w:t>
      </w:r>
      <w:r w:rsidR="00D865F9" w:rsidRPr="00243BB6">
        <w:rPr>
          <w:rFonts w:ascii="Times New Roman" w:hAnsi="Times New Roman" w:cs="Times New Roman"/>
          <w:sz w:val="24"/>
          <w:szCs w:val="24"/>
        </w:rPr>
        <w:t xml:space="preserve">With APIs being accessible and compromised they can be exposed. Another risk and problem are the data not being completely deleted. With the data being in the cloud storage and spread across networks and storages it may sometimes be hard to fully delete the data. Another risk to add to the following is that the data and credentials can be stolen as well. </w:t>
      </w:r>
      <w:r w:rsidR="00F44A74" w:rsidRPr="00243BB6">
        <w:rPr>
          <w:rFonts w:ascii="Times New Roman" w:hAnsi="Times New Roman" w:cs="Times New Roman"/>
          <w:sz w:val="24"/>
          <w:szCs w:val="24"/>
        </w:rPr>
        <w:t xml:space="preserve">Gaining access to a user’s cloud the hacker can also gain access to the CSP to acquire additional resources from the user. Another risk is it can increase the complexity for users and customers of the cloud. </w:t>
      </w:r>
      <w:r w:rsidR="00FB3D46" w:rsidRPr="00243BB6">
        <w:rPr>
          <w:rFonts w:ascii="Times New Roman" w:hAnsi="Times New Roman" w:cs="Times New Roman"/>
          <w:sz w:val="24"/>
          <w:szCs w:val="24"/>
        </w:rPr>
        <w:t>The complexity could leave security gaps due to following policies or methods. One more risk is that the data stored can be lost. Data might be accidentally deleted by the provider. Losing the encrypt key can be another reason the data can be lost. It doesn’t just have to be hackers or cyber-attacks.</w:t>
      </w:r>
    </w:p>
    <w:tbl>
      <w:tblPr>
        <w:tblStyle w:val="GridTable4-Accent6"/>
        <w:tblW w:w="0" w:type="auto"/>
        <w:tblLook w:val="04A0" w:firstRow="1" w:lastRow="0" w:firstColumn="1" w:lastColumn="0" w:noHBand="0" w:noVBand="1"/>
      </w:tblPr>
      <w:tblGrid>
        <w:gridCol w:w="3034"/>
        <w:gridCol w:w="3034"/>
        <w:gridCol w:w="3034"/>
      </w:tblGrid>
      <w:tr w:rsidR="00515D19" w:rsidRPr="00243BB6" w14:paraId="5BF2743B" w14:textId="601AB1B1" w:rsidTr="00FF7325">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034" w:type="dxa"/>
          </w:tcPr>
          <w:p w14:paraId="3E99BCE3" w14:textId="6D2687F4" w:rsidR="00515D19" w:rsidRPr="00243BB6" w:rsidRDefault="00515D19" w:rsidP="00FF7325">
            <w:pPr>
              <w:rPr>
                <w:rFonts w:ascii="Times New Roman" w:hAnsi="Times New Roman" w:cs="Times New Roman"/>
                <w:sz w:val="24"/>
                <w:szCs w:val="24"/>
              </w:rPr>
            </w:pPr>
            <w:r w:rsidRPr="00243BB6">
              <w:rPr>
                <w:rFonts w:ascii="Times New Roman" w:hAnsi="Times New Roman" w:cs="Times New Roman"/>
                <w:sz w:val="24"/>
                <w:szCs w:val="24"/>
              </w:rPr>
              <w:t>Five Key Areas</w:t>
            </w:r>
          </w:p>
        </w:tc>
        <w:tc>
          <w:tcPr>
            <w:tcW w:w="3034" w:type="dxa"/>
          </w:tcPr>
          <w:p w14:paraId="2AF03372" w14:textId="695B2157" w:rsidR="00515D19" w:rsidRPr="00243BB6" w:rsidRDefault="00515D19" w:rsidP="00FF73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3BB6">
              <w:rPr>
                <w:rFonts w:ascii="Times New Roman" w:hAnsi="Times New Roman" w:cs="Times New Roman"/>
                <w:sz w:val="24"/>
                <w:szCs w:val="24"/>
              </w:rPr>
              <w:t>Where does it match?</w:t>
            </w:r>
          </w:p>
        </w:tc>
        <w:tc>
          <w:tcPr>
            <w:tcW w:w="3034" w:type="dxa"/>
          </w:tcPr>
          <w:p w14:paraId="7B1FAB57" w14:textId="44B766E9" w:rsidR="00515D19" w:rsidRPr="00243BB6" w:rsidRDefault="00515D19" w:rsidP="00FF73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3BB6">
              <w:rPr>
                <w:rFonts w:ascii="Times New Roman" w:hAnsi="Times New Roman" w:cs="Times New Roman"/>
                <w:sz w:val="24"/>
                <w:szCs w:val="24"/>
              </w:rPr>
              <w:t>Where can it be improved?</w:t>
            </w:r>
          </w:p>
        </w:tc>
      </w:tr>
      <w:tr w:rsidR="00515D19" w:rsidRPr="00243BB6" w14:paraId="38D2DD8C" w14:textId="08FD12DC" w:rsidTr="00FF732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034" w:type="dxa"/>
          </w:tcPr>
          <w:p w14:paraId="7F61D0C6" w14:textId="7F7368B0" w:rsidR="00515D19" w:rsidRPr="00243BB6" w:rsidRDefault="0059620A" w:rsidP="00FF7325">
            <w:pPr>
              <w:rPr>
                <w:rFonts w:ascii="Times New Roman" w:hAnsi="Times New Roman" w:cs="Times New Roman"/>
                <w:sz w:val="24"/>
                <w:szCs w:val="24"/>
              </w:rPr>
            </w:pPr>
            <w:r w:rsidRPr="00243BB6">
              <w:rPr>
                <w:rFonts w:ascii="Times New Roman" w:hAnsi="Times New Roman" w:cs="Times New Roman"/>
                <w:sz w:val="24"/>
                <w:szCs w:val="24"/>
              </w:rPr>
              <w:t>Cookies being used sent to the browser to be stored</w:t>
            </w:r>
          </w:p>
        </w:tc>
        <w:tc>
          <w:tcPr>
            <w:tcW w:w="3034" w:type="dxa"/>
          </w:tcPr>
          <w:p w14:paraId="669337DC" w14:textId="52891B88" w:rsidR="00515D19" w:rsidRPr="00243BB6" w:rsidRDefault="0059620A" w:rsidP="00FF73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3BB6">
              <w:rPr>
                <w:rFonts w:ascii="Times New Roman" w:hAnsi="Times New Roman" w:cs="Times New Roman"/>
                <w:sz w:val="24"/>
                <w:szCs w:val="24"/>
              </w:rPr>
              <w:t>Under the Cookies subtitle</w:t>
            </w:r>
          </w:p>
        </w:tc>
        <w:tc>
          <w:tcPr>
            <w:tcW w:w="3034" w:type="dxa"/>
          </w:tcPr>
          <w:p w14:paraId="6FC924E9" w14:textId="28AD0E47" w:rsidR="00515D19" w:rsidRPr="00243BB6" w:rsidRDefault="0059620A" w:rsidP="00FF73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3BB6">
              <w:rPr>
                <w:rFonts w:ascii="Times New Roman" w:hAnsi="Times New Roman" w:cs="Times New Roman"/>
                <w:sz w:val="24"/>
                <w:szCs w:val="24"/>
              </w:rPr>
              <w:t>Use Google Analytics and other third parties to content visitors</w:t>
            </w:r>
          </w:p>
        </w:tc>
      </w:tr>
      <w:tr w:rsidR="00515D19" w:rsidRPr="00243BB6" w14:paraId="567A5B10" w14:textId="77777777" w:rsidTr="00FF7325">
        <w:trPr>
          <w:trHeight w:val="551"/>
        </w:trPr>
        <w:tc>
          <w:tcPr>
            <w:cnfStyle w:val="001000000000" w:firstRow="0" w:lastRow="0" w:firstColumn="1" w:lastColumn="0" w:oddVBand="0" w:evenVBand="0" w:oddHBand="0" w:evenHBand="0" w:firstRowFirstColumn="0" w:firstRowLastColumn="0" w:lastRowFirstColumn="0" w:lastRowLastColumn="0"/>
            <w:tcW w:w="3034" w:type="dxa"/>
          </w:tcPr>
          <w:p w14:paraId="613D2EB5" w14:textId="43797A8B" w:rsidR="00515D19" w:rsidRPr="00243BB6" w:rsidRDefault="0059620A" w:rsidP="00FF7325">
            <w:pPr>
              <w:rPr>
                <w:rFonts w:ascii="Times New Roman" w:hAnsi="Times New Roman" w:cs="Times New Roman"/>
                <w:sz w:val="24"/>
                <w:szCs w:val="24"/>
              </w:rPr>
            </w:pPr>
            <w:r w:rsidRPr="00243BB6">
              <w:rPr>
                <w:rFonts w:ascii="Times New Roman" w:hAnsi="Times New Roman" w:cs="Times New Roman"/>
                <w:sz w:val="24"/>
                <w:szCs w:val="24"/>
              </w:rPr>
              <w:t>Will not share personal information to third parties</w:t>
            </w:r>
          </w:p>
        </w:tc>
        <w:tc>
          <w:tcPr>
            <w:tcW w:w="3034" w:type="dxa"/>
          </w:tcPr>
          <w:p w14:paraId="0335B272" w14:textId="31C44F82" w:rsidR="00515D19" w:rsidRPr="00243BB6" w:rsidRDefault="00F25388" w:rsidP="00FF73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3BB6">
              <w:rPr>
                <w:rFonts w:ascii="Times New Roman" w:hAnsi="Times New Roman" w:cs="Times New Roman"/>
                <w:sz w:val="24"/>
                <w:szCs w:val="24"/>
              </w:rPr>
              <w:t xml:space="preserve">Under the ‘Sharing Your Information” subtitle </w:t>
            </w:r>
          </w:p>
        </w:tc>
        <w:tc>
          <w:tcPr>
            <w:tcW w:w="3034" w:type="dxa"/>
          </w:tcPr>
          <w:p w14:paraId="3E0B66FA" w14:textId="1FABB0A2" w:rsidR="00515D19" w:rsidRPr="00243BB6" w:rsidRDefault="00FF7325" w:rsidP="00FF73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3BB6">
              <w:rPr>
                <w:rFonts w:ascii="Times New Roman" w:hAnsi="Times New Roman" w:cs="Times New Roman"/>
                <w:sz w:val="24"/>
                <w:szCs w:val="24"/>
              </w:rPr>
              <w:t xml:space="preserve">I think this is good enough </w:t>
            </w:r>
          </w:p>
        </w:tc>
      </w:tr>
      <w:tr w:rsidR="00FF7325" w:rsidRPr="00243BB6" w14:paraId="6DC2C0D3" w14:textId="1299F82E" w:rsidTr="00FF732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3034" w:type="dxa"/>
          </w:tcPr>
          <w:p w14:paraId="0C8A098C" w14:textId="324B61DC" w:rsidR="00FF7325" w:rsidRPr="00243BB6" w:rsidRDefault="00FF7325" w:rsidP="00FF7325">
            <w:pPr>
              <w:rPr>
                <w:rFonts w:ascii="Times New Roman" w:hAnsi="Times New Roman" w:cs="Times New Roman"/>
                <w:sz w:val="24"/>
                <w:szCs w:val="24"/>
              </w:rPr>
            </w:pPr>
            <w:r w:rsidRPr="00243BB6">
              <w:rPr>
                <w:rFonts w:ascii="Times New Roman" w:hAnsi="Times New Roman" w:cs="Times New Roman"/>
                <w:sz w:val="24"/>
                <w:szCs w:val="24"/>
              </w:rPr>
              <w:t>Collects personal information when you register</w:t>
            </w:r>
          </w:p>
        </w:tc>
        <w:tc>
          <w:tcPr>
            <w:tcW w:w="3034" w:type="dxa"/>
          </w:tcPr>
          <w:p w14:paraId="269CF07D" w14:textId="1BD4982C" w:rsidR="00FF7325" w:rsidRPr="00243BB6" w:rsidRDefault="00FF7325" w:rsidP="00FF73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3BB6">
              <w:rPr>
                <w:rFonts w:ascii="Times New Roman" w:hAnsi="Times New Roman" w:cs="Times New Roman"/>
                <w:sz w:val="24"/>
                <w:szCs w:val="24"/>
              </w:rPr>
              <w:t>1</w:t>
            </w:r>
            <w:r w:rsidRPr="00243BB6">
              <w:rPr>
                <w:rFonts w:ascii="Times New Roman" w:hAnsi="Times New Roman" w:cs="Times New Roman"/>
                <w:sz w:val="24"/>
                <w:szCs w:val="24"/>
                <w:vertAlign w:val="superscript"/>
              </w:rPr>
              <w:t>st</w:t>
            </w:r>
            <w:r w:rsidRPr="00243BB6">
              <w:rPr>
                <w:rFonts w:ascii="Times New Roman" w:hAnsi="Times New Roman" w:cs="Times New Roman"/>
                <w:sz w:val="24"/>
                <w:szCs w:val="24"/>
              </w:rPr>
              <w:t xml:space="preserve"> </w:t>
            </w:r>
            <w:r w:rsidRPr="00243BB6">
              <w:rPr>
                <w:rFonts w:ascii="Times New Roman" w:hAnsi="Times New Roman" w:cs="Times New Roman"/>
                <w:sz w:val="24"/>
                <w:szCs w:val="24"/>
              </w:rPr>
              <w:t xml:space="preserve"> paragraph under information Collected by </w:t>
            </w:r>
            <w:proofErr w:type="spellStart"/>
            <w:r w:rsidRPr="00243BB6">
              <w:rPr>
                <w:rFonts w:ascii="Times New Roman" w:hAnsi="Times New Roman" w:cs="Times New Roman"/>
                <w:sz w:val="24"/>
                <w:szCs w:val="24"/>
              </w:rPr>
              <w:t>Accion</w:t>
            </w:r>
            <w:proofErr w:type="spellEnd"/>
            <w:r w:rsidRPr="00243BB6">
              <w:rPr>
                <w:rFonts w:ascii="Times New Roman" w:hAnsi="Times New Roman" w:cs="Times New Roman"/>
                <w:sz w:val="24"/>
                <w:szCs w:val="24"/>
              </w:rPr>
              <w:t xml:space="preserve"> and How We Use It Subtitle</w:t>
            </w:r>
          </w:p>
        </w:tc>
        <w:tc>
          <w:tcPr>
            <w:tcW w:w="3034" w:type="dxa"/>
          </w:tcPr>
          <w:p w14:paraId="37D2C82A" w14:textId="6AE9F36E" w:rsidR="00FF7325" w:rsidRPr="00243BB6" w:rsidRDefault="00FF7325" w:rsidP="00FF73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3BB6">
              <w:rPr>
                <w:rFonts w:ascii="Times New Roman" w:hAnsi="Times New Roman" w:cs="Times New Roman"/>
                <w:sz w:val="24"/>
                <w:szCs w:val="24"/>
              </w:rPr>
              <w:t>It is only used when you voluntarily provide it to the website,</w:t>
            </w:r>
          </w:p>
        </w:tc>
      </w:tr>
      <w:tr w:rsidR="00FF7325" w:rsidRPr="00243BB6" w14:paraId="764179C1" w14:textId="2C55C9BA" w:rsidTr="00FF7325">
        <w:trPr>
          <w:trHeight w:val="598"/>
        </w:trPr>
        <w:tc>
          <w:tcPr>
            <w:cnfStyle w:val="001000000000" w:firstRow="0" w:lastRow="0" w:firstColumn="1" w:lastColumn="0" w:oddVBand="0" w:evenVBand="0" w:oddHBand="0" w:evenHBand="0" w:firstRowFirstColumn="0" w:firstRowLastColumn="0" w:lastRowFirstColumn="0" w:lastRowLastColumn="0"/>
            <w:tcW w:w="3034" w:type="dxa"/>
          </w:tcPr>
          <w:p w14:paraId="636C618D" w14:textId="0B4DC270" w:rsidR="00FF7325" w:rsidRPr="00243BB6" w:rsidRDefault="00FF7325" w:rsidP="00FF7325">
            <w:pPr>
              <w:rPr>
                <w:rFonts w:ascii="Times New Roman" w:hAnsi="Times New Roman" w:cs="Times New Roman"/>
                <w:sz w:val="24"/>
                <w:szCs w:val="24"/>
              </w:rPr>
            </w:pPr>
            <w:r w:rsidRPr="00243BB6">
              <w:rPr>
                <w:rFonts w:ascii="Times New Roman" w:hAnsi="Times New Roman" w:cs="Times New Roman"/>
                <w:sz w:val="24"/>
                <w:szCs w:val="24"/>
              </w:rPr>
              <w:t>Collects IP addresses and domain names</w:t>
            </w:r>
          </w:p>
        </w:tc>
        <w:tc>
          <w:tcPr>
            <w:tcW w:w="3034" w:type="dxa"/>
          </w:tcPr>
          <w:p w14:paraId="4FE744A6" w14:textId="2BF4CF8D" w:rsidR="00FF7325" w:rsidRPr="00243BB6" w:rsidRDefault="00FF7325" w:rsidP="00FF73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3BB6">
              <w:rPr>
                <w:rFonts w:ascii="Times New Roman" w:hAnsi="Times New Roman" w:cs="Times New Roman"/>
                <w:sz w:val="24"/>
                <w:szCs w:val="24"/>
              </w:rPr>
              <w:t>2nd</w:t>
            </w:r>
            <w:r w:rsidRPr="00243BB6">
              <w:rPr>
                <w:rFonts w:ascii="Times New Roman" w:hAnsi="Times New Roman" w:cs="Times New Roman"/>
                <w:sz w:val="24"/>
                <w:szCs w:val="24"/>
              </w:rPr>
              <w:t xml:space="preserve"> paragraph under information Collected by </w:t>
            </w:r>
            <w:proofErr w:type="spellStart"/>
            <w:r w:rsidRPr="00243BB6">
              <w:rPr>
                <w:rFonts w:ascii="Times New Roman" w:hAnsi="Times New Roman" w:cs="Times New Roman"/>
                <w:sz w:val="24"/>
                <w:szCs w:val="24"/>
              </w:rPr>
              <w:t>Accion</w:t>
            </w:r>
            <w:proofErr w:type="spellEnd"/>
            <w:r w:rsidRPr="00243BB6">
              <w:rPr>
                <w:rFonts w:ascii="Times New Roman" w:hAnsi="Times New Roman" w:cs="Times New Roman"/>
                <w:sz w:val="24"/>
                <w:szCs w:val="24"/>
              </w:rPr>
              <w:t xml:space="preserve"> and How We Use It Subtitle</w:t>
            </w:r>
          </w:p>
        </w:tc>
        <w:tc>
          <w:tcPr>
            <w:tcW w:w="3034" w:type="dxa"/>
          </w:tcPr>
          <w:p w14:paraId="7228AF92" w14:textId="14910B04" w:rsidR="00FF7325" w:rsidRPr="00243BB6" w:rsidRDefault="00FF7325" w:rsidP="00FF73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3BB6">
              <w:rPr>
                <w:rFonts w:ascii="Times New Roman" w:hAnsi="Times New Roman" w:cs="Times New Roman"/>
                <w:sz w:val="24"/>
                <w:szCs w:val="24"/>
              </w:rPr>
              <w:t xml:space="preserve">Help with your subscription preferences </w:t>
            </w:r>
          </w:p>
        </w:tc>
      </w:tr>
      <w:tr w:rsidR="00FF7325" w:rsidRPr="00243BB6" w14:paraId="4737B99F" w14:textId="1DE46D6D" w:rsidTr="00FF7325">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3034" w:type="dxa"/>
          </w:tcPr>
          <w:p w14:paraId="48E8DF11" w14:textId="3946C650" w:rsidR="00FF7325" w:rsidRPr="00243BB6" w:rsidRDefault="00FF7325" w:rsidP="00FF7325">
            <w:pPr>
              <w:rPr>
                <w:rFonts w:ascii="Times New Roman" w:hAnsi="Times New Roman" w:cs="Times New Roman"/>
                <w:sz w:val="24"/>
                <w:szCs w:val="24"/>
              </w:rPr>
            </w:pPr>
            <w:r w:rsidRPr="00243BB6">
              <w:rPr>
                <w:rFonts w:ascii="Times New Roman" w:hAnsi="Times New Roman" w:cs="Times New Roman"/>
                <w:sz w:val="24"/>
                <w:szCs w:val="24"/>
              </w:rPr>
              <w:lastRenderedPageBreak/>
              <w:t>Ask to complete surveys for research purposes</w:t>
            </w:r>
          </w:p>
        </w:tc>
        <w:tc>
          <w:tcPr>
            <w:tcW w:w="3034" w:type="dxa"/>
          </w:tcPr>
          <w:p w14:paraId="28C2760E" w14:textId="067D93AC" w:rsidR="00FF7325" w:rsidRPr="00243BB6" w:rsidRDefault="00FF7325" w:rsidP="00FF73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3BB6">
              <w:rPr>
                <w:rFonts w:ascii="Times New Roman" w:hAnsi="Times New Roman" w:cs="Times New Roman"/>
                <w:sz w:val="24"/>
                <w:szCs w:val="24"/>
              </w:rPr>
              <w:t>3</w:t>
            </w:r>
            <w:r w:rsidRPr="00243BB6">
              <w:rPr>
                <w:rFonts w:ascii="Times New Roman" w:hAnsi="Times New Roman" w:cs="Times New Roman"/>
                <w:sz w:val="24"/>
                <w:szCs w:val="24"/>
                <w:vertAlign w:val="superscript"/>
              </w:rPr>
              <w:t>rd</w:t>
            </w:r>
            <w:r w:rsidRPr="00243BB6">
              <w:rPr>
                <w:rFonts w:ascii="Times New Roman" w:hAnsi="Times New Roman" w:cs="Times New Roman"/>
                <w:sz w:val="24"/>
                <w:szCs w:val="24"/>
              </w:rPr>
              <w:t xml:space="preserve"> paragraph under information Collected by </w:t>
            </w:r>
            <w:proofErr w:type="spellStart"/>
            <w:r w:rsidRPr="00243BB6">
              <w:rPr>
                <w:rFonts w:ascii="Times New Roman" w:hAnsi="Times New Roman" w:cs="Times New Roman"/>
                <w:sz w:val="24"/>
                <w:szCs w:val="24"/>
              </w:rPr>
              <w:t>Accion</w:t>
            </w:r>
            <w:proofErr w:type="spellEnd"/>
            <w:r w:rsidRPr="00243BB6">
              <w:rPr>
                <w:rFonts w:ascii="Times New Roman" w:hAnsi="Times New Roman" w:cs="Times New Roman"/>
                <w:sz w:val="24"/>
                <w:szCs w:val="24"/>
              </w:rPr>
              <w:t xml:space="preserve"> and How We Use It Subtitle</w:t>
            </w:r>
          </w:p>
        </w:tc>
        <w:tc>
          <w:tcPr>
            <w:tcW w:w="3034" w:type="dxa"/>
          </w:tcPr>
          <w:p w14:paraId="5F46ABF6" w14:textId="12830246" w:rsidR="00FF7325" w:rsidRPr="00243BB6" w:rsidRDefault="00FF7325" w:rsidP="00FF73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3BB6">
              <w:rPr>
                <w:rFonts w:ascii="Times New Roman" w:hAnsi="Times New Roman" w:cs="Times New Roman"/>
                <w:sz w:val="24"/>
                <w:szCs w:val="24"/>
              </w:rPr>
              <w:t xml:space="preserve">Send it periodically </w:t>
            </w:r>
          </w:p>
        </w:tc>
      </w:tr>
      <w:tr w:rsidR="00FF7325" w:rsidRPr="00243BB6" w14:paraId="4F378601" w14:textId="77777777" w:rsidTr="00FF7325">
        <w:trPr>
          <w:trHeight w:val="506"/>
        </w:trPr>
        <w:tc>
          <w:tcPr>
            <w:cnfStyle w:val="001000000000" w:firstRow="0" w:lastRow="0" w:firstColumn="1" w:lastColumn="0" w:oddVBand="0" w:evenVBand="0" w:oddHBand="0" w:evenHBand="0" w:firstRowFirstColumn="0" w:firstRowLastColumn="0" w:lastRowFirstColumn="0" w:lastRowLastColumn="0"/>
            <w:tcW w:w="3034" w:type="dxa"/>
          </w:tcPr>
          <w:p w14:paraId="5D5AF682" w14:textId="6911A2A6" w:rsidR="00FF7325" w:rsidRPr="00243BB6" w:rsidRDefault="00FF7325" w:rsidP="00FF7325">
            <w:pPr>
              <w:rPr>
                <w:rFonts w:ascii="Times New Roman" w:hAnsi="Times New Roman" w:cs="Times New Roman"/>
                <w:sz w:val="24"/>
                <w:szCs w:val="24"/>
              </w:rPr>
            </w:pPr>
            <w:r w:rsidRPr="00243BB6">
              <w:rPr>
                <w:rFonts w:ascii="Times New Roman" w:hAnsi="Times New Roman" w:cs="Times New Roman"/>
                <w:sz w:val="24"/>
                <w:szCs w:val="24"/>
              </w:rPr>
              <w:t>Use the information to inform you about new products.</w:t>
            </w:r>
          </w:p>
        </w:tc>
        <w:tc>
          <w:tcPr>
            <w:tcW w:w="3034" w:type="dxa"/>
          </w:tcPr>
          <w:p w14:paraId="05AFB338" w14:textId="4330A87C" w:rsidR="00FF7325" w:rsidRPr="00243BB6" w:rsidRDefault="00FF7325" w:rsidP="00FF73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3BB6">
              <w:rPr>
                <w:rFonts w:ascii="Times New Roman" w:hAnsi="Times New Roman" w:cs="Times New Roman"/>
                <w:sz w:val="24"/>
                <w:szCs w:val="24"/>
              </w:rPr>
              <w:t>Opt-Out</w:t>
            </w:r>
          </w:p>
        </w:tc>
        <w:tc>
          <w:tcPr>
            <w:tcW w:w="3034" w:type="dxa"/>
          </w:tcPr>
          <w:p w14:paraId="407B2497" w14:textId="4E924D29" w:rsidR="00FF7325" w:rsidRPr="00243BB6" w:rsidRDefault="00FF7325" w:rsidP="00FF73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3BB6">
              <w:rPr>
                <w:rFonts w:ascii="Times New Roman" w:hAnsi="Times New Roman" w:cs="Times New Roman"/>
                <w:sz w:val="24"/>
                <w:szCs w:val="24"/>
              </w:rPr>
              <w:t>Receive only specific communications or none at all</w:t>
            </w:r>
          </w:p>
        </w:tc>
      </w:tr>
    </w:tbl>
    <w:p w14:paraId="6EEC44CB" w14:textId="6AF331D9" w:rsidR="00FB3D46" w:rsidRPr="00243BB6" w:rsidRDefault="00BA2D45" w:rsidP="00243BB6">
      <w:pPr>
        <w:spacing w:line="480" w:lineRule="auto"/>
        <w:rPr>
          <w:rFonts w:ascii="Times New Roman" w:hAnsi="Times New Roman" w:cs="Times New Roman"/>
          <w:sz w:val="24"/>
          <w:szCs w:val="24"/>
        </w:rPr>
      </w:pPr>
      <w:r w:rsidRPr="00243BB6">
        <w:rPr>
          <w:rFonts w:ascii="Times New Roman" w:hAnsi="Times New Roman" w:cs="Times New Roman"/>
          <w:sz w:val="24"/>
          <w:szCs w:val="24"/>
        </w:rPr>
        <w:tab/>
        <w:t>Bradley Manning is facing over hundred years of prison, after putting the US and the friends of the US, in danger over the world. There was a video of a helicopter that killed multiple people, and they think Manning is behind it. Some people called Manning a traitor. It is also said no one has sympathy for him of no kind, because he violated an oath from the Army. After finding out Manning did it, it took a tole on a number of government agencies. Manning was aiding the enemy in attacking</w:t>
      </w:r>
      <w:r w:rsidR="000C76F2" w:rsidRPr="00243BB6">
        <w:rPr>
          <w:rFonts w:ascii="Times New Roman" w:hAnsi="Times New Roman" w:cs="Times New Roman"/>
          <w:sz w:val="24"/>
          <w:szCs w:val="24"/>
        </w:rPr>
        <w:t xml:space="preserve">. </w:t>
      </w:r>
    </w:p>
    <w:p w14:paraId="0ECC454D" w14:textId="057C8066" w:rsidR="000C76F2" w:rsidRPr="00243BB6" w:rsidRDefault="000C76F2" w:rsidP="00243BB6">
      <w:pPr>
        <w:spacing w:line="480" w:lineRule="auto"/>
        <w:rPr>
          <w:rFonts w:ascii="Times New Roman" w:hAnsi="Times New Roman" w:cs="Times New Roman"/>
          <w:sz w:val="24"/>
          <w:szCs w:val="24"/>
        </w:rPr>
      </w:pPr>
      <w:r w:rsidRPr="00243BB6">
        <w:rPr>
          <w:rFonts w:ascii="Times New Roman" w:hAnsi="Times New Roman" w:cs="Times New Roman"/>
          <w:sz w:val="24"/>
          <w:szCs w:val="24"/>
        </w:rPr>
        <w:tab/>
        <w:t xml:space="preserve">Reliability is completing tasks on time and when you complete those tasks make sure that it is quality work. It also can be Showing up to work on time, making sure business is handled when there is a problem, and making sure deadlines are meant.  Being reliable is being considered someone you can count on. This is important during a risk, because you can depend on this person doing the right thing. Accountability in a workplace is having responsibility for your own action and the way you perform and make decisions. Accountability worker sets clears expectations and can be </w:t>
      </w:r>
      <w:r w:rsidR="00BC0A52" w:rsidRPr="00243BB6">
        <w:rPr>
          <w:rFonts w:ascii="Times New Roman" w:hAnsi="Times New Roman" w:cs="Times New Roman"/>
          <w:sz w:val="24"/>
          <w:szCs w:val="24"/>
        </w:rPr>
        <w:t xml:space="preserve">mature in situations. Accountability during a risk is very beneficial, because the person would follow through until the problem is taken care of and fixed, he will also communicate the situation clear and forward with the ones around him. Timeliness in a workplace is someone that keeps up with time and arrives and complete things on time or even early. To do that they understand the requirements, and keeps up with deadlines. They also plan out how they would complete or finish a project. During a risk being timeliness would be helpful, because they would handle this in a timely manner, and prioritize it. </w:t>
      </w:r>
    </w:p>
    <w:p w14:paraId="145684DA" w14:textId="77C68C8D" w:rsidR="00BC0A52" w:rsidRPr="00243BB6" w:rsidRDefault="005A4C6D" w:rsidP="00FF7325">
      <w:pPr>
        <w:spacing w:line="240" w:lineRule="auto"/>
        <w:rPr>
          <w:rFonts w:ascii="Times New Roman" w:hAnsi="Times New Roman" w:cs="Times New Roman"/>
          <w:sz w:val="24"/>
          <w:szCs w:val="24"/>
        </w:rPr>
      </w:pPr>
      <w:r w:rsidRPr="00243BB6">
        <w:rPr>
          <w:rFonts w:ascii="Times New Roman" w:hAnsi="Times New Roman" w:cs="Times New Roman"/>
          <w:noProof/>
          <w:sz w:val="24"/>
          <w:szCs w:val="24"/>
        </w:rPr>
        <w:lastRenderedPageBreak/>
        <w:drawing>
          <wp:inline distT="0" distB="0" distL="0" distR="0" wp14:anchorId="4B8928F7" wp14:editId="09FE31BB">
            <wp:extent cx="4153480" cy="2886478"/>
            <wp:effectExtent l="0" t="0" r="0"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53480" cy="2886478"/>
                    </a:xfrm>
                    <a:prstGeom prst="rect">
                      <a:avLst/>
                    </a:prstGeom>
                  </pic:spPr>
                </pic:pic>
              </a:graphicData>
            </a:graphic>
          </wp:inline>
        </w:drawing>
      </w:r>
    </w:p>
    <w:p w14:paraId="170AF137" w14:textId="7629E7EF" w:rsidR="005A4C6D" w:rsidRPr="00243BB6" w:rsidRDefault="009D0138" w:rsidP="00243BB6">
      <w:pPr>
        <w:spacing w:line="480" w:lineRule="auto"/>
        <w:rPr>
          <w:rFonts w:ascii="Times New Roman" w:hAnsi="Times New Roman" w:cs="Times New Roman"/>
          <w:sz w:val="24"/>
          <w:szCs w:val="24"/>
        </w:rPr>
      </w:pPr>
      <w:r w:rsidRPr="00243BB6">
        <w:rPr>
          <w:rFonts w:ascii="Times New Roman" w:hAnsi="Times New Roman" w:cs="Times New Roman"/>
          <w:sz w:val="24"/>
          <w:szCs w:val="24"/>
        </w:rPr>
        <w:tab/>
        <w:t xml:space="preserve">Threat is a circumstance which can conclude something that is unauthorized, destructive, disclosures, or even information that has been changed. Vulnerability is the weakness in the information system or something that can be exposed and defenseless by a source. The difference between the two is that the vulnerability can lead to the threat becoming a threat. How it </w:t>
      </w:r>
      <w:r w:rsidR="00055C15" w:rsidRPr="00243BB6">
        <w:rPr>
          <w:rFonts w:ascii="Times New Roman" w:hAnsi="Times New Roman" w:cs="Times New Roman"/>
          <w:sz w:val="24"/>
          <w:szCs w:val="24"/>
        </w:rPr>
        <w:t>starts</w:t>
      </w:r>
      <w:r w:rsidRPr="00243BB6">
        <w:rPr>
          <w:rFonts w:ascii="Times New Roman" w:hAnsi="Times New Roman" w:cs="Times New Roman"/>
          <w:sz w:val="24"/>
          <w:szCs w:val="24"/>
        </w:rPr>
        <w:t xml:space="preserve"> is somewhere in the data it gets exposed, and the hacker or virus slips through the cracks and becomes a threat to the user. </w:t>
      </w:r>
    </w:p>
    <w:p w14:paraId="377A43D0" w14:textId="77777777" w:rsidR="00BC0A52" w:rsidRPr="00243BB6" w:rsidRDefault="00BC0A52" w:rsidP="00FF7325">
      <w:pPr>
        <w:spacing w:line="240" w:lineRule="auto"/>
        <w:rPr>
          <w:rFonts w:ascii="Times New Roman" w:hAnsi="Times New Roman" w:cs="Times New Roman"/>
          <w:sz w:val="24"/>
          <w:szCs w:val="24"/>
        </w:rPr>
      </w:pPr>
    </w:p>
    <w:p w14:paraId="50D3B2B7" w14:textId="647C0945" w:rsidR="00BC0A52" w:rsidRPr="00243BB6" w:rsidRDefault="00BC0A52">
      <w:pPr>
        <w:rPr>
          <w:rFonts w:ascii="Times New Roman" w:hAnsi="Times New Roman" w:cs="Times New Roman"/>
          <w:sz w:val="24"/>
          <w:szCs w:val="24"/>
        </w:rPr>
      </w:pPr>
      <w:r w:rsidRPr="00243BB6">
        <w:rPr>
          <w:rFonts w:ascii="Times New Roman" w:hAnsi="Times New Roman" w:cs="Times New Roman"/>
          <w:sz w:val="24"/>
          <w:szCs w:val="24"/>
        </w:rPr>
        <w:br w:type="page"/>
      </w:r>
    </w:p>
    <w:p w14:paraId="7511A8E1" w14:textId="77777777" w:rsidR="00BC0A52" w:rsidRPr="00243BB6" w:rsidRDefault="00BC0A52">
      <w:pPr>
        <w:rPr>
          <w:rFonts w:ascii="Times New Roman" w:hAnsi="Times New Roman" w:cs="Times New Roman"/>
          <w:sz w:val="24"/>
          <w:szCs w:val="24"/>
        </w:rPr>
      </w:pPr>
    </w:p>
    <w:p w14:paraId="174CE943" w14:textId="0226369F" w:rsidR="00BC0A52" w:rsidRPr="00243BB6" w:rsidRDefault="00BC0A52" w:rsidP="00BC0A52">
      <w:pPr>
        <w:spacing w:line="240" w:lineRule="auto"/>
        <w:jc w:val="center"/>
        <w:rPr>
          <w:rFonts w:ascii="Times New Roman" w:hAnsi="Times New Roman" w:cs="Times New Roman"/>
          <w:sz w:val="24"/>
          <w:szCs w:val="24"/>
        </w:rPr>
      </w:pPr>
      <w:r w:rsidRPr="00243BB6">
        <w:rPr>
          <w:rFonts w:ascii="Times New Roman" w:hAnsi="Times New Roman" w:cs="Times New Roman"/>
          <w:sz w:val="24"/>
          <w:szCs w:val="24"/>
        </w:rPr>
        <w:t>References</w:t>
      </w:r>
    </w:p>
    <w:p w14:paraId="04C803A7" w14:textId="77777777" w:rsidR="00243BB6" w:rsidRPr="00243BB6" w:rsidRDefault="00243BB6" w:rsidP="00243BB6">
      <w:pPr>
        <w:pStyle w:val="NormalWeb"/>
        <w:ind w:left="567" w:hanging="567"/>
      </w:pPr>
      <w:r w:rsidRPr="00243BB6">
        <w:rPr>
          <w:i/>
          <w:iCs/>
        </w:rPr>
        <w:t>Bradley Manning: Whistleblower or traitor?</w:t>
      </w:r>
      <w:r w:rsidRPr="00243BB6">
        <w:t xml:space="preserve"> (2013) </w:t>
      </w:r>
      <w:r w:rsidRPr="00243BB6">
        <w:rPr>
          <w:i/>
          <w:iCs/>
        </w:rPr>
        <w:t>NPR</w:t>
      </w:r>
      <w:r w:rsidRPr="00243BB6">
        <w:t xml:space="preserve">. NPR. Available at: https://www.npr.org/templates/story/story.php?storyId=208259660 (Accessed: March 28, 2023). </w:t>
      </w:r>
    </w:p>
    <w:p w14:paraId="0F0A264A" w14:textId="10EB07F2" w:rsidR="00243BB6" w:rsidRPr="00243BB6" w:rsidRDefault="00243BB6" w:rsidP="00243BB6">
      <w:pPr>
        <w:pStyle w:val="NormalWeb"/>
        <w:ind w:left="567" w:hanging="567"/>
      </w:pPr>
      <w:r w:rsidRPr="00243BB6">
        <w:rPr>
          <w:i/>
          <w:iCs/>
        </w:rPr>
        <w:t>Guide for Conducting Risk Assessments - NIST</w:t>
      </w:r>
      <w:r w:rsidRPr="00243BB6">
        <w:t xml:space="preserve"> (no date). Available at: https://nvlpubs.nist.gov/nistpubs/Legacy/SP/nistspecialpublication800-30r1.pdf (Accessed: March 28, 2023). </w:t>
      </w:r>
    </w:p>
    <w:p w14:paraId="5A1CB64A" w14:textId="239C840A" w:rsidR="00243BB6" w:rsidRPr="00243BB6" w:rsidRDefault="00243BB6" w:rsidP="00243BB6">
      <w:pPr>
        <w:pStyle w:val="NormalWeb"/>
        <w:ind w:left="567" w:hanging="567"/>
      </w:pPr>
      <w:r w:rsidRPr="00243BB6">
        <w:t xml:space="preserve">Messer, P. (2020) </w:t>
      </w:r>
      <w:r w:rsidRPr="00243BB6">
        <w:rPr>
          <w:i/>
          <w:iCs/>
        </w:rPr>
        <w:t xml:space="preserve">Risks with cloud computing and virtualization - </w:t>
      </w:r>
      <w:proofErr w:type="spellStart"/>
      <w:r w:rsidRPr="00243BB6">
        <w:rPr>
          <w:i/>
          <w:iCs/>
        </w:rPr>
        <w:t>comptia</w:t>
      </w:r>
      <w:proofErr w:type="spellEnd"/>
      <w:r w:rsidRPr="00243BB6">
        <w:rPr>
          <w:i/>
          <w:iCs/>
        </w:rPr>
        <w:t xml:space="preserve"> security+ sy0-401: 2.1</w:t>
      </w:r>
      <w:r w:rsidRPr="00243BB6">
        <w:t xml:space="preserve">, </w:t>
      </w:r>
      <w:r w:rsidRPr="00243BB6">
        <w:rPr>
          <w:i/>
          <w:iCs/>
        </w:rPr>
        <w:t>Professor Messer IT Certification Training Courses</w:t>
      </w:r>
      <w:r w:rsidRPr="00243BB6">
        <w:t xml:space="preserve">. Available at: https://www.professormesser.com/security-plus/sy0-401/risks-with-cloud-computing-and-virtualization/ (Accessed: March 28, 2023). </w:t>
      </w:r>
    </w:p>
    <w:p w14:paraId="55387E6B" w14:textId="75CECD56" w:rsidR="00943222" w:rsidRPr="00243BB6" w:rsidRDefault="00943222" w:rsidP="00943222">
      <w:pPr>
        <w:pStyle w:val="NormalWeb"/>
        <w:ind w:left="567" w:hanging="567"/>
      </w:pPr>
      <w:r w:rsidRPr="00243BB6">
        <w:t xml:space="preserve">Morrow, T. (2018) </w:t>
      </w:r>
      <w:r w:rsidRPr="00243BB6">
        <w:rPr>
          <w:i/>
          <w:iCs/>
        </w:rPr>
        <w:t>12 risks, threats, &amp; vulnerabilities in moving to the cloud</w:t>
      </w:r>
      <w:r w:rsidRPr="00243BB6">
        <w:t xml:space="preserve">, </w:t>
      </w:r>
      <w:r w:rsidRPr="00243BB6">
        <w:rPr>
          <w:i/>
          <w:iCs/>
        </w:rPr>
        <w:t>SEI Blog</w:t>
      </w:r>
      <w:r w:rsidRPr="00243BB6">
        <w:t xml:space="preserve">. Available at: https://insights.sei.cmu.edu/blog/12-risks-threats-vulnerabilities-in-moving-to-the-cloud/ (Accessed: March 28, 2023). </w:t>
      </w:r>
    </w:p>
    <w:p w14:paraId="311E5267" w14:textId="77777777" w:rsidR="00BC0A52" w:rsidRPr="00243BB6" w:rsidRDefault="00BC0A52" w:rsidP="00BC0A52">
      <w:pPr>
        <w:pStyle w:val="NormalWeb"/>
        <w:shd w:val="clear" w:color="auto" w:fill="FFFFFF"/>
        <w:spacing w:before="0" w:beforeAutospacing="0"/>
        <w:ind w:left="720" w:hanging="720"/>
        <w:rPr>
          <w:color w:val="212529"/>
        </w:rPr>
      </w:pPr>
      <w:r w:rsidRPr="00243BB6">
        <w:rPr>
          <w:color w:val="212529"/>
        </w:rPr>
        <w:t>National Institute of Standards and Technology. (2012, September). Guide for conducting risk assessments. </w:t>
      </w:r>
      <w:r w:rsidRPr="00243BB6">
        <w:rPr>
          <w:rStyle w:val="Emphasis"/>
          <w:color w:val="212529"/>
        </w:rPr>
        <w:t>NIST Special Publication 800-30</w:t>
      </w:r>
      <w:r w:rsidRPr="00243BB6">
        <w:rPr>
          <w:color w:val="212529"/>
        </w:rPr>
        <w:t>. http://nvlpubs.nist.gov/nistpubs/Legacy/SP/nistspecialpublication800-30r1.pdf</w:t>
      </w:r>
    </w:p>
    <w:p w14:paraId="734C0E00" w14:textId="77777777" w:rsidR="00BC0A52" w:rsidRPr="00243BB6" w:rsidRDefault="00BC0A52" w:rsidP="00BC0A52">
      <w:pPr>
        <w:pStyle w:val="NormalWeb"/>
        <w:shd w:val="clear" w:color="auto" w:fill="FFFFFF"/>
        <w:spacing w:before="0" w:beforeAutospacing="0"/>
        <w:ind w:left="720" w:hanging="720"/>
        <w:rPr>
          <w:color w:val="212529"/>
        </w:rPr>
      </w:pPr>
      <w:r w:rsidRPr="00243BB6">
        <w:rPr>
          <w:color w:val="212529"/>
        </w:rPr>
        <w:t>National Institute of Standards and Technology. (n.d.). http://csrc.nist.gov/</w:t>
      </w:r>
    </w:p>
    <w:p w14:paraId="5BB59529" w14:textId="77777777" w:rsidR="00BC0A52" w:rsidRPr="00243BB6" w:rsidRDefault="00BC0A52" w:rsidP="00BC0A52">
      <w:pPr>
        <w:spacing w:line="240" w:lineRule="auto"/>
        <w:ind w:left="720" w:hanging="720"/>
        <w:rPr>
          <w:rFonts w:ascii="Times New Roman" w:hAnsi="Times New Roman" w:cs="Times New Roman"/>
          <w:sz w:val="24"/>
          <w:szCs w:val="24"/>
        </w:rPr>
      </w:pPr>
    </w:p>
    <w:sectPr w:rsidR="00BC0A52" w:rsidRPr="00243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E08FC"/>
    <w:multiLevelType w:val="hybridMultilevel"/>
    <w:tmpl w:val="D5C2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422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E8"/>
    <w:rsid w:val="00055C15"/>
    <w:rsid w:val="000C76F2"/>
    <w:rsid w:val="00243BB6"/>
    <w:rsid w:val="00291FF2"/>
    <w:rsid w:val="005073D9"/>
    <w:rsid w:val="00515D19"/>
    <w:rsid w:val="0059620A"/>
    <w:rsid w:val="005A4C6D"/>
    <w:rsid w:val="00655E8E"/>
    <w:rsid w:val="006A0344"/>
    <w:rsid w:val="008D3C69"/>
    <w:rsid w:val="00943222"/>
    <w:rsid w:val="009D0138"/>
    <w:rsid w:val="009E2B4B"/>
    <w:rsid w:val="00BA2D45"/>
    <w:rsid w:val="00BB7AF4"/>
    <w:rsid w:val="00BC0A52"/>
    <w:rsid w:val="00C2651C"/>
    <w:rsid w:val="00D865F9"/>
    <w:rsid w:val="00EA71E8"/>
    <w:rsid w:val="00F25388"/>
    <w:rsid w:val="00F44A74"/>
    <w:rsid w:val="00FB3D46"/>
    <w:rsid w:val="00FF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9550"/>
  <w15:chartTrackingRefBased/>
  <w15:docId w15:val="{B06D2088-EB0E-41A3-A8BD-CBE9D319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E8E"/>
    <w:pPr>
      <w:ind w:left="720"/>
      <w:contextualSpacing/>
    </w:pPr>
  </w:style>
  <w:style w:type="table" w:styleId="TableGrid">
    <w:name w:val="Table Grid"/>
    <w:basedOn w:val="TableNormal"/>
    <w:uiPriority w:val="39"/>
    <w:rsid w:val="00FB3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FF73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F732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F732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unhideWhenUsed/>
    <w:rsid w:val="00BC0A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C0A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778016">
      <w:bodyDiv w:val="1"/>
      <w:marLeft w:val="0"/>
      <w:marRight w:val="0"/>
      <w:marTop w:val="0"/>
      <w:marBottom w:val="0"/>
      <w:divBdr>
        <w:top w:val="none" w:sz="0" w:space="0" w:color="auto"/>
        <w:left w:val="none" w:sz="0" w:space="0" w:color="auto"/>
        <w:bottom w:val="none" w:sz="0" w:space="0" w:color="auto"/>
        <w:right w:val="none" w:sz="0" w:space="0" w:color="auto"/>
      </w:divBdr>
    </w:div>
    <w:div w:id="1097866095">
      <w:bodyDiv w:val="1"/>
      <w:marLeft w:val="0"/>
      <w:marRight w:val="0"/>
      <w:marTop w:val="0"/>
      <w:marBottom w:val="0"/>
      <w:divBdr>
        <w:top w:val="none" w:sz="0" w:space="0" w:color="auto"/>
        <w:left w:val="none" w:sz="0" w:space="0" w:color="auto"/>
        <w:bottom w:val="none" w:sz="0" w:space="0" w:color="auto"/>
        <w:right w:val="none" w:sz="0" w:space="0" w:color="auto"/>
      </w:divBdr>
    </w:div>
    <w:div w:id="1297880565">
      <w:bodyDiv w:val="1"/>
      <w:marLeft w:val="0"/>
      <w:marRight w:val="0"/>
      <w:marTop w:val="0"/>
      <w:marBottom w:val="0"/>
      <w:divBdr>
        <w:top w:val="none" w:sz="0" w:space="0" w:color="auto"/>
        <w:left w:val="none" w:sz="0" w:space="0" w:color="auto"/>
        <w:bottom w:val="none" w:sz="0" w:space="0" w:color="auto"/>
        <w:right w:val="none" w:sz="0" w:space="0" w:color="auto"/>
      </w:divBdr>
    </w:div>
    <w:div w:id="1430545859">
      <w:bodyDiv w:val="1"/>
      <w:marLeft w:val="0"/>
      <w:marRight w:val="0"/>
      <w:marTop w:val="0"/>
      <w:marBottom w:val="0"/>
      <w:divBdr>
        <w:top w:val="none" w:sz="0" w:space="0" w:color="auto"/>
        <w:left w:val="none" w:sz="0" w:space="0" w:color="auto"/>
        <w:bottom w:val="none" w:sz="0" w:space="0" w:color="auto"/>
        <w:right w:val="none" w:sz="0" w:space="0" w:color="auto"/>
      </w:divBdr>
    </w:div>
    <w:div w:id="169302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6</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3</cp:revision>
  <dcterms:created xsi:type="dcterms:W3CDTF">2023-03-27T17:39:00Z</dcterms:created>
  <dcterms:modified xsi:type="dcterms:W3CDTF">2023-03-28T21:45:00Z</dcterms:modified>
</cp:coreProperties>
</file>