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BF92" w14:textId="18C6CF56" w:rsidR="00DE3C62" w:rsidRPr="00DE3C62" w:rsidRDefault="00DE3C62" w:rsidP="00DE3C62">
      <w:pPr>
        <w:pStyle w:val="Title"/>
        <w:rPr>
          <w:rFonts w:ascii="Times New Roman" w:hAnsi="Times New Roman" w:cs="Times New Roman"/>
        </w:rPr>
      </w:pPr>
      <w:r w:rsidRPr="00DE3C62">
        <w:rPr>
          <w:rFonts w:ascii="Times New Roman" w:hAnsi="Times New Roman" w:cs="Times New Roman"/>
        </w:rPr>
        <w:t xml:space="preserve">Unit </w:t>
      </w:r>
      <w:r w:rsidRPr="00DE3C62">
        <w:rPr>
          <w:rFonts w:ascii="Times New Roman" w:hAnsi="Times New Roman" w:cs="Times New Roman"/>
        </w:rPr>
        <w:t>9</w:t>
      </w:r>
      <w:r w:rsidRPr="00DE3C62">
        <w:rPr>
          <w:rFonts w:ascii="Times New Roman" w:hAnsi="Times New Roman" w:cs="Times New Roman"/>
        </w:rPr>
        <w:t xml:space="preserve"> Assignment</w:t>
      </w:r>
      <w:r w:rsidRPr="00DE3C62">
        <w:rPr>
          <w:rFonts w:ascii="Times New Roman" w:hAnsi="Times New Roman" w:cs="Times New Roman"/>
        </w:rPr>
        <w:t xml:space="preserve"> Part I</w:t>
      </w:r>
    </w:p>
    <w:p w14:paraId="511A1808" w14:textId="77777777" w:rsidR="00DE3C62" w:rsidRPr="00DE3C62" w:rsidRDefault="00DE3C62" w:rsidP="00DE3C62">
      <w:pPr>
        <w:pStyle w:val="Title2"/>
        <w:rPr>
          <w:rFonts w:ascii="Times New Roman" w:hAnsi="Times New Roman" w:cs="Times New Roman"/>
        </w:rPr>
      </w:pPr>
      <w:r w:rsidRPr="00DE3C62">
        <w:rPr>
          <w:rFonts w:ascii="Times New Roman" w:hAnsi="Times New Roman" w:cs="Times New Roman"/>
        </w:rPr>
        <w:t>Desmond Hughes</w:t>
      </w:r>
    </w:p>
    <w:p w14:paraId="7118DC7F" w14:textId="77777777" w:rsidR="00DE3C62" w:rsidRPr="00DE3C62" w:rsidRDefault="00DE3C62" w:rsidP="00DE3C62">
      <w:pPr>
        <w:pStyle w:val="Title2"/>
        <w:rPr>
          <w:rFonts w:ascii="Times New Roman" w:hAnsi="Times New Roman" w:cs="Times New Roman"/>
        </w:rPr>
      </w:pPr>
      <w:r w:rsidRPr="00DE3C62">
        <w:rPr>
          <w:rFonts w:ascii="Times New Roman" w:hAnsi="Times New Roman" w:cs="Times New Roman"/>
        </w:rPr>
        <w:t>Purdue University Global</w:t>
      </w:r>
    </w:p>
    <w:p w14:paraId="61CFDC0F" w14:textId="77777777" w:rsidR="00DE3C62" w:rsidRPr="00DE3C62" w:rsidRDefault="00DE3C62" w:rsidP="00DE3C62">
      <w:pPr>
        <w:pStyle w:val="Title2"/>
        <w:rPr>
          <w:rFonts w:ascii="Times New Roman" w:hAnsi="Times New Roman" w:cs="Times New Roman"/>
        </w:rPr>
      </w:pPr>
      <w:r w:rsidRPr="00DE3C62">
        <w:rPr>
          <w:rFonts w:ascii="Times New Roman" w:hAnsi="Times New Roman" w:cs="Times New Roman"/>
        </w:rPr>
        <w:t>IT301 Project Management I</w:t>
      </w:r>
    </w:p>
    <w:p w14:paraId="7E3A2940" w14:textId="77777777" w:rsidR="00DE3C62" w:rsidRPr="00DE3C62" w:rsidRDefault="00DE3C62" w:rsidP="00DE3C62">
      <w:pPr>
        <w:pStyle w:val="Title2"/>
        <w:rPr>
          <w:rFonts w:ascii="Times New Roman" w:hAnsi="Times New Roman" w:cs="Times New Roman"/>
        </w:rPr>
      </w:pPr>
      <w:r w:rsidRPr="00DE3C62">
        <w:rPr>
          <w:rFonts w:ascii="Times New Roman" w:hAnsi="Times New Roman" w:cs="Times New Roman"/>
        </w:rPr>
        <w:t>Lori Slater</w:t>
      </w:r>
    </w:p>
    <w:p w14:paraId="184D7B7B" w14:textId="1FD6D081" w:rsidR="00DE3C62" w:rsidRPr="00DE3C62" w:rsidRDefault="00DE3C62" w:rsidP="00DE3C62">
      <w:pPr>
        <w:pStyle w:val="Title2"/>
        <w:rPr>
          <w:rFonts w:ascii="Times New Roman" w:hAnsi="Times New Roman" w:cs="Times New Roman"/>
        </w:rPr>
      </w:pPr>
      <w:r w:rsidRPr="00DE3C62">
        <w:rPr>
          <w:rFonts w:ascii="Times New Roman" w:hAnsi="Times New Roman" w:cs="Times New Roman"/>
        </w:rPr>
        <w:t>May 23</w:t>
      </w:r>
      <w:r w:rsidRPr="00DE3C62">
        <w:rPr>
          <w:rFonts w:ascii="Times New Roman" w:hAnsi="Times New Roman" w:cs="Times New Roman"/>
          <w:vertAlign w:val="superscript"/>
        </w:rPr>
        <w:t>rd</w:t>
      </w:r>
      <w:r w:rsidRPr="00DE3C62">
        <w:rPr>
          <w:rFonts w:ascii="Times New Roman" w:hAnsi="Times New Roman" w:cs="Times New Roman"/>
        </w:rPr>
        <w:t>, 2023</w:t>
      </w:r>
    </w:p>
    <w:p w14:paraId="6E9A86F8" w14:textId="4B037DF6" w:rsidR="00DE3C62" w:rsidRDefault="00DE3C62">
      <w:pPr>
        <w:rPr>
          <w:rFonts w:ascii="Times New Roman" w:hAnsi="Times New Roman" w:cs="Times New Roman"/>
          <w:sz w:val="24"/>
          <w:szCs w:val="24"/>
        </w:rPr>
      </w:pPr>
      <w:r>
        <w:rPr>
          <w:rFonts w:ascii="Times New Roman" w:hAnsi="Times New Roman" w:cs="Times New Roman"/>
          <w:sz w:val="24"/>
          <w:szCs w:val="24"/>
        </w:rPr>
        <w:br w:type="page"/>
      </w:r>
    </w:p>
    <w:p w14:paraId="60041604" w14:textId="77777777" w:rsidR="00DE3C62" w:rsidRPr="00DE3C62" w:rsidRDefault="00DE3C62" w:rsidP="00DE3C62">
      <w:pPr>
        <w:spacing w:line="480" w:lineRule="auto"/>
        <w:rPr>
          <w:rFonts w:ascii="Times New Roman" w:hAnsi="Times New Roman" w:cs="Times New Roman"/>
          <w:sz w:val="24"/>
          <w:szCs w:val="24"/>
        </w:rPr>
      </w:pPr>
    </w:p>
    <w:p w14:paraId="22B23392" w14:textId="77777777" w:rsidR="00DE3C62" w:rsidRPr="00DE3C62" w:rsidRDefault="00F969D0" w:rsidP="00DE3C62">
      <w:pPr>
        <w:spacing w:line="480" w:lineRule="auto"/>
        <w:ind w:firstLine="720"/>
        <w:rPr>
          <w:rFonts w:ascii="Times New Roman" w:hAnsi="Times New Roman" w:cs="Times New Roman"/>
          <w:sz w:val="24"/>
          <w:szCs w:val="24"/>
        </w:rPr>
      </w:pPr>
      <w:r w:rsidRPr="00DE3C62">
        <w:rPr>
          <w:rFonts w:ascii="Times New Roman" w:hAnsi="Times New Roman" w:cs="Times New Roman"/>
          <w:sz w:val="24"/>
          <w:szCs w:val="24"/>
        </w:rPr>
        <w:t xml:space="preserve">This category process makes sure that the requirements of the project are being met, and the instructions are being followed. Monitoring the communication of a project helps make sure that the plan is being followed and developed right. Some examples of monitoring communications in a project </w:t>
      </w:r>
      <w:r w:rsidR="005C60F9" w:rsidRPr="00DE3C62">
        <w:rPr>
          <w:rFonts w:ascii="Times New Roman" w:hAnsi="Times New Roman" w:cs="Times New Roman"/>
          <w:sz w:val="24"/>
          <w:szCs w:val="24"/>
        </w:rPr>
        <w:t xml:space="preserve">are “satisfaction surveys, collecting lessons learned, observation of the team, reviewing issue log data”. </w:t>
      </w:r>
      <w:r w:rsidR="00967367" w:rsidRPr="00DE3C62">
        <w:rPr>
          <w:rFonts w:ascii="Times New Roman" w:hAnsi="Times New Roman" w:cs="Times New Roman"/>
          <w:sz w:val="24"/>
          <w:szCs w:val="24"/>
        </w:rPr>
        <w:t>(Shoaib, 2020)</w:t>
      </w:r>
    </w:p>
    <w:p w14:paraId="49588454" w14:textId="24A9D738" w:rsidR="00DE3C62" w:rsidRPr="00DE3C62" w:rsidRDefault="005C60F9" w:rsidP="00DE3C62">
      <w:pPr>
        <w:spacing w:line="480" w:lineRule="auto"/>
        <w:ind w:firstLine="720"/>
        <w:rPr>
          <w:rFonts w:ascii="Times New Roman" w:hAnsi="Times New Roman" w:cs="Times New Roman"/>
          <w:sz w:val="24"/>
          <w:szCs w:val="24"/>
        </w:rPr>
      </w:pPr>
      <w:r w:rsidRPr="00DE3C62">
        <w:rPr>
          <w:rFonts w:ascii="Times New Roman" w:hAnsi="Times New Roman" w:cs="Times New Roman"/>
          <w:sz w:val="24"/>
          <w:szCs w:val="24"/>
        </w:rPr>
        <w:t xml:space="preserve">Designing a </w:t>
      </w:r>
      <w:r w:rsidR="006878E4" w:rsidRPr="00DE3C62">
        <w:rPr>
          <w:rFonts w:ascii="Times New Roman" w:hAnsi="Times New Roman" w:cs="Times New Roman"/>
          <w:sz w:val="24"/>
          <w:szCs w:val="24"/>
        </w:rPr>
        <w:t>Website,</w:t>
      </w:r>
      <w:r w:rsidRPr="00DE3C62">
        <w:rPr>
          <w:rFonts w:ascii="Times New Roman" w:hAnsi="Times New Roman" w:cs="Times New Roman"/>
          <w:sz w:val="24"/>
          <w:szCs w:val="24"/>
        </w:rPr>
        <w:t xml:space="preserve"> I will monitor communication by observing the team, and review feedback and responses from the employees. I will monitor my team, and engage with them to be aware of how they work and how they handle day-to-day </w:t>
      </w:r>
      <w:r w:rsidR="006878E4" w:rsidRPr="00DE3C62">
        <w:rPr>
          <w:rFonts w:ascii="Times New Roman" w:hAnsi="Times New Roman" w:cs="Times New Roman"/>
          <w:sz w:val="24"/>
          <w:szCs w:val="24"/>
        </w:rPr>
        <w:t>tasks</w:t>
      </w:r>
      <w:r w:rsidRPr="00DE3C62">
        <w:rPr>
          <w:rFonts w:ascii="Times New Roman" w:hAnsi="Times New Roman" w:cs="Times New Roman"/>
          <w:sz w:val="24"/>
          <w:szCs w:val="24"/>
        </w:rPr>
        <w:t>, and assignments that are given to them</w:t>
      </w:r>
      <w:r w:rsidR="006878E4" w:rsidRPr="00DE3C62">
        <w:rPr>
          <w:rFonts w:ascii="Times New Roman" w:hAnsi="Times New Roman" w:cs="Times New Roman"/>
          <w:sz w:val="24"/>
          <w:szCs w:val="24"/>
        </w:rPr>
        <w:t>. I will also monitor how they interact with one another, whether it’s face-to-face or email. The other thing I will do is listen to their feedback and give them a voice and say so about certain areas of the project, doing this will monitor the employees’ thoughts and comments. We will even organize focus groups, so that we talk about how we will overcome something or plan out our next set of tasks.</w:t>
      </w:r>
    </w:p>
    <w:p w14:paraId="5218A383" w14:textId="368FA90F" w:rsidR="00C30035" w:rsidRPr="00DE3C62" w:rsidRDefault="00595A63" w:rsidP="00DE3C62">
      <w:pPr>
        <w:spacing w:line="480" w:lineRule="auto"/>
        <w:ind w:firstLine="720"/>
        <w:rPr>
          <w:rFonts w:ascii="Times New Roman" w:hAnsi="Times New Roman" w:cs="Times New Roman"/>
          <w:sz w:val="24"/>
          <w:szCs w:val="24"/>
        </w:rPr>
      </w:pPr>
      <w:r w:rsidRPr="00DE3C62">
        <w:rPr>
          <w:rFonts w:ascii="Times New Roman" w:hAnsi="Times New Roman" w:cs="Times New Roman"/>
          <w:sz w:val="24"/>
          <w:szCs w:val="24"/>
        </w:rPr>
        <w:t xml:space="preserve">Monitoring and controlling the quality of the project will require you to continuously </w:t>
      </w:r>
      <w:r w:rsidR="00DE3C62" w:rsidRPr="00DE3C62">
        <w:rPr>
          <w:rFonts w:ascii="Times New Roman" w:hAnsi="Times New Roman" w:cs="Times New Roman"/>
          <w:sz w:val="24"/>
          <w:szCs w:val="24"/>
        </w:rPr>
        <w:t>check</w:t>
      </w:r>
      <w:r w:rsidRPr="00DE3C62">
        <w:rPr>
          <w:rFonts w:ascii="Times New Roman" w:hAnsi="Times New Roman" w:cs="Times New Roman"/>
          <w:sz w:val="24"/>
          <w:szCs w:val="24"/>
        </w:rPr>
        <w:t xml:space="preserve"> and </w:t>
      </w:r>
      <w:r w:rsidR="00DE3C62" w:rsidRPr="00DE3C62">
        <w:rPr>
          <w:rFonts w:ascii="Times New Roman" w:hAnsi="Times New Roman" w:cs="Times New Roman"/>
          <w:sz w:val="24"/>
          <w:szCs w:val="24"/>
        </w:rPr>
        <w:t>review</w:t>
      </w:r>
      <w:r w:rsidRPr="00DE3C62">
        <w:rPr>
          <w:rFonts w:ascii="Times New Roman" w:hAnsi="Times New Roman" w:cs="Times New Roman"/>
          <w:sz w:val="24"/>
          <w:szCs w:val="24"/>
        </w:rPr>
        <w:t xml:space="preserve"> the status of the project. While checking and reviewing the project you will check the proceeds, and evaluate positive or negative potentials, and </w:t>
      </w:r>
      <w:r w:rsidR="00DE3C62" w:rsidRPr="00DE3C62">
        <w:rPr>
          <w:rFonts w:ascii="Times New Roman" w:hAnsi="Times New Roman" w:cs="Times New Roman"/>
          <w:sz w:val="24"/>
          <w:szCs w:val="24"/>
        </w:rPr>
        <w:t>change</w:t>
      </w:r>
      <w:r w:rsidRPr="00DE3C62">
        <w:rPr>
          <w:rFonts w:ascii="Times New Roman" w:hAnsi="Times New Roman" w:cs="Times New Roman"/>
          <w:sz w:val="24"/>
          <w:szCs w:val="24"/>
        </w:rPr>
        <w:t xml:space="preserve"> things that need to be </w:t>
      </w:r>
      <w:r w:rsidR="00DE3C62" w:rsidRPr="00DE3C62">
        <w:rPr>
          <w:rFonts w:ascii="Times New Roman" w:hAnsi="Times New Roman" w:cs="Times New Roman"/>
          <w:sz w:val="24"/>
          <w:szCs w:val="24"/>
        </w:rPr>
        <w:t>changed</w:t>
      </w:r>
      <w:r w:rsidRPr="00DE3C62">
        <w:rPr>
          <w:rFonts w:ascii="Times New Roman" w:hAnsi="Times New Roman" w:cs="Times New Roman"/>
          <w:sz w:val="24"/>
          <w:szCs w:val="24"/>
        </w:rPr>
        <w:t xml:space="preserve"> during the process. While in this process you will need to keep up with the schedule and keep </w:t>
      </w:r>
      <w:r w:rsidR="00DE3C62" w:rsidRPr="00DE3C62">
        <w:rPr>
          <w:rFonts w:ascii="Times New Roman" w:hAnsi="Times New Roman" w:cs="Times New Roman"/>
          <w:sz w:val="24"/>
          <w:szCs w:val="24"/>
        </w:rPr>
        <w:t>to the budget</w:t>
      </w:r>
      <w:r w:rsidRPr="00DE3C62">
        <w:rPr>
          <w:rFonts w:ascii="Times New Roman" w:hAnsi="Times New Roman" w:cs="Times New Roman"/>
          <w:sz w:val="24"/>
          <w:szCs w:val="24"/>
        </w:rPr>
        <w:t xml:space="preserve">, and </w:t>
      </w:r>
      <w:r w:rsidR="00DE3C62" w:rsidRPr="00DE3C62">
        <w:rPr>
          <w:rFonts w:ascii="Times New Roman" w:hAnsi="Times New Roman" w:cs="Times New Roman"/>
          <w:sz w:val="24"/>
          <w:szCs w:val="24"/>
        </w:rPr>
        <w:t>make</w:t>
      </w:r>
      <w:r w:rsidRPr="00DE3C62">
        <w:rPr>
          <w:rFonts w:ascii="Times New Roman" w:hAnsi="Times New Roman" w:cs="Times New Roman"/>
          <w:sz w:val="24"/>
          <w:szCs w:val="24"/>
        </w:rPr>
        <w:t xml:space="preserve"> sure you manage the potential risk. While monitoring and controlling quality </w:t>
      </w:r>
      <w:r w:rsidR="00A021FE" w:rsidRPr="00DE3C62">
        <w:rPr>
          <w:rFonts w:ascii="Times New Roman" w:hAnsi="Times New Roman" w:cs="Times New Roman"/>
          <w:sz w:val="24"/>
          <w:szCs w:val="24"/>
        </w:rPr>
        <w:t xml:space="preserve">for my project I will make sure that we keep </w:t>
      </w:r>
      <w:r w:rsidR="00DE3C62" w:rsidRPr="00DE3C62">
        <w:rPr>
          <w:rFonts w:ascii="Times New Roman" w:hAnsi="Times New Roman" w:cs="Times New Roman"/>
          <w:sz w:val="24"/>
          <w:szCs w:val="24"/>
        </w:rPr>
        <w:t>up with</w:t>
      </w:r>
      <w:r w:rsidR="00A021FE" w:rsidRPr="00DE3C62">
        <w:rPr>
          <w:rFonts w:ascii="Times New Roman" w:hAnsi="Times New Roman" w:cs="Times New Roman"/>
          <w:sz w:val="24"/>
          <w:szCs w:val="24"/>
        </w:rPr>
        <w:t xml:space="preserve"> and keep checking the guidelines we made for the website designing process, to keep up with the quality</w:t>
      </w:r>
      <w:r w:rsidR="00C30035" w:rsidRPr="00DE3C62">
        <w:rPr>
          <w:rFonts w:ascii="Times New Roman" w:hAnsi="Times New Roman" w:cs="Times New Roman"/>
          <w:sz w:val="24"/>
          <w:szCs w:val="24"/>
        </w:rPr>
        <w:t>. Another thing is keeping a report of what risk we could run into potential risk that will affect our project, and then work around that risk to stop it or control it.</w:t>
      </w:r>
      <w:r w:rsidR="00DE3C62" w:rsidRPr="00DE3C62">
        <w:rPr>
          <w:rFonts w:ascii="Times New Roman" w:hAnsi="Times New Roman" w:cs="Times New Roman"/>
          <w:sz w:val="24"/>
          <w:szCs w:val="24"/>
        </w:rPr>
        <w:t xml:space="preserve"> </w:t>
      </w:r>
      <w:r w:rsidR="00C30035" w:rsidRPr="00DE3C62">
        <w:rPr>
          <w:rFonts w:ascii="Times New Roman" w:hAnsi="Times New Roman" w:cs="Times New Roman"/>
          <w:sz w:val="24"/>
          <w:szCs w:val="24"/>
        </w:rPr>
        <w:t>Monitoring and Controlling risk</w:t>
      </w:r>
      <w:r w:rsidR="00F072EB" w:rsidRPr="00DE3C62">
        <w:rPr>
          <w:rFonts w:ascii="Times New Roman" w:hAnsi="Times New Roman" w:cs="Times New Roman"/>
          <w:sz w:val="24"/>
          <w:szCs w:val="24"/>
        </w:rPr>
        <w:t xml:space="preserve"> </w:t>
      </w:r>
      <w:r w:rsidR="00E62E90" w:rsidRPr="00DE3C62">
        <w:rPr>
          <w:rFonts w:ascii="Times New Roman" w:hAnsi="Times New Roman" w:cs="Times New Roman"/>
          <w:sz w:val="24"/>
          <w:szCs w:val="24"/>
        </w:rPr>
        <w:t>are</w:t>
      </w:r>
      <w:r w:rsidR="00F072EB" w:rsidRPr="00DE3C62">
        <w:rPr>
          <w:rFonts w:ascii="Times New Roman" w:hAnsi="Times New Roman" w:cs="Times New Roman"/>
          <w:sz w:val="24"/>
          <w:szCs w:val="24"/>
        </w:rPr>
        <w:t xml:space="preserve"> keeping </w:t>
      </w:r>
      <w:r w:rsidR="00F072EB" w:rsidRPr="00DE3C62">
        <w:rPr>
          <w:rFonts w:ascii="Times New Roman" w:hAnsi="Times New Roman" w:cs="Times New Roman"/>
          <w:sz w:val="24"/>
          <w:szCs w:val="24"/>
        </w:rPr>
        <w:lastRenderedPageBreak/>
        <w:t xml:space="preserve">track and identifying the risk, because the risk can </w:t>
      </w:r>
      <w:r w:rsidR="00E62E90" w:rsidRPr="00DE3C62">
        <w:rPr>
          <w:rFonts w:ascii="Times New Roman" w:hAnsi="Times New Roman" w:cs="Times New Roman"/>
          <w:sz w:val="24"/>
          <w:szCs w:val="24"/>
        </w:rPr>
        <w:t>affect</w:t>
      </w:r>
      <w:r w:rsidR="00F072EB" w:rsidRPr="00DE3C62">
        <w:rPr>
          <w:rFonts w:ascii="Times New Roman" w:hAnsi="Times New Roman" w:cs="Times New Roman"/>
          <w:sz w:val="24"/>
          <w:szCs w:val="24"/>
        </w:rPr>
        <w:t xml:space="preserve"> the process and the effectiveness of the current step of the project. While </w:t>
      </w:r>
      <w:r w:rsidR="00E62E90" w:rsidRPr="00DE3C62">
        <w:rPr>
          <w:rFonts w:ascii="Times New Roman" w:hAnsi="Times New Roman" w:cs="Times New Roman"/>
          <w:sz w:val="24"/>
          <w:szCs w:val="24"/>
        </w:rPr>
        <w:t>d</w:t>
      </w:r>
      <w:r w:rsidR="00F072EB" w:rsidRPr="00DE3C62">
        <w:rPr>
          <w:rFonts w:ascii="Times New Roman" w:hAnsi="Times New Roman" w:cs="Times New Roman"/>
          <w:sz w:val="24"/>
          <w:szCs w:val="24"/>
        </w:rPr>
        <w:t xml:space="preserve">oing this process you need to make sure that </w:t>
      </w:r>
      <w:r w:rsidR="00E62E90" w:rsidRPr="00DE3C62">
        <w:rPr>
          <w:rFonts w:ascii="Times New Roman" w:hAnsi="Times New Roman" w:cs="Times New Roman"/>
          <w:sz w:val="24"/>
          <w:szCs w:val="24"/>
        </w:rPr>
        <w:t xml:space="preserve">you have the proper tools and follow the process and planning so it is limited that you run into risk, or when you run a risk, they can be handled responsibly. For monitoring and controlling risk for my project I will make sure that </w:t>
      </w:r>
      <w:r w:rsidR="002E7378" w:rsidRPr="00DE3C62">
        <w:rPr>
          <w:rFonts w:ascii="Times New Roman" w:hAnsi="Times New Roman" w:cs="Times New Roman"/>
          <w:sz w:val="24"/>
          <w:szCs w:val="24"/>
        </w:rPr>
        <w:t>we are prepared to encounter risk so that way we can work around it, and handle it effectively. Another thing I would do is monitor the quality of the project and the effectiveness while in the developing state of the project.</w:t>
      </w:r>
    </w:p>
    <w:p w14:paraId="27D450B6" w14:textId="2F716A46" w:rsidR="00DE3C62" w:rsidRDefault="00DE3C62">
      <w:pPr>
        <w:rPr>
          <w:rFonts w:ascii="Times New Roman" w:hAnsi="Times New Roman" w:cs="Times New Roman"/>
          <w:sz w:val="24"/>
          <w:szCs w:val="24"/>
        </w:rPr>
      </w:pPr>
      <w:r>
        <w:rPr>
          <w:rFonts w:ascii="Times New Roman" w:hAnsi="Times New Roman" w:cs="Times New Roman"/>
          <w:sz w:val="24"/>
          <w:szCs w:val="24"/>
        </w:rPr>
        <w:br w:type="page"/>
      </w:r>
    </w:p>
    <w:p w14:paraId="2D06DA18" w14:textId="698C6B76" w:rsidR="00A021FE" w:rsidRPr="00DE3C62" w:rsidRDefault="00DE3C62" w:rsidP="00DE3C6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E2249B8" w14:textId="3566157B" w:rsidR="00A021FE" w:rsidRPr="00DE3C62" w:rsidRDefault="00A021FE" w:rsidP="00DE3C62">
      <w:pPr>
        <w:pStyle w:val="NormalWeb"/>
        <w:spacing w:line="480" w:lineRule="auto"/>
        <w:ind w:left="567" w:hanging="567"/>
      </w:pPr>
      <w:r w:rsidRPr="00DE3C62">
        <w:t xml:space="preserve">N/A (2022) </w:t>
      </w:r>
      <w:r w:rsidRPr="00DE3C62">
        <w:rPr>
          <w:i/>
          <w:iCs/>
        </w:rPr>
        <w:t>Project Monitoring &amp; Controlling Phase | Adobe Workfront</w:t>
      </w:r>
      <w:r w:rsidRPr="00DE3C62">
        <w:t xml:space="preserve">, </w:t>
      </w:r>
      <w:r w:rsidRPr="00DE3C62">
        <w:rPr>
          <w:i/>
          <w:iCs/>
        </w:rPr>
        <w:t>Adobe Experience Cloud Blog</w:t>
      </w:r>
      <w:r w:rsidRPr="00DE3C62">
        <w:t xml:space="preserve">. Available at: https://business.adobe.com/blog/basics/monitoring-controlling (Accessed: 22 May 2023). </w:t>
      </w:r>
    </w:p>
    <w:p w14:paraId="3F8DEC31" w14:textId="3C2F94E5" w:rsidR="005D6048" w:rsidRPr="00DE3C62" w:rsidRDefault="00967367" w:rsidP="00DE3C62">
      <w:pPr>
        <w:pStyle w:val="NormalWeb"/>
        <w:spacing w:line="480" w:lineRule="auto"/>
        <w:ind w:left="567" w:hanging="567"/>
      </w:pPr>
      <w:r w:rsidRPr="00DE3C62">
        <w:t xml:space="preserve">Shoaib. (2020, May 20). </w:t>
      </w:r>
      <w:r w:rsidRPr="00DE3C62">
        <w:rPr>
          <w:i/>
          <w:iCs/>
        </w:rPr>
        <w:t>Monitor Communications process</w:t>
      </w:r>
      <w:r w:rsidRPr="00DE3C62">
        <w:t xml:space="preserve">. PMC Lounge. https://www.pmclounge.com/monitor-communications-process/ </w:t>
      </w:r>
    </w:p>
    <w:p w14:paraId="4591DCC0" w14:textId="77777777" w:rsidR="00967367" w:rsidRPr="00DE3C62" w:rsidRDefault="00967367" w:rsidP="00DE3C62">
      <w:pPr>
        <w:pStyle w:val="NormalWeb"/>
        <w:spacing w:line="480" w:lineRule="auto"/>
        <w:ind w:left="567" w:hanging="567"/>
      </w:pPr>
      <w:r w:rsidRPr="00DE3C62">
        <w:t xml:space="preserve">Walters, K. (2022) </w:t>
      </w:r>
      <w:r w:rsidRPr="00DE3C62">
        <w:rPr>
          <w:i/>
          <w:iCs/>
        </w:rPr>
        <w:t>Top 5 ways to measure internal communication</w:t>
      </w:r>
      <w:r w:rsidRPr="00DE3C62">
        <w:t xml:space="preserve">, </w:t>
      </w:r>
      <w:r w:rsidRPr="00DE3C62">
        <w:rPr>
          <w:i/>
          <w:iCs/>
        </w:rPr>
        <w:t>Intranet Connections</w:t>
      </w:r>
      <w:r w:rsidRPr="00DE3C62">
        <w:t xml:space="preserve">. Available at: https://intranetconnections.com/blog/5-way-to-measure-internal-communication/ (Accessed: 22 May 2023). </w:t>
      </w:r>
    </w:p>
    <w:p w14:paraId="5EE679F8" w14:textId="77777777" w:rsidR="00E62E90" w:rsidRPr="00DE3C62" w:rsidRDefault="00E62E90" w:rsidP="00DE3C62">
      <w:pPr>
        <w:pStyle w:val="NormalWeb"/>
        <w:spacing w:line="480" w:lineRule="auto"/>
        <w:ind w:left="567" w:hanging="567"/>
      </w:pPr>
      <w:r w:rsidRPr="00DE3C62">
        <w:t xml:space="preserve">Wells, M. (2023) </w:t>
      </w:r>
      <w:r w:rsidRPr="00DE3C62">
        <w:rPr>
          <w:i/>
          <w:iCs/>
        </w:rPr>
        <w:t>Monitor and Control Risk - Project Management Guide</w:t>
      </w:r>
      <w:r w:rsidRPr="00DE3C62">
        <w:t xml:space="preserve">, </w:t>
      </w:r>
      <w:r w:rsidRPr="00DE3C62">
        <w:rPr>
          <w:i/>
          <w:iCs/>
        </w:rPr>
        <w:t>Grist Project Management</w:t>
      </w:r>
      <w:r w:rsidRPr="00DE3C62">
        <w:t xml:space="preserve">. Available at: https://www.gristprojectmanagement.us/guide/monitor-and-control-risk.html (Accessed: 22 May 2023). </w:t>
      </w:r>
    </w:p>
    <w:p w14:paraId="68E7887E" w14:textId="77777777" w:rsidR="00E62E90" w:rsidRPr="00DE3C62" w:rsidRDefault="00E62E90" w:rsidP="00DE3C62">
      <w:pPr>
        <w:pStyle w:val="NormalWeb"/>
        <w:spacing w:line="480" w:lineRule="auto"/>
        <w:ind w:left="567" w:hanging="567"/>
      </w:pPr>
    </w:p>
    <w:p w14:paraId="378F38E0" w14:textId="77777777" w:rsidR="00967367" w:rsidRPr="00DE3C62" w:rsidRDefault="00967367" w:rsidP="00DE3C62">
      <w:pPr>
        <w:spacing w:line="480" w:lineRule="auto"/>
        <w:rPr>
          <w:rFonts w:ascii="Times New Roman" w:hAnsi="Times New Roman" w:cs="Times New Roman"/>
          <w:sz w:val="24"/>
          <w:szCs w:val="24"/>
        </w:rPr>
      </w:pPr>
    </w:p>
    <w:sectPr w:rsidR="00967367" w:rsidRPr="00DE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48"/>
    <w:rsid w:val="002E7378"/>
    <w:rsid w:val="00595A63"/>
    <w:rsid w:val="005C60F9"/>
    <w:rsid w:val="005D6048"/>
    <w:rsid w:val="006878E4"/>
    <w:rsid w:val="00967367"/>
    <w:rsid w:val="00A021FE"/>
    <w:rsid w:val="00C30035"/>
    <w:rsid w:val="00D064AA"/>
    <w:rsid w:val="00DE3C62"/>
    <w:rsid w:val="00E62E90"/>
    <w:rsid w:val="00F072EB"/>
    <w:rsid w:val="00F9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B9F9"/>
  <w15:chartTrackingRefBased/>
  <w15:docId w15:val="{29E3FC68-BBED-46FF-9D0E-59E9A47B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3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DE3C62"/>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DE3C62"/>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DE3C62"/>
    <w:pPr>
      <w:spacing w:after="0" w:line="480" w:lineRule="auto"/>
      <w:jc w:val="center"/>
    </w:pPr>
    <w:rPr>
      <w:rFonts w:eastAsiaTheme="minorEastAsia"/>
      <w:kern w:val="24"/>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70426">
      <w:bodyDiv w:val="1"/>
      <w:marLeft w:val="0"/>
      <w:marRight w:val="0"/>
      <w:marTop w:val="0"/>
      <w:marBottom w:val="0"/>
      <w:divBdr>
        <w:top w:val="none" w:sz="0" w:space="0" w:color="auto"/>
        <w:left w:val="none" w:sz="0" w:space="0" w:color="auto"/>
        <w:bottom w:val="none" w:sz="0" w:space="0" w:color="auto"/>
        <w:right w:val="none" w:sz="0" w:space="0" w:color="auto"/>
      </w:divBdr>
    </w:div>
    <w:div w:id="1421028614">
      <w:bodyDiv w:val="1"/>
      <w:marLeft w:val="0"/>
      <w:marRight w:val="0"/>
      <w:marTop w:val="0"/>
      <w:marBottom w:val="0"/>
      <w:divBdr>
        <w:top w:val="none" w:sz="0" w:space="0" w:color="auto"/>
        <w:left w:val="none" w:sz="0" w:space="0" w:color="auto"/>
        <w:bottom w:val="none" w:sz="0" w:space="0" w:color="auto"/>
        <w:right w:val="none" w:sz="0" w:space="0" w:color="auto"/>
      </w:divBdr>
    </w:div>
    <w:div w:id="1436749539">
      <w:bodyDiv w:val="1"/>
      <w:marLeft w:val="0"/>
      <w:marRight w:val="0"/>
      <w:marTop w:val="0"/>
      <w:marBottom w:val="0"/>
      <w:divBdr>
        <w:top w:val="none" w:sz="0" w:space="0" w:color="auto"/>
        <w:left w:val="none" w:sz="0" w:space="0" w:color="auto"/>
        <w:bottom w:val="none" w:sz="0" w:space="0" w:color="auto"/>
        <w:right w:val="none" w:sz="0" w:space="0" w:color="auto"/>
      </w:divBdr>
    </w:div>
    <w:div w:id="157405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2023-05-21T18:57:00Z</dcterms:created>
  <dcterms:modified xsi:type="dcterms:W3CDTF">2023-05-23T19:43:00Z</dcterms:modified>
</cp:coreProperties>
</file>