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A861" w14:textId="6BFD816F" w:rsidR="007E7C79" w:rsidRDefault="00916C7D">
      <w:r>
        <w:tab/>
        <w:t>Hello class, some characteristics for an agile project management approach</w:t>
      </w:r>
      <w:r w:rsidR="008827B1">
        <w:t xml:space="preserve"> are being able to adapt and being able to handle planning throughout the project. Another one is  transparency with the customers to build a relationship with them and help deliver expectations. Another characteristic is being able to listen to feedback so that it helps you improve your product. Efficient communication is another one, because you need to be able to share ideas and thoughts, and understanding the project’s budget.</w:t>
      </w:r>
    </w:p>
    <w:p w14:paraId="0C970B73" w14:textId="1012672A" w:rsidR="008827B1" w:rsidRDefault="008827B1">
      <w:r>
        <w:tab/>
      </w:r>
      <w:r w:rsidR="00F22B24">
        <w:t xml:space="preserve">Some characteristics of traditional project management </w:t>
      </w:r>
      <w:r w:rsidR="00A1405A">
        <w:t>are</w:t>
      </w:r>
      <w:r w:rsidR="00F22B24">
        <w:t xml:space="preserve"> clear expectations when it comes to estimating the cost, and planning schedules, and resources.</w:t>
      </w:r>
      <w:r w:rsidR="00A1405A">
        <w:t xml:space="preserve"> Another one is documenting every step in the project. Accountability is also one, by making sure everyone is reaching their goals and contributing.</w:t>
      </w:r>
    </w:p>
    <w:p w14:paraId="561FE555" w14:textId="5A15ED39" w:rsidR="00411A23" w:rsidRDefault="00411A23">
      <w:r>
        <w:tab/>
        <w:t xml:space="preserve">Hybrid project management combines two or more project management approaches and making them one, and doing this will create a new method. Hybrid </w:t>
      </w:r>
      <w:r w:rsidR="00D5778D">
        <w:t>allows</w:t>
      </w:r>
      <w:r>
        <w:t xml:space="preserve"> flexibility.</w:t>
      </w:r>
    </w:p>
    <w:p w14:paraId="05695078" w14:textId="1B264C10" w:rsidR="00411A23" w:rsidRDefault="00411A23" w:rsidP="00411A23">
      <w:pPr>
        <w:pStyle w:val="NormalWeb"/>
        <w:ind w:left="567" w:hanging="567"/>
      </w:pPr>
      <w:r>
        <w:t xml:space="preserve">Boogaard, K. (2022) </w:t>
      </w:r>
      <w:r>
        <w:rPr>
          <w:i/>
          <w:iCs/>
        </w:rPr>
        <w:t xml:space="preserve">What is Hybrid Project </w:t>
      </w:r>
      <w:proofErr w:type="gramStart"/>
      <w:r>
        <w:rPr>
          <w:i/>
          <w:iCs/>
        </w:rPr>
        <w:t>Management?:</w:t>
      </w:r>
      <w:proofErr w:type="gramEnd"/>
      <w:r>
        <w:rPr>
          <w:i/>
          <w:iCs/>
        </w:rPr>
        <w:t xml:space="preserve"> Wrike</w:t>
      </w:r>
      <w:r>
        <w:t xml:space="preserve">, </w:t>
      </w:r>
      <w:r>
        <w:rPr>
          <w:i/>
          <w:iCs/>
        </w:rPr>
        <w:t>Blog Wrike</w:t>
      </w:r>
      <w:r>
        <w:t xml:space="preserve">. Available at: https://www.wrike.com/blog/what-hybrid-project-management/ (Accessed: 27 May 2023). </w:t>
      </w:r>
    </w:p>
    <w:p w14:paraId="0A5B1D37" w14:textId="53231F01" w:rsidR="008827B1" w:rsidRDefault="008827B1" w:rsidP="008827B1">
      <w:pPr>
        <w:pStyle w:val="NormalWeb"/>
        <w:ind w:left="567" w:hanging="567"/>
      </w:pPr>
      <w:r>
        <w:t xml:space="preserve">N.A. (2023) </w:t>
      </w:r>
      <w:r>
        <w:rPr>
          <w:i/>
          <w:iCs/>
        </w:rPr>
        <w:t>14 agile characteristics for project management success</w:t>
      </w:r>
      <w:r>
        <w:t xml:space="preserve">, </w:t>
      </w:r>
      <w:r>
        <w:rPr>
          <w:i/>
          <w:iCs/>
        </w:rPr>
        <w:t>Indeed</w:t>
      </w:r>
      <w:r>
        <w:t xml:space="preserve">. Available at: https://www.indeed.com/career-advice/career-development/agile-characteristics (Accessed: 27 May 2023). </w:t>
      </w:r>
    </w:p>
    <w:p w14:paraId="77F11301" w14:textId="77777777" w:rsidR="00A1405A" w:rsidRDefault="00A1405A" w:rsidP="00A1405A">
      <w:pPr>
        <w:pStyle w:val="NormalWeb"/>
        <w:ind w:left="567" w:hanging="567"/>
      </w:pPr>
      <w:r>
        <w:t xml:space="preserve">Sennett, P. (2022) </w:t>
      </w:r>
      <w:r>
        <w:rPr>
          <w:i/>
          <w:iCs/>
        </w:rPr>
        <w:t>Agile vs. traditional project management</w:t>
      </w:r>
      <w:r>
        <w:t xml:space="preserve">, </w:t>
      </w:r>
      <w:r>
        <w:rPr>
          <w:i/>
          <w:iCs/>
        </w:rPr>
        <w:t>Emerging Leaders</w:t>
      </w:r>
      <w:r>
        <w:t xml:space="preserve">. Available at: https://www.rochester.edu/emerging-leaders/agile-vs-traditional-project-management/#:~:text=Traditional%20project%20management%20is%20an,the%20start%20of%20the%20project. (Accessed: 27 May 2023). </w:t>
      </w:r>
    </w:p>
    <w:p w14:paraId="08B2C141" w14:textId="390BEFBD" w:rsidR="008827B1" w:rsidRDefault="00A44598" w:rsidP="00A44598">
      <w:pPr>
        <w:ind w:firstLine="567"/>
      </w:pPr>
      <w:r>
        <w:t>Hello</w:t>
      </w:r>
      <w:r w:rsidR="009A50A0">
        <w:t xml:space="preserve"> Class, I think it is important for a </w:t>
      </w:r>
      <w:r>
        <w:t>manager</w:t>
      </w:r>
      <w:r w:rsidR="009A50A0">
        <w:t xml:space="preserve"> to understand the environment, because it plays a big factor </w:t>
      </w:r>
      <w:r>
        <w:t>in</w:t>
      </w:r>
      <w:r w:rsidR="009A50A0">
        <w:t xml:space="preserve"> the project being successful. Understanding the environment is understanding the financial state the company is in, the employees and how they work, the resources available, and customers.</w:t>
      </w:r>
      <w:r>
        <w:t xml:space="preserve"> There is also the matter of laws that may affect the environment also. The manager also has to be aware of changes, the changes may be a disadvantage or even an advantage. It is up to the manager to examine and evaluate the changes and see how they can adapt to it or work around it.</w:t>
      </w:r>
    </w:p>
    <w:p w14:paraId="015328EF" w14:textId="5C2FB78A" w:rsidR="00A44598" w:rsidRDefault="00A44598" w:rsidP="00A44598">
      <w:pPr>
        <w:ind w:firstLine="567"/>
      </w:pPr>
      <w:r>
        <w:t xml:space="preserve">Project tailoring is </w:t>
      </w:r>
      <w:r w:rsidR="00EC1405">
        <w:t>for “</w:t>
      </w:r>
      <w:r w:rsidR="00EC1405" w:rsidRPr="00EC1405">
        <w:t>adapting requirements and specifications of a project to current operational needs of an organization through reviewing, modifying and supplementing the project data.</w:t>
      </w:r>
      <w:r w:rsidR="00EC1405">
        <w:t xml:space="preserve">” </w:t>
      </w:r>
      <w:r w:rsidR="00F12AE4" w:rsidRPr="00F12AE4">
        <w:t>(WHAT IS PROJECT TAILORING?)</w:t>
      </w:r>
      <w:r w:rsidR="00F12AE4">
        <w:t>. Tailoring a project helps management help plan, and control the project’s deliverables, and make sure that they are done efficiently.</w:t>
      </w:r>
    </w:p>
    <w:p w14:paraId="633C7BD7" w14:textId="77777777" w:rsidR="00F12AE4" w:rsidRDefault="00F12AE4" w:rsidP="00A44598">
      <w:pPr>
        <w:ind w:firstLine="567"/>
      </w:pPr>
    </w:p>
    <w:p w14:paraId="45A54C47" w14:textId="6E5F6B23" w:rsidR="00F12AE4" w:rsidRDefault="00F12AE4" w:rsidP="00F12AE4">
      <w:pPr>
        <w:ind w:hanging="720"/>
      </w:pPr>
      <w:r w:rsidRPr="00F12AE4">
        <w:t xml:space="preserve">Exam essentials. (2018). PMP Project Management Professional Exam Review Guide,  Fourth Edition, 393–403. </w:t>
      </w:r>
      <w:hyperlink r:id="rId4" w:history="1">
        <w:r w:rsidRPr="006B5C5B">
          <w:rPr>
            <w:rStyle w:val="Hyperlink"/>
          </w:rPr>
          <w:t>https://doi.org/10.1002/9781119549208.app2</w:t>
        </w:r>
      </w:hyperlink>
    </w:p>
    <w:p w14:paraId="00196D83" w14:textId="580151A0" w:rsidR="00F12AE4" w:rsidRDefault="00F12AE4" w:rsidP="00F12AE4">
      <w:pPr>
        <w:ind w:hanging="720"/>
      </w:pPr>
      <w:proofErr w:type="spellStart"/>
      <w:r>
        <w:t>n.a.</w:t>
      </w:r>
      <w:proofErr w:type="spellEnd"/>
      <w:r>
        <w:t xml:space="preserve"> (no date) </w:t>
      </w:r>
      <w:r>
        <w:rPr>
          <w:i/>
          <w:iCs/>
        </w:rPr>
        <w:t xml:space="preserve">WHAT IS PROJECT </w:t>
      </w:r>
      <w:proofErr w:type="gramStart"/>
      <w:r>
        <w:rPr>
          <w:i/>
          <w:iCs/>
        </w:rPr>
        <w:t>TAILORING?</w:t>
      </w:r>
      <w:r>
        <w:t>,</w:t>
      </w:r>
      <w:proofErr w:type="gramEnd"/>
      <w:r>
        <w:t xml:space="preserve"> </w:t>
      </w:r>
      <w:r>
        <w:rPr>
          <w:i/>
          <w:iCs/>
        </w:rPr>
        <w:t xml:space="preserve">Task Management Guide </w:t>
      </w:r>
      <w:r>
        <w:t xml:space="preserve">. Available at: http://www.taskmanagementguide.com/glossary/what-is-project-tailoring-.php#:~:text=Project%20Tailoring%20means%20adapting%20requirements,and%20supplementing%20the%20project%20data. (Accessed: 27 May 2023). </w:t>
      </w:r>
    </w:p>
    <w:p w14:paraId="3BB09D41" w14:textId="77777777" w:rsidR="00FD0C60" w:rsidRDefault="00FD0C60" w:rsidP="00FD0C60">
      <w:pPr>
        <w:pStyle w:val="NormalWeb"/>
        <w:spacing w:before="0" w:beforeAutospacing="0" w:after="160" w:afterAutospacing="0" w:line="235" w:lineRule="atLeast"/>
        <w:rPr>
          <w:rFonts w:ascii="Calibri" w:hAnsi="Calibri" w:cs="Calibri"/>
          <w:color w:val="202122"/>
          <w:spacing w:val="3"/>
          <w:sz w:val="22"/>
          <w:szCs w:val="22"/>
        </w:rPr>
      </w:pPr>
      <w:r>
        <w:rPr>
          <w:rFonts w:ascii="Arial" w:hAnsi="Arial" w:cs="Arial"/>
          <w:color w:val="000000"/>
          <w:spacing w:val="3"/>
          <w:sz w:val="20"/>
          <w:szCs w:val="20"/>
          <w:shd w:val="clear" w:color="auto" w:fill="FFFFFF"/>
        </w:rPr>
        <w:lastRenderedPageBreak/>
        <w:t xml:space="preserve"> Hello Class, The latest breach I am going to discuss is the Cash App Data Breach. In December of 2021 Cash App was confirmed to be breached by a former employee. The filling was made by </w:t>
      </w:r>
      <w:proofErr w:type="gramStart"/>
      <w:r>
        <w:rPr>
          <w:rFonts w:ascii="Arial" w:hAnsi="Arial" w:cs="Arial"/>
          <w:color w:val="000000"/>
          <w:spacing w:val="3"/>
          <w:sz w:val="20"/>
          <w:szCs w:val="20"/>
          <w:shd w:val="clear" w:color="auto" w:fill="FFFFFF"/>
        </w:rPr>
        <w:t>SEC as</w:t>
      </w:r>
      <w:proofErr w:type="gramEnd"/>
      <w:r>
        <w:rPr>
          <w:rFonts w:ascii="Arial" w:hAnsi="Arial" w:cs="Arial"/>
          <w:color w:val="000000"/>
          <w:spacing w:val="3"/>
          <w:sz w:val="20"/>
          <w:szCs w:val="20"/>
          <w:shd w:val="clear" w:color="auto" w:fill="FFFFFF"/>
        </w:rPr>
        <w:t xml:space="preserve"> known as Square on April 4</w:t>
      </w:r>
      <w:r>
        <w:rPr>
          <w:rFonts w:ascii="Arial" w:hAnsi="Arial" w:cs="Arial"/>
          <w:color w:val="000000"/>
          <w:spacing w:val="3"/>
          <w:sz w:val="20"/>
          <w:szCs w:val="20"/>
          <w:shd w:val="clear" w:color="auto" w:fill="FFFFFF"/>
          <w:vertAlign w:val="superscript"/>
        </w:rPr>
        <w:t>th</w:t>
      </w:r>
      <w:r>
        <w:rPr>
          <w:rFonts w:ascii="Arial" w:hAnsi="Arial" w:cs="Arial"/>
          <w:color w:val="000000"/>
          <w:spacing w:val="3"/>
          <w:sz w:val="20"/>
          <w:szCs w:val="20"/>
          <w:shd w:val="clear" w:color="auto" w:fill="FFFFFF"/>
        </w:rPr>
        <w:t> of this year. The former employee leaked “customers names, brokerage account numbers, and other data, such as portfolio value and stock trading activity.” (</w:t>
      </w:r>
      <w:proofErr w:type="spellStart"/>
      <w:r>
        <w:rPr>
          <w:rFonts w:ascii="Arial" w:hAnsi="Arial" w:cs="Arial"/>
          <w:color w:val="000000"/>
          <w:spacing w:val="3"/>
          <w:sz w:val="20"/>
          <w:szCs w:val="20"/>
          <w:shd w:val="clear" w:color="auto" w:fill="FFFFFF"/>
        </w:rPr>
        <w:t>Heiligenstein</w:t>
      </w:r>
      <w:proofErr w:type="spellEnd"/>
      <w:r>
        <w:rPr>
          <w:rFonts w:ascii="Arial" w:hAnsi="Arial" w:cs="Arial"/>
          <w:color w:val="000000"/>
          <w:spacing w:val="3"/>
          <w:sz w:val="20"/>
          <w:szCs w:val="20"/>
          <w:shd w:val="clear" w:color="auto" w:fill="FFFFFF"/>
        </w:rPr>
        <w:t>, 2022)</w:t>
      </w:r>
      <w:r>
        <w:rPr>
          <w:rFonts w:ascii="Calibri" w:hAnsi="Calibri" w:cs="Calibri"/>
          <w:color w:val="202122"/>
          <w:spacing w:val="3"/>
          <w:sz w:val="22"/>
          <w:szCs w:val="22"/>
        </w:rPr>
        <w:t>. 8 million customers were contacted and informed they might have been affected by the breach. This could have been prevented by disabling the former employee’s information and data he had with the company. They can also put up a firewall to only allow the company or business IP Address so only the devices on their network are granted access to information that had been breached.</w:t>
      </w:r>
    </w:p>
    <w:p w14:paraId="018DA567" w14:textId="77777777" w:rsidR="00FD0C60" w:rsidRDefault="00FD0C60" w:rsidP="00FD0C60">
      <w:pPr>
        <w:pStyle w:val="NormalWeb"/>
        <w:spacing w:before="0" w:beforeAutospacing="0" w:after="160" w:afterAutospacing="0" w:line="235" w:lineRule="atLeast"/>
        <w:rPr>
          <w:rFonts w:ascii="Calibri" w:hAnsi="Calibri" w:cs="Calibri"/>
          <w:color w:val="202122"/>
          <w:spacing w:val="3"/>
          <w:sz w:val="22"/>
          <w:szCs w:val="22"/>
        </w:rPr>
      </w:pPr>
      <w:proofErr w:type="spellStart"/>
      <w:r>
        <w:rPr>
          <w:rFonts w:ascii="Arial" w:hAnsi="Arial" w:cs="Arial"/>
          <w:color w:val="000000"/>
          <w:spacing w:val="3"/>
          <w:sz w:val="20"/>
          <w:szCs w:val="20"/>
          <w:shd w:val="clear" w:color="auto" w:fill="FFFFFF"/>
        </w:rPr>
        <w:t>Heiligenstein</w:t>
      </w:r>
      <w:proofErr w:type="spellEnd"/>
      <w:r>
        <w:rPr>
          <w:rFonts w:ascii="Arial" w:hAnsi="Arial" w:cs="Arial"/>
          <w:color w:val="000000"/>
          <w:spacing w:val="3"/>
          <w:sz w:val="20"/>
          <w:szCs w:val="20"/>
          <w:shd w:val="clear" w:color="auto" w:fill="FFFFFF"/>
        </w:rPr>
        <w:t>, M. (2022). The Most Recent Data Breaches – June 2022. Retrieved 9 July 2022, from </w:t>
      </w:r>
      <w:hyperlink r:id="rId5" w:history="1">
        <w:r>
          <w:rPr>
            <w:rStyle w:val="Hyperlink"/>
            <w:rFonts w:ascii="Arial" w:hAnsi="Arial" w:cs="Arial"/>
            <w:color w:val="0563C1"/>
            <w:spacing w:val="3"/>
            <w:sz w:val="20"/>
            <w:szCs w:val="20"/>
            <w:shd w:val="clear" w:color="auto" w:fill="FFFFFF"/>
          </w:rPr>
          <w:t>https://firewalltimes.com/recent-data-breaches/</w:t>
        </w:r>
      </w:hyperlink>
    </w:p>
    <w:p w14:paraId="1EE0A84A" w14:textId="77777777" w:rsidR="00FD0C60" w:rsidRDefault="00FD0C60" w:rsidP="00F12AE4">
      <w:pPr>
        <w:ind w:hanging="720"/>
      </w:pPr>
    </w:p>
    <w:p w14:paraId="1E56AE3A" w14:textId="77777777" w:rsidR="00FD0C60" w:rsidRDefault="00FD0C60" w:rsidP="00FD0C60">
      <w:pPr>
        <w:ind w:firstLine="567"/>
      </w:pPr>
      <w:r>
        <w:t xml:space="preserve">Hello Class, The latest breach I am going to discuss is the Cash App Data Breach. In December of 2021 Cash App was confirmed to be breached by a former employee. The filling was made by </w:t>
      </w:r>
      <w:proofErr w:type="gramStart"/>
      <w:r>
        <w:t>SEC as</w:t>
      </w:r>
      <w:proofErr w:type="gramEnd"/>
      <w:r>
        <w:t xml:space="preserve"> known as Square on April 4th of this year. The former employee leaked “customers names, brokerage account numbers, and other data, such as portfolio value and stock trading activity.” (</w:t>
      </w:r>
      <w:proofErr w:type="spellStart"/>
      <w:r>
        <w:t>Heiligenstein</w:t>
      </w:r>
      <w:proofErr w:type="spellEnd"/>
      <w:r>
        <w:t>, 2022). 8 million customers were contacted and informed they might have been affected by the breach. This could have been prevented by disabling the former employee’s information and data he had with the company. They can also put up a firewall to only allow the company or business IP Address so only the devices on their network are granted access to information that had been breached.</w:t>
      </w:r>
    </w:p>
    <w:p w14:paraId="7E66AEFF" w14:textId="77777777" w:rsidR="00FD0C60" w:rsidRDefault="00FD0C60" w:rsidP="00FD0C60">
      <w:pPr>
        <w:ind w:firstLine="567"/>
      </w:pPr>
    </w:p>
    <w:p w14:paraId="01AC923A" w14:textId="35D7DC19" w:rsidR="00F12AE4" w:rsidRDefault="00FD0C60" w:rsidP="00FD0C60">
      <w:pPr>
        <w:ind w:firstLine="567"/>
      </w:pPr>
      <w:proofErr w:type="spellStart"/>
      <w:r>
        <w:t>Heiligenstein</w:t>
      </w:r>
      <w:proofErr w:type="spellEnd"/>
      <w:r>
        <w:t xml:space="preserve">, M. (2022). The Most Recent Data Breaches – June 2022. Retrieved 9 July 2022, from </w:t>
      </w:r>
      <w:hyperlink r:id="rId6" w:history="1">
        <w:r w:rsidR="00E0458D" w:rsidRPr="006B5C5B">
          <w:rPr>
            <w:rStyle w:val="Hyperlink"/>
          </w:rPr>
          <w:t>https://firewalltimes.com/recent-data-breaches/</w:t>
        </w:r>
      </w:hyperlink>
    </w:p>
    <w:p w14:paraId="44D6D4EB" w14:textId="77777777" w:rsidR="00E0458D" w:rsidRDefault="00E0458D" w:rsidP="00FD0C60">
      <w:pPr>
        <w:ind w:firstLine="567"/>
      </w:pPr>
    </w:p>
    <w:p w14:paraId="2C565E70" w14:textId="0A72DE29" w:rsidR="00E0458D" w:rsidRDefault="00E30ED9" w:rsidP="00FD0C60">
      <w:pPr>
        <w:ind w:firstLine="567"/>
      </w:pPr>
      <w:r>
        <w:t>Hello Class,</w:t>
      </w:r>
      <w:r w:rsidR="00E0458D">
        <w:t xml:space="preserve"> it will be beneficial </w:t>
      </w:r>
      <w:r>
        <w:t xml:space="preserve">that the </w:t>
      </w:r>
      <w:r w:rsidR="00E0458D">
        <w:t xml:space="preserve">IT department </w:t>
      </w:r>
      <w:r>
        <w:t xml:space="preserve">to be involved in business continuity planning. Business continuity planning is the plan a business follows in cases of an emergency, and can also have a plan on how businesses can recover </w:t>
      </w:r>
      <w:r w:rsidR="00306412">
        <w:t>after</w:t>
      </w:r>
      <w:r>
        <w:t xml:space="preserve"> the emergency</w:t>
      </w:r>
      <w:r w:rsidR="00306412">
        <w:t xml:space="preserve">. A reason it is important is because some businesses or employees may not know what to do in a disaster or emergency, and this will be available. Another benefit is it is a good investment for the business. With it being costly it will be worth it so the business will be prepared. </w:t>
      </w:r>
    </w:p>
    <w:p w14:paraId="641951A7" w14:textId="2E747159" w:rsidR="00306412" w:rsidRDefault="00306412" w:rsidP="00FD0C60">
      <w:pPr>
        <w:ind w:firstLine="567"/>
      </w:pPr>
      <w:r>
        <w:t xml:space="preserve">A business impact analysis helps a business recover from roadblocks that may slow production down, by coming up with strategies. </w:t>
      </w:r>
      <w:r w:rsidR="001C373B">
        <w:t xml:space="preserve">Some benefits of business impact analysis </w:t>
      </w:r>
      <w:r w:rsidR="002C7979">
        <w:t>are</w:t>
      </w:r>
      <w:r w:rsidR="001C373B">
        <w:t xml:space="preserve"> that it identifies risk and predicts problems so that a business will be able to quickly recover. Another thing is it also identifies the business’s legal obligations. </w:t>
      </w:r>
    </w:p>
    <w:p w14:paraId="778B0309" w14:textId="27E399AB" w:rsidR="002C7979" w:rsidRDefault="002C7979" w:rsidP="00FD0C60">
      <w:pPr>
        <w:ind w:firstLine="567"/>
      </w:pPr>
      <w:r>
        <w:t xml:space="preserve">The tangibles of a flood for a business will be the cost of the damage the business has to pay for, including property, equipment damage, adding up to the repair cost. Intangibles of a flood for a business </w:t>
      </w:r>
      <w:r w:rsidR="00C813BE">
        <w:t>are</w:t>
      </w:r>
      <w:r>
        <w:t xml:space="preserve"> the psychological impact it has, and the discomfort of it.</w:t>
      </w:r>
    </w:p>
    <w:p w14:paraId="4C4B24FA" w14:textId="77777777" w:rsidR="00C813BE" w:rsidRDefault="00C813BE" w:rsidP="00C813BE">
      <w:pPr>
        <w:pStyle w:val="NormalWeb"/>
        <w:ind w:left="567" w:hanging="567"/>
      </w:pPr>
      <w:r>
        <w:t xml:space="preserve">Marker, A. (2020) </w:t>
      </w:r>
      <w:r>
        <w:rPr>
          <w:i/>
          <w:iCs/>
        </w:rPr>
        <w:t>Business continuity plan advantages</w:t>
      </w:r>
      <w:r>
        <w:t xml:space="preserve">, </w:t>
      </w:r>
      <w:r>
        <w:rPr>
          <w:i/>
          <w:iCs/>
        </w:rPr>
        <w:t>Smartsheet</w:t>
      </w:r>
      <w:r>
        <w:t xml:space="preserve">. Available at: https://www.smartsheet.com/content/business-continuity-benefits (Accessed: 29 May 2023). </w:t>
      </w:r>
    </w:p>
    <w:p w14:paraId="5D1C399D" w14:textId="77777777" w:rsidR="00C813BE" w:rsidRDefault="00C813BE" w:rsidP="00C813BE">
      <w:pPr>
        <w:pStyle w:val="NormalWeb"/>
        <w:ind w:left="567" w:hanging="567"/>
      </w:pPr>
      <w:r>
        <w:lastRenderedPageBreak/>
        <w:t xml:space="preserve">Yasar, K. (2022) </w:t>
      </w:r>
      <w:r>
        <w:rPr>
          <w:i/>
          <w:iCs/>
        </w:rPr>
        <w:t>6 reasons a business impact analysis is important</w:t>
      </w:r>
      <w:r>
        <w:t xml:space="preserve">, </w:t>
      </w:r>
      <w:r>
        <w:rPr>
          <w:i/>
          <w:iCs/>
        </w:rPr>
        <w:t>WhatIs.com</w:t>
      </w:r>
      <w:r>
        <w:t xml:space="preserve">. Available at: https://www.techtarget.com/whatis/feature/6-reasons-a-business-impact-analysis-is-important#:~:text=A%20business%20impact%20analysis%20(BIA,of%20critical%20emergencies%20and%20disruptions. (Accessed: 29 May 2023). </w:t>
      </w:r>
    </w:p>
    <w:p w14:paraId="2EE68FD4" w14:textId="77777777" w:rsidR="00C813BE" w:rsidRDefault="00C813BE" w:rsidP="00C813BE">
      <w:pPr>
        <w:pStyle w:val="NormalWeb"/>
        <w:ind w:left="567" w:hanging="567"/>
      </w:pPr>
    </w:p>
    <w:p w14:paraId="28DD5F49" w14:textId="77777777" w:rsidR="009A69E8" w:rsidRDefault="009A69E8" w:rsidP="009A69E8">
      <w:pPr>
        <w:pStyle w:val="NormalWeb"/>
        <w:spacing w:before="0" w:beforeAutospacing="0" w:after="160" w:afterAutospacing="0" w:line="235" w:lineRule="atLeast"/>
        <w:ind w:firstLine="567"/>
        <w:rPr>
          <w:rFonts w:ascii="Calibri" w:hAnsi="Calibri" w:cs="Calibri"/>
          <w:color w:val="202122"/>
          <w:spacing w:val="3"/>
          <w:sz w:val="22"/>
          <w:szCs w:val="22"/>
        </w:rPr>
      </w:pPr>
      <w:r>
        <w:rPr>
          <w:rFonts w:ascii="Calibri" w:hAnsi="Calibri" w:cs="Calibri"/>
          <w:color w:val="202122"/>
          <w:spacing w:val="3"/>
          <w:sz w:val="22"/>
          <w:szCs w:val="22"/>
        </w:rPr>
        <w:t xml:space="preserve">Hello Class, The latest breach I am going to discuss is the Cash App Data Breach. In December of 2021 Cash App was confirmed to be breached by a former employee. The filling was made by </w:t>
      </w:r>
      <w:proofErr w:type="gramStart"/>
      <w:r>
        <w:rPr>
          <w:rFonts w:ascii="Calibri" w:hAnsi="Calibri" w:cs="Calibri"/>
          <w:color w:val="202122"/>
          <w:spacing w:val="3"/>
          <w:sz w:val="22"/>
          <w:szCs w:val="22"/>
        </w:rPr>
        <w:t>SEC as</w:t>
      </w:r>
      <w:proofErr w:type="gramEnd"/>
      <w:r>
        <w:rPr>
          <w:rFonts w:ascii="Calibri" w:hAnsi="Calibri" w:cs="Calibri"/>
          <w:color w:val="202122"/>
          <w:spacing w:val="3"/>
          <w:sz w:val="22"/>
          <w:szCs w:val="22"/>
        </w:rPr>
        <w:t xml:space="preserve"> known as Square on April 4th of this year. The former employee leaked “customers names, brokerage account numbers, and other data, such as portfolio value and stock trading activity.” (</w:t>
      </w:r>
      <w:proofErr w:type="spellStart"/>
      <w:r>
        <w:rPr>
          <w:rFonts w:ascii="Calibri" w:hAnsi="Calibri" w:cs="Calibri"/>
          <w:color w:val="202122"/>
          <w:spacing w:val="3"/>
          <w:sz w:val="22"/>
          <w:szCs w:val="22"/>
        </w:rPr>
        <w:t>Heiligenstein</w:t>
      </w:r>
      <w:proofErr w:type="spellEnd"/>
      <w:r>
        <w:rPr>
          <w:rFonts w:ascii="Calibri" w:hAnsi="Calibri" w:cs="Calibri"/>
          <w:color w:val="202122"/>
          <w:spacing w:val="3"/>
          <w:sz w:val="22"/>
          <w:szCs w:val="22"/>
        </w:rPr>
        <w:t>, 2022). 8 million customers were contacted and informed they might have been affected by the breach. This could have been prevented by disabling the former employee’s information and data he had with the company. They can also put up a firewall to only allow the company or business IP Address so only the devices on their network are granted access to information that had been breached.</w:t>
      </w:r>
    </w:p>
    <w:p w14:paraId="14FB44E5" w14:textId="77777777" w:rsidR="002C7979" w:rsidRDefault="002C7979" w:rsidP="00FD0C60">
      <w:pPr>
        <w:ind w:firstLine="567"/>
      </w:pPr>
    </w:p>
    <w:sectPr w:rsidR="002C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7D"/>
    <w:rsid w:val="001C373B"/>
    <w:rsid w:val="002C7979"/>
    <w:rsid w:val="00306412"/>
    <w:rsid w:val="00411A23"/>
    <w:rsid w:val="007E7C79"/>
    <w:rsid w:val="008827B1"/>
    <w:rsid w:val="00916C7D"/>
    <w:rsid w:val="009A50A0"/>
    <w:rsid w:val="009A69E8"/>
    <w:rsid w:val="00A1405A"/>
    <w:rsid w:val="00A44598"/>
    <w:rsid w:val="00C813BE"/>
    <w:rsid w:val="00D5778D"/>
    <w:rsid w:val="00E0458D"/>
    <w:rsid w:val="00E30ED9"/>
    <w:rsid w:val="00EA036C"/>
    <w:rsid w:val="00EC1405"/>
    <w:rsid w:val="00F12AE4"/>
    <w:rsid w:val="00F22B24"/>
    <w:rsid w:val="00FD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9625"/>
  <w15:chartTrackingRefBased/>
  <w15:docId w15:val="{6D8C71CB-0863-4EA3-8B55-70FE8D84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7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2AE4"/>
    <w:rPr>
      <w:color w:val="0563C1" w:themeColor="hyperlink"/>
      <w:u w:val="single"/>
    </w:rPr>
  </w:style>
  <w:style w:type="character" w:styleId="UnresolvedMention">
    <w:name w:val="Unresolved Mention"/>
    <w:basedOn w:val="DefaultParagraphFont"/>
    <w:uiPriority w:val="99"/>
    <w:semiHidden/>
    <w:unhideWhenUsed/>
    <w:rsid w:val="00F12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356">
      <w:bodyDiv w:val="1"/>
      <w:marLeft w:val="0"/>
      <w:marRight w:val="0"/>
      <w:marTop w:val="0"/>
      <w:marBottom w:val="0"/>
      <w:divBdr>
        <w:top w:val="none" w:sz="0" w:space="0" w:color="auto"/>
        <w:left w:val="none" w:sz="0" w:space="0" w:color="auto"/>
        <w:bottom w:val="none" w:sz="0" w:space="0" w:color="auto"/>
        <w:right w:val="none" w:sz="0" w:space="0" w:color="auto"/>
      </w:divBdr>
    </w:div>
    <w:div w:id="580333463">
      <w:bodyDiv w:val="1"/>
      <w:marLeft w:val="0"/>
      <w:marRight w:val="0"/>
      <w:marTop w:val="0"/>
      <w:marBottom w:val="0"/>
      <w:divBdr>
        <w:top w:val="none" w:sz="0" w:space="0" w:color="auto"/>
        <w:left w:val="none" w:sz="0" w:space="0" w:color="auto"/>
        <w:bottom w:val="none" w:sz="0" w:space="0" w:color="auto"/>
        <w:right w:val="none" w:sz="0" w:space="0" w:color="auto"/>
      </w:divBdr>
    </w:div>
    <w:div w:id="658268763">
      <w:bodyDiv w:val="1"/>
      <w:marLeft w:val="0"/>
      <w:marRight w:val="0"/>
      <w:marTop w:val="0"/>
      <w:marBottom w:val="0"/>
      <w:divBdr>
        <w:top w:val="none" w:sz="0" w:space="0" w:color="auto"/>
        <w:left w:val="none" w:sz="0" w:space="0" w:color="auto"/>
        <w:bottom w:val="none" w:sz="0" w:space="0" w:color="auto"/>
        <w:right w:val="none" w:sz="0" w:space="0" w:color="auto"/>
      </w:divBdr>
    </w:div>
    <w:div w:id="951517230">
      <w:bodyDiv w:val="1"/>
      <w:marLeft w:val="0"/>
      <w:marRight w:val="0"/>
      <w:marTop w:val="0"/>
      <w:marBottom w:val="0"/>
      <w:divBdr>
        <w:top w:val="none" w:sz="0" w:space="0" w:color="auto"/>
        <w:left w:val="none" w:sz="0" w:space="0" w:color="auto"/>
        <w:bottom w:val="none" w:sz="0" w:space="0" w:color="auto"/>
        <w:right w:val="none" w:sz="0" w:space="0" w:color="auto"/>
      </w:divBdr>
    </w:div>
    <w:div w:id="1230723843">
      <w:bodyDiv w:val="1"/>
      <w:marLeft w:val="0"/>
      <w:marRight w:val="0"/>
      <w:marTop w:val="0"/>
      <w:marBottom w:val="0"/>
      <w:divBdr>
        <w:top w:val="none" w:sz="0" w:space="0" w:color="auto"/>
        <w:left w:val="none" w:sz="0" w:space="0" w:color="auto"/>
        <w:bottom w:val="none" w:sz="0" w:space="0" w:color="auto"/>
        <w:right w:val="none" w:sz="0" w:space="0" w:color="auto"/>
      </w:divBdr>
    </w:div>
    <w:div w:id="1294869157">
      <w:bodyDiv w:val="1"/>
      <w:marLeft w:val="0"/>
      <w:marRight w:val="0"/>
      <w:marTop w:val="0"/>
      <w:marBottom w:val="0"/>
      <w:divBdr>
        <w:top w:val="none" w:sz="0" w:space="0" w:color="auto"/>
        <w:left w:val="none" w:sz="0" w:space="0" w:color="auto"/>
        <w:bottom w:val="none" w:sz="0" w:space="0" w:color="auto"/>
        <w:right w:val="none" w:sz="0" w:space="0" w:color="auto"/>
      </w:divBdr>
    </w:div>
    <w:div w:id="1765760364">
      <w:bodyDiv w:val="1"/>
      <w:marLeft w:val="0"/>
      <w:marRight w:val="0"/>
      <w:marTop w:val="0"/>
      <w:marBottom w:val="0"/>
      <w:divBdr>
        <w:top w:val="none" w:sz="0" w:space="0" w:color="auto"/>
        <w:left w:val="none" w:sz="0" w:space="0" w:color="auto"/>
        <w:bottom w:val="none" w:sz="0" w:space="0" w:color="auto"/>
        <w:right w:val="none" w:sz="0" w:space="0" w:color="auto"/>
      </w:divBdr>
    </w:div>
    <w:div w:id="1785999084">
      <w:bodyDiv w:val="1"/>
      <w:marLeft w:val="0"/>
      <w:marRight w:val="0"/>
      <w:marTop w:val="0"/>
      <w:marBottom w:val="0"/>
      <w:divBdr>
        <w:top w:val="none" w:sz="0" w:space="0" w:color="auto"/>
        <w:left w:val="none" w:sz="0" w:space="0" w:color="auto"/>
        <w:bottom w:val="none" w:sz="0" w:space="0" w:color="auto"/>
        <w:right w:val="none" w:sz="0" w:space="0" w:color="auto"/>
      </w:divBdr>
    </w:div>
    <w:div w:id="19147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rewalltimes.com/recent-data-breaches/" TargetMode="External"/><Relationship Id="rId5" Type="http://schemas.openxmlformats.org/officeDocument/2006/relationships/hyperlink" Target="https://firewalltimes.com/recent-data-breaches/" TargetMode="External"/><Relationship Id="rId4" Type="http://schemas.openxmlformats.org/officeDocument/2006/relationships/hyperlink" Target="https://doi.org/10.1002/9781119549208.ap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4206</TotalTime>
  <Pages>3</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2023-05-27T19:40:00Z</dcterms:created>
  <dcterms:modified xsi:type="dcterms:W3CDTF">2023-05-30T22:08:00Z</dcterms:modified>
</cp:coreProperties>
</file>