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77777777" w:rsidR="001C1DEF" w:rsidRPr="00F20A9C" w:rsidRDefault="00F377A8" w:rsidP="00F20A9C">
      <w:pPr>
        <w:spacing w:before="1680" w:after="480" w:line="480" w:lineRule="auto"/>
        <w:jc w:val="center"/>
        <w:rPr>
          <w:rFonts w:ascii="Georgia" w:eastAsia="Georgia" w:hAnsi="Georgia" w:cs="Georgia"/>
          <w:bCs/>
          <w:sz w:val="22"/>
          <w:szCs w:val="22"/>
        </w:rPr>
      </w:pPr>
      <w:r w:rsidRPr="00F20A9C">
        <w:rPr>
          <w:rFonts w:ascii="Georgia" w:eastAsia="Georgia" w:hAnsi="Georgia" w:cs="Georgia"/>
          <w:bCs/>
          <w:sz w:val="22"/>
          <w:szCs w:val="22"/>
        </w:rPr>
        <w:t>Corporate Social Responsibility</w:t>
      </w:r>
    </w:p>
    <w:p w14:paraId="0000000A" w14:textId="174B1803" w:rsidR="001C1DEF" w:rsidRPr="00F20A9C" w:rsidRDefault="001A3084" w:rsidP="00F20A9C">
      <w:pPr>
        <w:spacing w:line="480" w:lineRule="auto"/>
        <w:jc w:val="center"/>
        <w:rPr>
          <w:rFonts w:ascii="Georgia" w:eastAsia="Georgia" w:hAnsi="Georgia" w:cs="Georgia"/>
          <w:bCs/>
          <w:sz w:val="22"/>
          <w:szCs w:val="22"/>
        </w:rPr>
      </w:pPr>
      <w:r w:rsidRPr="00F20A9C">
        <w:rPr>
          <w:rFonts w:ascii="Georgia" w:eastAsia="Georgia" w:hAnsi="Georgia" w:cs="Georgia"/>
          <w:bCs/>
          <w:sz w:val="22"/>
          <w:szCs w:val="22"/>
        </w:rPr>
        <w:t>Desmond Hughes</w:t>
      </w:r>
    </w:p>
    <w:p w14:paraId="0000000B" w14:textId="77777777" w:rsidR="001C1DEF" w:rsidRPr="00F20A9C" w:rsidRDefault="00F377A8" w:rsidP="00F20A9C">
      <w:pPr>
        <w:spacing w:line="480" w:lineRule="auto"/>
        <w:jc w:val="center"/>
        <w:rPr>
          <w:rFonts w:ascii="Georgia" w:eastAsia="Georgia" w:hAnsi="Georgia" w:cs="Georgia"/>
          <w:bCs/>
          <w:sz w:val="22"/>
          <w:szCs w:val="22"/>
        </w:rPr>
      </w:pPr>
      <w:r w:rsidRPr="00F20A9C">
        <w:rPr>
          <w:rFonts w:ascii="Georgia" w:eastAsia="Georgia" w:hAnsi="Georgia" w:cs="Georgia"/>
          <w:bCs/>
          <w:sz w:val="22"/>
          <w:szCs w:val="22"/>
        </w:rPr>
        <w:t>Purdue University Global</w:t>
      </w:r>
    </w:p>
    <w:p w14:paraId="0000000C" w14:textId="6DB493A7" w:rsidR="001C1DEF" w:rsidRPr="00F20A9C" w:rsidRDefault="001A3084" w:rsidP="00F20A9C">
      <w:pPr>
        <w:spacing w:line="480" w:lineRule="auto"/>
        <w:jc w:val="center"/>
        <w:rPr>
          <w:rFonts w:ascii="Georgia" w:eastAsia="Georgia" w:hAnsi="Georgia" w:cs="Georgia"/>
          <w:bCs/>
          <w:sz w:val="22"/>
          <w:szCs w:val="22"/>
        </w:rPr>
      </w:pPr>
      <w:r w:rsidRPr="00F20A9C">
        <w:rPr>
          <w:rFonts w:ascii="Georgia" w:eastAsia="Georgia" w:hAnsi="Georgia" w:cs="Georgia"/>
          <w:bCs/>
          <w:sz w:val="22"/>
          <w:szCs w:val="22"/>
        </w:rPr>
        <w:t>MT140 Introduction to Management</w:t>
      </w:r>
    </w:p>
    <w:p w14:paraId="0000000D" w14:textId="2FD4EAE9" w:rsidR="001C1DEF" w:rsidRPr="00F20A9C" w:rsidRDefault="001A3084" w:rsidP="00F20A9C">
      <w:pPr>
        <w:spacing w:line="480" w:lineRule="auto"/>
        <w:jc w:val="center"/>
        <w:rPr>
          <w:rFonts w:ascii="Georgia" w:eastAsia="Georgia" w:hAnsi="Georgia" w:cs="Georgia"/>
          <w:bCs/>
          <w:sz w:val="22"/>
          <w:szCs w:val="22"/>
        </w:rPr>
      </w:pPr>
      <w:r w:rsidRPr="00F20A9C">
        <w:rPr>
          <w:rFonts w:ascii="Georgia" w:eastAsia="Georgia" w:hAnsi="Georgia" w:cs="Georgia"/>
          <w:bCs/>
          <w:sz w:val="22"/>
          <w:szCs w:val="22"/>
        </w:rPr>
        <w:t>Joyce Boone</w:t>
      </w:r>
    </w:p>
    <w:p w14:paraId="00000010" w14:textId="7F391676" w:rsidR="001C1DEF" w:rsidRPr="00F20A9C" w:rsidRDefault="001A3084" w:rsidP="00F20A9C">
      <w:pPr>
        <w:spacing w:line="480" w:lineRule="auto"/>
        <w:jc w:val="center"/>
        <w:rPr>
          <w:rFonts w:ascii="Georgia" w:eastAsia="Georgia" w:hAnsi="Georgia" w:cs="Georgia"/>
          <w:bCs/>
          <w:sz w:val="22"/>
          <w:szCs w:val="22"/>
        </w:rPr>
      </w:pPr>
      <w:r w:rsidRPr="00F20A9C">
        <w:rPr>
          <w:rFonts w:ascii="Georgia" w:eastAsia="Georgia" w:hAnsi="Georgia" w:cs="Georgia"/>
          <w:bCs/>
          <w:sz w:val="22"/>
          <w:szCs w:val="22"/>
        </w:rPr>
        <w:t>June 6, 2022</w:t>
      </w:r>
    </w:p>
    <w:p w14:paraId="00000011" w14:textId="77777777" w:rsidR="001C1DEF" w:rsidRPr="00F20A9C" w:rsidRDefault="00F377A8" w:rsidP="00F20A9C">
      <w:pPr>
        <w:tabs>
          <w:tab w:val="left" w:pos="8250"/>
        </w:tabs>
        <w:spacing w:line="480" w:lineRule="auto"/>
        <w:rPr>
          <w:rFonts w:ascii="Georgia" w:eastAsia="Georgia" w:hAnsi="Georgia" w:cs="Georgia"/>
          <w:bCs/>
          <w:sz w:val="22"/>
          <w:szCs w:val="22"/>
        </w:rPr>
      </w:pPr>
      <w:r w:rsidRPr="00F20A9C">
        <w:rPr>
          <w:rFonts w:ascii="Georgia" w:hAnsi="Georgia"/>
          <w:bCs/>
          <w:sz w:val="22"/>
          <w:szCs w:val="22"/>
        </w:rPr>
        <w:br w:type="page"/>
      </w:r>
      <w:r w:rsidRPr="00F20A9C">
        <w:rPr>
          <w:rFonts w:ascii="Georgia" w:eastAsia="Georgia" w:hAnsi="Georgia" w:cs="Georgia"/>
          <w:bCs/>
          <w:sz w:val="22"/>
          <w:szCs w:val="22"/>
        </w:rPr>
        <w:lastRenderedPageBreak/>
        <w:tab/>
      </w:r>
    </w:p>
    <w:p w14:paraId="77FFC91C" w14:textId="3C112A1B" w:rsidR="001A3084" w:rsidRPr="00F20A9C" w:rsidRDefault="001A3084" w:rsidP="00F20A9C">
      <w:pPr>
        <w:spacing w:line="480" w:lineRule="auto"/>
        <w:rPr>
          <w:rFonts w:ascii="Georgia" w:eastAsia="Georgia" w:hAnsi="Georgia" w:cs="Georgia"/>
          <w:bCs/>
          <w:sz w:val="22"/>
          <w:szCs w:val="22"/>
        </w:rPr>
      </w:pPr>
      <w:r w:rsidRPr="00F20A9C">
        <w:rPr>
          <w:rFonts w:ascii="Georgia" w:eastAsia="Georgia" w:hAnsi="Georgia" w:cs="Georgia"/>
          <w:bCs/>
          <w:sz w:val="22"/>
          <w:szCs w:val="22"/>
        </w:rPr>
        <w:tab/>
        <w:t>Corporate Social Responsibility</w:t>
      </w:r>
      <w:r w:rsidR="005173DC" w:rsidRPr="00F20A9C">
        <w:rPr>
          <w:rFonts w:ascii="Georgia" w:eastAsia="Georgia" w:hAnsi="Georgia" w:cs="Georgia"/>
          <w:bCs/>
          <w:sz w:val="22"/>
          <w:szCs w:val="22"/>
        </w:rPr>
        <w:t xml:space="preserve"> (CSR) is how companies deal with situations that are environmental and problems socially. When CSR is in action the company considers the things it operates around, like the environment, society, human rights, and the community.</w:t>
      </w:r>
      <w:r w:rsidR="00A57058" w:rsidRPr="00F20A9C">
        <w:rPr>
          <w:rFonts w:ascii="Georgia" w:eastAsia="Georgia" w:hAnsi="Georgia" w:cs="Georgia"/>
          <w:bCs/>
          <w:sz w:val="22"/>
          <w:szCs w:val="22"/>
        </w:rPr>
        <w:t xml:space="preserve"> CSR is a great way to demonstrate your company’s responsibility, and how the company deals with its problems and concerns. There are a lot of benefits when taking CSR when it is applied to your business. Benefits like “Improved public image, Increased brand awareness and recognition, Cost saving, Great employee engagement, More benefits for the employees”</w:t>
      </w:r>
      <w:r w:rsidR="006C4322" w:rsidRPr="00F20A9C">
        <w:rPr>
          <w:rFonts w:ascii="Georgia" w:hAnsi="Georgia" w:cs="Open Sans"/>
          <w:bCs/>
          <w:color w:val="000000"/>
          <w:sz w:val="22"/>
          <w:szCs w:val="22"/>
          <w:shd w:val="clear" w:color="auto" w:fill="FFFFFF"/>
        </w:rPr>
        <w:t xml:space="preserve"> (Collier &amp; Collier, 2022). These benefits will determine if customer wants to do business with you</w:t>
      </w:r>
      <w:r w:rsidR="00E0432D" w:rsidRPr="00F20A9C">
        <w:rPr>
          <w:rFonts w:ascii="Georgia" w:hAnsi="Georgia" w:cs="Open Sans"/>
          <w:bCs/>
          <w:color w:val="000000"/>
          <w:sz w:val="22"/>
          <w:szCs w:val="22"/>
          <w:shd w:val="clear" w:color="auto" w:fill="FFFFFF"/>
        </w:rPr>
        <w:t>, and buy your products. With CSR you can also stand out from other companies and businesses. It can also impact your employee’s positivity to increase morale and productivity.</w:t>
      </w:r>
    </w:p>
    <w:p w14:paraId="1AEE7D92" w14:textId="32D6DCA2" w:rsidR="00E0432D" w:rsidRPr="00F20A9C" w:rsidRDefault="00E0432D" w:rsidP="00F20A9C">
      <w:pPr>
        <w:pBdr>
          <w:top w:val="nil"/>
          <w:left w:val="nil"/>
          <w:bottom w:val="nil"/>
          <w:right w:val="nil"/>
          <w:between w:val="nil"/>
        </w:pBdr>
        <w:spacing w:line="480" w:lineRule="auto"/>
        <w:ind w:firstLine="360"/>
        <w:rPr>
          <w:rFonts w:ascii="Georgia" w:eastAsia="Georgia" w:hAnsi="Georgia" w:cs="Georgia"/>
          <w:bCs/>
          <w:color w:val="000000"/>
          <w:sz w:val="22"/>
          <w:szCs w:val="22"/>
        </w:rPr>
      </w:pPr>
      <w:r w:rsidRPr="00F20A9C">
        <w:rPr>
          <w:rFonts w:ascii="Georgia" w:eastAsia="Georgia" w:hAnsi="Georgia" w:cs="Georgia"/>
          <w:bCs/>
          <w:color w:val="000000"/>
          <w:sz w:val="22"/>
          <w:szCs w:val="22"/>
        </w:rPr>
        <w:t xml:space="preserve">The company CSR policy I will be discussing is </w:t>
      </w:r>
      <w:r w:rsidR="00F20A9C" w:rsidRPr="00F20A9C">
        <w:rPr>
          <w:rFonts w:ascii="Georgia" w:eastAsia="Georgia" w:hAnsi="Georgia" w:cs="Georgia"/>
          <w:bCs/>
          <w:color w:val="000000"/>
          <w:sz w:val="22"/>
          <w:szCs w:val="22"/>
        </w:rPr>
        <w:t>Walmart’s</w:t>
      </w:r>
      <w:r w:rsidRPr="00F20A9C">
        <w:rPr>
          <w:rFonts w:ascii="Georgia" w:eastAsia="Georgia" w:hAnsi="Georgia" w:cs="Georgia"/>
          <w:bCs/>
          <w:color w:val="000000"/>
          <w:sz w:val="22"/>
          <w:szCs w:val="22"/>
        </w:rPr>
        <w:t>.</w:t>
      </w:r>
      <w:r w:rsidR="005C23D1" w:rsidRPr="00F20A9C">
        <w:rPr>
          <w:rFonts w:ascii="Georgia" w:eastAsia="Georgia" w:hAnsi="Georgia" w:cs="Georgia"/>
          <w:bCs/>
          <w:color w:val="000000"/>
          <w:sz w:val="22"/>
          <w:szCs w:val="22"/>
        </w:rPr>
        <w:t xml:space="preserve"> </w:t>
      </w:r>
      <w:r w:rsidR="00415630" w:rsidRPr="00F20A9C">
        <w:rPr>
          <w:rFonts w:ascii="Georgia" w:eastAsia="Georgia" w:hAnsi="Georgia" w:cs="Georgia"/>
          <w:bCs/>
          <w:color w:val="000000"/>
          <w:sz w:val="22"/>
          <w:szCs w:val="22"/>
        </w:rPr>
        <w:t>Walmart’s</w:t>
      </w:r>
      <w:r w:rsidR="005C23D1" w:rsidRPr="00F20A9C">
        <w:rPr>
          <w:rFonts w:ascii="Georgia" w:eastAsia="Georgia" w:hAnsi="Georgia" w:cs="Georgia"/>
          <w:bCs/>
          <w:color w:val="000000"/>
          <w:sz w:val="22"/>
          <w:szCs w:val="22"/>
        </w:rPr>
        <w:t xml:space="preserve"> CSR focuses on creating opportunities for others, such as the associates and customers.</w:t>
      </w:r>
      <w:r w:rsidR="00415630" w:rsidRPr="00F20A9C">
        <w:rPr>
          <w:rFonts w:ascii="Georgia" w:eastAsia="Georgia" w:hAnsi="Georgia" w:cs="Georgia"/>
          <w:bCs/>
          <w:color w:val="000000"/>
          <w:sz w:val="22"/>
          <w:szCs w:val="22"/>
        </w:rPr>
        <w:t xml:space="preserve"> While at the same time build onto their future by becoming more sustainable. They try to complete these policies by being diverse, and brining communities closer together. “Our commitment to ethics and integrity is reflected in our actions. At Walmart, we remind ourselves each day that our work isn’t just about what we achieve but how we achieve it.”</w:t>
      </w:r>
      <w:r w:rsidR="00F20A9C" w:rsidRPr="00F20A9C">
        <w:rPr>
          <w:rFonts w:ascii="Georgia" w:hAnsi="Georgia" w:cs="Open Sans"/>
          <w:color w:val="000000"/>
          <w:sz w:val="22"/>
          <w:szCs w:val="22"/>
          <w:shd w:val="clear" w:color="auto" w:fill="FFFFFF"/>
        </w:rPr>
        <w:t xml:space="preserve"> </w:t>
      </w:r>
      <w:r w:rsidR="00F20A9C" w:rsidRPr="00F20A9C">
        <w:rPr>
          <w:rFonts w:ascii="Georgia" w:hAnsi="Georgia" w:cs="Open Sans"/>
          <w:color w:val="000000"/>
          <w:sz w:val="22"/>
          <w:szCs w:val="22"/>
          <w:shd w:val="clear" w:color="auto" w:fill="FFFFFF"/>
        </w:rPr>
        <w:t>("Ethics &amp; Integrity", 2022)</w:t>
      </w:r>
      <w:r w:rsidR="00F20A9C" w:rsidRPr="00F20A9C">
        <w:rPr>
          <w:rFonts w:ascii="Georgia" w:hAnsi="Georgia" w:cs="Open Sans"/>
          <w:color w:val="000000"/>
          <w:sz w:val="22"/>
          <w:szCs w:val="22"/>
          <w:shd w:val="clear" w:color="auto" w:fill="FFFFFF"/>
        </w:rPr>
        <w:t xml:space="preserve">. </w:t>
      </w:r>
      <w:r w:rsidR="00415630" w:rsidRPr="00F20A9C">
        <w:rPr>
          <w:rFonts w:ascii="Georgia" w:eastAsia="Georgia" w:hAnsi="Georgia" w:cs="Georgia"/>
          <w:bCs/>
          <w:color w:val="000000"/>
          <w:sz w:val="22"/>
          <w:szCs w:val="22"/>
        </w:rPr>
        <w:t xml:space="preserve">They believe that the way they go about the environment and community around them the more business they can attract with customers and consumers.  </w:t>
      </w:r>
      <w:r w:rsidR="007B29B6" w:rsidRPr="00F20A9C">
        <w:rPr>
          <w:rFonts w:ascii="Georgia" w:eastAsia="Georgia" w:hAnsi="Georgia" w:cs="Georgia"/>
          <w:bCs/>
          <w:color w:val="000000"/>
          <w:sz w:val="22"/>
          <w:szCs w:val="22"/>
        </w:rPr>
        <w:t>Walmart believes that their integrity is important, and try to show it in their actions</w:t>
      </w:r>
    </w:p>
    <w:p w14:paraId="176A54C6" w14:textId="51766CC0" w:rsidR="00DE38CC" w:rsidRPr="00F20A9C" w:rsidRDefault="00605823" w:rsidP="00F20A9C">
      <w:pPr>
        <w:pBdr>
          <w:top w:val="nil"/>
          <w:left w:val="nil"/>
          <w:bottom w:val="nil"/>
          <w:right w:val="nil"/>
          <w:between w:val="nil"/>
        </w:pBdr>
        <w:spacing w:line="480" w:lineRule="auto"/>
        <w:ind w:firstLine="360"/>
        <w:rPr>
          <w:rFonts w:ascii="Georgia" w:eastAsia="Georgia" w:hAnsi="Georgia" w:cs="Georgia"/>
          <w:bCs/>
          <w:color w:val="000000"/>
          <w:sz w:val="22"/>
          <w:szCs w:val="22"/>
        </w:rPr>
      </w:pPr>
      <w:r w:rsidRPr="00F20A9C">
        <w:rPr>
          <w:rFonts w:ascii="Georgia" w:eastAsia="Georgia" w:hAnsi="Georgia" w:cs="Georgia"/>
          <w:bCs/>
          <w:color w:val="000000"/>
          <w:sz w:val="22"/>
          <w:szCs w:val="22"/>
        </w:rPr>
        <w:t>Environmental responsibility is an important pillar of responsibility. Environmental responsibility is when the business tries to be environmentally friendly.</w:t>
      </w:r>
      <w:r w:rsidR="009B02A7" w:rsidRPr="00F20A9C">
        <w:rPr>
          <w:rFonts w:ascii="Georgia" w:eastAsia="Georgia" w:hAnsi="Georgia" w:cs="Georgia"/>
          <w:bCs/>
          <w:color w:val="000000"/>
          <w:sz w:val="22"/>
          <w:szCs w:val="22"/>
        </w:rPr>
        <w:t xml:space="preserve"> Referring to environmental stewardship, which is the responsibility of using and protecting natural. Doing this can help your business save money and also save energy. </w:t>
      </w:r>
      <w:r w:rsidR="003A61DF" w:rsidRPr="00F20A9C">
        <w:rPr>
          <w:rFonts w:ascii="Georgia" w:eastAsia="Georgia" w:hAnsi="Georgia" w:cs="Georgia"/>
          <w:bCs/>
          <w:color w:val="000000"/>
          <w:sz w:val="22"/>
          <w:szCs w:val="22"/>
        </w:rPr>
        <w:t xml:space="preserve">Being environmentally responsible in a company can improve your image to the community and the corporation. An example </w:t>
      </w:r>
      <w:r w:rsidR="00DE38CC" w:rsidRPr="00F20A9C">
        <w:rPr>
          <w:rFonts w:ascii="Georgia" w:eastAsia="Georgia" w:hAnsi="Georgia" w:cs="Georgia"/>
          <w:bCs/>
          <w:color w:val="000000"/>
          <w:sz w:val="22"/>
          <w:szCs w:val="22"/>
        </w:rPr>
        <w:t xml:space="preserve">of environmental responsibility is reducing packaging waste, which Walmart does a very good job </w:t>
      </w:r>
      <w:r w:rsidR="00DE38CC" w:rsidRPr="00F20A9C">
        <w:rPr>
          <w:rFonts w:ascii="Georgia" w:eastAsia="Georgia" w:hAnsi="Georgia" w:cs="Georgia"/>
          <w:bCs/>
          <w:color w:val="000000"/>
          <w:sz w:val="22"/>
          <w:szCs w:val="22"/>
        </w:rPr>
        <w:lastRenderedPageBreak/>
        <w:t>with. They compact their cardboard, and plastic, and ship it off to the recycling center. They also have trash bins that is separated by plastic, aluminum, and trash.</w:t>
      </w:r>
    </w:p>
    <w:p w14:paraId="4736F1EB" w14:textId="7BB4EBF3" w:rsidR="00DE38CC" w:rsidRPr="00F20A9C" w:rsidRDefault="00747722" w:rsidP="00F20A9C">
      <w:pPr>
        <w:pBdr>
          <w:top w:val="nil"/>
          <w:left w:val="nil"/>
          <w:bottom w:val="nil"/>
          <w:right w:val="nil"/>
          <w:between w:val="nil"/>
        </w:pBdr>
        <w:spacing w:line="480" w:lineRule="auto"/>
        <w:ind w:firstLine="360"/>
        <w:rPr>
          <w:rFonts w:ascii="Georgia" w:eastAsia="Georgia" w:hAnsi="Georgia" w:cs="Georgia"/>
          <w:bCs/>
          <w:color w:val="000000"/>
          <w:sz w:val="22"/>
          <w:szCs w:val="22"/>
        </w:rPr>
      </w:pPr>
      <w:r w:rsidRPr="00F20A9C">
        <w:rPr>
          <w:rFonts w:ascii="Georgia" w:eastAsia="Georgia" w:hAnsi="Georgia" w:cs="Georgia"/>
          <w:bCs/>
          <w:color w:val="000000"/>
          <w:sz w:val="22"/>
          <w:szCs w:val="22"/>
        </w:rPr>
        <w:t>Another important pillar of responsibility dealing with CSR is ethical responsibility.</w:t>
      </w:r>
      <w:r w:rsidR="004B225D" w:rsidRPr="00F20A9C">
        <w:rPr>
          <w:rFonts w:ascii="Georgia" w:eastAsia="Georgia" w:hAnsi="Georgia" w:cs="Georgia"/>
          <w:bCs/>
          <w:color w:val="000000"/>
          <w:sz w:val="22"/>
          <w:szCs w:val="22"/>
        </w:rPr>
        <w:t xml:space="preserve"> “</w:t>
      </w:r>
      <w:r w:rsidR="004B225D" w:rsidRPr="00F20A9C">
        <w:rPr>
          <w:rStyle w:val="Strong"/>
          <w:rFonts w:ascii="Georgia" w:hAnsi="Georgia" w:cs="Arial"/>
          <w:bCs w:val="0"/>
          <w:color w:val="181818"/>
          <w:sz w:val="22"/>
          <w:szCs w:val="22"/>
          <w:shd w:val="clear" w:color="auto" w:fill="FFFFFF"/>
        </w:rPr>
        <w:t>Ethical responsibility</w:t>
      </w:r>
      <w:r w:rsidR="004B225D" w:rsidRPr="00F20A9C">
        <w:rPr>
          <w:rFonts w:ascii="Georgia" w:hAnsi="Georgia" w:cs="Arial"/>
          <w:bCs/>
          <w:color w:val="181818"/>
          <w:sz w:val="22"/>
          <w:szCs w:val="22"/>
          <w:shd w:val="clear" w:color="auto" w:fill="FFFFFF"/>
        </w:rPr>
        <w:t xml:space="preserve"> is concerned with ensuring an organization is operating in a fair and ethical manner.” </w:t>
      </w:r>
      <w:r w:rsidR="004B225D" w:rsidRPr="00F20A9C">
        <w:rPr>
          <w:rFonts w:ascii="Georgia" w:hAnsi="Georgia" w:cs="Open Sans"/>
          <w:bCs/>
          <w:color w:val="000000"/>
          <w:sz w:val="22"/>
          <w:szCs w:val="22"/>
          <w:shd w:val="clear" w:color="auto" w:fill="FFFFFF"/>
        </w:rPr>
        <w:t>(</w:t>
      </w:r>
      <w:proofErr w:type="spellStart"/>
      <w:r w:rsidR="004B225D" w:rsidRPr="00F20A9C">
        <w:rPr>
          <w:rFonts w:ascii="Georgia" w:hAnsi="Georgia" w:cs="Open Sans"/>
          <w:bCs/>
          <w:color w:val="000000"/>
          <w:sz w:val="22"/>
          <w:szCs w:val="22"/>
          <w:shd w:val="clear" w:color="auto" w:fill="FFFFFF"/>
        </w:rPr>
        <w:t>Stobierski</w:t>
      </w:r>
      <w:proofErr w:type="spellEnd"/>
      <w:r w:rsidR="004B225D" w:rsidRPr="00F20A9C">
        <w:rPr>
          <w:rFonts w:ascii="Georgia" w:hAnsi="Georgia" w:cs="Open Sans"/>
          <w:bCs/>
          <w:color w:val="000000"/>
          <w:sz w:val="22"/>
          <w:szCs w:val="22"/>
          <w:shd w:val="clear" w:color="auto" w:fill="FFFFFF"/>
        </w:rPr>
        <w:t>, 2021).</w:t>
      </w:r>
      <w:r w:rsidR="009D6F87" w:rsidRPr="00F20A9C">
        <w:rPr>
          <w:rFonts w:ascii="Georgia" w:eastAsia="Georgia" w:hAnsi="Georgia" w:cs="Georgia"/>
          <w:bCs/>
          <w:color w:val="000000"/>
          <w:sz w:val="22"/>
          <w:szCs w:val="22"/>
        </w:rPr>
        <w:t xml:space="preserve"> It is important for a business to be fair and engage with employees. Ethical responsibility is treating customers, employees, and even stakeholders all fair and equal.</w:t>
      </w:r>
      <w:r w:rsidR="005C4F06" w:rsidRPr="00F20A9C">
        <w:rPr>
          <w:rFonts w:ascii="Georgia" w:eastAsia="Georgia" w:hAnsi="Georgia" w:cs="Georgia"/>
          <w:bCs/>
          <w:color w:val="000000"/>
          <w:sz w:val="22"/>
          <w:szCs w:val="22"/>
        </w:rPr>
        <w:t xml:space="preserve"> It also deals with respect, selflessness, and integrity.</w:t>
      </w:r>
      <w:r w:rsidR="009D6F87" w:rsidRPr="00F20A9C">
        <w:rPr>
          <w:rFonts w:ascii="Georgia" w:eastAsia="Georgia" w:hAnsi="Georgia" w:cs="Georgia"/>
          <w:bCs/>
          <w:color w:val="000000"/>
          <w:sz w:val="22"/>
          <w:szCs w:val="22"/>
        </w:rPr>
        <w:t xml:space="preserve"> </w:t>
      </w:r>
      <w:r w:rsidR="005C4F06" w:rsidRPr="00F20A9C">
        <w:rPr>
          <w:rFonts w:ascii="Georgia" w:eastAsia="Georgia" w:hAnsi="Georgia" w:cs="Georgia"/>
          <w:bCs/>
          <w:color w:val="000000"/>
          <w:sz w:val="22"/>
          <w:szCs w:val="22"/>
        </w:rPr>
        <w:t>It is like employees receiving a higher pay, which will make the minimum wage higher, and also giving employees benefits, like health care, and dental care.</w:t>
      </w:r>
    </w:p>
    <w:p w14:paraId="12390BEA" w14:textId="2E36BC62" w:rsidR="00042A05" w:rsidRPr="00F20A9C" w:rsidRDefault="00042A05" w:rsidP="00F20A9C">
      <w:pPr>
        <w:pBdr>
          <w:top w:val="nil"/>
          <w:left w:val="nil"/>
          <w:bottom w:val="nil"/>
          <w:right w:val="nil"/>
          <w:between w:val="nil"/>
        </w:pBdr>
        <w:spacing w:line="480" w:lineRule="auto"/>
        <w:ind w:firstLine="360"/>
        <w:rPr>
          <w:rFonts w:ascii="Georgia" w:eastAsia="Georgia" w:hAnsi="Georgia" w:cs="Georgia"/>
          <w:bCs/>
          <w:color w:val="000000"/>
          <w:sz w:val="22"/>
          <w:szCs w:val="22"/>
        </w:rPr>
      </w:pPr>
      <w:r w:rsidRPr="00F20A9C">
        <w:rPr>
          <w:rFonts w:ascii="Georgia" w:eastAsia="Georgia" w:hAnsi="Georgia" w:cs="Georgia"/>
          <w:bCs/>
          <w:color w:val="000000"/>
          <w:sz w:val="22"/>
          <w:szCs w:val="22"/>
        </w:rPr>
        <w:t>“Save people money so they can live better”</w:t>
      </w:r>
      <w:r w:rsidR="00730554" w:rsidRPr="00F20A9C">
        <w:rPr>
          <w:rFonts w:ascii="Georgia" w:hAnsi="Georgia" w:cs="Open Sans"/>
          <w:bCs/>
          <w:color w:val="000000"/>
          <w:sz w:val="22"/>
          <w:szCs w:val="22"/>
          <w:shd w:val="clear" w:color="auto" w:fill="FFFFFF"/>
        </w:rPr>
        <w:t xml:space="preserve"> (Statements, 2022)</w:t>
      </w:r>
      <w:r w:rsidRPr="00F20A9C">
        <w:rPr>
          <w:rFonts w:ascii="Georgia" w:eastAsia="Georgia" w:hAnsi="Georgia" w:cs="Georgia"/>
          <w:bCs/>
          <w:color w:val="000000"/>
          <w:sz w:val="22"/>
          <w:szCs w:val="22"/>
        </w:rPr>
        <w:t xml:space="preserve"> is Walmart’s mission statement. This mission statement shows that Walmart has a strategy to help the community by saving customers money. </w:t>
      </w:r>
      <w:r w:rsidR="000F1A85" w:rsidRPr="00F20A9C">
        <w:rPr>
          <w:rFonts w:ascii="Georgia" w:eastAsia="Georgia" w:hAnsi="Georgia" w:cs="Georgia"/>
          <w:bCs/>
          <w:color w:val="000000"/>
          <w:sz w:val="22"/>
          <w:szCs w:val="22"/>
        </w:rPr>
        <w:t xml:space="preserve">Walmart tries to improve peoples lives by helping them save money so that they can live better. Walmart cares what the customer thinks, and puts the customer as their number one priority. That why they encourage feedback from </w:t>
      </w:r>
      <w:r w:rsidR="00730554" w:rsidRPr="00F20A9C">
        <w:rPr>
          <w:rFonts w:ascii="Georgia" w:eastAsia="Georgia" w:hAnsi="Georgia" w:cs="Georgia"/>
          <w:bCs/>
          <w:color w:val="000000"/>
          <w:sz w:val="22"/>
          <w:szCs w:val="22"/>
        </w:rPr>
        <w:t>customers,</w:t>
      </w:r>
      <w:r w:rsidR="000F1A85" w:rsidRPr="00F20A9C">
        <w:rPr>
          <w:rFonts w:ascii="Georgia" w:eastAsia="Georgia" w:hAnsi="Georgia" w:cs="Georgia"/>
          <w:bCs/>
          <w:color w:val="000000"/>
          <w:sz w:val="22"/>
          <w:szCs w:val="22"/>
        </w:rPr>
        <w:t xml:space="preserve"> so they know what to improve on and what progress they need to make. One of </w:t>
      </w:r>
      <w:r w:rsidR="00730554" w:rsidRPr="00F20A9C">
        <w:rPr>
          <w:rFonts w:ascii="Georgia" w:eastAsia="Georgia" w:hAnsi="Georgia" w:cs="Georgia"/>
          <w:bCs/>
          <w:color w:val="000000"/>
          <w:sz w:val="22"/>
          <w:szCs w:val="22"/>
        </w:rPr>
        <w:t>Walmart’s</w:t>
      </w:r>
      <w:r w:rsidR="000F1A85" w:rsidRPr="00F20A9C">
        <w:rPr>
          <w:rFonts w:ascii="Georgia" w:eastAsia="Georgia" w:hAnsi="Georgia" w:cs="Georgia"/>
          <w:bCs/>
          <w:color w:val="000000"/>
          <w:sz w:val="22"/>
          <w:szCs w:val="22"/>
        </w:rPr>
        <w:t xml:space="preserve"> policies is respect</w:t>
      </w:r>
      <w:r w:rsidR="00730554" w:rsidRPr="00F20A9C">
        <w:rPr>
          <w:rFonts w:ascii="Georgia" w:eastAsia="Georgia" w:hAnsi="Georgia" w:cs="Georgia"/>
          <w:bCs/>
          <w:color w:val="000000"/>
          <w:sz w:val="22"/>
          <w:szCs w:val="22"/>
        </w:rPr>
        <w:t xml:space="preserve">, and providing help for the customers, and trying to achieve excellence while working. </w:t>
      </w:r>
    </w:p>
    <w:p w14:paraId="6392B1C4" w14:textId="60ED9BA9" w:rsidR="00652432" w:rsidRPr="00F20A9C" w:rsidRDefault="00652432" w:rsidP="00F20A9C">
      <w:pPr>
        <w:pBdr>
          <w:top w:val="nil"/>
          <w:left w:val="nil"/>
          <w:bottom w:val="nil"/>
          <w:right w:val="nil"/>
          <w:between w:val="nil"/>
        </w:pBdr>
        <w:spacing w:line="480" w:lineRule="auto"/>
        <w:rPr>
          <w:rFonts w:ascii="Georgia" w:eastAsia="Georgia" w:hAnsi="Georgia" w:cs="Georgia"/>
          <w:bCs/>
          <w:sz w:val="22"/>
          <w:szCs w:val="22"/>
        </w:rPr>
      </w:pPr>
      <w:r w:rsidRPr="00F20A9C">
        <w:rPr>
          <w:rFonts w:ascii="Georgia" w:eastAsia="Georgia" w:hAnsi="Georgia" w:cs="Georgia"/>
          <w:bCs/>
          <w:sz w:val="22"/>
          <w:szCs w:val="22"/>
        </w:rPr>
        <w:tab/>
        <w:t>An example of CSR that Walmart uses is caring about the customers and trying to be diverse, and have equity, and trying to include everyone in the community. Walmart wants the best for their customers, so that they can live better, so they give the customers low prices. They also take feedback from the community to see how to grow in the area meeting their demographic needs.</w:t>
      </w:r>
      <w:r w:rsidR="003E3EB9" w:rsidRPr="00F20A9C">
        <w:rPr>
          <w:rFonts w:ascii="Georgia" w:eastAsia="Georgia" w:hAnsi="Georgia" w:cs="Georgia"/>
          <w:bCs/>
          <w:sz w:val="22"/>
          <w:szCs w:val="22"/>
        </w:rPr>
        <w:t xml:space="preserve"> Walmart tries to build the community so that it gets stronger. </w:t>
      </w:r>
    </w:p>
    <w:p w14:paraId="16798381" w14:textId="3CBAC90C" w:rsidR="003E3EB9" w:rsidRPr="00F20A9C" w:rsidRDefault="003E3EB9" w:rsidP="00F20A9C">
      <w:pPr>
        <w:pBdr>
          <w:top w:val="nil"/>
          <w:left w:val="nil"/>
          <w:bottom w:val="nil"/>
          <w:right w:val="nil"/>
          <w:between w:val="nil"/>
        </w:pBdr>
        <w:spacing w:line="480" w:lineRule="auto"/>
        <w:rPr>
          <w:rFonts w:ascii="Georgia" w:eastAsia="Georgia" w:hAnsi="Georgia" w:cs="Georgia"/>
          <w:bCs/>
          <w:sz w:val="22"/>
          <w:szCs w:val="22"/>
        </w:rPr>
      </w:pPr>
      <w:r w:rsidRPr="00F20A9C">
        <w:rPr>
          <w:rFonts w:ascii="Georgia" w:eastAsia="Georgia" w:hAnsi="Georgia" w:cs="Georgia"/>
          <w:bCs/>
          <w:sz w:val="22"/>
          <w:szCs w:val="22"/>
        </w:rPr>
        <w:tab/>
        <w:t xml:space="preserve">Another example of Walmart’s mission statement aligning with </w:t>
      </w:r>
      <w:r w:rsidR="00EB2FAC" w:rsidRPr="00F20A9C">
        <w:rPr>
          <w:rFonts w:ascii="Georgia" w:eastAsia="Georgia" w:hAnsi="Georgia" w:cs="Georgia"/>
          <w:bCs/>
          <w:sz w:val="22"/>
          <w:szCs w:val="22"/>
        </w:rPr>
        <w:t>its</w:t>
      </w:r>
      <w:r w:rsidRPr="00F20A9C">
        <w:rPr>
          <w:rFonts w:ascii="Georgia" w:eastAsia="Georgia" w:hAnsi="Georgia" w:cs="Georgia"/>
          <w:bCs/>
          <w:sz w:val="22"/>
          <w:szCs w:val="22"/>
        </w:rPr>
        <w:t xml:space="preserve"> CSR policy is</w:t>
      </w:r>
      <w:r w:rsidR="00426F47" w:rsidRPr="00F20A9C">
        <w:rPr>
          <w:rFonts w:ascii="Georgia" w:eastAsia="Georgia" w:hAnsi="Georgia" w:cs="Georgia"/>
          <w:bCs/>
          <w:sz w:val="22"/>
          <w:szCs w:val="22"/>
        </w:rPr>
        <w:t xml:space="preserve"> ethical responsibility, by ensuring that customers and associates are treated with care and are treated equal.</w:t>
      </w:r>
      <w:r w:rsidR="00EB2FAC" w:rsidRPr="00F20A9C">
        <w:rPr>
          <w:rFonts w:ascii="Georgia" w:eastAsia="Georgia" w:hAnsi="Georgia" w:cs="Georgia"/>
          <w:bCs/>
          <w:sz w:val="22"/>
          <w:szCs w:val="22"/>
        </w:rPr>
        <w:t xml:space="preserve"> Walmart make sure that they put the customer first and that they treat them fair. Walmart is also paying associates more money, with the raise of minimum wage going up. Walmart helps associates maintain a wage they can live with and be able to pay their bills. This </w:t>
      </w:r>
      <w:r w:rsidR="00EB2FAC" w:rsidRPr="00F20A9C">
        <w:rPr>
          <w:rFonts w:ascii="Georgia" w:eastAsia="Georgia" w:hAnsi="Georgia" w:cs="Georgia"/>
          <w:bCs/>
          <w:sz w:val="22"/>
          <w:szCs w:val="22"/>
        </w:rPr>
        <w:lastRenderedPageBreak/>
        <w:t xml:space="preserve">ties into the mission statement because Walmart wants people to live better, and increasing pay helps people live better. </w:t>
      </w:r>
    </w:p>
    <w:p w14:paraId="64BFAA86" w14:textId="0D4EECE1" w:rsidR="00EB2FAC" w:rsidRPr="00F20A9C" w:rsidRDefault="00EB2FAC" w:rsidP="00F20A9C">
      <w:pPr>
        <w:pBdr>
          <w:top w:val="nil"/>
          <w:left w:val="nil"/>
          <w:bottom w:val="nil"/>
          <w:right w:val="nil"/>
          <w:between w:val="nil"/>
        </w:pBdr>
        <w:spacing w:line="480" w:lineRule="auto"/>
        <w:rPr>
          <w:rFonts w:ascii="Georgia" w:eastAsia="Georgia" w:hAnsi="Georgia" w:cs="Georgia"/>
          <w:bCs/>
          <w:sz w:val="22"/>
          <w:szCs w:val="22"/>
        </w:rPr>
      </w:pPr>
      <w:r w:rsidRPr="00F20A9C">
        <w:rPr>
          <w:rFonts w:ascii="Georgia" w:eastAsia="Georgia" w:hAnsi="Georgia" w:cs="Georgia"/>
          <w:bCs/>
          <w:sz w:val="22"/>
          <w:szCs w:val="22"/>
        </w:rPr>
        <w:tab/>
        <w:t>In conclusion Walmart</w:t>
      </w:r>
      <w:r w:rsidR="00D816A5" w:rsidRPr="00F20A9C">
        <w:rPr>
          <w:rFonts w:ascii="Georgia" w:eastAsia="Georgia" w:hAnsi="Georgia" w:cs="Georgia"/>
          <w:bCs/>
          <w:sz w:val="22"/>
          <w:szCs w:val="22"/>
        </w:rPr>
        <w:t xml:space="preserve"> tries to involve everybody in the community by giving everyone equal opportunities. Walmart keeps their integrity, by showing they care for the customers and associates by helping them live better by saving money. Walmart is environmentally responsible by having environmental stewardship recycling their carboard, and plastic. Walmart also is ethically responsible b</w:t>
      </w:r>
      <w:r w:rsidR="00972804" w:rsidRPr="00F20A9C">
        <w:rPr>
          <w:rFonts w:ascii="Georgia" w:eastAsia="Georgia" w:hAnsi="Georgia" w:cs="Georgia"/>
          <w:bCs/>
          <w:sz w:val="22"/>
          <w:szCs w:val="22"/>
        </w:rPr>
        <w:t>y keeping their workplace fair and equal for all, and by also making the customer their number one concern.</w:t>
      </w:r>
    </w:p>
    <w:p w14:paraId="482728B6" w14:textId="77777777" w:rsidR="004B225D" w:rsidRPr="00F20A9C" w:rsidRDefault="004B225D" w:rsidP="00F20A9C">
      <w:pPr>
        <w:spacing w:line="480" w:lineRule="auto"/>
        <w:rPr>
          <w:rFonts w:ascii="Georgia" w:eastAsia="Georgia" w:hAnsi="Georgia" w:cs="Georgia"/>
          <w:bCs/>
          <w:sz w:val="22"/>
          <w:szCs w:val="22"/>
        </w:rPr>
      </w:pPr>
      <w:r w:rsidRPr="00F20A9C">
        <w:rPr>
          <w:rFonts w:ascii="Georgia" w:eastAsia="Georgia" w:hAnsi="Georgia" w:cs="Georgia"/>
          <w:bCs/>
          <w:sz w:val="22"/>
          <w:szCs w:val="22"/>
        </w:rPr>
        <w:br w:type="page"/>
      </w:r>
    </w:p>
    <w:p w14:paraId="0000002A" w14:textId="2695493B" w:rsidR="001C1DEF" w:rsidRPr="00F20A9C" w:rsidRDefault="004D6007" w:rsidP="00F20A9C">
      <w:pPr>
        <w:spacing w:before="6960" w:line="480" w:lineRule="auto"/>
        <w:jc w:val="center"/>
        <w:rPr>
          <w:rFonts w:ascii="Georgia" w:eastAsia="Georgia" w:hAnsi="Georgia" w:cs="Georgia"/>
          <w:bCs/>
          <w:sz w:val="22"/>
          <w:szCs w:val="22"/>
        </w:rPr>
      </w:pPr>
      <w:r w:rsidRPr="00F20A9C">
        <w:rPr>
          <w:rFonts w:ascii="Georgia" w:eastAsia="Georgia" w:hAnsi="Georgia" w:cs="Georgia"/>
          <w:bCs/>
          <w:sz w:val="22"/>
          <w:szCs w:val="22"/>
        </w:rPr>
        <w:lastRenderedPageBreak/>
        <w:t>Refer</w:t>
      </w:r>
      <w:r w:rsidR="00F377A8" w:rsidRPr="00F20A9C">
        <w:rPr>
          <w:rFonts w:ascii="Georgia" w:eastAsia="Georgia" w:hAnsi="Georgia" w:cs="Georgia"/>
          <w:bCs/>
          <w:sz w:val="22"/>
          <w:szCs w:val="22"/>
        </w:rPr>
        <w:t>ences</w:t>
      </w:r>
    </w:p>
    <w:p w14:paraId="0000002B" w14:textId="41C21778" w:rsidR="001C1DEF" w:rsidRPr="00F20A9C" w:rsidRDefault="00F377A8" w:rsidP="00F20A9C">
      <w:pPr>
        <w:pBdr>
          <w:top w:val="nil"/>
          <w:left w:val="nil"/>
          <w:bottom w:val="nil"/>
          <w:right w:val="nil"/>
          <w:between w:val="nil"/>
        </w:pBdr>
        <w:spacing w:line="480" w:lineRule="auto"/>
        <w:ind w:left="720" w:hanging="720"/>
        <w:rPr>
          <w:rFonts w:ascii="Georgia" w:eastAsia="Georgia" w:hAnsi="Georgia" w:cs="Georgia"/>
          <w:bCs/>
          <w:color w:val="000000"/>
          <w:sz w:val="22"/>
          <w:szCs w:val="22"/>
        </w:rPr>
      </w:pPr>
      <w:r w:rsidRPr="00F20A9C">
        <w:rPr>
          <w:rFonts w:ascii="Georgia" w:eastAsia="Georgia" w:hAnsi="Georgia" w:cs="Georgia"/>
          <w:bCs/>
          <w:color w:val="000000"/>
          <w:sz w:val="22"/>
          <w:szCs w:val="22"/>
        </w:rPr>
        <w:t xml:space="preserve">Bateman, T. S., Snell, S., &amp; Konopaske, R. (2020). </w:t>
      </w:r>
      <w:r w:rsidRPr="00F20A9C">
        <w:rPr>
          <w:rFonts w:ascii="Georgia" w:eastAsia="Georgia" w:hAnsi="Georgia" w:cs="Georgia"/>
          <w:bCs/>
          <w:i/>
          <w:color w:val="000000"/>
          <w:sz w:val="22"/>
          <w:szCs w:val="22"/>
        </w:rPr>
        <w:t>Management</w:t>
      </w:r>
      <w:r w:rsidRPr="00F20A9C">
        <w:rPr>
          <w:rFonts w:ascii="Georgia" w:eastAsia="Georgia" w:hAnsi="Georgia" w:cs="Georgia"/>
          <w:bCs/>
          <w:color w:val="000000"/>
          <w:sz w:val="22"/>
          <w:szCs w:val="22"/>
        </w:rPr>
        <w:t xml:space="preserve">. McGraw-Hill Education. </w:t>
      </w:r>
    </w:p>
    <w:p w14:paraId="4E0B2006" w14:textId="210864C1" w:rsidR="006C4322" w:rsidRPr="00F20A9C" w:rsidRDefault="006C4322" w:rsidP="00F20A9C">
      <w:pPr>
        <w:pBdr>
          <w:top w:val="nil"/>
          <w:left w:val="nil"/>
          <w:bottom w:val="nil"/>
          <w:right w:val="nil"/>
          <w:between w:val="nil"/>
        </w:pBdr>
        <w:spacing w:line="480" w:lineRule="auto"/>
        <w:ind w:left="720" w:hanging="720"/>
        <w:rPr>
          <w:rFonts w:ascii="Georgia" w:hAnsi="Georgia" w:cs="Open Sans"/>
          <w:bCs/>
          <w:color w:val="000000"/>
          <w:sz w:val="22"/>
          <w:szCs w:val="22"/>
          <w:shd w:val="clear" w:color="auto" w:fill="FFFFFF"/>
        </w:rPr>
      </w:pPr>
      <w:r w:rsidRPr="00F20A9C">
        <w:rPr>
          <w:rFonts w:ascii="Georgia" w:hAnsi="Georgia" w:cs="Open Sans"/>
          <w:bCs/>
          <w:color w:val="000000"/>
          <w:sz w:val="22"/>
          <w:szCs w:val="22"/>
          <w:shd w:val="clear" w:color="auto" w:fill="FFFFFF"/>
        </w:rPr>
        <w:t xml:space="preserve">Collier, E., &amp; Collier, E. (2022). Corporate Social Responsibility for Your Business. Retrieved 6 June 2022, from </w:t>
      </w:r>
      <w:hyperlink r:id="rId8" w:history="1">
        <w:r w:rsidRPr="00F20A9C">
          <w:rPr>
            <w:rStyle w:val="Hyperlink"/>
            <w:rFonts w:ascii="Georgia" w:hAnsi="Georgia" w:cs="Open Sans"/>
            <w:bCs/>
            <w:sz w:val="22"/>
            <w:szCs w:val="22"/>
            <w:shd w:val="clear" w:color="auto" w:fill="FFFFFF"/>
          </w:rPr>
          <w:t>https://www.highspeedtraining.co.uk/hub/importance-of-corporate-social-responsibility/</w:t>
        </w:r>
      </w:hyperlink>
      <w:r w:rsidRPr="00F20A9C">
        <w:rPr>
          <w:rFonts w:ascii="Georgia" w:hAnsi="Georgia" w:cs="Open Sans"/>
          <w:bCs/>
          <w:color w:val="000000"/>
          <w:sz w:val="22"/>
          <w:szCs w:val="22"/>
          <w:shd w:val="clear" w:color="auto" w:fill="FFFFFF"/>
        </w:rPr>
        <w:t xml:space="preserve"> </w:t>
      </w:r>
    </w:p>
    <w:p w14:paraId="5A0DF6BC" w14:textId="01AA5CE9" w:rsidR="00F20A9C" w:rsidRPr="00F20A9C" w:rsidRDefault="00F20A9C" w:rsidP="00F20A9C">
      <w:pPr>
        <w:pBdr>
          <w:top w:val="nil"/>
          <w:left w:val="nil"/>
          <w:bottom w:val="nil"/>
          <w:right w:val="nil"/>
          <w:between w:val="nil"/>
        </w:pBdr>
        <w:spacing w:line="480" w:lineRule="auto"/>
        <w:ind w:left="720" w:hanging="720"/>
        <w:rPr>
          <w:rFonts w:ascii="Georgia" w:hAnsi="Georgia" w:cs="Open Sans"/>
          <w:bCs/>
          <w:color w:val="000000"/>
          <w:sz w:val="22"/>
          <w:szCs w:val="22"/>
          <w:shd w:val="clear" w:color="auto" w:fill="FFFFFF"/>
        </w:rPr>
      </w:pPr>
      <w:r w:rsidRPr="00F20A9C">
        <w:rPr>
          <w:rFonts w:ascii="Georgia" w:hAnsi="Georgia" w:cs="Open Sans"/>
          <w:color w:val="000000"/>
          <w:sz w:val="22"/>
          <w:szCs w:val="22"/>
          <w:shd w:val="clear" w:color="auto" w:fill="FFFFFF"/>
        </w:rPr>
        <w:t xml:space="preserve">Ethics &amp; Integrity. (2022). Retrieved 7 June 2022, from </w:t>
      </w:r>
      <w:hyperlink r:id="rId9" w:history="1">
        <w:r w:rsidRPr="00F20A9C">
          <w:rPr>
            <w:rStyle w:val="Hyperlink"/>
            <w:rFonts w:ascii="Georgia" w:hAnsi="Georgia" w:cs="Open Sans"/>
            <w:sz w:val="22"/>
            <w:szCs w:val="22"/>
            <w:shd w:val="clear" w:color="auto" w:fill="FFFFFF"/>
          </w:rPr>
          <w:t>https://corporate.walmart.com/purpose/ethics-integrity</w:t>
        </w:r>
      </w:hyperlink>
      <w:r w:rsidRPr="00F20A9C">
        <w:rPr>
          <w:rFonts w:ascii="Georgia" w:hAnsi="Georgia" w:cs="Open Sans"/>
          <w:color w:val="000000"/>
          <w:sz w:val="22"/>
          <w:szCs w:val="22"/>
          <w:shd w:val="clear" w:color="auto" w:fill="FFFFFF"/>
        </w:rPr>
        <w:t xml:space="preserve"> </w:t>
      </w:r>
    </w:p>
    <w:p w14:paraId="749FC4D7" w14:textId="0B506AA1" w:rsidR="00730554" w:rsidRPr="00F20A9C" w:rsidRDefault="00730554" w:rsidP="00F20A9C">
      <w:pPr>
        <w:pBdr>
          <w:top w:val="nil"/>
          <w:left w:val="nil"/>
          <w:bottom w:val="nil"/>
          <w:right w:val="nil"/>
          <w:between w:val="nil"/>
        </w:pBdr>
        <w:spacing w:line="480" w:lineRule="auto"/>
        <w:ind w:left="720" w:hanging="720"/>
        <w:rPr>
          <w:rFonts w:ascii="Georgia" w:eastAsia="Georgia" w:hAnsi="Georgia" w:cs="Georgia"/>
          <w:bCs/>
          <w:color w:val="000000"/>
          <w:sz w:val="22"/>
          <w:szCs w:val="22"/>
        </w:rPr>
      </w:pPr>
      <w:r w:rsidRPr="00F20A9C">
        <w:rPr>
          <w:rFonts w:ascii="Georgia" w:hAnsi="Georgia" w:cs="Open Sans"/>
          <w:bCs/>
          <w:color w:val="000000"/>
          <w:sz w:val="22"/>
          <w:szCs w:val="22"/>
          <w:shd w:val="clear" w:color="auto" w:fill="FFFFFF"/>
        </w:rPr>
        <w:t xml:space="preserve">Statements, M. (2022). Walmart Mission Statement 2022 | Walmart Mission &amp; Vision Analysis. Retrieved 7 June 2022, from </w:t>
      </w:r>
      <w:hyperlink r:id="rId10" w:history="1">
        <w:r w:rsidRPr="00F20A9C">
          <w:rPr>
            <w:rStyle w:val="Hyperlink"/>
            <w:rFonts w:ascii="Georgia" w:hAnsi="Georgia" w:cs="Open Sans"/>
            <w:bCs/>
            <w:sz w:val="22"/>
            <w:szCs w:val="22"/>
            <w:shd w:val="clear" w:color="auto" w:fill="FFFFFF"/>
          </w:rPr>
          <w:t>https://mission-statement.com/walmart/</w:t>
        </w:r>
      </w:hyperlink>
      <w:r w:rsidRPr="00F20A9C">
        <w:rPr>
          <w:rFonts w:ascii="Georgia" w:hAnsi="Georgia" w:cs="Open Sans"/>
          <w:bCs/>
          <w:color w:val="000000"/>
          <w:sz w:val="22"/>
          <w:szCs w:val="22"/>
          <w:shd w:val="clear" w:color="auto" w:fill="FFFFFF"/>
        </w:rPr>
        <w:t xml:space="preserve"> </w:t>
      </w:r>
    </w:p>
    <w:p w14:paraId="0000002C" w14:textId="696A88BE" w:rsidR="001C1DEF" w:rsidRPr="00F20A9C" w:rsidRDefault="004B225D" w:rsidP="00F20A9C">
      <w:pPr>
        <w:spacing w:line="480" w:lineRule="auto"/>
        <w:ind w:left="720" w:hanging="720"/>
        <w:rPr>
          <w:rFonts w:ascii="Georgia" w:eastAsia="Georgia" w:hAnsi="Georgia" w:cs="Georgia"/>
          <w:bCs/>
          <w:sz w:val="22"/>
          <w:szCs w:val="22"/>
        </w:rPr>
      </w:pPr>
      <w:proofErr w:type="spellStart"/>
      <w:r w:rsidRPr="00F20A9C">
        <w:rPr>
          <w:rFonts w:ascii="Georgia" w:hAnsi="Georgia" w:cs="Open Sans"/>
          <w:bCs/>
          <w:color w:val="000000"/>
          <w:sz w:val="22"/>
          <w:szCs w:val="22"/>
          <w:shd w:val="clear" w:color="auto" w:fill="FFFFFF"/>
        </w:rPr>
        <w:t>Stobierski</w:t>
      </w:r>
      <w:proofErr w:type="spellEnd"/>
      <w:r w:rsidRPr="00F20A9C">
        <w:rPr>
          <w:rFonts w:ascii="Georgia" w:hAnsi="Georgia" w:cs="Open Sans"/>
          <w:bCs/>
          <w:color w:val="000000"/>
          <w:sz w:val="22"/>
          <w:szCs w:val="22"/>
          <w:shd w:val="clear" w:color="auto" w:fill="FFFFFF"/>
        </w:rPr>
        <w:t xml:space="preserve">, T. (2021). Types of Corporate Social Responsibility to Be Aware Of. Retrieved 7 June 2022, from </w:t>
      </w:r>
      <w:hyperlink r:id="rId11" w:history="1">
        <w:r w:rsidRPr="00F20A9C">
          <w:rPr>
            <w:rStyle w:val="Hyperlink"/>
            <w:rFonts w:ascii="Georgia" w:hAnsi="Georgia" w:cs="Open Sans"/>
            <w:bCs/>
            <w:sz w:val="22"/>
            <w:szCs w:val="22"/>
            <w:shd w:val="clear" w:color="auto" w:fill="FFFFFF"/>
          </w:rPr>
          <w:t>https://online.hbs.edu/blog/post/types-of-corporate-social-responsibility</w:t>
        </w:r>
      </w:hyperlink>
      <w:r w:rsidRPr="00F20A9C">
        <w:rPr>
          <w:rFonts w:ascii="Georgia" w:hAnsi="Georgia" w:cs="Open Sans"/>
          <w:bCs/>
          <w:color w:val="000000"/>
          <w:sz w:val="22"/>
          <w:szCs w:val="22"/>
          <w:shd w:val="clear" w:color="auto" w:fill="FFFFFF"/>
        </w:rPr>
        <w:t xml:space="preserve"> </w:t>
      </w:r>
    </w:p>
    <w:sectPr w:rsidR="001C1DEF" w:rsidRPr="00F20A9C">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8D0F4" w14:textId="77777777" w:rsidR="00BB2C9D" w:rsidRDefault="00BB2C9D">
      <w:r>
        <w:separator/>
      </w:r>
    </w:p>
  </w:endnote>
  <w:endnote w:type="continuationSeparator" w:id="0">
    <w:p w14:paraId="2C9B3AE0" w14:textId="77777777" w:rsidR="00BB2C9D" w:rsidRDefault="00BB2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79CF" w14:textId="77777777" w:rsidR="00BB2C9D" w:rsidRDefault="00BB2C9D">
      <w:r>
        <w:separator/>
      </w:r>
    </w:p>
  </w:footnote>
  <w:footnote w:type="continuationSeparator" w:id="0">
    <w:p w14:paraId="6019532D" w14:textId="77777777" w:rsidR="00BB2C9D" w:rsidRDefault="00BB2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2850B9D6" w:rsidR="001C1DEF" w:rsidRDefault="00F377A8">
    <w:pPr>
      <w:pBdr>
        <w:top w:val="nil"/>
        <w:left w:val="nil"/>
        <w:bottom w:val="nil"/>
        <w:right w:val="nil"/>
        <w:between w:val="nil"/>
      </w:pBdr>
      <w:tabs>
        <w:tab w:val="center" w:pos="4320"/>
        <w:tab w:val="right" w:pos="8640"/>
      </w:tabs>
      <w:jc w:val="right"/>
      <w:rPr>
        <w:rFonts w:ascii="Georgia" w:eastAsia="Georgia" w:hAnsi="Georgia" w:cs="Georgia"/>
        <w:color w:val="000000"/>
        <w:sz w:val="22"/>
        <w:szCs w:val="22"/>
      </w:rPr>
    </w:pPr>
    <w:r>
      <w:rPr>
        <w:rFonts w:ascii="Times New Roman" w:eastAsia="Times New Roman" w:hAnsi="Times New Roman" w:cs="Times New Roman"/>
        <w:color w:val="000000"/>
      </w:rPr>
      <w:tab/>
    </w:r>
    <w:r>
      <w:rPr>
        <w:rFonts w:ascii="Georgia" w:eastAsia="Georgia" w:hAnsi="Georgia" w:cs="Georgia"/>
        <w:color w:val="000000"/>
        <w:sz w:val="22"/>
        <w:szCs w:val="22"/>
      </w:rPr>
      <w:fldChar w:fldCharType="begin"/>
    </w:r>
    <w:r>
      <w:rPr>
        <w:rFonts w:ascii="Georgia" w:eastAsia="Georgia" w:hAnsi="Georgia" w:cs="Georgia"/>
        <w:color w:val="000000"/>
        <w:sz w:val="22"/>
        <w:szCs w:val="22"/>
      </w:rPr>
      <w:instrText>PAGE</w:instrText>
    </w:r>
    <w:r>
      <w:rPr>
        <w:rFonts w:ascii="Georgia" w:eastAsia="Georgia" w:hAnsi="Georgia" w:cs="Georgia"/>
        <w:color w:val="000000"/>
        <w:sz w:val="22"/>
        <w:szCs w:val="22"/>
      </w:rPr>
      <w:fldChar w:fldCharType="separate"/>
    </w:r>
    <w:r w:rsidR="008D297E">
      <w:rPr>
        <w:rFonts w:ascii="Georgia" w:eastAsia="Georgia" w:hAnsi="Georgia" w:cs="Georgia"/>
        <w:noProof/>
        <w:color w:val="000000"/>
        <w:sz w:val="22"/>
        <w:szCs w:val="22"/>
      </w:rPr>
      <w:t>2</w:t>
    </w:r>
    <w:r>
      <w:rPr>
        <w:rFonts w:ascii="Georgia" w:eastAsia="Georgia" w:hAnsi="Georgia" w:cs="Georgia"/>
        <w:color w:val="000000"/>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4C9216DB" w:rsidR="001C1DEF" w:rsidRDefault="00F377A8">
    <w:pPr>
      <w:pBdr>
        <w:top w:val="nil"/>
        <w:left w:val="nil"/>
        <w:bottom w:val="nil"/>
        <w:right w:val="nil"/>
        <w:between w:val="nil"/>
      </w:pBdr>
      <w:tabs>
        <w:tab w:val="center" w:pos="4320"/>
        <w:tab w:val="right" w:pos="8640"/>
      </w:tabs>
      <w:jc w:val="right"/>
      <w:rPr>
        <w:rFonts w:ascii="Georgia" w:eastAsia="Georgia" w:hAnsi="Georgia" w:cs="Georgia"/>
        <w:color w:val="000000"/>
        <w:sz w:val="22"/>
        <w:szCs w:val="22"/>
      </w:rPr>
    </w:pPr>
    <w:r>
      <w:rPr>
        <w:rFonts w:ascii="Georgia" w:eastAsia="Georgia" w:hAnsi="Georgia" w:cs="Georgia"/>
        <w:color w:val="000000"/>
        <w:sz w:val="22"/>
        <w:szCs w:val="22"/>
      </w:rPr>
      <w:fldChar w:fldCharType="begin"/>
    </w:r>
    <w:r>
      <w:rPr>
        <w:rFonts w:ascii="Georgia" w:eastAsia="Georgia" w:hAnsi="Georgia" w:cs="Georgia"/>
        <w:color w:val="000000"/>
        <w:sz w:val="22"/>
        <w:szCs w:val="22"/>
      </w:rPr>
      <w:instrText>PAGE</w:instrText>
    </w:r>
    <w:r>
      <w:rPr>
        <w:rFonts w:ascii="Georgia" w:eastAsia="Georgia" w:hAnsi="Georgia" w:cs="Georgia"/>
        <w:color w:val="000000"/>
        <w:sz w:val="22"/>
        <w:szCs w:val="22"/>
      </w:rPr>
      <w:fldChar w:fldCharType="separate"/>
    </w:r>
    <w:r w:rsidR="008D297E">
      <w:rPr>
        <w:rFonts w:ascii="Georgia" w:eastAsia="Georgia" w:hAnsi="Georgia" w:cs="Georgia"/>
        <w:noProof/>
        <w:color w:val="000000"/>
        <w:sz w:val="22"/>
        <w:szCs w:val="22"/>
      </w:rPr>
      <w:t>1</w:t>
    </w:r>
    <w:r>
      <w:rPr>
        <w:rFonts w:ascii="Georgia" w:eastAsia="Georgia" w:hAnsi="Georgia" w:cs="Georgia"/>
        <w:color w:val="000000"/>
        <w:sz w:val="22"/>
        <w:szCs w:val="22"/>
      </w:rPr>
      <w:fldChar w:fldCharType="end"/>
    </w:r>
  </w:p>
  <w:p w14:paraId="0000002E" w14:textId="77777777" w:rsidR="001C1DEF" w:rsidRDefault="001C1DE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946A3"/>
    <w:multiLevelType w:val="multilevel"/>
    <w:tmpl w:val="46C41C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7212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DEF"/>
    <w:rsid w:val="00042A05"/>
    <w:rsid w:val="000F1A85"/>
    <w:rsid w:val="001A3084"/>
    <w:rsid w:val="001C1DEF"/>
    <w:rsid w:val="003A61DF"/>
    <w:rsid w:val="003E3EB9"/>
    <w:rsid w:val="00415630"/>
    <w:rsid w:val="00426F47"/>
    <w:rsid w:val="004B225D"/>
    <w:rsid w:val="004D6007"/>
    <w:rsid w:val="005173DC"/>
    <w:rsid w:val="005C23D1"/>
    <w:rsid w:val="005C4F06"/>
    <w:rsid w:val="00605823"/>
    <w:rsid w:val="00652432"/>
    <w:rsid w:val="006C4322"/>
    <w:rsid w:val="00730554"/>
    <w:rsid w:val="00747722"/>
    <w:rsid w:val="007B29B6"/>
    <w:rsid w:val="007B4287"/>
    <w:rsid w:val="008D297E"/>
    <w:rsid w:val="008D2A02"/>
    <w:rsid w:val="00920C9D"/>
    <w:rsid w:val="00972804"/>
    <w:rsid w:val="0098225C"/>
    <w:rsid w:val="009B02A7"/>
    <w:rsid w:val="009D6F87"/>
    <w:rsid w:val="00A57058"/>
    <w:rsid w:val="00BB2C9D"/>
    <w:rsid w:val="00D816A5"/>
    <w:rsid w:val="00DE38CC"/>
    <w:rsid w:val="00E0432D"/>
    <w:rsid w:val="00EB2FAC"/>
    <w:rsid w:val="00F20A9C"/>
    <w:rsid w:val="00F37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6075"/>
  <w15:docId w15:val="{F408DCFB-7208-4693-B62D-7894D061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564D"/>
    <w:pPr>
      <w:tabs>
        <w:tab w:val="center" w:pos="4320"/>
        <w:tab w:val="right" w:pos="8640"/>
      </w:tabs>
    </w:pPr>
  </w:style>
  <w:style w:type="character" w:customStyle="1" w:styleId="HeaderChar">
    <w:name w:val="Header Char"/>
    <w:basedOn w:val="DefaultParagraphFont"/>
    <w:link w:val="Header"/>
    <w:uiPriority w:val="99"/>
    <w:rsid w:val="000C564D"/>
  </w:style>
  <w:style w:type="paragraph" w:styleId="Footer">
    <w:name w:val="footer"/>
    <w:basedOn w:val="Normal"/>
    <w:link w:val="FooterChar"/>
    <w:uiPriority w:val="99"/>
    <w:unhideWhenUsed/>
    <w:rsid w:val="000C564D"/>
    <w:pPr>
      <w:tabs>
        <w:tab w:val="center" w:pos="4320"/>
        <w:tab w:val="right" w:pos="8640"/>
      </w:tabs>
    </w:pPr>
  </w:style>
  <w:style w:type="character" w:customStyle="1" w:styleId="FooterChar">
    <w:name w:val="Footer Char"/>
    <w:basedOn w:val="DefaultParagraphFont"/>
    <w:link w:val="Footer"/>
    <w:uiPriority w:val="99"/>
    <w:rsid w:val="000C564D"/>
  </w:style>
  <w:style w:type="character" w:styleId="PageNumber">
    <w:name w:val="page number"/>
    <w:basedOn w:val="DefaultParagraphFont"/>
    <w:uiPriority w:val="99"/>
    <w:semiHidden/>
    <w:unhideWhenUsed/>
    <w:rsid w:val="000C564D"/>
  </w:style>
  <w:style w:type="paragraph" w:styleId="BalloonText">
    <w:name w:val="Balloon Text"/>
    <w:basedOn w:val="Normal"/>
    <w:link w:val="BalloonTextChar"/>
    <w:semiHidden/>
    <w:unhideWhenUsed/>
    <w:rsid w:val="00E37A04"/>
    <w:rPr>
      <w:rFonts w:ascii="Segoe UI" w:hAnsi="Segoe UI" w:cs="Segoe UI"/>
      <w:sz w:val="18"/>
      <w:szCs w:val="18"/>
    </w:rPr>
  </w:style>
  <w:style w:type="character" w:customStyle="1" w:styleId="BalloonTextChar">
    <w:name w:val="Balloon Text Char"/>
    <w:basedOn w:val="DefaultParagraphFont"/>
    <w:link w:val="BalloonText"/>
    <w:semiHidden/>
    <w:rsid w:val="00E37A04"/>
    <w:rPr>
      <w:rFonts w:ascii="Segoe UI" w:hAnsi="Segoe UI" w:cs="Segoe UI"/>
      <w:sz w:val="18"/>
      <w:szCs w:val="18"/>
    </w:rPr>
  </w:style>
  <w:style w:type="paragraph" w:styleId="ListParagraph">
    <w:name w:val="List Paragraph"/>
    <w:basedOn w:val="Normal"/>
    <w:rsid w:val="002D4975"/>
    <w:pPr>
      <w:ind w:left="720"/>
      <w:contextualSpacing/>
    </w:pPr>
  </w:style>
  <w:style w:type="paragraph" w:styleId="NormalWeb">
    <w:name w:val="Normal (Web)"/>
    <w:basedOn w:val="Normal"/>
    <w:uiPriority w:val="99"/>
    <w:semiHidden/>
    <w:unhideWhenUsed/>
    <w:rsid w:val="004D7C7F"/>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C4322"/>
    <w:rPr>
      <w:color w:val="0000FF" w:themeColor="hyperlink"/>
      <w:u w:val="single"/>
    </w:rPr>
  </w:style>
  <w:style w:type="character" w:styleId="UnresolvedMention">
    <w:name w:val="Unresolved Mention"/>
    <w:basedOn w:val="DefaultParagraphFont"/>
    <w:uiPriority w:val="99"/>
    <w:semiHidden/>
    <w:unhideWhenUsed/>
    <w:rsid w:val="006C4322"/>
    <w:rPr>
      <w:color w:val="605E5C"/>
      <w:shd w:val="clear" w:color="auto" w:fill="E1DFDD"/>
    </w:rPr>
  </w:style>
  <w:style w:type="character" w:styleId="Strong">
    <w:name w:val="Strong"/>
    <w:basedOn w:val="DefaultParagraphFont"/>
    <w:uiPriority w:val="22"/>
    <w:qFormat/>
    <w:rsid w:val="004B2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ighspeedtraining.co.uk/hub/importance-of-corporate-social-responsibilit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hbs.edu/blog/post/types-of-corporate-social-responsibi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ission-statement.com/walmart/" TargetMode="External"/><Relationship Id="rId4" Type="http://schemas.openxmlformats.org/officeDocument/2006/relationships/settings" Target="settings.xml"/><Relationship Id="rId9" Type="http://schemas.openxmlformats.org/officeDocument/2006/relationships/hyperlink" Target="https://corporate.walmart.com/purpose/ethics-integr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0c+rS1RDcjUZMPx6mE5qXhu0g==">AMUW2mUDy3w2jz2tvVao8lETZmBQ49lQIdiYpMNN3/O0wZWkL+aJnbu706uBkTQvqZMG71SwhHFvQDkj71KdKpPsKISNACu1c3Cr0sdqjaroaNYAMCanw/w=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Thompson</dc:creator>
  <cp:lastModifiedBy>Desmond Hughes</cp:lastModifiedBy>
  <cp:revision>4</cp:revision>
  <dcterms:created xsi:type="dcterms:W3CDTF">2022-06-06T21:02:00Z</dcterms:created>
  <dcterms:modified xsi:type="dcterms:W3CDTF">2022-06-07T17:27:00Z</dcterms:modified>
  <cp:contentStatus/>
</cp:coreProperties>
</file>