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A740" w14:textId="2B97DD3E" w:rsidR="00F47C4A" w:rsidRDefault="00F47C4A">
      <w:r>
        <w:t>Unit 10 March 9</w:t>
      </w:r>
      <w:r w:rsidRPr="00F47C4A">
        <w:rPr>
          <w:vertAlign w:val="superscript"/>
        </w:rPr>
        <w:t>th</w:t>
      </w:r>
      <w:r>
        <w:t xml:space="preserve"> Seminar</w:t>
      </w:r>
    </w:p>
    <w:p w14:paraId="1AF8783C" w14:textId="6520767E" w:rsidR="001C3B4F" w:rsidRDefault="001C3B4F" w:rsidP="00103C53">
      <w:pPr>
        <w:pStyle w:val="ListParagraph"/>
        <w:numPr>
          <w:ilvl w:val="0"/>
          <w:numId w:val="1"/>
        </w:numPr>
      </w:pPr>
      <w:r>
        <w:t xml:space="preserve">Get </w:t>
      </w:r>
      <w:r w:rsidR="00A96ED3">
        <w:t>makeup work</w:t>
      </w:r>
      <w:r>
        <w:t xml:space="preserve"> done before the end of Unit 10</w:t>
      </w:r>
    </w:p>
    <w:p w14:paraId="36508B0B" w14:textId="77777777" w:rsidR="00103C53" w:rsidRDefault="00A96ED3" w:rsidP="00103C53">
      <w:pPr>
        <w:pStyle w:val="ListParagraph"/>
        <w:numPr>
          <w:ilvl w:val="0"/>
          <w:numId w:val="1"/>
        </w:numPr>
      </w:pPr>
      <w:r>
        <w:t xml:space="preserve">Unit 10: </w:t>
      </w:r>
    </w:p>
    <w:p w14:paraId="574BE410" w14:textId="27A0009B" w:rsidR="00103C53" w:rsidRDefault="00A96ED3" w:rsidP="00103C53">
      <w:pPr>
        <w:pStyle w:val="ListParagraph"/>
        <w:numPr>
          <w:ilvl w:val="1"/>
          <w:numId w:val="1"/>
        </w:numPr>
      </w:pPr>
      <w:r>
        <w:t>Seminar</w:t>
      </w:r>
    </w:p>
    <w:p w14:paraId="5FE58B7F" w14:textId="7CADD454" w:rsidR="00103C53" w:rsidRDefault="00A96ED3" w:rsidP="00103C53">
      <w:pPr>
        <w:pStyle w:val="ListParagraph"/>
        <w:numPr>
          <w:ilvl w:val="1"/>
          <w:numId w:val="1"/>
        </w:numPr>
      </w:pPr>
      <w:r>
        <w:t>Lab Homework</w:t>
      </w:r>
    </w:p>
    <w:p w14:paraId="2984A2CE" w14:textId="55D73967" w:rsidR="00103C53" w:rsidRDefault="00A96ED3" w:rsidP="00103C53">
      <w:pPr>
        <w:pStyle w:val="ListParagraph"/>
        <w:numPr>
          <w:ilvl w:val="1"/>
          <w:numId w:val="1"/>
        </w:numPr>
      </w:pPr>
      <w:r>
        <w:t>Discussion</w:t>
      </w:r>
    </w:p>
    <w:p w14:paraId="2282225A" w14:textId="04256447" w:rsidR="00A96ED3" w:rsidRDefault="00A96ED3" w:rsidP="00103C53">
      <w:pPr>
        <w:pStyle w:val="ListParagraph"/>
        <w:numPr>
          <w:ilvl w:val="1"/>
          <w:numId w:val="1"/>
        </w:numPr>
      </w:pPr>
      <w:r>
        <w:t>Unit  10 Quiz</w:t>
      </w:r>
    </w:p>
    <w:p w14:paraId="00F96603" w14:textId="5A49B9B7" w:rsidR="00A96ED3" w:rsidRDefault="00A96ED3" w:rsidP="00103C53">
      <w:pPr>
        <w:pStyle w:val="ListParagraph"/>
        <w:numPr>
          <w:ilvl w:val="0"/>
          <w:numId w:val="1"/>
        </w:numPr>
      </w:pPr>
      <w:r>
        <w:t xml:space="preserve">Markov System is a spreadsheet that can compute your spreadsheet. IT is there to use, for discussion, </w:t>
      </w:r>
      <w:r w:rsidR="00103C53">
        <w:t>quizzes,</w:t>
      </w:r>
      <w:r>
        <w:t xml:space="preserve"> and </w:t>
      </w:r>
      <w:r w:rsidR="00103C53">
        <w:t>exercises.</w:t>
      </w:r>
    </w:p>
    <w:p w14:paraId="62B1D911" w14:textId="0D4FCC20" w:rsidR="00A96ED3" w:rsidRDefault="00A96ED3" w:rsidP="00103C53">
      <w:pPr>
        <w:pStyle w:val="ListParagraph"/>
        <w:numPr>
          <w:ilvl w:val="0"/>
          <w:numId w:val="1"/>
        </w:numPr>
      </w:pPr>
      <w:r>
        <w:t>Markov Chains named after Andrei Markov, he studied chains and sequences.</w:t>
      </w:r>
    </w:p>
    <w:p w14:paraId="24120C75" w14:textId="2E1B12DB" w:rsidR="00A96ED3" w:rsidRDefault="00A96ED3" w:rsidP="00103C53">
      <w:pPr>
        <w:pStyle w:val="ListParagraph"/>
        <w:numPr>
          <w:ilvl w:val="0"/>
          <w:numId w:val="1"/>
        </w:numPr>
      </w:pPr>
      <w:r>
        <w:t>Transition Diagrams – Model physical systems for the state they are in or their possible outcome.</w:t>
      </w:r>
    </w:p>
    <w:p w14:paraId="5FAF14BB" w14:textId="5004852B" w:rsidR="00A96ED3" w:rsidRDefault="00DB572F" w:rsidP="00103C53">
      <w:pPr>
        <w:pStyle w:val="ListParagraph"/>
        <w:numPr>
          <w:ilvl w:val="0"/>
          <w:numId w:val="1"/>
        </w:numPr>
      </w:pPr>
      <w:r>
        <w:t xml:space="preserve">When we format so that the results are accurate and appropriate </w:t>
      </w:r>
    </w:p>
    <w:p w14:paraId="58759438" w14:textId="3645AA15" w:rsidR="00DB572F" w:rsidRDefault="002C2AEF" w:rsidP="00103C53">
      <w:pPr>
        <w:pStyle w:val="ListParagraph"/>
        <w:numPr>
          <w:ilvl w:val="1"/>
          <w:numId w:val="1"/>
        </w:numPr>
      </w:pPr>
      <w:r>
        <w:t>First state of matrix: X</w:t>
      </w:r>
      <w:r w:rsidRPr="00103C53">
        <w:rPr>
          <w:vertAlign w:val="subscript"/>
        </w:rPr>
        <w:t>1</w:t>
      </w:r>
      <w:r>
        <w:t xml:space="preserve"> = Px</w:t>
      </w:r>
      <w:r w:rsidRPr="00103C53">
        <w:rPr>
          <w:vertAlign w:val="subscript"/>
        </w:rPr>
        <w:t>0</w:t>
      </w:r>
    </w:p>
    <w:p w14:paraId="692CA370" w14:textId="22D06F04" w:rsidR="002C2AEF" w:rsidRPr="00103C53" w:rsidRDefault="002C2AEF" w:rsidP="00103C53">
      <w:pPr>
        <w:pStyle w:val="ListParagraph"/>
        <w:numPr>
          <w:ilvl w:val="1"/>
          <w:numId w:val="1"/>
        </w:numPr>
        <w:tabs>
          <w:tab w:val="center" w:pos="4680"/>
        </w:tabs>
        <w:rPr>
          <w:vertAlign w:val="subscript"/>
        </w:rPr>
      </w:pPr>
      <w:r>
        <w:t>Second State Matrix: X</w:t>
      </w:r>
      <w:r w:rsidRPr="00103C53">
        <w:rPr>
          <w:vertAlign w:val="subscript"/>
        </w:rPr>
        <w:t>2</w:t>
      </w:r>
      <w:r>
        <w:t xml:space="preserve"> = Px</w:t>
      </w:r>
      <w:r w:rsidRPr="00103C53">
        <w:rPr>
          <w:vertAlign w:val="subscript"/>
        </w:rPr>
        <w:t>1</w:t>
      </w:r>
      <w:r>
        <w:t xml:space="preserve"> = P * Px</w:t>
      </w:r>
      <w:r w:rsidRPr="00103C53">
        <w:rPr>
          <w:vertAlign w:val="subscript"/>
        </w:rPr>
        <w:t>0</w:t>
      </w:r>
      <w:r>
        <w:t xml:space="preserve"> = P</w:t>
      </w:r>
      <w:r w:rsidRPr="00103C53">
        <w:rPr>
          <w:vertAlign w:val="superscript"/>
        </w:rPr>
        <w:t>2</w:t>
      </w:r>
      <w:r>
        <w:t>x</w:t>
      </w:r>
      <w:r w:rsidRPr="00103C53">
        <w:rPr>
          <w:vertAlign w:val="subscript"/>
        </w:rPr>
        <w:t>0</w:t>
      </w:r>
    </w:p>
    <w:p w14:paraId="313FAC85" w14:textId="7DC4A96F" w:rsidR="002C2AEF" w:rsidRPr="00103C53" w:rsidRDefault="002C2AEF" w:rsidP="00103C53">
      <w:pPr>
        <w:pStyle w:val="ListParagraph"/>
        <w:numPr>
          <w:ilvl w:val="1"/>
          <w:numId w:val="1"/>
        </w:numPr>
        <w:tabs>
          <w:tab w:val="center" w:pos="4680"/>
        </w:tabs>
        <w:rPr>
          <w:vertAlign w:val="subscript"/>
        </w:rPr>
      </w:pPr>
      <w:r>
        <w:t>Kth State Matrix: x</w:t>
      </w:r>
      <w:r w:rsidRPr="00103C53">
        <w:rPr>
          <w:vertAlign w:val="subscript"/>
        </w:rPr>
        <w:t>k</w:t>
      </w:r>
      <w:r>
        <w:t xml:space="preserve"> = Px</w:t>
      </w:r>
      <w:r w:rsidRPr="00103C53">
        <w:rPr>
          <w:vertAlign w:val="subscript"/>
        </w:rPr>
        <w:t>k-1</w:t>
      </w:r>
      <w:r>
        <w:t xml:space="preserve"> = P</w:t>
      </w:r>
      <w:r w:rsidRPr="00103C53">
        <w:rPr>
          <w:vertAlign w:val="superscript"/>
        </w:rPr>
        <w:t>k</w:t>
      </w:r>
      <w:r>
        <w:t>x</w:t>
      </w:r>
      <w:r w:rsidRPr="00103C53">
        <w:rPr>
          <w:vertAlign w:val="subscript"/>
        </w:rPr>
        <w:t>0</w:t>
      </w:r>
    </w:p>
    <w:p w14:paraId="7CA4FB16" w14:textId="683C3B94" w:rsidR="002C2AEF" w:rsidRDefault="002C2AEF" w:rsidP="00103C53">
      <w:pPr>
        <w:pStyle w:val="ListParagraph"/>
        <w:numPr>
          <w:ilvl w:val="0"/>
          <w:numId w:val="1"/>
        </w:numPr>
        <w:tabs>
          <w:tab w:val="center" w:pos="4680"/>
        </w:tabs>
      </w:pPr>
      <w:r>
        <w:t xml:space="preserve">Can tell if it is stabilized by how the numbers </w:t>
      </w:r>
      <w:r w:rsidR="00103C53">
        <w:t>look.</w:t>
      </w:r>
    </w:p>
    <w:p w14:paraId="0C3D4679" w14:textId="6C81BB6C" w:rsidR="002C2AEF" w:rsidRDefault="002C2AEF" w:rsidP="002C2AEF">
      <w:pPr>
        <w:tabs>
          <w:tab w:val="center" w:pos="4680"/>
        </w:tabs>
      </w:pPr>
    </w:p>
    <w:p w14:paraId="48000BA1" w14:textId="36048248" w:rsidR="00C1412C" w:rsidRDefault="00C1412C" w:rsidP="002C2AEF">
      <w:pPr>
        <w:tabs>
          <w:tab w:val="center" w:pos="4680"/>
        </w:tabs>
      </w:pPr>
      <w:r>
        <w:t>Charis transition diagram is:</w:t>
      </w:r>
    </w:p>
    <w:p w14:paraId="7382E7CF" w14:textId="398D18E0" w:rsidR="00C1412C" w:rsidRDefault="00C1412C" w:rsidP="002C2AEF">
      <w:pPr>
        <w:tabs>
          <w:tab w:val="center" w:pos="4680"/>
        </w:tabs>
      </w:pPr>
      <w:r>
        <w:rPr>
          <w:noProof/>
        </w:rPr>
        <w:drawing>
          <wp:inline distT="0" distB="0" distL="0" distR="0" wp14:anchorId="4C2D1C11" wp14:editId="799A8FD7">
            <wp:extent cx="2171700" cy="1006499"/>
            <wp:effectExtent l="0" t="0" r="0" b="3175"/>
            <wp:docPr id="2" name="Picture 2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bubbl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827" cy="101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7395" w14:textId="77777777" w:rsidR="00C1412C" w:rsidRDefault="00C1412C" w:rsidP="002C2AEF">
      <w:pPr>
        <w:tabs>
          <w:tab w:val="center" w:pos="4680"/>
        </w:tabs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The transition matrix for my classmate’s Web Design and Maintenance service is P = </w:t>
      </w:r>
    </w:p>
    <w:tbl>
      <w:tblPr>
        <w:tblStyle w:val="TableGrid"/>
        <w:tblW w:w="1260" w:type="dxa"/>
        <w:tblInd w:w="-5" w:type="dxa"/>
        <w:tblLook w:val="04A0" w:firstRow="1" w:lastRow="0" w:firstColumn="1" w:lastColumn="0" w:noHBand="0" w:noVBand="1"/>
      </w:tblPr>
      <w:tblGrid>
        <w:gridCol w:w="630"/>
        <w:gridCol w:w="630"/>
      </w:tblGrid>
      <w:tr w:rsidR="00C1412C" w14:paraId="476B295C" w14:textId="77777777" w:rsidTr="00C1412C">
        <w:trPr>
          <w:trHeight w:val="352"/>
        </w:trPr>
        <w:tc>
          <w:tcPr>
            <w:tcW w:w="630" w:type="dxa"/>
          </w:tcPr>
          <w:p w14:paraId="1AB4BF18" w14:textId="2EFA5C90" w:rsidR="00C1412C" w:rsidRDefault="00C1412C" w:rsidP="002C2AEF">
            <w:pPr>
              <w:tabs>
                <w:tab w:val="center" w:pos="4680"/>
              </w:tabs>
              <w:rPr>
                <w:rFonts w:ascii="Lato" w:hAnsi="Lato"/>
                <w:color w:val="202122"/>
                <w:spacing w:val="3"/>
                <w:sz w:val="29"/>
                <w:szCs w:val="29"/>
              </w:rPr>
            </w:pPr>
            <w:r>
              <w:rPr>
                <w:rFonts w:ascii="Lato" w:hAnsi="Lato"/>
                <w:color w:val="202122"/>
                <w:spacing w:val="3"/>
                <w:sz w:val="29"/>
                <w:szCs w:val="29"/>
              </w:rPr>
              <w:t>.80</w:t>
            </w:r>
          </w:p>
        </w:tc>
        <w:tc>
          <w:tcPr>
            <w:tcW w:w="630" w:type="dxa"/>
          </w:tcPr>
          <w:p w14:paraId="2313BDF5" w14:textId="584ADAB5" w:rsidR="00C1412C" w:rsidRDefault="00C1412C" w:rsidP="002C2AEF">
            <w:pPr>
              <w:tabs>
                <w:tab w:val="center" w:pos="4680"/>
              </w:tabs>
              <w:rPr>
                <w:rFonts w:ascii="Lato" w:hAnsi="Lato"/>
                <w:color w:val="202122"/>
                <w:spacing w:val="3"/>
                <w:sz w:val="29"/>
                <w:szCs w:val="29"/>
              </w:rPr>
            </w:pPr>
            <w:r>
              <w:rPr>
                <w:rFonts w:ascii="Lato" w:hAnsi="Lato"/>
                <w:color w:val="202122"/>
                <w:spacing w:val="3"/>
                <w:sz w:val="29"/>
                <w:szCs w:val="29"/>
              </w:rPr>
              <w:t>.20</w:t>
            </w:r>
          </w:p>
        </w:tc>
      </w:tr>
      <w:tr w:rsidR="00C1412C" w14:paraId="77E93048" w14:textId="77777777" w:rsidTr="00C1412C">
        <w:trPr>
          <w:trHeight w:val="334"/>
        </w:trPr>
        <w:tc>
          <w:tcPr>
            <w:tcW w:w="630" w:type="dxa"/>
          </w:tcPr>
          <w:p w14:paraId="751E8197" w14:textId="022DFF2B" w:rsidR="00C1412C" w:rsidRDefault="00C1412C" w:rsidP="002C2AEF">
            <w:pPr>
              <w:tabs>
                <w:tab w:val="center" w:pos="4680"/>
              </w:tabs>
              <w:rPr>
                <w:rFonts w:ascii="Lato" w:hAnsi="Lato"/>
                <w:color w:val="202122"/>
                <w:spacing w:val="3"/>
                <w:sz w:val="29"/>
                <w:szCs w:val="29"/>
              </w:rPr>
            </w:pPr>
            <w:r>
              <w:rPr>
                <w:rFonts w:ascii="Lato" w:hAnsi="Lato"/>
                <w:color w:val="202122"/>
                <w:spacing w:val="3"/>
                <w:sz w:val="29"/>
                <w:szCs w:val="29"/>
              </w:rPr>
              <w:t>.60</w:t>
            </w:r>
          </w:p>
        </w:tc>
        <w:tc>
          <w:tcPr>
            <w:tcW w:w="630" w:type="dxa"/>
          </w:tcPr>
          <w:p w14:paraId="2E5E6F86" w14:textId="67C4DCC4" w:rsidR="00C1412C" w:rsidRDefault="00C1412C" w:rsidP="002C2AEF">
            <w:pPr>
              <w:tabs>
                <w:tab w:val="center" w:pos="4680"/>
              </w:tabs>
              <w:rPr>
                <w:rFonts w:ascii="Lato" w:hAnsi="Lato"/>
                <w:color w:val="202122"/>
                <w:spacing w:val="3"/>
                <w:sz w:val="29"/>
                <w:szCs w:val="29"/>
              </w:rPr>
            </w:pPr>
            <w:r>
              <w:rPr>
                <w:rFonts w:ascii="Lato" w:hAnsi="Lato"/>
                <w:color w:val="202122"/>
                <w:spacing w:val="3"/>
                <w:sz w:val="29"/>
                <w:szCs w:val="29"/>
              </w:rPr>
              <w:t>.40</w:t>
            </w:r>
          </w:p>
        </w:tc>
      </w:tr>
    </w:tbl>
    <w:p w14:paraId="57864ECF" w14:textId="77777777" w:rsidR="00C1412C" w:rsidRDefault="00C1412C" w:rsidP="002C2AEF">
      <w:pPr>
        <w:tabs>
          <w:tab w:val="center" w:pos="4680"/>
        </w:tabs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The initial distribution vector is </w:t>
      </w:r>
      <w:r>
        <w:rPr>
          <w:rFonts w:ascii="Cambria Math" w:hAnsi="Cambria Math" w:cs="Cambria Math"/>
          <w:color w:val="202122"/>
          <w:spacing w:val="3"/>
          <w:sz w:val="29"/>
          <w:szCs w:val="29"/>
        </w:rPr>
        <w:t>𝐯</w:t>
      </w:r>
      <w:r>
        <w:rPr>
          <w:rFonts w:ascii="Lato" w:hAnsi="Lato"/>
          <w:color w:val="202122"/>
          <w:spacing w:val="3"/>
          <w:sz w:val="29"/>
          <w:szCs w:val="29"/>
        </w:rPr>
        <w:t xml:space="preserve"> 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</w:tblGrid>
      <w:tr w:rsidR="00C1412C" w14:paraId="60AAB44A" w14:textId="77777777" w:rsidTr="00C1412C">
        <w:trPr>
          <w:trHeight w:val="384"/>
        </w:trPr>
        <w:tc>
          <w:tcPr>
            <w:tcW w:w="638" w:type="dxa"/>
          </w:tcPr>
          <w:p w14:paraId="0FE50984" w14:textId="28CE8C00" w:rsidR="00C1412C" w:rsidRDefault="00C1412C" w:rsidP="002C2AEF">
            <w:pPr>
              <w:tabs>
                <w:tab w:val="center" w:pos="4680"/>
              </w:tabs>
              <w:rPr>
                <w:rFonts w:ascii="Lato" w:hAnsi="Lato"/>
                <w:color w:val="202122"/>
                <w:spacing w:val="3"/>
                <w:sz w:val="29"/>
                <w:szCs w:val="29"/>
              </w:rPr>
            </w:pPr>
            <w:r>
              <w:rPr>
                <w:rFonts w:ascii="Lato" w:hAnsi="Lato"/>
                <w:color w:val="202122"/>
                <w:spacing w:val="3"/>
                <w:sz w:val="29"/>
                <w:szCs w:val="29"/>
              </w:rPr>
              <w:t>.70</w:t>
            </w:r>
          </w:p>
        </w:tc>
      </w:tr>
      <w:tr w:rsidR="00C1412C" w14:paraId="3B79D6F4" w14:textId="77777777" w:rsidTr="00C1412C">
        <w:trPr>
          <w:trHeight w:val="365"/>
        </w:trPr>
        <w:tc>
          <w:tcPr>
            <w:tcW w:w="638" w:type="dxa"/>
          </w:tcPr>
          <w:p w14:paraId="0FD36296" w14:textId="193F2E5C" w:rsidR="00C1412C" w:rsidRDefault="00C1412C" w:rsidP="002C2AEF">
            <w:pPr>
              <w:tabs>
                <w:tab w:val="center" w:pos="4680"/>
              </w:tabs>
              <w:rPr>
                <w:rFonts w:ascii="Lato" w:hAnsi="Lato"/>
                <w:color w:val="202122"/>
                <w:spacing w:val="3"/>
                <w:sz w:val="29"/>
                <w:szCs w:val="29"/>
              </w:rPr>
            </w:pPr>
            <w:r>
              <w:rPr>
                <w:rFonts w:ascii="Lato" w:hAnsi="Lato"/>
                <w:color w:val="202122"/>
                <w:spacing w:val="3"/>
                <w:sz w:val="29"/>
                <w:szCs w:val="29"/>
              </w:rPr>
              <w:t>.30</w:t>
            </w:r>
          </w:p>
        </w:tc>
      </w:tr>
    </w:tbl>
    <w:p w14:paraId="3328398A" w14:textId="7285541A" w:rsidR="00C1412C" w:rsidRDefault="003925F6" w:rsidP="002C2AEF">
      <w:pPr>
        <w:tabs>
          <w:tab w:val="center" w:pos="4680"/>
        </w:tabs>
        <w:rPr>
          <w:rFonts w:ascii="Cambria Math" w:hAnsi="Cambria Math" w:cs="Cambria Math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The state matrix after one period would be: </w:t>
      </w:r>
      <w:r>
        <w:rPr>
          <w:rFonts w:ascii="Tahoma" w:hAnsi="Tahoma" w:cs="Tahoma"/>
        </w:rPr>
        <w:t>S</w:t>
      </w:r>
      <w:r>
        <w:t>1</w:t>
      </w:r>
      <w:r>
        <w:rPr>
          <w:rFonts w:ascii="Lato" w:hAnsi="Lato"/>
          <w:color w:val="202122"/>
          <w:spacing w:val="3"/>
          <w:sz w:val="29"/>
          <w:szCs w:val="29"/>
        </w:rPr>
        <w:t xml:space="preserve"> = </w:t>
      </w:r>
      <w:r>
        <w:rPr>
          <w:rFonts w:ascii="Cambria Math" w:hAnsi="Cambria Math" w:cs="Cambria Math"/>
          <w:color w:val="202122"/>
          <w:spacing w:val="3"/>
          <w:sz w:val="29"/>
          <w:szCs w:val="29"/>
        </w:rPr>
        <w:t>𝑃𝐯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630"/>
      </w:tblGrid>
      <w:tr w:rsidR="003925F6" w14:paraId="5CBE811D" w14:textId="77777777" w:rsidTr="003925F6">
        <w:trPr>
          <w:trHeight w:val="344"/>
        </w:trPr>
        <w:tc>
          <w:tcPr>
            <w:tcW w:w="310" w:type="dxa"/>
          </w:tcPr>
          <w:p w14:paraId="0F268DDE" w14:textId="4F7D34F1" w:rsidR="003925F6" w:rsidRDefault="003925F6" w:rsidP="002C2AEF">
            <w:pPr>
              <w:tabs>
                <w:tab w:val="center" w:pos="4680"/>
              </w:tabs>
              <w:rPr>
                <w:rFonts w:ascii="Lato" w:hAnsi="Lato"/>
                <w:color w:val="202122"/>
                <w:spacing w:val="3"/>
                <w:sz w:val="29"/>
                <w:szCs w:val="29"/>
              </w:rPr>
            </w:pPr>
            <w:r>
              <w:rPr>
                <w:rFonts w:ascii="Lato" w:hAnsi="Lato"/>
                <w:color w:val="202122"/>
                <w:spacing w:val="3"/>
                <w:sz w:val="29"/>
                <w:szCs w:val="29"/>
              </w:rPr>
              <w:t>.80</w:t>
            </w:r>
          </w:p>
        </w:tc>
        <w:tc>
          <w:tcPr>
            <w:tcW w:w="310" w:type="dxa"/>
          </w:tcPr>
          <w:p w14:paraId="551D3671" w14:textId="5FEA6A76" w:rsidR="003925F6" w:rsidRDefault="003925F6" w:rsidP="002C2AEF">
            <w:pPr>
              <w:tabs>
                <w:tab w:val="center" w:pos="4680"/>
              </w:tabs>
              <w:rPr>
                <w:rFonts w:ascii="Lato" w:hAnsi="Lato"/>
                <w:color w:val="202122"/>
                <w:spacing w:val="3"/>
                <w:sz w:val="29"/>
                <w:szCs w:val="29"/>
              </w:rPr>
            </w:pPr>
            <w:r>
              <w:rPr>
                <w:rFonts w:ascii="Lato" w:hAnsi="Lato"/>
                <w:color w:val="202122"/>
                <w:spacing w:val="3"/>
                <w:sz w:val="29"/>
                <w:szCs w:val="29"/>
              </w:rPr>
              <w:t>.20</w:t>
            </w:r>
          </w:p>
        </w:tc>
      </w:tr>
      <w:tr w:rsidR="003925F6" w14:paraId="66890505" w14:textId="77777777" w:rsidTr="003925F6">
        <w:trPr>
          <w:trHeight w:val="327"/>
        </w:trPr>
        <w:tc>
          <w:tcPr>
            <w:tcW w:w="310" w:type="dxa"/>
          </w:tcPr>
          <w:p w14:paraId="136C1D3D" w14:textId="1F74D144" w:rsidR="003925F6" w:rsidRDefault="003925F6" w:rsidP="002C2AEF">
            <w:pPr>
              <w:tabs>
                <w:tab w:val="center" w:pos="4680"/>
              </w:tabs>
              <w:rPr>
                <w:rFonts w:ascii="Lato" w:hAnsi="Lato"/>
                <w:color w:val="202122"/>
                <w:spacing w:val="3"/>
                <w:sz w:val="29"/>
                <w:szCs w:val="29"/>
              </w:rPr>
            </w:pPr>
            <w:r>
              <w:rPr>
                <w:rFonts w:ascii="Lato" w:hAnsi="Lato"/>
                <w:color w:val="202122"/>
                <w:spacing w:val="3"/>
                <w:sz w:val="29"/>
                <w:szCs w:val="29"/>
              </w:rPr>
              <w:t>.60</w:t>
            </w:r>
          </w:p>
        </w:tc>
        <w:tc>
          <w:tcPr>
            <w:tcW w:w="310" w:type="dxa"/>
          </w:tcPr>
          <w:p w14:paraId="35AA6F9F" w14:textId="7FDC0F0F" w:rsidR="003925F6" w:rsidRDefault="003925F6" w:rsidP="002C2AEF">
            <w:pPr>
              <w:tabs>
                <w:tab w:val="center" w:pos="4680"/>
              </w:tabs>
              <w:rPr>
                <w:rFonts w:ascii="Lato" w:hAnsi="Lato"/>
                <w:color w:val="202122"/>
                <w:spacing w:val="3"/>
                <w:sz w:val="29"/>
                <w:szCs w:val="29"/>
              </w:rPr>
            </w:pPr>
            <w:r>
              <w:rPr>
                <w:rFonts w:ascii="Lato" w:hAnsi="Lato"/>
                <w:color w:val="202122"/>
                <w:spacing w:val="3"/>
                <w:sz w:val="29"/>
                <w:szCs w:val="29"/>
              </w:rPr>
              <w:t>.40</w:t>
            </w:r>
          </w:p>
        </w:tc>
      </w:tr>
    </w:tbl>
    <w:p w14:paraId="2F017AC7" w14:textId="3E746762" w:rsidR="003925F6" w:rsidRDefault="003925F6" w:rsidP="002C2AEF">
      <w:pPr>
        <w:tabs>
          <w:tab w:val="center" w:pos="4680"/>
        </w:tabs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 </w:t>
      </w:r>
    </w:p>
    <w:tbl>
      <w:tblPr>
        <w:tblStyle w:val="TableGrid"/>
        <w:tblpPr w:leftFromText="180" w:rightFromText="180" w:horzAnchor="margin" w:tblpX="175" w:tblpY="-12600"/>
        <w:tblW w:w="0" w:type="auto"/>
        <w:tblLook w:val="04A0" w:firstRow="1" w:lastRow="0" w:firstColumn="1" w:lastColumn="0" w:noHBand="0" w:noVBand="1"/>
      </w:tblPr>
      <w:tblGrid>
        <w:gridCol w:w="630"/>
      </w:tblGrid>
      <w:tr w:rsidR="003925F6" w14:paraId="4F14E80A" w14:textId="77777777" w:rsidTr="003925F6">
        <w:trPr>
          <w:trHeight w:val="344"/>
        </w:trPr>
        <w:tc>
          <w:tcPr>
            <w:tcW w:w="414" w:type="dxa"/>
          </w:tcPr>
          <w:p w14:paraId="577F70BD" w14:textId="4117363A" w:rsidR="003925F6" w:rsidRDefault="003925F6" w:rsidP="003925F6">
            <w:pPr>
              <w:tabs>
                <w:tab w:val="center" w:pos="4680"/>
              </w:tabs>
              <w:rPr>
                <w:rFonts w:ascii="Lato" w:hAnsi="Lato"/>
                <w:color w:val="202122"/>
                <w:spacing w:val="3"/>
                <w:sz w:val="29"/>
                <w:szCs w:val="29"/>
              </w:rPr>
            </w:pPr>
            <w:r>
              <w:rPr>
                <w:rFonts w:ascii="Lato" w:hAnsi="Lato"/>
                <w:color w:val="202122"/>
                <w:spacing w:val="3"/>
                <w:sz w:val="29"/>
                <w:szCs w:val="29"/>
              </w:rPr>
              <w:t>.70</w:t>
            </w:r>
          </w:p>
        </w:tc>
      </w:tr>
      <w:tr w:rsidR="003925F6" w14:paraId="1B0DA1B6" w14:textId="77777777" w:rsidTr="003925F6">
        <w:trPr>
          <w:trHeight w:val="327"/>
        </w:trPr>
        <w:tc>
          <w:tcPr>
            <w:tcW w:w="414" w:type="dxa"/>
          </w:tcPr>
          <w:p w14:paraId="4F982699" w14:textId="3AE205FE" w:rsidR="003925F6" w:rsidRDefault="003925F6" w:rsidP="003925F6">
            <w:pPr>
              <w:tabs>
                <w:tab w:val="center" w:pos="4680"/>
              </w:tabs>
              <w:rPr>
                <w:rFonts w:ascii="Lato" w:hAnsi="Lato"/>
                <w:color w:val="202122"/>
                <w:spacing w:val="3"/>
                <w:sz w:val="29"/>
                <w:szCs w:val="29"/>
              </w:rPr>
            </w:pPr>
            <w:r>
              <w:rPr>
                <w:rFonts w:ascii="Lato" w:hAnsi="Lato"/>
                <w:color w:val="202122"/>
                <w:spacing w:val="3"/>
                <w:sz w:val="29"/>
                <w:szCs w:val="29"/>
              </w:rPr>
              <w:lastRenderedPageBreak/>
              <w:t xml:space="preserve">.40 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</w:tblGrid>
      <w:tr w:rsidR="003925F6" w14:paraId="4C9661EC" w14:textId="77777777" w:rsidTr="003925F6">
        <w:trPr>
          <w:trHeight w:val="344"/>
        </w:trPr>
        <w:tc>
          <w:tcPr>
            <w:tcW w:w="638" w:type="dxa"/>
          </w:tcPr>
          <w:p w14:paraId="0ABE963D" w14:textId="24B9CD91" w:rsidR="003925F6" w:rsidRDefault="003925F6" w:rsidP="002C2AEF">
            <w:pPr>
              <w:tabs>
                <w:tab w:val="center" w:pos="4680"/>
              </w:tabs>
              <w:rPr>
                <w:rFonts w:ascii="Lato" w:hAnsi="Lato"/>
                <w:color w:val="202122"/>
                <w:spacing w:val="3"/>
                <w:sz w:val="29"/>
                <w:szCs w:val="29"/>
              </w:rPr>
            </w:pPr>
            <w:r>
              <w:rPr>
                <w:rFonts w:ascii="Lato" w:hAnsi="Lato"/>
                <w:color w:val="202122"/>
                <w:spacing w:val="3"/>
                <w:sz w:val="29"/>
                <w:szCs w:val="29"/>
              </w:rPr>
              <w:t>.56</w:t>
            </w:r>
          </w:p>
        </w:tc>
      </w:tr>
      <w:tr w:rsidR="003925F6" w14:paraId="2DCFF6ED" w14:textId="77777777" w:rsidTr="003925F6">
        <w:trPr>
          <w:trHeight w:val="327"/>
        </w:trPr>
        <w:tc>
          <w:tcPr>
            <w:tcW w:w="638" w:type="dxa"/>
          </w:tcPr>
          <w:p w14:paraId="40378AAD" w14:textId="0F065EC9" w:rsidR="003925F6" w:rsidRDefault="003925F6" w:rsidP="002C2AEF">
            <w:pPr>
              <w:tabs>
                <w:tab w:val="center" w:pos="4680"/>
              </w:tabs>
              <w:rPr>
                <w:rFonts w:ascii="Lato" w:hAnsi="Lato"/>
                <w:color w:val="202122"/>
                <w:spacing w:val="3"/>
                <w:sz w:val="29"/>
                <w:szCs w:val="29"/>
              </w:rPr>
            </w:pPr>
            <w:r>
              <w:rPr>
                <w:rFonts w:ascii="Lato" w:hAnsi="Lato"/>
                <w:color w:val="202122"/>
                <w:spacing w:val="3"/>
                <w:sz w:val="29"/>
                <w:szCs w:val="29"/>
              </w:rPr>
              <w:t>.44</w:t>
            </w:r>
          </w:p>
        </w:tc>
      </w:tr>
    </w:tbl>
    <w:p w14:paraId="7FF84E12" w14:textId="0CB5A181" w:rsidR="003925F6" w:rsidRDefault="003925F6" w:rsidP="002C2AEF">
      <w:pPr>
        <w:tabs>
          <w:tab w:val="center" w:pos="4680"/>
        </w:tabs>
        <w:rPr>
          <w:rFonts w:ascii="Lato" w:hAnsi="Lato"/>
          <w:color w:val="202122"/>
          <w:spacing w:val="3"/>
          <w:sz w:val="29"/>
          <w:szCs w:val="29"/>
        </w:rPr>
      </w:pPr>
    </w:p>
    <w:p w14:paraId="63218A95" w14:textId="77777777" w:rsidR="00C1412C" w:rsidRPr="002C2AEF" w:rsidRDefault="00C1412C" w:rsidP="002C2AEF">
      <w:pPr>
        <w:tabs>
          <w:tab w:val="center" w:pos="4680"/>
        </w:tabs>
      </w:pPr>
    </w:p>
    <w:sectPr w:rsidR="00C1412C" w:rsidRPr="002C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3BD6"/>
    <w:multiLevelType w:val="hybridMultilevel"/>
    <w:tmpl w:val="5D60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4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B4F"/>
    <w:rsid w:val="00103C53"/>
    <w:rsid w:val="001C3B4F"/>
    <w:rsid w:val="00225219"/>
    <w:rsid w:val="002B51CE"/>
    <w:rsid w:val="002C2AEF"/>
    <w:rsid w:val="002F49E7"/>
    <w:rsid w:val="00385CCD"/>
    <w:rsid w:val="003925F6"/>
    <w:rsid w:val="009A5B89"/>
    <w:rsid w:val="00A637CF"/>
    <w:rsid w:val="00A96ED3"/>
    <w:rsid w:val="00C1412C"/>
    <w:rsid w:val="00C55815"/>
    <w:rsid w:val="00DB572F"/>
    <w:rsid w:val="00F47C4A"/>
    <w:rsid w:val="00FE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0CF8"/>
  <w15:docId w15:val="{9795AD75-60ED-4AF4-AEDF-E4398F60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53"/>
    <w:pPr>
      <w:ind w:left="720"/>
      <w:contextualSpacing/>
    </w:pPr>
  </w:style>
  <w:style w:type="table" w:styleId="TableGrid">
    <w:name w:val="Table Grid"/>
    <w:basedOn w:val="TableNormal"/>
    <w:uiPriority w:val="39"/>
    <w:rsid w:val="00C14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2023-03-13T13:11:00Z</dcterms:created>
  <dcterms:modified xsi:type="dcterms:W3CDTF">2023-03-20T19:44:00Z</dcterms:modified>
</cp:coreProperties>
</file>