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89E21" w14:textId="341996D7" w:rsidR="008D2890" w:rsidRPr="00FE1D84" w:rsidRDefault="00935CDC" w:rsidP="00D74704">
      <w:pPr>
        <w:ind w:firstLine="720"/>
        <w:rPr>
          <w:rFonts w:cstheme="minorHAnsi"/>
        </w:rPr>
      </w:pPr>
      <w:r w:rsidRPr="00FE1D84">
        <w:rPr>
          <w:rFonts w:cstheme="minorHAnsi"/>
        </w:rPr>
        <w:t xml:space="preserve">For the food chain in my surrounding area, since there is a lot of fishing around here, I based it off of that. </w:t>
      </w:r>
    </w:p>
    <w:p w14:paraId="236F0913" w14:textId="5BC74267" w:rsidR="00935CDC" w:rsidRPr="00FE1D84" w:rsidRDefault="00935CDC">
      <w:pPr>
        <w:rPr>
          <w:rFonts w:cstheme="minorHAnsi"/>
        </w:rPr>
      </w:pPr>
      <w:r w:rsidRPr="00FE1D84">
        <w:rPr>
          <w:rFonts w:cstheme="minorHAnsi"/>
        </w:rPr>
        <w:t>Phytoplankton (small plants) &gt; Menhaden (small fish) &gt; Bass (bigger fish) &gt; Fisherman</w:t>
      </w:r>
    </w:p>
    <w:p w14:paraId="1F68239D" w14:textId="174156F7" w:rsidR="006F1488" w:rsidRPr="00FE1D84" w:rsidRDefault="00A46AAC" w:rsidP="00D74704">
      <w:pPr>
        <w:ind w:firstLine="720"/>
        <w:rPr>
          <w:rFonts w:cstheme="minorHAnsi"/>
        </w:rPr>
      </w:pPr>
      <w:r w:rsidRPr="00FE1D84">
        <w:rPr>
          <w:rFonts w:cstheme="minorHAnsi"/>
        </w:rPr>
        <w:t xml:space="preserve">I think you will find humans typically at the top of the food chain and food webs. </w:t>
      </w:r>
      <w:r w:rsidR="006F1488" w:rsidRPr="00FE1D84">
        <w:rPr>
          <w:rFonts w:cstheme="minorHAnsi"/>
        </w:rPr>
        <w:t xml:space="preserve">It’s because humans have a lot of different skill sets and strength. Humans are also built for endurance and can hurt many animals down. Food chains are </w:t>
      </w:r>
      <w:r w:rsidR="00A3189D" w:rsidRPr="00FE1D84">
        <w:rPr>
          <w:rFonts w:cstheme="minorHAnsi"/>
        </w:rPr>
        <w:t xml:space="preserve">just one path of who eats who. </w:t>
      </w:r>
      <w:r w:rsidR="006F1488" w:rsidRPr="00FE1D84">
        <w:rPr>
          <w:rFonts w:cstheme="minorHAnsi"/>
        </w:rPr>
        <w:t xml:space="preserve">Food Webs are better than food chains, because they give off a better look of how not </w:t>
      </w:r>
      <w:r w:rsidR="00A3189D" w:rsidRPr="00FE1D84">
        <w:rPr>
          <w:rFonts w:cstheme="minorHAnsi"/>
        </w:rPr>
        <w:t>just,</w:t>
      </w:r>
      <w:r w:rsidR="006F1488" w:rsidRPr="00FE1D84">
        <w:rPr>
          <w:rFonts w:cstheme="minorHAnsi"/>
        </w:rPr>
        <w:t xml:space="preserve"> he food but how the energy is in the ecosystem. </w:t>
      </w:r>
    </w:p>
    <w:p w14:paraId="40B1F9A1" w14:textId="2344FB4D" w:rsidR="00D74704" w:rsidRPr="00FE1D84" w:rsidRDefault="00D74704">
      <w:pPr>
        <w:rPr>
          <w:rFonts w:cstheme="minorHAnsi"/>
        </w:rPr>
      </w:pPr>
      <w:r w:rsidRPr="00FE1D84">
        <w:rPr>
          <w:rFonts w:cstheme="minorHAnsi"/>
        </w:rPr>
        <w:tab/>
        <w:t xml:space="preserve">When I see the Lake Michigan Food Web I see I lot of important parts and producers in the ecosystem of this body of water, whether if it’s Calanoids being consumed by Slimy Sculpin or Opossum Shrimp being consumed by a Bloater fish. Everything is important </w:t>
      </w:r>
      <w:r w:rsidR="00523E59" w:rsidRPr="00FE1D84">
        <w:rPr>
          <w:rFonts w:cstheme="minorHAnsi"/>
        </w:rPr>
        <w:t xml:space="preserve">because it plays an important role in the ecosystem and provides life for other living things on the food web. The impact humans would have is that we would be at the top of the web, and be the number one consumers over Sea Lampreys. The food web would also add another section to the food web by having Piscivores and Forage Fish </w:t>
      </w:r>
      <w:r w:rsidR="00E136F8" w:rsidRPr="00FE1D84">
        <w:rPr>
          <w:rFonts w:cstheme="minorHAnsi"/>
        </w:rPr>
        <w:t>pointed to it. If a new prey like a Sea Lamprey comes into the ecosystem it will give the Sea Lamprey competition of it being the number one consumer, and it may even become second or even be consumed by the new introduced prey, or the Sea Lamprey may consume the new prey. I don’t think we should eradicate the species because it will affect the ecosystem, and the balance of Lake Michigan.</w:t>
      </w:r>
    </w:p>
    <w:p w14:paraId="286982C7" w14:textId="4A4A943D" w:rsidR="00E136F8" w:rsidRPr="00FE1D84" w:rsidRDefault="00FE1D84" w:rsidP="00FE1D84">
      <w:pPr>
        <w:ind w:left="720" w:hanging="720"/>
        <w:rPr>
          <w:rFonts w:cstheme="minorHAnsi"/>
        </w:rPr>
      </w:pPr>
      <w:r w:rsidRPr="00FE1D84">
        <w:rPr>
          <w:rFonts w:cstheme="minorHAnsi"/>
          <w:i/>
          <w:iCs/>
          <w:color w:val="000000"/>
          <w:sz w:val="21"/>
          <w:szCs w:val="21"/>
        </w:rPr>
        <w:t>Food Chain | NC DEQ</w:t>
      </w:r>
      <w:r w:rsidRPr="00FE1D84">
        <w:rPr>
          <w:rFonts w:cstheme="minorHAnsi"/>
          <w:color w:val="000000"/>
          <w:sz w:val="21"/>
          <w:szCs w:val="21"/>
        </w:rPr>
        <w:t>. (n.d.). NC Dept. of Environmental Quality. </w:t>
      </w:r>
      <w:hyperlink r:id="rId5" w:tgtFrame="_blank" w:history="1">
        <w:r w:rsidRPr="00FE1D84">
          <w:rPr>
            <w:rStyle w:val="Hyperlink"/>
            <w:rFonts w:cstheme="minorHAnsi"/>
            <w:color w:val="000000"/>
            <w:sz w:val="21"/>
            <w:szCs w:val="21"/>
          </w:rPr>
          <w:t>https://deq.nc.gov/about/divisions/marine-fisheries/public-information-and-education/kids-educational-pages/food-chain</w:t>
        </w:r>
      </w:hyperlink>
    </w:p>
    <w:p w14:paraId="2A25C5E6" w14:textId="3E11FAE1" w:rsidR="00FE1D84" w:rsidRPr="00FE1D84" w:rsidRDefault="00FE1D84" w:rsidP="00FE1D84">
      <w:pPr>
        <w:ind w:left="720" w:hanging="720"/>
        <w:rPr>
          <w:rFonts w:cstheme="minorHAnsi"/>
        </w:rPr>
      </w:pPr>
      <w:r w:rsidRPr="00FE1D84">
        <w:rPr>
          <w:rFonts w:cstheme="minorHAnsi"/>
          <w:i/>
          <w:iCs/>
          <w:color w:val="000000"/>
          <w:sz w:val="21"/>
          <w:szCs w:val="21"/>
        </w:rPr>
        <w:t>How did humans become the top of the food chain if we are so weak and slow? We cannot fight other apes nor predators. Was it due to our r...</w:t>
      </w:r>
      <w:r w:rsidRPr="00FE1D84">
        <w:rPr>
          <w:rFonts w:cstheme="minorHAnsi"/>
          <w:color w:val="000000"/>
          <w:sz w:val="21"/>
          <w:szCs w:val="21"/>
        </w:rPr>
        <w:t> (n.d.). Quora. </w:t>
      </w:r>
      <w:hyperlink r:id="rId6" w:tgtFrame="_blank" w:history="1">
        <w:r w:rsidRPr="00FE1D84">
          <w:rPr>
            <w:rStyle w:val="Hyperlink"/>
            <w:rFonts w:cstheme="minorHAnsi"/>
            <w:color w:val="000000"/>
            <w:sz w:val="21"/>
            <w:szCs w:val="21"/>
          </w:rPr>
          <w:t>https://www.quora.com/How-did-humans-become-the-top-of-the-food-chain-if-we-are-so-weak-and-slow-We-cannot-fight-other-apes-nor-predators-Was-it-due-to-our-reproduction-abilities</w:t>
        </w:r>
      </w:hyperlink>
    </w:p>
    <w:p w14:paraId="52D25C9C" w14:textId="3DB55B42" w:rsidR="00FE1D84" w:rsidRDefault="00FE1D84" w:rsidP="00FE1D84">
      <w:pPr>
        <w:ind w:left="720" w:hanging="720"/>
        <w:rPr>
          <w:rFonts w:cstheme="minorHAnsi"/>
        </w:rPr>
      </w:pPr>
      <w:r w:rsidRPr="00FE1D84">
        <w:rPr>
          <w:rFonts w:cstheme="minorHAnsi"/>
          <w:i/>
          <w:iCs/>
          <w:color w:val="000000"/>
          <w:sz w:val="21"/>
          <w:szCs w:val="21"/>
        </w:rPr>
        <w:t>Food Chains and Webs | National Geographic Society</w:t>
      </w:r>
      <w:r w:rsidRPr="00FE1D84">
        <w:rPr>
          <w:rFonts w:cstheme="minorHAnsi"/>
          <w:color w:val="000000"/>
          <w:sz w:val="21"/>
          <w:szCs w:val="21"/>
        </w:rPr>
        <w:t>. (n.d.). </w:t>
      </w:r>
      <w:hyperlink r:id="rId7" w:tgtFrame="_blank" w:history="1">
        <w:r w:rsidRPr="00FE1D84">
          <w:rPr>
            <w:rStyle w:val="Hyperlink"/>
            <w:rFonts w:cstheme="minorHAnsi"/>
            <w:color w:val="000000"/>
            <w:sz w:val="21"/>
            <w:szCs w:val="21"/>
          </w:rPr>
          <w:t>https://education.nationalgeographic.org/resource/resource-library-food-chains-and-webs</w:t>
        </w:r>
      </w:hyperlink>
    </w:p>
    <w:p w14:paraId="717AC22C" w14:textId="0D7811F7" w:rsidR="00850AA0" w:rsidRDefault="00850AA0" w:rsidP="00FE1D84">
      <w:pPr>
        <w:ind w:left="720" w:hanging="720"/>
        <w:rPr>
          <w:rFonts w:cstheme="minorHAnsi"/>
        </w:rPr>
      </w:pPr>
    </w:p>
    <w:p w14:paraId="5255ED7F" w14:textId="432DAAC2" w:rsidR="00A8252F" w:rsidRDefault="00A8252F">
      <w:pPr>
        <w:rPr>
          <w:rFonts w:cstheme="minorHAnsi"/>
        </w:rPr>
      </w:pPr>
      <w:r>
        <w:rPr>
          <w:rFonts w:cstheme="minorHAnsi"/>
        </w:rPr>
        <w:br w:type="page"/>
      </w:r>
    </w:p>
    <w:p w14:paraId="49FCB2D0" w14:textId="77777777" w:rsidR="00850AA0" w:rsidRDefault="00850AA0" w:rsidP="00FE1D84">
      <w:pPr>
        <w:ind w:left="720" w:hanging="720"/>
        <w:rPr>
          <w:rFonts w:cstheme="minorHAnsi"/>
        </w:rPr>
      </w:pPr>
    </w:p>
    <w:tbl>
      <w:tblPr>
        <w:tblW w:w="10219" w:type="dxa"/>
        <w:tblLook w:val="04A0" w:firstRow="1" w:lastRow="0" w:firstColumn="1" w:lastColumn="0" w:noHBand="0" w:noVBand="1"/>
      </w:tblPr>
      <w:tblGrid>
        <w:gridCol w:w="2834"/>
        <w:gridCol w:w="2413"/>
        <w:gridCol w:w="2559"/>
        <w:gridCol w:w="2413"/>
      </w:tblGrid>
      <w:tr w:rsidR="00850AA0" w:rsidRPr="00850AA0" w14:paraId="3900EB60" w14:textId="77777777" w:rsidTr="00A8252F">
        <w:trPr>
          <w:trHeight w:val="1371"/>
        </w:trPr>
        <w:tc>
          <w:tcPr>
            <w:tcW w:w="2834" w:type="dxa"/>
            <w:tcBorders>
              <w:top w:val="single" w:sz="4" w:space="0" w:color="000000"/>
              <w:left w:val="single" w:sz="4" w:space="0" w:color="000000"/>
              <w:bottom w:val="single" w:sz="4" w:space="0" w:color="000000"/>
              <w:right w:val="single" w:sz="4" w:space="0" w:color="000000"/>
            </w:tcBorders>
            <w:shd w:val="clear" w:color="434343" w:fill="434343"/>
            <w:noWrap/>
            <w:vAlign w:val="bottom"/>
            <w:hideMark/>
          </w:tcPr>
          <w:p w14:paraId="6610672D" w14:textId="77777777" w:rsidR="00850AA0" w:rsidRPr="00850AA0" w:rsidRDefault="00850AA0" w:rsidP="00850AA0">
            <w:pPr>
              <w:spacing w:after="0" w:line="240" w:lineRule="auto"/>
              <w:rPr>
                <w:rFonts w:ascii="Arial" w:eastAsia="Times New Roman" w:hAnsi="Arial" w:cs="Arial"/>
                <w:color w:val="000000"/>
                <w:sz w:val="20"/>
                <w:szCs w:val="20"/>
              </w:rPr>
            </w:pPr>
            <w:r w:rsidRPr="00850AA0">
              <w:rPr>
                <w:rFonts w:ascii="Arial" w:eastAsia="Times New Roman" w:hAnsi="Arial" w:cs="Arial"/>
                <w:color w:val="000000"/>
                <w:sz w:val="20"/>
                <w:szCs w:val="20"/>
              </w:rPr>
              <w:t> </w:t>
            </w:r>
          </w:p>
        </w:tc>
        <w:tc>
          <w:tcPr>
            <w:tcW w:w="2413"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1E5320A3" w14:textId="77777777" w:rsidR="00850AA0" w:rsidRPr="00850AA0" w:rsidRDefault="00850AA0" w:rsidP="00850AA0">
            <w:pPr>
              <w:spacing w:after="0" w:line="240" w:lineRule="auto"/>
              <w:rPr>
                <w:rFonts w:ascii="Arial" w:eastAsia="Times New Roman" w:hAnsi="Arial" w:cs="Arial"/>
                <w:color w:val="000000"/>
                <w:sz w:val="28"/>
                <w:szCs w:val="28"/>
              </w:rPr>
            </w:pPr>
            <w:r w:rsidRPr="00850AA0">
              <w:rPr>
                <w:rFonts w:ascii="Arial" w:eastAsia="Times New Roman" w:hAnsi="Arial" w:cs="Arial"/>
                <w:color w:val="000000"/>
                <w:sz w:val="28"/>
                <w:szCs w:val="28"/>
              </w:rPr>
              <w:t>Employee has run a computer security scan in the past 60 days.</w:t>
            </w:r>
          </w:p>
        </w:tc>
        <w:tc>
          <w:tcPr>
            <w:tcW w:w="2559" w:type="dxa"/>
            <w:tcBorders>
              <w:top w:val="single" w:sz="4" w:space="0" w:color="000000"/>
              <w:left w:val="single" w:sz="4" w:space="0" w:color="000000"/>
              <w:bottom w:val="single" w:sz="4" w:space="0" w:color="000000"/>
              <w:right w:val="nil"/>
            </w:tcBorders>
            <w:shd w:val="clear" w:color="D9D9D9" w:fill="D9D9D9"/>
            <w:vAlign w:val="center"/>
            <w:hideMark/>
          </w:tcPr>
          <w:p w14:paraId="7617C748" w14:textId="77777777" w:rsidR="00850AA0" w:rsidRPr="00850AA0" w:rsidRDefault="00850AA0" w:rsidP="00850AA0">
            <w:pPr>
              <w:spacing w:after="0" w:line="240" w:lineRule="auto"/>
              <w:rPr>
                <w:rFonts w:ascii="Arial" w:eastAsia="Times New Roman" w:hAnsi="Arial" w:cs="Arial"/>
                <w:color w:val="000000"/>
                <w:sz w:val="28"/>
                <w:szCs w:val="28"/>
              </w:rPr>
            </w:pPr>
            <w:r w:rsidRPr="00850AA0">
              <w:rPr>
                <w:rFonts w:ascii="Arial" w:eastAsia="Times New Roman" w:hAnsi="Arial" w:cs="Arial"/>
                <w:color w:val="000000"/>
                <w:sz w:val="28"/>
                <w:szCs w:val="28"/>
              </w:rPr>
              <w:t>Employee has NOT run a computer security scan in the past 60 days.</w:t>
            </w:r>
          </w:p>
        </w:tc>
        <w:tc>
          <w:tcPr>
            <w:tcW w:w="2413" w:type="dxa"/>
            <w:tcBorders>
              <w:top w:val="single" w:sz="4" w:space="0" w:color="000000"/>
              <w:left w:val="double" w:sz="6" w:space="0" w:color="000000"/>
              <w:bottom w:val="single" w:sz="4" w:space="0" w:color="000000"/>
              <w:right w:val="single" w:sz="4" w:space="0" w:color="000000"/>
            </w:tcBorders>
            <w:shd w:val="clear" w:color="CCCCCC" w:fill="CCCCCC"/>
            <w:noWrap/>
            <w:vAlign w:val="center"/>
            <w:hideMark/>
          </w:tcPr>
          <w:p w14:paraId="09450C98" w14:textId="77777777" w:rsidR="00850AA0" w:rsidRPr="00850AA0" w:rsidRDefault="00850AA0" w:rsidP="00850AA0">
            <w:pPr>
              <w:spacing w:after="0" w:line="240" w:lineRule="auto"/>
              <w:jc w:val="center"/>
              <w:rPr>
                <w:rFonts w:ascii="Arial" w:eastAsia="Times New Roman" w:hAnsi="Arial" w:cs="Arial"/>
                <w:color w:val="000000"/>
                <w:sz w:val="48"/>
                <w:szCs w:val="48"/>
              </w:rPr>
            </w:pPr>
            <w:r w:rsidRPr="00850AA0">
              <w:rPr>
                <w:rFonts w:ascii="Arial" w:eastAsia="Times New Roman" w:hAnsi="Arial" w:cs="Arial"/>
                <w:color w:val="000000"/>
                <w:sz w:val="48"/>
                <w:szCs w:val="48"/>
              </w:rPr>
              <w:t>Total</w:t>
            </w:r>
          </w:p>
        </w:tc>
      </w:tr>
      <w:tr w:rsidR="00850AA0" w:rsidRPr="00850AA0" w14:paraId="5C4FFBDC" w14:textId="77777777" w:rsidTr="00A8252F">
        <w:trPr>
          <w:trHeight w:val="1562"/>
        </w:trPr>
        <w:tc>
          <w:tcPr>
            <w:tcW w:w="2834"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735298A4" w14:textId="77777777" w:rsidR="00850AA0" w:rsidRPr="00850AA0" w:rsidRDefault="00850AA0" w:rsidP="00850AA0">
            <w:pPr>
              <w:spacing w:after="0" w:line="240" w:lineRule="auto"/>
              <w:rPr>
                <w:rFonts w:ascii="Arial" w:eastAsia="Times New Roman" w:hAnsi="Arial" w:cs="Arial"/>
                <w:color w:val="000000"/>
                <w:sz w:val="28"/>
                <w:szCs w:val="28"/>
              </w:rPr>
            </w:pPr>
            <w:r w:rsidRPr="00850AA0">
              <w:rPr>
                <w:rFonts w:ascii="Arial" w:eastAsia="Times New Roman" w:hAnsi="Arial" w:cs="Arial"/>
                <w:color w:val="000000"/>
                <w:sz w:val="28"/>
                <w:szCs w:val="28"/>
              </w:rPr>
              <w:t>Employee has installed the latest patches to the operating system on their computer.</w:t>
            </w:r>
          </w:p>
        </w:tc>
        <w:tc>
          <w:tcPr>
            <w:tcW w:w="2413"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2B6B274" w14:textId="77777777" w:rsidR="00850AA0" w:rsidRPr="00850AA0" w:rsidRDefault="00850AA0" w:rsidP="00850AA0">
            <w:pPr>
              <w:spacing w:after="0" w:line="240" w:lineRule="auto"/>
              <w:jc w:val="center"/>
              <w:rPr>
                <w:rFonts w:ascii="Arial" w:eastAsia="Times New Roman" w:hAnsi="Arial" w:cs="Arial"/>
                <w:color w:val="000000"/>
                <w:sz w:val="48"/>
                <w:szCs w:val="48"/>
              </w:rPr>
            </w:pPr>
            <w:r w:rsidRPr="00850AA0">
              <w:rPr>
                <w:rFonts w:ascii="Arial" w:eastAsia="Times New Roman" w:hAnsi="Arial" w:cs="Arial"/>
                <w:color w:val="000000"/>
                <w:sz w:val="48"/>
                <w:szCs w:val="48"/>
              </w:rPr>
              <w:t>64</w:t>
            </w:r>
          </w:p>
        </w:tc>
        <w:tc>
          <w:tcPr>
            <w:tcW w:w="2559" w:type="dxa"/>
            <w:tcBorders>
              <w:top w:val="single" w:sz="4" w:space="0" w:color="000000"/>
              <w:left w:val="single" w:sz="4" w:space="0" w:color="000000"/>
              <w:bottom w:val="single" w:sz="4" w:space="0" w:color="000000"/>
              <w:right w:val="nil"/>
            </w:tcBorders>
            <w:shd w:val="clear" w:color="FFFFFF" w:fill="FFFFFF"/>
            <w:noWrap/>
            <w:vAlign w:val="center"/>
            <w:hideMark/>
          </w:tcPr>
          <w:p w14:paraId="75E8F51D" w14:textId="77777777" w:rsidR="00850AA0" w:rsidRPr="00850AA0" w:rsidRDefault="00850AA0" w:rsidP="00850AA0">
            <w:pPr>
              <w:spacing w:after="0" w:line="240" w:lineRule="auto"/>
              <w:jc w:val="center"/>
              <w:rPr>
                <w:rFonts w:ascii="Arial" w:eastAsia="Times New Roman" w:hAnsi="Arial" w:cs="Arial"/>
                <w:color w:val="000000"/>
                <w:sz w:val="48"/>
                <w:szCs w:val="48"/>
              </w:rPr>
            </w:pPr>
            <w:r w:rsidRPr="00850AA0">
              <w:rPr>
                <w:rFonts w:ascii="Arial" w:eastAsia="Times New Roman" w:hAnsi="Arial" w:cs="Arial"/>
                <w:color w:val="000000"/>
                <w:sz w:val="48"/>
                <w:szCs w:val="48"/>
              </w:rPr>
              <w:t>194</w:t>
            </w:r>
          </w:p>
        </w:tc>
        <w:tc>
          <w:tcPr>
            <w:tcW w:w="2413" w:type="dxa"/>
            <w:tcBorders>
              <w:top w:val="single" w:sz="4" w:space="0" w:color="000000"/>
              <w:left w:val="double" w:sz="6" w:space="0" w:color="000000"/>
              <w:bottom w:val="single" w:sz="4" w:space="0" w:color="000000"/>
              <w:right w:val="single" w:sz="4" w:space="0" w:color="000000"/>
            </w:tcBorders>
            <w:shd w:val="clear" w:color="CCCCCC" w:fill="CCCCCC"/>
            <w:noWrap/>
            <w:vAlign w:val="center"/>
            <w:hideMark/>
          </w:tcPr>
          <w:p w14:paraId="051045BC" w14:textId="77777777" w:rsidR="00850AA0" w:rsidRPr="00850AA0" w:rsidRDefault="00850AA0" w:rsidP="00850AA0">
            <w:pPr>
              <w:spacing w:after="0" w:line="240" w:lineRule="auto"/>
              <w:jc w:val="center"/>
              <w:rPr>
                <w:rFonts w:ascii="Arial" w:eastAsia="Times New Roman" w:hAnsi="Arial" w:cs="Arial"/>
                <w:color w:val="000000"/>
                <w:sz w:val="48"/>
                <w:szCs w:val="48"/>
              </w:rPr>
            </w:pPr>
            <w:r w:rsidRPr="00850AA0">
              <w:rPr>
                <w:rFonts w:ascii="Arial" w:eastAsia="Times New Roman" w:hAnsi="Arial" w:cs="Arial"/>
                <w:color w:val="000000"/>
                <w:sz w:val="48"/>
                <w:szCs w:val="48"/>
              </w:rPr>
              <w:t>258</w:t>
            </w:r>
          </w:p>
        </w:tc>
      </w:tr>
      <w:tr w:rsidR="00850AA0" w:rsidRPr="00850AA0" w14:paraId="4FE1F276" w14:textId="77777777" w:rsidTr="00A8252F">
        <w:trPr>
          <w:trHeight w:val="1562"/>
        </w:trPr>
        <w:tc>
          <w:tcPr>
            <w:tcW w:w="2834" w:type="dxa"/>
            <w:tcBorders>
              <w:top w:val="single" w:sz="4" w:space="0" w:color="000000"/>
              <w:left w:val="single" w:sz="4" w:space="0" w:color="000000"/>
              <w:bottom w:val="nil"/>
              <w:right w:val="single" w:sz="4" w:space="0" w:color="000000"/>
            </w:tcBorders>
            <w:shd w:val="clear" w:color="D9D9D9" w:fill="D9D9D9"/>
            <w:vAlign w:val="center"/>
            <w:hideMark/>
          </w:tcPr>
          <w:p w14:paraId="037E1A77" w14:textId="77777777" w:rsidR="00850AA0" w:rsidRPr="00850AA0" w:rsidRDefault="00850AA0" w:rsidP="00850AA0">
            <w:pPr>
              <w:spacing w:after="0" w:line="240" w:lineRule="auto"/>
              <w:rPr>
                <w:rFonts w:ascii="Arial" w:eastAsia="Times New Roman" w:hAnsi="Arial" w:cs="Arial"/>
                <w:color w:val="000000"/>
                <w:sz w:val="28"/>
                <w:szCs w:val="28"/>
              </w:rPr>
            </w:pPr>
            <w:r w:rsidRPr="00850AA0">
              <w:rPr>
                <w:rFonts w:ascii="Arial" w:eastAsia="Times New Roman" w:hAnsi="Arial" w:cs="Arial"/>
                <w:color w:val="000000"/>
                <w:sz w:val="28"/>
                <w:szCs w:val="28"/>
              </w:rPr>
              <w:t>Employee has NOT installed the latest patches to the operating system on their computer.</w:t>
            </w:r>
          </w:p>
        </w:tc>
        <w:tc>
          <w:tcPr>
            <w:tcW w:w="2413" w:type="dxa"/>
            <w:tcBorders>
              <w:top w:val="single" w:sz="4" w:space="0" w:color="000000"/>
              <w:left w:val="single" w:sz="4" w:space="0" w:color="000000"/>
              <w:bottom w:val="nil"/>
              <w:right w:val="single" w:sz="4" w:space="0" w:color="000000"/>
            </w:tcBorders>
            <w:shd w:val="clear" w:color="FFFFFF" w:fill="FFFFFF"/>
            <w:vAlign w:val="center"/>
            <w:hideMark/>
          </w:tcPr>
          <w:p w14:paraId="17C9FE28" w14:textId="77777777" w:rsidR="00850AA0" w:rsidRPr="00850AA0" w:rsidRDefault="00850AA0" w:rsidP="00850AA0">
            <w:pPr>
              <w:spacing w:after="0" w:line="240" w:lineRule="auto"/>
              <w:jc w:val="center"/>
              <w:rPr>
                <w:rFonts w:ascii="Arial" w:eastAsia="Times New Roman" w:hAnsi="Arial" w:cs="Arial"/>
                <w:color w:val="000000"/>
                <w:sz w:val="48"/>
                <w:szCs w:val="48"/>
              </w:rPr>
            </w:pPr>
            <w:r w:rsidRPr="00850AA0">
              <w:rPr>
                <w:rFonts w:ascii="Arial" w:eastAsia="Times New Roman" w:hAnsi="Arial" w:cs="Arial"/>
                <w:color w:val="000000"/>
                <w:sz w:val="48"/>
                <w:szCs w:val="48"/>
              </w:rPr>
              <w:t>206</w:t>
            </w:r>
          </w:p>
        </w:tc>
        <w:tc>
          <w:tcPr>
            <w:tcW w:w="2559" w:type="dxa"/>
            <w:tcBorders>
              <w:top w:val="single" w:sz="4" w:space="0" w:color="000000"/>
              <w:left w:val="single" w:sz="4" w:space="0" w:color="000000"/>
              <w:bottom w:val="nil"/>
              <w:right w:val="single" w:sz="4" w:space="0" w:color="000000"/>
            </w:tcBorders>
            <w:shd w:val="clear" w:color="FFFFFF" w:fill="FFFFFF"/>
            <w:vAlign w:val="center"/>
            <w:hideMark/>
          </w:tcPr>
          <w:p w14:paraId="3B27FD7A" w14:textId="77777777" w:rsidR="00850AA0" w:rsidRPr="00850AA0" w:rsidRDefault="00850AA0" w:rsidP="00850AA0">
            <w:pPr>
              <w:spacing w:after="0" w:line="240" w:lineRule="auto"/>
              <w:jc w:val="center"/>
              <w:rPr>
                <w:rFonts w:ascii="Arial" w:eastAsia="Times New Roman" w:hAnsi="Arial" w:cs="Arial"/>
                <w:color w:val="000000"/>
                <w:sz w:val="48"/>
                <w:szCs w:val="48"/>
              </w:rPr>
            </w:pPr>
            <w:r w:rsidRPr="00850AA0">
              <w:rPr>
                <w:rFonts w:ascii="Arial" w:eastAsia="Times New Roman" w:hAnsi="Arial" w:cs="Arial"/>
                <w:color w:val="000000"/>
                <w:sz w:val="48"/>
                <w:szCs w:val="48"/>
              </w:rPr>
              <w:t>36</w:t>
            </w:r>
          </w:p>
        </w:tc>
        <w:tc>
          <w:tcPr>
            <w:tcW w:w="2413" w:type="dxa"/>
            <w:tcBorders>
              <w:top w:val="single" w:sz="4" w:space="0" w:color="000000"/>
              <w:left w:val="double" w:sz="6" w:space="0" w:color="000000"/>
              <w:bottom w:val="single" w:sz="4" w:space="0" w:color="000000"/>
              <w:right w:val="single" w:sz="4" w:space="0" w:color="000000"/>
            </w:tcBorders>
            <w:shd w:val="clear" w:color="CCCCCC" w:fill="CCCCCC"/>
            <w:noWrap/>
            <w:vAlign w:val="center"/>
            <w:hideMark/>
          </w:tcPr>
          <w:p w14:paraId="08340CF6" w14:textId="77777777" w:rsidR="00850AA0" w:rsidRPr="00850AA0" w:rsidRDefault="00850AA0" w:rsidP="00850AA0">
            <w:pPr>
              <w:spacing w:after="0" w:line="240" w:lineRule="auto"/>
              <w:jc w:val="center"/>
              <w:rPr>
                <w:rFonts w:ascii="Arial" w:eastAsia="Times New Roman" w:hAnsi="Arial" w:cs="Arial"/>
                <w:color w:val="000000"/>
                <w:sz w:val="48"/>
                <w:szCs w:val="48"/>
              </w:rPr>
            </w:pPr>
            <w:r w:rsidRPr="00850AA0">
              <w:rPr>
                <w:rFonts w:ascii="Arial" w:eastAsia="Times New Roman" w:hAnsi="Arial" w:cs="Arial"/>
                <w:color w:val="000000"/>
                <w:sz w:val="48"/>
                <w:szCs w:val="48"/>
              </w:rPr>
              <w:t>242</w:t>
            </w:r>
          </w:p>
        </w:tc>
      </w:tr>
      <w:tr w:rsidR="00850AA0" w:rsidRPr="00850AA0" w14:paraId="443872F5" w14:textId="77777777" w:rsidTr="00A8252F">
        <w:trPr>
          <w:trHeight w:val="1371"/>
        </w:trPr>
        <w:tc>
          <w:tcPr>
            <w:tcW w:w="2834" w:type="dxa"/>
            <w:tcBorders>
              <w:top w:val="double" w:sz="6" w:space="0" w:color="000000"/>
              <w:left w:val="single" w:sz="4" w:space="0" w:color="000000"/>
              <w:bottom w:val="single" w:sz="4" w:space="0" w:color="000000"/>
              <w:right w:val="single" w:sz="4" w:space="0" w:color="000000"/>
            </w:tcBorders>
            <w:shd w:val="clear" w:color="CCCCCC" w:fill="CCCCCC"/>
            <w:noWrap/>
            <w:vAlign w:val="center"/>
            <w:hideMark/>
          </w:tcPr>
          <w:p w14:paraId="2A1F8271" w14:textId="77777777" w:rsidR="00850AA0" w:rsidRPr="00850AA0" w:rsidRDefault="00850AA0" w:rsidP="00850AA0">
            <w:pPr>
              <w:spacing w:after="0" w:line="240" w:lineRule="auto"/>
              <w:jc w:val="center"/>
              <w:rPr>
                <w:rFonts w:ascii="Arial" w:eastAsia="Times New Roman" w:hAnsi="Arial" w:cs="Arial"/>
                <w:color w:val="000000"/>
                <w:sz w:val="48"/>
                <w:szCs w:val="48"/>
              </w:rPr>
            </w:pPr>
            <w:r w:rsidRPr="00850AA0">
              <w:rPr>
                <w:rFonts w:ascii="Arial" w:eastAsia="Times New Roman" w:hAnsi="Arial" w:cs="Arial"/>
                <w:color w:val="000000"/>
                <w:sz w:val="48"/>
                <w:szCs w:val="48"/>
              </w:rPr>
              <w:t>Total</w:t>
            </w:r>
          </w:p>
        </w:tc>
        <w:tc>
          <w:tcPr>
            <w:tcW w:w="2413" w:type="dxa"/>
            <w:tcBorders>
              <w:top w:val="double" w:sz="6" w:space="0" w:color="000000"/>
              <w:left w:val="single" w:sz="4" w:space="0" w:color="000000"/>
              <w:bottom w:val="single" w:sz="4" w:space="0" w:color="000000"/>
              <w:right w:val="single" w:sz="4" w:space="0" w:color="000000"/>
            </w:tcBorders>
            <w:shd w:val="clear" w:color="CCCCCC" w:fill="CCCCCC"/>
            <w:noWrap/>
            <w:vAlign w:val="center"/>
            <w:hideMark/>
          </w:tcPr>
          <w:p w14:paraId="15DC0045" w14:textId="77777777" w:rsidR="00850AA0" w:rsidRPr="00850AA0" w:rsidRDefault="00850AA0" w:rsidP="00850AA0">
            <w:pPr>
              <w:spacing w:after="0" w:line="240" w:lineRule="auto"/>
              <w:jc w:val="center"/>
              <w:rPr>
                <w:rFonts w:ascii="Arial" w:eastAsia="Times New Roman" w:hAnsi="Arial" w:cs="Arial"/>
                <w:color w:val="000000"/>
                <w:sz w:val="48"/>
                <w:szCs w:val="48"/>
              </w:rPr>
            </w:pPr>
            <w:r w:rsidRPr="00850AA0">
              <w:rPr>
                <w:rFonts w:ascii="Arial" w:eastAsia="Times New Roman" w:hAnsi="Arial" w:cs="Arial"/>
                <w:color w:val="000000"/>
                <w:sz w:val="48"/>
                <w:szCs w:val="48"/>
              </w:rPr>
              <w:t>270</w:t>
            </w:r>
          </w:p>
        </w:tc>
        <w:tc>
          <w:tcPr>
            <w:tcW w:w="2559" w:type="dxa"/>
            <w:tcBorders>
              <w:top w:val="double" w:sz="6" w:space="0" w:color="000000"/>
              <w:left w:val="single" w:sz="4" w:space="0" w:color="000000"/>
              <w:bottom w:val="single" w:sz="4" w:space="0" w:color="000000"/>
              <w:right w:val="single" w:sz="4" w:space="0" w:color="000000"/>
            </w:tcBorders>
            <w:shd w:val="clear" w:color="CCCCCC" w:fill="CCCCCC"/>
            <w:noWrap/>
            <w:vAlign w:val="center"/>
            <w:hideMark/>
          </w:tcPr>
          <w:p w14:paraId="34031B07" w14:textId="77777777" w:rsidR="00850AA0" w:rsidRPr="00850AA0" w:rsidRDefault="00850AA0" w:rsidP="00850AA0">
            <w:pPr>
              <w:spacing w:after="0" w:line="240" w:lineRule="auto"/>
              <w:jc w:val="center"/>
              <w:rPr>
                <w:rFonts w:ascii="Arial" w:eastAsia="Times New Roman" w:hAnsi="Arial" w:cs="Arial"/>
                <w:color w:val="000000"/>
                <w:sz w:val="48"/>
                <w:szCs w:val="48"/>
              </w:rPr>
            </w:pPr>
            <w:r w:rsidRPr="00850AA0">
              <w:rPr>
                <w:rFonts w:ascii="Arial" w:eastAsia="Times New Roman" w:hAnsi="Arial" w:cs="Arial"/>
                <w:color w:val="000000"/>
                <w:sz w:val="48"/>
                <w:szCs w:val="48"/>
              </w:rPr>
              <w:t>230</w:t>
            </w:r>
          </w:p>
        </w:tc>
        <w:tc>
          <w:tcPr>
            <w:tcW w:w="2413" w:type="dxa"/>
            <w:tcBorders>
              <w:top w:val="single" w:sz="4" w:space="0" w:color="000000"/>
              <w:left w:val="double" w:sz="6" w:space="0" w:color="000000"/>
              <w:bottom w:val="single" w:sz="4" w:space="0" w:color="000000"/>
              <w:right w:val="single" w:sz="4" w:space="0" w:color="000000"/>
            </w:tcBorders>
            <w:shd w:val="clear" w:color="CCCCCC" w:fill="CCCCCC"/>
            <w:noWrap/>
            <w:vAlign w:val="center"/>
            <w:hideMark/>
          </w:tcPr>
          <w:p w14:paraId="7630ABB7" w14:textId="77777777" w:rsidR="00850AA0" w:rsidRPr="00850AA0" w:rsidRDefault="00850AA0" w:rsidP="00850AA0">
            <w:pPr>
              <w:spacing w:after="0" w:line="240" w:lineRule="auto"/>
              <w:jc w:val="center"/>
              <w:rPr>
                <w:rFonts w:ascii="Arial" w:eastAsia="Times New Roman" w:hAnsi="Arial" w:cs="Arial"/>
                <w:color w:val="000000"/>
                <w:sz w:val="48"/>
                <w:szCs w:val="48"/>
              </w:rPr>
            </w:pPr>
            <w:r w:rsidRPr="00850AA0">
              <w:rPr>
                <w:rFonts w:ascii="Arial" w:eastAsia="Times New Roman" w:hAnsi="Arial" w:cs="Arial"/>
                <w:color w:val="000000"/>
                <w:sz w:val="48"/>
                <w:szCs w:val="48"/>
              </w:rPr>
              <w:t>500</w:t>
            </w:r>
          </w:p>
        </w:tc>
      </w:tr>
    </w:tbl>
    <w:p w14:paraId="2F1C4EDE" w14:textId="3191282D" w:rsidR="00A8252F" w:rsidRPr="00A8252F" w:rsidRDefault="00A8252F" w:rsidP="00A8252F">
      <w:pPr>
        <w:numPr>
          <w:ilvl w:val="0"/>
          <w:numId w:val="1"/>
        </w:numPr>
        <w:spacing w:before="100" w:beforeAutospacing="1" w:after="100" w:afterAutospacing="1" w:line="240" w:lineRule="auto"/>
        <w:rPr>
          <w:rFonts w:ascii="Lato" w:eastAsia="Times New Roman" w:hAnsi="Lato" w:cs="Times New Roman"/>
          <w:color w:val="202122"/>
          <w:spacing w:val="3"/>
          <w:sz w:val="29"/>
          <w:szCs w:val="29"/>
        </w:rPr>
      </w:pPr>
      <w:r w:rsidRPr="00A8252F">
        <w:rPr>
          <w:rFonts w:ascii="Lato" w:eastAsia="Times New Roman" w:hAnsi="Lato" w:cs="Times New Roman"/>
          <w:color w:val="202122"/>
          <w:spacing w:val="3"/>
          <w:sz w:val="29"/>
          <w:szCs w:val="29"/>
        </w:rPr>
        <w:t>A company employee has </w:t>
      </w:r>
      <w:r w:rsidRPr="00A8252F">
        <w:rPr>
          <w:rFonts w:ascii="Lato" w:eastAsia="Times New Roman" w:hAnsi="Lato" w:cs="Times New Roman"/>
          <w:b/>
          <w:bCs/>
          <w:color w:val="202122"/>
          <w:spacing w:val="3"/>
          <w:sz w:val="29"/>
          <w:szCs w:val="29"/>
        </w:rPr>
        <w:t>not</w:t>
      </w:r>
      <w:r w:rsidRPr="00A8252F">
        <w:rPr>
          <w:rFonts w:ascii="Lato" w:eastAsia="Times New Roman" w:hAnsi="Lato" w:cs="Times New Roman"/>
          <w:color w:val="202122"/>
          <w:spacing w:val="3"/>
          <w:sz w:val="29"/>
          <w:szCs w:val="29"/>
        </w:rPr>
        <w:t> run a computer security scan in the past 60 days</w:t>
      </w:r>
      <w:r>
        <w:rPr>
          <w:rFonts w:ascii="Lato" w:eastAsia="Times New Roman" w:hAnsi="Lato" w:cs="Times New Roman"/>
          <w:color w:val="202122"/>
          <w:spacing w:val="3"/>
          <w:sz w:val="29"/>
          <w:szCs w:val="29"/>
        </w:rPr>
        <w:t>: 230/500 = 23/50 = .46 = 46%</w:t>
      </w:r>
    </w:p>
    <w:p w14:paraId="6C0A784E" w14:textId="544353E6" w:rsidR="00A8252F" w:rsidRPr="00A8252F" w:rsidRDefault="00A8252F" w:rsidP="00A8252F">
      <w:pPr>
        <w:numPr>
          <w:ilvl w:val="0"/>
          <w:numId w:val="1"/>
        </w:numPr>
        <w:spacing w:before="100" w:beforeAutospacing="1" w:after="100" w:afterAutospacing="1" w:line="240" w:lineRule="auto"/>
        <w:rPr>
          <w:rFonts w:ascii="Lato" w:eastAsia="Times New Roman" w:hAnsi="Lato" w:cs="Times New Roman"/>
          <w:color w:val="202122"/>
          <w:spacing w:val="3"/>
          <w:sz w:val="29"/>
          <w:szCs w:val="29"/>
        </w:rPr>
      </w:pPr>
      <w:r w:rsidRPr="00A8252F">
        <w:rPr>
          <w:rFonts w:ascii="Lato" w:eastAsia="Times New Roman" w:hAnsi="Lato" w:cs="Times New Roman"/>
          <w:color w:val="202122"/>
          <w:spacing w:val="3"/>
          <w:sz w:val="29"/>
          <w:szCs w:val="29"/>
        </w:rPr>
        <w:t>A company employee has </w:t>
      </w:r>
      <w:r w:rsidRPr="00A8252F">
        <w:rPr>
          <w:rFonts w:ascii="Lato" w:eastAsia="Times New Roman" w:hAnsi="Lato" w:cs="Times New Roman"/>
          <w:b/>
          <w:bCs/>
          <w:color w:val="202122"/>
          <w:spacing w:val="3"/>
          <w:sz w:val="29"/>
          <w:szCs w:val="29"/>
        </w:rPr>
        <w:t>not</w:t>
      </w:r>
      <w:r w:rsidRPr="00A8252F">
        <w:rPr>
          <w:rFonts w:ascii="Lato" w:eastAsia="Times New Roman" w:hAnsi="Lato" w:cs="Times New Roman"/>
          <w:color w:val="202122"/>
          <w:spacing w:val="3"/>
          <w:sz w:val="29"/>
          <w:szCs w:val="29"/>
        </w:rPr>
        <w:t> installed the latest patches to the operating system on their computer</w:t>
      </w:r>
      <w:r>
        <w:rPr>
          <w:rFonts w:ascii="Lato" w:eastAsia="Times New Roman" w:hAnsi="Lato" w:cs="Times New Roman"/>
          <w:color w:val="202122"/>
          <w:spacing w:val="3"/>
          <w:sz w:val="29"/>
          <w:szCs w:val="29"/>
        </w:rPr>
        <w:t>: 242/500 = 121/250</w:t>
      </w:r>
      <w:r w:rsidR="00A62BDE">
        <w:rPr>
          <w:rFonts w:ascii="Lato" w:eastAsia="Times New Roman" w:hAnsi="Lato" w:cs="Times New Roman"/>
          <w:color w:val="202122"/>
          <w:spacing w:val="3"/>
          <w:sz w:val="29"/>
          <w:szCs w:val="29"/>
        </w:rPr>
        <w:t xml:space="preserve"> = .484 = 48.4%</w:t>
      </w:r>
    </w:p>
    <w:p w14:paraId="68B64A7C" w14:textId="39E1561D" w:rsidR="00A8252F" w:rsidRPr="00A8252F" w:rsidRDefault="00A8252F" w:rsidP="00A8252F">
      <w:pPr>
        <w:numPr>
          <w:ilvl w:val="0"/>
          <w:numId w:val="1"/>
        </w:numPr>
        <w:spacing w:before="100" w:beforeAutospacing="1" w:after="100" w:afterAutospacing="1" w:line="240" w:lineRule="auto"/>
        <w:rPr>
          <w:rFonts w:ascii="Lato" w:eastAsia="Times New Roman" w:hAnsi="Lato" w:cs="Times New Roman"/>
          <w:color w:val="202122"/>
          <w:spacing w:val="3"/>
          <w:sz w:val="29"/>
          <w:szCs w:val="29"/>
        </w:rPr>
      </w:pPr>
      <w:r w:rsidRPr="00A8252F">
        <w:rPr>
          <w:rFonts w:ascii="Lato" w:eastAsia="Times New Roman" w:hAnsi="Lato" w:cs="Times New Roman"/>
          <w:color w:val="202122"/>
          <w:spacing w:val="3"/>
          <w:sz w:val="29"/>
          <w:szCs w:val="29"/>
        </w:rPr>
        <w:t>A company employee has </w:t>
      </w:r>
      <w:r w:rsidRPr="00A8252F">
        <w:rPr>
          <w:rFonts w:ascii="Lato" w:eastAsia="Times New Roman" w:hAnsi="Lato" w:cs="Times New Roman"/>
          <w:b/>
          <w:bCs/>
          <w:color w:val="202122"/>
          <w:spacing w:val="3"/>
          <w:sz w:val="29"/>
          <w:szCs w:val="29"/>
        </w:rPr>
        <w:t>not</w:t>
      </w:r>
      <w:r w:rsidRPr="00A8252F">
        <w:rPr>
          <w:rFonts w:ascii="Lato" w:eastAsia="Times New Roman" w:hAnsi="Lato" w:cs="Times New Roman"/>
          <w:color w:val="202122"/>
          <w:spacing w:val="3"/>
          <w:sz w:val="29"/>
          <w:szCs w:val="29"/>
        </w:rPr>
        <w:t> installed the latest patches to the operating system on their computer and has run a computer security scan in the past 60 days</w:t>
      </w:r>
      <w:r>
        <w:rPr>
          <w:rFonts w:ascii="Lato" w:eastAsia="Times New Roman" w:hAnsi="Lato" w:cs="Times New Roman"/>
          <w:color w:val="202122"/>
          <w:spacing w:val="3"/>
          <w:sz w:val="29"/>
          <w:szCs w:val="29"/>
        </w:rPr>
        <w:t>:</w:t>
      </w:r>
      <w:r w:rsidR="00A62BDE">
        <w:rPr>
          <w:rFonts w:ascii="Lato" w:eastAsia="Times New Roman" w:hAnsi="Lato" w:cs="Times New Roman"/>
          <w:color w:val="202122"/>
          <w:spacing w:val="3"/>
          <w:sz w:val="29"/>
          <w:szCs w:val="29"/>
        </w:rPr>
        <w:t xml:space="preserve"> 206/500 = 103/250 = .412 = 41.2%</w:t>
      </w:r>
    </w:p>
    <w:p w14:paraId="34546485" w14:textId="71C5CD5F" w:rsidR="00A8252F" w:rsidRDefault="00A8252F" w:rsidP="00A8252F">
      <w:pPr>
        <w:numPr>
          <w:ilvl w:val="0"/>
          <w:numId w:val="1"/>
        </w:numPr>
        <w:spacing w:before="100" w:beforeAutospacing="1" w:after="100" w:afterAutospacing="1" w:line="240" w:lineRule="auto"/>
        <w:rPr>
          <w:rFonts w:ascii="Lato" w:eastAsia="Times New Roman" w:hAnsi="Lato" w:cs="Times New Roman"/>
          <w:color w:val="202122"/>
          <w:spacing w:val="3"/>
          <w:sz w:val="29"/>
          <w:szCs w:val="29"/>
        </w:rPr>
      </w:pPr>
      <w:r w:rsidRPr="00A8252F">
        <w:rPr>
          <w:rFonts w:ascii="Lato" w:eastAsia="Times New Roman" w:hAnsi="Lato" w:cs="Times New Roman"/>
          <w:color w:val="202122"/>
          <w:spacing w:val="3"/>
          <w:sz w:val="29"/>
          <w:szCs w:val="29"/>
        </w:rPr>
        <w:t>A company employee has installed the latest patches to the operating system on their computer and has </w:t>
      </w:r>
      <w:r w:rsidRPr="00A8252F">
        <w:rPr>
          <w:rFonts w:ascii="Lato" w:eastAsia="Times New Roman" w:hAnsi="Lato" w:cs="Times New Roman"/>
          <w:b/>
          <w:bCs/>
          <w:color w:val="202122"/>
          <w:spacing w:val="3"/>
          <w:sz w:val="29"/>
          <w:szCs w:val="29"/>
        </w:rPr>
        <w:t>not</w:t>
      </w:r>
      <w:r w:rsidRPr="00A8252F">
        <w:rPr>
          <w:rFonts w:ascii="Lato" w:eastAsia="Times New Roman" w:hAnsi="Lato" w:cs="Times New Roman"/>
          <w:color w:val="202122"/>
          <w:spacing w:val="3"/>
          <w:sz w:val="29"/>
          <w:szCs w:val="29"/>
        </w:rPr>
        <w:t> run a computer security scan in the past 60 days</w:t>
      </w:r>
      <w:r>
        <w:rPr>
          <w:rFonts w:ascii="Lato" w:eastAsia="Times New Roman" w:hAnsi="Lato" w:cs="Times New Roman"/>
          <w:color w:val="202122"/>
          <w:spacing w:val="3"/>
          <w:sz w:val="29"/>
          <w:szCs w:val="29"/>
        </w:rPr>
        <w:t>:</w:t>
      </w:r>
      <w:r w:rsidR="00A62BDE">
        <w:rPr>
          <w:rFonts w:ascii="Lato" w:eastAsia="Times New Roman" w:hAnsi="Lato" w:cs="Times New Roman"/>
          <w:color w:val="202122"/>
          <w:spacing w:val="3"/>
          <w:sz w:val="29"/>
          <w:szCs w:val="29"/>
        </w:rPr>
        <w:t xml:space="preserve"> 194/500 = 97/250 = .388 = 38.8%</w:t>
      </w:r>
    </w:p>
    <w:p w14:paraId="4C64B38A" w14:textId="699F8360" w:rsidR="00071CC2" w:rsidRPr="00A8252F" w:rsidRDefault="00071CC2" w:rsidP="00071CC2">
      <w:pPr>
        <w:spacing w:before="100" w:beforeAutospacing="1" w:after="100" w:afterAutospacing="1" w:line="240" w:lineRule="auto"/>
        <w:ind w:left="720"/>
        <w:rPr>
          <w:rFonts w:ascii="Lato" w:eastAsia="Times New Roman" w:hAnsi="Lato" w:cs="Times New Roman"/>
          <w:color w:val="202122"/>
          <w:spacing w:val="3"/>
          <w:sz w:val="29"/>
          <w:szCs w:val="29"/>
        </w:rPr>
      </w:pPr>
      <w:r>
        <w:rPr>
          <w:rFonts w:ascii="Lato" w:eastAsia="Times New Roman" w:hAnsi="Lato" w:cs="Times New Roman"/>
          <w:color w:val="202122"/>
          <w:spacing w:val="3"/>
          <w:sz w:val="29"/>
          <w:szCs w:val="29"/>
        </w:rPr>
        <w:t xml:space="preserve">I think a security breach is high at this point and time for the company. Having the latest patches is great and especially if you run the security risk with it, but there are less than 25% that has </w:t>
      </w:r>
      <w:r>
        <w:rPr>
          <w:rFonts w:ascii="Lato" w:eastAsia="Times New Roman" w:hAnsi="Lato" w:cs="Times New Roman"/>
          <w:color w:val="202122"/>
          <w:spacing w:val="3"/>
          <w:sz w:val="29"/>
          <w:szCs w:val="29"/>
        </w:rPr>
        <w:lastRenderedPageBreak/>
        <w:t>done both</w:t>
      </w:r>
      <w:r w:rsidR="00B827C8">
        <w:rPr>
          <w:rFonts w:ascii="Lato" w:eastAsia="Times New Roman" w:hAnsi="Lato" w:cs="Times New Roman"/>
          <w:color w:val="202122"/>
          <w:spacing w:val="3"/>
          <w:sz w:val="29"/>
          <w:szCs w:val="29"/>
        </w:rPr>
        <w:t xml:space="preserve">. If they have the latest patch, it will be beneficial to run the </w:t>
      </w:r>
      <w:r w:rsidR="00185895">
        <w:rPr>
          <w:rFonts w:ascii="Lato" w:eastAsia="Times New Roman" w:hAnsi="Lato" w:cs="Times New Roman"/>
          <w:color w:val="202122"/>
          <w:spacing w:val="3"/>
          <w:sz w:val="29"/>
          <w:szCs w:val="29"/>
        </w:rPr>
        <w:t>scan,</w:t>
      </w:r>
      <w:r w:rsidR="00B827C8">
        <w:rPr>
          <w:rFonts w:ascii="Lato" w:eastAsia="Times New Roman" w:hAnsi="Lato" w:cs="Times New Roman"/>
          <w:color w:val="202122"/>
          <w:spacing w:val="3"/>
          <w:sz w:val="29"/>
          <w:szCs w:val="29"/>
        </w:rPr>
        <w:t xml:space="preserve"> but they haven’t and if they run the scan without the latest patch that wouldn’t beneficial either because the scan wouldn’t pick up the new threats.</w:t>
      </w:r>
    </w:p>
    <w:p w14:paraId="1B6625EF" w14:textId="56E2EDDC" w:rsidR="00850AA0" w:rsidRPr="00FE1D84" w:rsidRDefault="00185895" w:rsidP="00FE1D84">
      <w:pPr>
        <w:ind w:left="720" w:hanging="720"/>
        <w:rPr>
          <w:rFonts w:cstheme="minorHAnsi"/>
        </w:rPr>
      </w:pPr>
      <w:r>
        <w:rPr>
          <w:rFonts w:cstheme="minorHAnsi"/>
        </w:rPr>
        <w:t xml:space="preserve">Hello Zachary, I agree with you when you said it was hard to pick which producer is more important. I think the decision was hard because everything on the food web plays an important role on the web. Each single thing helps with the ecosystem of another thing. </w:t>
      </w:r>
      <w:r w:rsidRPr="00FE1D84">
        <w:rPr>
          <w:rFonts w:cstheme="minorHAnsi"/>
        </w:rPr>
        <w:t xml:space="preserve">. The impact humans would have </w:t>
      </w:r>
      <w:r w:rsidRPr="00FE1D84">
        <w:rPr>
          <w:rFonts w:cstheme="minorHAnsi"/>
        </w:rPr>
        <w:t>been</w:t>
      </w:r>
      <w:r w:rsidRPr="00FE1D84">
        <w:rPr>
          <w:rFonts w:cstheme="minorHAnsi"/>
        </w:rPr>
        <w:t xml:space="preserve"> that we would be at the top of the web, and be the number one </w:t>
      </w:r>
      <w:r w:rsidRPr="00FE1D84">
        <w:rPr>
          <w:rFonts w:cstheme="minorHAnsi"/>
        </w:rPr>
        <w:t>consumer</w:t>
      </w:r>
      <w:r w:rsidRPr="00FE1D84">
        <w:rPr>
          <w:rFonts w:cstheme="minorHAnsi"/>
        </w:rPr>
        <w:t xml:space="preserve"> over Sea Lampreys. The food web would also add another section to the food web by having Piscivores and Forage Fish pointed to it</w:t>
      </w:r>
      <w:r>
        <w:rPr>
          <w:rFonts w:cstheme="minorHAnsi"/>
        </w:rPr>
        <w:t>.</w:t>
      </w:r>
      <w:r w:rsidR="00CF5702">
        <w:rPr>
          <w:rFonts w:cstheme="minorHAnsi"/>
        </w:rPr>
        <w:t xml:space="preserve"> I also agre</w:t>
      </w:r>
      <w:r w:rsidR="002A095D">
        <w:rPr>
          <w:rFonts w:cstheme="minorHAnsi"/>
        </w:rPr>
        <w:t>e with you about a new predator coming into the ecosystem.</w:t>
      </w:r>
    </w:p>
    <w:sectPr w:rsidR="00850AA0" w:rsidRPr="00FE1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A6C67"/>
    <w:multiLevelType w:val="multilevel"/>
    <w:tmpl w:val="FA1A5F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614486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CDC"/>
    <w:rsid w:val="00071CC2"/>
    <w:rsid w:val="00183A34"/>
    <w:rsid w:val="00185895"/>
    <w:rsid w:val="001D5CDA"/>
    <w:rsid w:val="002A095D"/>
    <w:rsid w:val="002F49E7"/>
    <w:rsid w:val="00523E59"/>
    <w:rsid w:val="006F1488"/>
    <w:rsid w:val="00850AA0"/>
    <w:rsid w:val="008D2890"/>
    <w:rsid w:val="00935CDC"/>
    <w:rsid w:val="00A3189D"/>
    <w:rsid w:val="00A46AAC"/>
    <w:rsid w:val="00A62BDE"/>
    <w:rsid w:val="00A8252F"/>
    <w:rsid w:val="00B827C8"/>
    <w:rsid w:val="00BC25F3"/>
    <w:rsid w:val="00C55815"/>
    <w:rsid w:val="00CF5702"/>
    <w:rsid w:val="00D74704"/>
    <w:rsid w:val="00E136F8"/>
    <w:rsid w:val="00FE1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48C17"/>
  <w15:chartTrackingRefBased/>
  <w15:docId w15:val="{BCEE8638-80D8-4D15-BC59-E8C78BD22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E1D84"/>
    <w:rPr>
      <w:color w:val="0000FF"/>
      <w:u w:val="single"/>
    </w:rPr>
  </w:style>
  <w:style w:type="character" w:styleId="Strong">
    <w:name w:val="Strong"/>
    <w:basedOn w:val="DefaultParagraphFont"/>
    <w:uiPriority w:val="22"/>
    <w:qFormat/>
    <w:rsid w:val="00A825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0340">
      <w:bodyDiv w:val="1"/>
      <w:marLeft w:val="0"/>
      <w:marRight w:val="0"/>
      <w:marTop w:val="0"/>
      <w:marBottom w:val="0"/>
      <w:divBdr>
        <w:top w:val="none" w:sz="0" w:space="0" w:color="auto"/>
        <w:left w:val="none" w:sz="0" w:space="0" w:color="auto"/>
        <w:bottom w:val="none" w:sz="0" w:space="0" w:color="auto"/>
        <w:right w:val="none" w:sz="0" w:space="0" w:color="auto"/>
      </w:divBdr>
    </w:div>
    <w:div w:id="110939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ducation.nationalgeographic.org/resource/resource-library-food-chains-and-web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ora.com/How-did-humans-become-the-top-of-the-food-chain-if-we-are-so-weak-and-slow-We-cannot-fight-other-apes-nor-predators-Was-it-due-to-our-reproduction-abilities" TargetMode="External"/><Relationship Id="rId5" Type="http://schemas.openxmlformats.org/officeDocument/2006/relationships/hyperlink" Target="https://deq.nc.gov/about/divisions/marine-fisheries/public-information-and-education/kids-educational-pages/food-cha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2729</TotalTime>
  <Pages>1</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3</cp:revision>
  <dcterms:created xsi:type="dcterms:W3CDTF">2023-01-29T21:13:00Z</dcterms:created>
  <dcterms:modified xsi:type="dcterms:W3CDTF">2023-01-31T18:42:00Z</dcterms:modified>
</cp:coreProperties>
</file>