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CD2" w14:textId="5F4915BC" w:rsidR="00A744F5" w:rsidRDefault="00A744F5" w:rsidP="00A744F5">
      <w:pPr>
        <w:rPr>
          <w:noProof/>
        </w:rPr>
      </w:pPr>
      <w:r>
        <w:rPr>
          <w:noProof/>
        </w:rPr>
        <w:t xml:space="preserve">Доклад на тему: "Основы построения блок-схем и их использование в моделировании процессов" </w:t>
      </w:r>
    </w:p>
    <w:p w14:paraId="35DCE296" w14:textId="77777777" w:rsidR="00A744F5" w:rsidRDefault="00A744F5" w:rsidP="00A744F5">
      <w:pPr>
        <w:rPr>
          <w:noProof/>
        </w:rPr>
      </w:pPr>
      <w:r>
        <w:rPr>
          <w:noProof/>
        </w:rPr>
        <w:t xml:space="preserve">Блок-схемы являются одним из ключевых инструментов визуализации алгоритмов и процессов. Они позволяют наглядно представить последовательность действий, логические условия и взаимодействие элементов системы. Благодаря универсальности и простоте восприятия блок-схемы широко применяются в программировании, управлении бизнес-процессами, инженерии и других областях.  </w:t>
      </w:r>
    </w:p>
    <w:p w14:paraId="2D3C0C41" w14:textId="77777777" w:rsidR="00A744F5" w:rsidRDefault="00A744F5" w:rsidP="00A744F5">
      <w:pPr>
        <w:rPr>
          <w:noProof/>
        </w:rPr>
      </w:pPr>
      <w:r>
        <w:rPr>
          <w:noProof/>
        </w:rPr>
        <w:t xml:space="preserve">**Основные элементы блок-схем**  </w:t>
      </w:r>
    </w:p>
    <w:p w14:paraId="19907CE2" w14:textId="77777777" w:rsidR="00A744F5" w:rsidRDefault="00A744F5" w:rsidP="00A744F5">
      <w:pPr>
        <w:rPr>
          <w:noProof/>
        </w:rPr>
      </w:pPr>
      <w:r>
        <w:rPr>
          <w:noProof/>
        </w:rPr>
        <w:t xml:space="preserve">Блок-схема состоит из набора графических символов, каждый из которых имеет строго определённое значение. Наиболее распространёнными элементами являются:  </w:t>
      </w:r>
    </w:p>
    <w:p w14:paraId="2AA7595D" w14:textId="77777777" w:rsidR="00A744F5" w:rsidRDefault="00A744F5" w:rsidP="00A744F5">
      <w:pPr>
        <w:rPr>
          <w:noProof/>
        </w:rPr>
      </w:pPr>
      <w:r>
        <w:rPr>
          <w:noProof/>
        </w:rPr>
        <w:t xml:space="preserve">- **Терминатор** (овал) – обозначает начало или конец процесса.  </w:t>
      </w:r>
    </w:p>
    <w:p w14:paraId="711C1A47" w14:textId="77777777" w:rsidR="00A744F5" w:rsidRDefault="00A744F5" w:rsidP="00A744F5">
      <w:pPr>
        <w:rPr>
          <w:noProof/>
        </w:rPr>
      </w:pPr>
      <w:r>
        <w:rPr>
          <w:noProof/>
        </w:rPr>
        <w:t xml:space="preserve">- **Процесс** (прямоугольник) – отражает выполнение действия или операции.  </w:t>
      </w:r>
    </w:p>
    <w:p w14:paraId="5E28F94C" w14:textId="77777777" w:rsidR="00A744F5" w:rsidRDefault="00A744F5" w:rsidP="00A744F5">
      <w:pPr>
        <w:rPr>
          <w:noProof/>
        </w:rPr>
      </w:pPr>
      <w:r>
        <w:rPr>
          <w:noProof/>
        </w:rPr>
        <w:t xml:space="preserve">- **Решение** (ромб) – указывает на ветвление алгоритма в зависимости от условия.  </w:t>
      </w:r>
    </w:p>
    <w:p w14:paraId="64F0BAD7" w14:textId="77777777" w:rsidR="00A744F5" w:rsidRDefault="00A744F5" w:rsidP="00A744F5">
      <w:pPr>
        <w:rPr>
          <w:noProof/>
        </w:rPr>
      </w:pPr>
      <w:r>
        <w:rPr>
          <w:noProof/>
        </w:rPr>
        <w:t xml:space="preserve">- **Ввод/вывод** (параллелограмм) – показывает данные, поступающие в систему или выводимые из неё.  </w:t>
      </w:r>
    </w:p>
    <w:p w14:paraId="023CA8F8" w14:textId="77777777" w:rsidR="00A744F5" w:rsidRDefault="00A744F5" w:rsidP="00A744F5">
      <w:pPr>
        <w:rPr>
          <w:noProof/>
        </w:rPr>
      </w:pPr>
      <w:r>
        <w:rPr>
          <w:noProof/>
        </w:rPr>
        <w:t xml:space="preserve">- **Соединительные линии** (стрелки) – определяют направление процесса.  </w:t>
      </w:r>
    </w:p>
    <w:p w14:paraId="4476A68F" w14:textId="77777777" w:rsidR="00A744F5" w:rsidRDefault="00A744F5" w:rsidP="00A744F5">
      <w:pPr>
        <w:rPr>
          <w:noProof/>
        </w:rPr>
      </w:pPr>
      <w:r>
        <w:rPr>
          <w:noProof/>
        </w:rPr>
        <w:t xml:space="preserve">Правильное использование этих элементов позволяет точно передать логику алгоритма и избежать неоднозначностей при интерпретации схемы.  </w:t>
      </w:r>
    </w:p>
    <w:p w14:paraId="409A3B29" w14:textId="77777777" w:rsidR="00A744F5" w:rsidRDefault="00A744F5" w:rsidP="00A744F5">
      <w:pPr>
        <w:rPr>
          <w:noProof/>
        </w:rPr>
      </w:pPr>
      <w:r>
        <w:rPr>
          <w:noProof/>
        </w:rPr>
        <w:t xml:space="preserve">**Принципы построения блок-схем**  </w:t>
      </w:r>
    </w:p>
    <w:p w14:paraId="5BEC73AD" w14:textId="77777777" w:rsidR="00A744F5" w:rsidRDefault="00A744F5" w:rsidP="00A744F5">
      <w:pPr>
        <w:rPr>
          <w:noProof/>
        </w:rPr>
      </w:pPr>
      <w:r>
        <w:rPr>
          <w:noProof/>
        </w:rPr>
        <w:t xml:space="preserve">Для создания эффективной блок-схемы важно соблюдать несколько ключевых принципов. Во-первых, схема должна быть читаемой и логически структурированной. Каждый блок должен соответствовать одному конкретному действию, а сложные процессы рекомендуется разбивать на подпроцессы. Во-вторых, необходимо минимизировать количество пересечений линий, чтобы не </w:t>
      </w:r>
      <w:r>
        <w:rPr>
          <w:noProof/>
        </w:rPr>
        <w:lastRenderedPageBreak/>
        <w:t xml:space="preserve">усложнять восприятие. В-третьих, важно использовать стандартные обозначения, чтобы схема была понятна любому специалисту.  </w:t>
      </w:r>
    </w:p>
    <w:p w14:paraId="48FCB342" w14:textId="77777777" w:rsidR="00A744F5" w:rsidRDefault="00A744F5" w:rsidP="00A744F5">
      <w:pPr>
        <w:rPr>
          <w:noProof/>
        </w:rPr>
      </w:pPr>
      <w:r>
        <w:rPr>
          <w:noProof/>
        </w:rPr>
        <w:t xml:space="preserve">Ещё одним важным аспектом является детализация. Блок-схема может быть как высокоуровневой, отображающей только основные этапы процесса, так и подробной, включающей все промежуточные шаги. Выбор уровня детализации зависит от целей моделирования.  </w:t>
      </w:r>
    </w:p>
    <w:p w14:paraId="3E1D96D2" w14:textId="77777777" w:rsidR="00A744F5" w:rsidRDefault="00A744F5" w:rsidP="00A744F5">
      <w:pPr>
        <w:rPr>
          <w:noProof/>
        </w:rPr>
      </w:pPr>
      <w:r>
        <w:rPr>
          <w:noProof/>
        </w:rPr>
        <w:t xml:space="preserve">**Использование блок-схем в моделировании процессов**  </w:t>
      </w:r>
    </w:p>
    <w:p w14:paraId="174A3CE7" w14:textId="77777777" w:rsidR="00A744F5" w:rsidRDefault="00A744F5" w:rsidP="00A744F5">
      <w:pPr>
        <w:rPr>
          <w:noProof/>
        </w:rPr>
      </w:pPr>
      <w:r>
        <w:rPr>
          <w:noProof/>
        </w:rPr>
        <w:t xml:space="preserve">Блок-схемы активно применяются для анализа и оптимизации бизнес-процессов. Они помогают выявить узкие места, избыточные операции и возможности автоматизации. Например, при моделировании workflow компании блок-схема позволяет наглядно увидеть, как информация или документы перемещаются между отделами, и определить, какие этапы можно упростить.  </w:t>
      </w:r>
    </w:p>
    <w:p w14:paraId="5D6037EE" w14:textId="77777777" w:rsidR="00A744F5" w:rsidRDefault="00A744F5" w:rsidP="00A744F5">
      <w:pPr>
        <w:rPr>
          <w:noProof/>
        </w:rPr>
      </w:pPr>
      <w:r>
        <w:rPr>
          <w:noProof/>
        </w:rPr>
        <w:t xml:space="preserve">В программировании блок-схемы используются для проектирования алгоритмов перед написанием кода. Это особенно полезно при работе с сложными логическими структурами, такими как вложенные циклы или множественные условия. Визуализация помогает разработчикам избежать ошибок и улучшить структуру программы.  </w:t>
      </w:r>
    </w:p>
    <w:p w14:paraId="1433DF18" w14:textId="77777777" w:rsidR="00A744F5" w:rsidRDefault="00A744F5" w:rsidP="00A744F5">
      <w:pPr>
        <w:rPr>
          <w:noProof/>
        </w:rPr>
      </w:pPr>
      <w:r>
        <w:rPr>
          <w:noProof/>
        </w:rPr>
        <w:t xml:space="preserve">Кроме того, блок-схемы применяются в образовании для обучения основам алгоритмизации. Они позволяют студентам и школьникам лучше понимать принципы работы программ и развивать логическое мышление.  </w:t>
      </w:r>
    </w:p>
    <w:p w14:paraId="635D5194" w14:textId="77777777" w:rsidR="00A744F5" w:rsidRDefault="00A744F5" w:rsidP="00A744F5">
      <w:pPr>
        <w:rPr>
          <w:noProof/>
        </w:rPr>
      </w:pPr>
      <w:r>
        <w:rPr>
          <w:noProof/>
        </w:rPr>
        <w:t xml:space="preserve">**Заключение**  </w:t>
      </w:r>
    </w:p>
    <w:p w14:paraId="03522077" w14:textId="77777777" w:rsidR="00A744F5" w:rsidRDefault="00A744F5" w:rsidP="00A744F5">
      <w:pPr>
        <w:rPr>
          <w:noProof/>
        </w:rPr>
      </w:pPr>
      <w:r>
        <w:rPr>
          <w:noProof/>
        </w:rPr>
        <w:t xml:space="preserve">Блок-схемы остаются важным инструментом в моделировании процессов благодаря своей наглядности и универсальности. Они позволяют структурировать информацию, выявлять недостатки в алгоритмах и улучшать эффективность работы систем. Освоение принципов построения блок-схем необходимо не только программистам, но и специалистам в области управления, инженерии и других дисциплин, где требуется анализ и оптимизация процессов.  </w:t>
      </w:r>
    </w:p>
    <w:p w14:paraId="00B42C75" w14:textId="77777777" w:rsidR="00A744F5" w:rsidRDefault="00A744F5" w:rsidP="00A744F5">
      <w:pPr>
        <w:rPr>
          <w:noProof/>
        </w:rPr>
      </w:pPr>
    </w:p>
    <w:p w14:paraId="7BF84AC1" w14:textId="1B1A32F7" w:rsidR="005902CE" w:rsidRPr="00A744F5" w:rsidRDefault="00A744F5" w:rsidP="00A744F5">
      <w:r>
        <w:rPr>
          <w:noProof/>
        </w:rPr>
        <w:lastRenderedPageBreak/>
        <w:t>Таким образом, блок-схемы являются мощным средством визуализации, которое помогает упростить сложные процессы и сделать их более понятными для анализа и дальнейшего совершенствования.</w:t>
      </w:r>
    </w:p>
    <w:sectPr w:rsidR="005902CE" w:rsidRPr="00A744F5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0643" w14:textId="77777777" w:rsidR="00C92250" w:rsidRDefault="00C92250">
      <w:pPr>
        <w:spacing w:line="240" w:lineRule="auto"/>
      </w:pPr>
      <w:r>
        <w:separator/>
      </w:r>
    </w:p>
  </w:endnote>
  <w:endnote w:type="continuationSeparator" w:id="0">
    <w:p w14:paraId="5A7F68BB" w14:textId="77777777" w:rsidR="00C92250" w:rsidRDefault="00C92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302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DE44" w14:textId="77777777" w:rsidR="00C92250" w:rsidRDefault="00C92250">
      <w:pPr>
        <w:spacing w:line="240" w:lineRule="auto"/>
      </w:pPr>
      <w:r>
        <w:separator/>
      </w:r>
    </w:p>
  </w:footnote>
  <w:footnote w:type="continuationSeparator" w:id="0">
    <w:p w14:paraId="459154D1" w14:textId="77777777" w:rsidR="00C92250" w:rsidRDefault="00C92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F0BB2"/>
    <w:rsid w:val="004A48A3"/>
    <w:rsid w:val="005902CE"/>
    <w:rsid w:val="006728D4"/>
    <w:rsid w:val="007D49C0"/>
    <w:rsid w:val="008830FA"/>
    <w:rsid w:val="00A1522F"/>
    <w:rsid w:val="00A744F5"/>
    <w:rsid w:val="00AF2D8F"/>
    <w:rsid w:val="00B64363"/>
    <w:rsid w:val="00C244EB"/>
    <w:rsid w:val="00C92250"/>
    <w:rsid w:val="00D30293"/>
    <w:rsid w:val="00DD01AF"/>
    <w:rsid w:val="00DE712A"/>
    <w:rsid w:val="00EA5A80"/>
    <w:rsid w:val="00ED725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</cp:revision>
  <dcterms:created xsi:type="dcterms:W3CDTF">2025-05-22T00:39:00Z</dcterms:created>
  <dcterms:modified xsi:type="dcterms:W3CDTF">2025-05-22T00:40:00Z</dcterms:modified>
</cp:coreProperties>
</file>