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AC1" w14:textId="29EA6E79" w:rsidR="005902CE" w:rsidRDefault="005D2CE7" w:rsidP="005902CE">
      <w:pPr>
        <w:rPr>
          <w:noProof/>
        </w:rPr>
      </w:pPr>
      <w:r>
        <w:rPr>
          <w:noProof/>
        </w:rPr>
        <w:t>Пр 10</w:t>
      </w:r>
    </w:p>
    <w:p w14:paraId="219CE30A" w14:textId="7E208A16" w:rsidR="005D2CE7" w:rsidRDefault="005D2CE7" w:rsidP="005D2CE7">
      <w:pPr>
        <w:pStyle w:val="a5"/>
        <w:rPr>
          <w:lang w:val="en-US"/>
        </w:rPr>
      </w:pPr>
      <w:r w:rsidRPr="005D2CE7">
        <w:rPr>
          <w:lang w:val="en-US"/>
        </w:rPr>
        <w:drawing>
          <wp:inline distT="0" distB="0" distL="0" distR="0" wp14:anchorId="54576C83" wp14:editId="2BC6A123">
            <wp:extent cx="612013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6E0B" w14:textId="05C5F196" w:rsidR="005D2CE7" w:rsidRDefault="005D2CE7" w:rsidP="005D2CE7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t>винды</w:t>
      </w:r>
      <w:proofErr w:type="spellEnd"/>
      <w:r>
        <w:rPr>
          <w:lang w:val="en-US"/>
        </w:rPr>
        <w:t>:</w:t>
      </w:r>
    </w:p>
    <w:p w14:paraId="15D1C011" w14:textId="2185E278" w:rsidR="005D2CE7" w:rsidRDefault="005D2CE7" w:rsidP="005D2CE7">
      <w:pPr>
        <w:rPr>
          <w:lang w:val="en-US"/>
        </w:rPr>
      </w:pPr>
      <w:r w:rsidRPr="005D2CE7">
        <w:rPr>
          <w:lang w:val="en-US"/>
        </w:rPr>
        <w:drawing>
          <wp:inline distT="0" distB="0" distL="0" distR="0" wp14:anchorId="18FF96F5" wp14:editId="204EF72B">
            <wp:extent cx="557290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DE6D" w14:textId="4FE436DF" w:rsidR="00294173" w:rsidRDefault="00294173" w:rsidP="005D2CE7">
      <w:pPr>
        <w:rPr>
          <w:lang w:val="en-US"/>
        </w:rPr>
      </w:pPr>
      <w:r w:rsidRPr="00294173">
        <w:rPr>
          <w:lang w:val="en-US"/>
        </w:rPr>
        <w:drawing>
          <wp:inline distT="0" distB="0" distL="0" distR="0" wp14:anchorId="6A74D5F4" wp14:editId="51F6DFC0">
            <wp:extent cx="6120130" cy="154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E09B" w14:textId="0BA04D05" w:rsidR="00294173" w:rsidRPr="00294173" w:rsidRDefault="00294173" w:rsidP="005D2CE7">
      <w:pPr>
        <w:rPr>
          <w:lang w:val="en-US"/>
        </w:rPr>
      </w:pPr>
      <w:r>
        <w:t xml:space="preserve">Копирование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ключа ноута</w:t>
      </w:r>
    </w:p>
    <w:p w14:paraId="480F5314" w14:textId="2959E8D9" w:rsidR="00294173" w:rsidRDefault="00294173" w:rsidP="005D2CE7">
      <w:r w:rsidRPr="00294173">
        <w:lastRenderedPageBreak/>
        <w:drawing>
          <wp:inline distT="0" distB="0" distL="0" distR="0" wp14:anchorId="416B7448" wp14:editId="7498EA1A">
            <wp:extent cx="6120130" cy="1617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AFB" w14:textId="639376A9" w:rsidR="00294173" w:rsidRDefault="00294173" w:rsidP="005D2CE7">
      <w:pPr>
        <w:rPr>
          <w:lang w:val="en-US"/>
        </w:rPr>
      </w:pPr>
      <w:r>
        <w:t>Результат</w:t>
      </w:r>
    </w:p>
    <w:p w14:paraId="2B3C1713" w14:textId="713E9424" w:rsidR="00E33585" w:rsidRDefault="00E33585" w:rsidP="005D2CE7">
      <w:pPr>
        <w:rPr>
          <w:lang w:val="en-US"/>
        </w:rPr>
      </w:pPr>
      <w:proofErr w:type="spellStart"/>
      <w:r>
        <w:t>Пр</w:t>
      </w:r>
      <w:proofErr w:type="spellEnd"/>
      <w:r>
        <w:t xml:space="preserve"> 11</w:t>
      </w:r>
    </w:p>
    <w:p w14:paraId="08C62BFB" w14:textId="229C0527" w:rsidR="00085EBB" w:rsidRDefault="00085EBB" w:rsidP="005D2CE7">
      <w:pPr>
        <w:rPr>
          <w:lang w:val="en-US"/>
        </w:rPr>
      </w:pPr>
      <w:r w:rsidRPr="00085EBB">
        <w:rPr>
          <w:lang w:val="en-US"/>
        </w:rPr>
        <w:drawing>
          <wp:inline distT="0" distB="0" distL="0" distR="0" wp14:anchorId="06C3C3B2" wp14:editId="1F372BE7">
            <wp:extent cx="3400900" cy="35247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608A" w14:textId="46E440E5" w:rsidR="00085EBB" w:rsidRDefault="00085EBB" w:rsidP="005D2CE7">
      <w:r>
        <w:t>Создание директории.</w:t>
      </w:r>
    </w:p>
    <w:p w14:paraId="3D9A7359" w14:textId="51015636" w:rsidR="00523E75" w:rsidRDefault="00A20E05" w:rsidP="005D2CE7">
      <w:pPr>
        <w:rPr>
          <w:lang w:val="en-US"/>
        </w:rPr>
      </w:pPr>
      <w:r w:rsidRPr="00A20E05">
        <w:rPr>
          <w:lang w:val="en-US"/>
        </w:rPr>
        <w:drawing>
          <wp:inline distT="0" distB="0" distL="0" distR="0" wp14:anchorId="3B553EAB" wp14:editId="5051F2EC">
            <wp:extent cx="4820323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B7F" w14:textId="6F38C5D2" w:rsidR="00523E75" w:rsidRDefault="00523E75" w:rsidP="005D2CE7">
      <w:r>
        <w:t>Файл конфигурации</w:t>
      </w:r>
    </w:p>
    <w:p w14:paraId="700A02D2" w14:textId="4D53598A" w:rsidR="00523E75" w:rsidRDefault="0022662F" w:rsidP="005D2CE7">
      <w:pPr>
        <w:rPr>
          <w:lang w:val="en-US"/>
        </w:rPr>
      </w:pPr>
      <w:r w:rsidRPr="0022662F">
        <w:rPr>
          <w:lang w:val="en-US"/>
        </w:rPr>
        <w:drawing>
          <wp:inline distT="0" distB="0" distL="0" distR="0" wp14:anchorId="2BEABD20" wp14:editId="43026116">
            <wp:extent cx="6120130" cy="116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E717" w14:textId="64FE8D7A" w:rsidR="0022662F" w:rsidRDefault="0022662F" w:rsidP="005D2CE7">
      <w:r>
        <w:t>Результат</w:t>
      </w:r>
    </w:p>
    <w:p w14:paraId="148662CE" w14:textId="5A868AE9" w:rsidR="0022662F" w:rsidRDefault="0022662F" w:rsidP="005D2CE7">
      <w:r w:rsidRPr="0022662F">
        <w:drawing>
          <wp:inline distT="0" distB="0" distL="0" distR="0" wp14:anchorId="039B86E0" wp14:editId="0091E478">
            <wp:extent cx="3372321" cy="990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файл конфигурации</w:t>
      </w:r>
    </w:p>
    <w:p w14:paraId="768BEC2D" w14:textId="77777777" w:rsidR="0022662F" w:rsidRPr="005022F3" w:rsidRDefault="0022662F" w:rsidP="005D2CE7">
      <w:pPr>
        <w:rPr>
          <w:lang w:val="en-US"/>
        </w:rPr>
      </w:pPr>
    </w:p>
    <w:sectPr w:rsidR="0022662F" w:rsidRPr="005022F3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70BA" w14:textId="77777777" w:rsidR="00EC493D" w:rsidRDefault="00EC493D">
      <w:pPr>
        <w:spacing w:line="240" w:lineRule="auto"/>
      </w:pPr>
      <w:r>
        <w:separator/>
      </w:r>
    </w:p>
  </w:endnote>
  <w:endnote w:type="continuationSeparator" w:id="0">
    <w:p w14:paraId="748180ED" w14:textId="77777777" w:rsidR="00EC493D" w:rsidRDefault="00EC4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10CD" w14:textId="77777777" w:rsidR="00EC493D" w:rsidRDefault="00EC493D">
      <w:pPr>
        <w:spacing w:line="240" w:lineRule="auto"/>
      </w:pPr>
      <w:r>
        <w:separator/>
      </w:r>
    </w:p>
  </w:footnote>
  <w:footnote w:type="continuationSeparator" w:id="0">
    <w:p w14:paraId="12950034" w14:textId="77777777" w:rsidR="00EC493D" w:rsidRDefault="00EC49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85EBB"/>
    <w:rsid w:val="000F0BB2"/>
    <w:rsid w:val="00100130"/>
    <w:rsid w:val="0022662F"/>
    <w:rsid w:val="00294173"/>
    <w:rsid w:val="005022F3"/>
    <w:rsid w:val="00523E75"/>
    <w:rsid w:val="005902CE"/>
    <w:rsid w:val="005D2CE7"/>
    <w:rsid w:val="006728D4"/>
    <w:rsid w:val="007D49C0"/>
    <w:rsid w:val="00A1522F"/>
    <w:rsid w:val="00A20E05"/>
    <w:rsid w:val="00AF2D8F"/>
    <w:rsid w:val="00B64363"/>
    <w:rsid w:val="00C244EB"/>
    <w:rsid w:val="00D30293"/>
    <w:rsid w:val="00DD01AF"/>
    <w:rsid w:val="00DE712A"/>
    <w:rsid w:val="00E33585"/>
    <w:rsid w:val="00EA5A80"/>
    <w:rsid w:val="00EC493D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9</cp:revision>
  <dcterms:created xsi:type="dcterms:W3CDTF">2025-05-05T20:58:00Z</dcterms:created>
  <dcterms:modified xsi:type="dcterms:W3CDTF">2025-05-06T00:17:00Z</dcterms:modified>
</cp:coreProperties>
</file>