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398D" w14:textId="2D820EAD" w:rsidR="00C2025E" w:rsidRDefault="00C742FE" w:rsidP="00C742FE">
      <w:pPr>
        <w:rPr>
          <w:u w:val="single"/>
          <w:rtl/>
        </w:rPr>
      </w:pPr>
      <w:r w:rsidRPr="00C742FE">
        <w:rPr>
          <w:rFonts w:hint="cs"/>
          <w:u w:val="single"/>
          <w:rtl/>
        </w:rPr>
        <w:t>חלק תיאורטי</w:t>
      </w:r>
      <w:r>
        <w:rPr>
          <w:rFonts w:hint="cs"/>
          <w:u w:val="single"/>
          <w:rtl/>
        </w:rPr>
        <w:t>-</w:t>
      </w:r>
      <w:r w:rsidR="00C2025E">
        <w:rPr>
          <w:rFonts w:hint="cs"/>
          <w:u w:val="single"/>
          <w:rtl/>
        </w:rPr>
        <w:t>שמות המגישים:</w:t>
      </w:r>
      <w:r>
        <w:rPr>
          <w:rFonts w:hint="cs"/>
          <w:u w:val="single"/>
          <w:rtl/>
        </w:rPr>
        <w:t xml:space="preserve"> </w:t>
      </w:r>
    </w:p>
    <w:p w14:paraId="2154A995" w14:textId="47FA8781" w:rsidR="00C2025E" w:rsidRDefault="00C742FE" w:rsidP="00C742FE">
      <w:pPr>
        <w:rPr>
          <w:u w:val="single"/>
          <w:rtl/>
        </w:rPr>
      </w:pPr>
      <w:r>
        <w:rPr>
          <w:rFonts w:hint="cs"/>
          <w:u w:val="single"/>
          <w:rtl/>
        </w:rPr>
        <w:t>תומר רודניצקי (20662787820)</w:t>
      </w:r>
      <w:r w:rsidR="00C2025E">
        <w:rPr>
          <w:rFonts w:hint="cs"/>
          <w:u w:val="single"/>
          <w:rtl/>
        </w:rPr>
        <w:t xml:space="preserve">- </w:t>
      </w:r>
      <w:r w:rsidR="00C2025E">
        <w:rPr>
          <w:u w:val="single"/>
        </w:rPr>
        <w:t>rudnitzky</w:t>
      </w:r>
      <w:r>
        <w:rPr>
          <w:rFonts w:hint="cs"/>
          <w:u w:val="single"/>
          <w:rtl/>
        </w:rPr>
        <w:t xml:space="preserve"> </w:t>
      </w:r>
    </w:p>
    <w:p w14:paraId="71E0F3DA" w14:textId="11347EEC" w:rsidR="00C742FE" w:rsidRDefault="00C742FE" w:rsidP="00C742FE">
      <w:pPr>
        <w:rPr>
          <w:u w:val="single"/>
          <w:rtl/>
        </w:rPr>
      </w:pPr>
      <w:r>
        <w:rPr>
          <w:rFonts w:hint="cs"/>
          <w:u w:val="single"/>
          <w:rtl/>
        </w:rPr>
        <w:t>עידו רוזינר</w:t>
      </w:r>
      <w:r w:rsidR="00C2025E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(</w:t>
      </w:r>
      <w:r w:rsidR="00AE2334" w:rsidRPr="00AE2334">
        <w:rPr>
          <w:rFonts w:cs="Arial"/>
          <w:u w:val="single"/>
          <w:rtl/>
        </w:rPr>
        <w:t>209617000</w:t>
      </w:r>
      <w:r>
        <w:rPr>
          <w:rFonts w:hint="cs"/>
          <w:u w:val="single"/>
          <w:rtl/>
        </w:rPr>
        <w:t>)</w:t>
      </w:r>
      <w:r w:rsidR="00C2025E">
        <w:rPr>
          <w:rFonts w:hint="cs"/>
          <w:u w:val="single"/>
          <w:rtl/>
        </w:rPr>
        <w:t xml:space="preserve">- </w:t>
      </w:r>
      <w:proofErr w:type="spellStart"/>
      <w:r w:rsidR="00C2025E">
        <w:rPr>
          <w:u w:val="single"/>
        </w:rPr>
        <w:t>idorosiner</w:t>
      </w:r>
      <w:proofErr w:type="spellEnd"/>
    </w:p>
    <w:p w14:paraId="25F5EC0B" w14:textId="77777777" w:rsidR="00C2025E" w:rsidRDefault="00C2025E" w:rsidP="00C742FE">
      <w:pPr>
        <w:rPr>
          <w:rFonts w:hint="cs"/>
          <w:u w:val="single"/>
          <w:rtl/>
        </w:rPr>
      </w:pPr>
    </w:p>
    <w:p w14:paraId="4F801515" w14:textId="16012846" w:rsidR="00C2025E" w:rsidRPr="0014565D" w:rsidRDefault="00C2025E" w:rsidP="00C2025E">
      <w:pPr>
        <w:rPr>
          <w:rFonts w:hint="cs"/>
          <w:b/>
          <w:bCs/>
          <w:sz w:val="28"/>
          <w:szCs w:val="28"/>
          <w:u w:val="single"/>
          <w:rtl/>
        </w:rPr>
      </w:pPr>
      <w:r w:rsidRPr="0014565D">
        <w:rPr>
          <w:rFonts w:hint="cs"/>
          <w:b/>
          <w:bCs/>
          <w:sz w:val="28"/>
          <w:szCs w:val="28"/>
          <w:u w:val="single"/>
          <w:rtl/>
        </w:rPr>
        <w:t>להלן תיעוד</w:t>
      </w:r>
      <w:r w:rsidR="00807A15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807A15" w:rsidRPr="00807A15">
        <w:rPr>
          <w:b/>
          <w:bCs/>
          <w:sz w:val="28"/>
          <w:szCs w:val="28"/>
          <w:u w:val="single"/>
        </w:rPr>
        <w:t>FibonacciHeap</w:t>
      </w:r>
      <w:proofErr w:type="spellEnd"/>
      <w:r w:rsidRPr="0014565D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8"/>
        <w:bidiVisual/>
        <w:tblW w:w="9262" w:type="dxa"/>
        <w:tblLook w:val="04A0" w:firstRow="1" w:lastRow="0" w:firstColumn="1" w:lastColumn="0" w:noHBand="0" w:noVBand="1"/>
      </w:tblPr>
      <w:tblGrid>
        <w:gridCol w:w="1510"/>
        <w:gridCol w:w="4387"/>
        <w:gridCol w:w="3365"/>
      </w:tblGrid>
      <w:tr w:rsidR="00082A80" w14:paraId="6FE7F254" w14:textId="77777777" w:rsidTr="0009691A">
        <w:tc>
          <w:tcPr>
            <w:tcW w:w="1415" w:type="dxa"/>
          </w:tcPr>
          <w:p w14:paraId="7FB5B3CC" w14:textId="77777777" w:rsidR="00C2025E" w:rsidRPr="0023537E" w:rsidRDefault="00C2025E" w:rsidP="00E2748A">
            <w:pPr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חישוב סיבוכיות זמן</w:t>
            </w:r>
          </w:p>
        </w:tc>
        <w:tc>
          <w:tcPr>
            <w:tcW w:w="4482" w:type="dxa"/>
          </w:tcPr>
          <w:p w14:paraId="78BF8BE5" w14:textId="77777777" w:rsidR="00C2025E" w:rsidRPr="0023537E" w:rsidRDefault="00C2025E" w:rsidP="00E2748A">
            <w:pPr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3365" w:type="dxa"/>
          </w:tcPr>
          <w:p w14:paraId="6766DAE2" w14:textId="77777777" w:rsidR="00C2025E" w:rsidRPr="0023537E" w:rsidRDefault="00C2025E" w:rsidP="00E2748A">
            <w:pPr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פונקציה</w:t>
            </w:r>
          </w:p>
        </w:tc>
      </w:tr>
      <w:tr w:rsidR="00082A80" w14:paraId="5D55508F" w14:textId="77777777" w:rsidTr="0009691A">
        <w:tc>
          <w:tcPr>
            <w:tcW w:w="1415" w:type="dxa"/>
          </w:tcPr>
          <w:p w14:paraId="304885BD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693F7C00" w14:textId="78886526" w:rsidR="00C2025E" w:rsidRDefault="00807A15" w:rsidP="00E2748A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מחזירה את הצומת המינימלי בערימה</w:t>
            </w:r>
            <w:r w:rsidR="00C2025E">
              <w:rPr>
                <w:rtl/>
              </w:rPr>
              <w:t>–</w:t>
            </w:r>
            <w:r w:rsidR="00C2025E"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4384EBC2" w14:textId="059E02A7" w:rsidR="00C2025E" w:rsidRDefault="00807A15" w:rsidP="00E2748A">
            <w:pPr>
              <w:rPr>
                <w:rFonts w:hint="cs"/>
              </w:rPr>
            </w:pPr>
            <w:proofErr w:type="spellStart"/>
            <w:r w:rsidRPr="00807A15">
              <w:t>getMin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082A80" w14:paraId="1EDF46A9" w14:textId="77777777" w:rsidTr="0009691A">
        <w:tc>
          <w:tcPr>
            <w:tcW w:w="1415" w:type="dxa"/>
          </w:tcPr>
          <w:p w14:paraId="2D006B0C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041770D2" w14:textId="4388B3A0" w:rsidR="00C2025E" w:rsidRDefault="00807A15" w:rsidP="00E2748A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מחזירה את האיבר הראשון בערימה</w:t>
            </w:r>
            <w:r w:rsidR="00C2025E">
              <w:rPr>
                <w:rtl/>
              </w:rPr>
              <w:t xml:space="preserve"> –</w:t>
            </w:r>
            <w:r w:rsidR="00C2025E"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124FEA61" w14:textId="68874D57" w:rsidR="00C2025E" w:rsidRDefault="00807A15" w:rsidP="00E2748A">
            <w:pPr>
              <w:rPr>
                <w:rFonts w:hint="cs"/>
                <w:rtl/>
              </w:rPr>
            </w:pPr>
            <w:proofErr w:type="spellStart"/>
            <w:r w:rsidRPr="00807A15">
              <w:t>getF</w:t>
            </w:r>
            <w:r>
              <w:t>irst</w:t>
            </w:r>
            <w:proofErr w:type="spellEnd"/>
            <w:r>
              <w:t>()</w:t>
            </w:r>
          </w:p>
        </w:tc>
      </w:tr>
      <w:tr w:rsidR="00082A80" w14:paraId="3FCE3029" w14:textId="77777777" w:rsidTr="0009691A">
        <w:tc>
          <w:tcPr>
            <w:tcW w:w="1415" w:type="dxa"/>
          </w:tcPr>
          <w:p w14:paraId="76A67671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6B1ABDF7" w14:textId="1537BB33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</w:t>
            </w:r>
            <w:r w:rsidR="00807A15">
              <w:rPr>
                <w:rFonts w:hint="cs"/>
                <w:rtl/>
              </w:rPr>
              <w:t>מספר האיברים בערימה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7BF6A2BD" w14:textId="727C3795" w:rsidR="00C2025E" w:rsidRDefault="00807A15" w:rsidP="00E2748A">
            <w:proofErr w:type="spellStart"/>
            <w:r>
              <w:t>getSize</w:t>
            </w:r>
            <w:proofErr w:type="spellEnd"/>
            <w:r>
              <w:t>()</w:t>
            </w:r>
          </w:p>
        </w:tc>
      </w:tr>
      <w:tr w:rsidR="00082A80" w14:paraId="14C52E91" w14:textId="77777777" w:rsidTr="0009691A">
        <w:tc>
          <w:tcPr>
            <w:tcW w:w="1415" w:type="dxa"/>
          </w:tcPr>
          <w:p w14:paraId="641A6657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63D50274" w14:textId="7C2065DC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</w:t>
            </w:r>
            <w:r w:rsidR="00807A15">
              <w:rPr>
                <w:rFonts w:hint="cs"/>
                <w:rtl/>
              </w:rPr>
              <w:t>מספר העצים בערימה</w:t>
            </w:r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7DCBF6BA" w14:textId="108B4F03" w:rsidR="00C2025E" w:rsidRDefault="00807A15" w:rsidP="00E2748A">
            <w:proofErr w:type="spellStart"/>
            <w:r>
              <w:t>getNumOfTrees</w:t>
            </w:r>
            <w:proofErr w:type="spellEnd"/>
            <w:r>
              <w:t>()</w:t>
            </w:r>
          </w:p>
        </w:tc>
      </w:tr>
      <w:tr w:rsidR="00082A80" w14:paraId="5B715F2E" w14:textId="77777777" w:rsidTr="0009691A">
        <w:tc>
          <w:tcPr>
            <w:tcW w:w="1415" w:type="dxa"/>
          </w:tcPr>
          <w:p w14:paraId="6B9820DA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46314388" w14:textId="2910D3BD" w:rsidR="00C2025E" w:rsidRDefault="00807A15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מספר </w:t>
            </w:r>
            <w:r w:rsidR="0010123F">
              <w:rPr>
                <w:rFonts w:hint="cs"/>
                <w:rtl/>
              </w:rPr>
              <w:t>הצמתים הלא מסומנים בערימה</w:t>
            </w:r>
            <w:r w:rsidR="00C2025E">
              <w:rPr>
                <w:rtl/>
              </w:rPr>
              <w:t xml:space="preserve"> –</w:t>
            </w:r>
            <w:r w:rsidR="00C2025E"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6AF88774" w14:textId="04A2484B" w:rsidR="00C2025E" w:rsidRDefault="00807A15" w:rsidP="00E2748A">
            <w:pPr>
              <w:rPr>
                <w:rFonts w:hint="cs"/>
                <w:rtl/>
              </w:rPr>
            </w:pPr>
            <w:proofErr w:type="spellStart"/>
            <w:r>
              <w:t>getNonMakred</w:t>
            </w:r>
            <w:proofErr w:type="spellEnd"/>
            <w:r>
              <w:t>()</w:t>
            </w:r>
          </w:p>
        </w:tc>
      </w:tr>
      <w:tr w:rsidR="00082A80" w14:paraId="23C69B35" w14:textId="77777777" w:rsidTr="0009691A">
        <w:tc>
          <w:tcPr>
            <w:tcW w:w="1415" w:type="dxa"/>
          </w:tcPr>
          <w:p w14:paraId="275D533C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424EF160" w14:textId="17EAB09F" w:rsidR="00C2025E" w:rsidRDefault="00C2025E" w:rsidP="00E274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מחזירה את </w:t>
            </w:r>
            <w:r w:rsidR="0010123F">
              <w:rPr>
                <w:rFonts w:hint="cs"/>
                <w:rtl/>
              </w:rPr>
              <w:t>הדרגה הגבוה ביותר בערימה</w:t>
            </w:r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698EBBC6" w14:textId="7A3953BB" w:rsidR="00C2025E" w:rsidRDefault="0010123F" w:rsidP="00E2748A">
            <w:pPr>
              <w:rPr>
                <w:rFonts w:hint="cs"/>
                <w:rtl/>
              </w:rPr>
            </w:pPr>
            <w:proofErr w:type="spellStart"/>
            <w:r w:rsidRPr="0010123F">
              <w:t>getHighestDeg</w:t>
            </w:r>
            <w:proofErr w:type="spellEnd"/>
            <w:r w:rsidRPr="0010123F">
              <w:t>()</w:t>
            </w:r>
            <w:r>
              <w:t xml:space="preserve"> </w:t>
            </w:r>
          </w:p>
        </w:tc>
      </w:tr>
      <w:tr w:rsidR="00082A80" w14:paraId="69C47AD3" w14:textId="77777777" w:rsidTr="0009691A">
        <w:tc>
          <w:tcPr>
            <w:tcW w:w="1415" w:type="dxa"/>
          </w:tcPr>
          <w:p w14:paraId="153D18E6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63F0DE75" w14:textId="539CFE11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</w:t>
            </w:r>
            <w:r w:rsidR="0010123F">
              <w:rPr>
                <w:rFonts w:hint="cs"/>
                <w:rtl/>
              </w:rPr>
              <w:t>מספר החתכים בערימה. עידו רוזינר.</w:t>
            </w:r>
          </w:p>
        </w:tc>
        <w:tc>
          <w:tcPr>
            <w:tcW w:w="3365" w:type="dxa"/>
          </w:tcPr>
          <w:p w14:paraId="2A932378" w14:textId="0AF7AF39" w:rsidR="00C2025E" w:rsidRDefault="0010123F" w:rsidP="00E2748A">
            <w:proofErr w:type="spellStart"/>
            <w:r>
              <w:t>getCuts</w:t>
            </w:r>
            <w:proofErr w:type="spellEnd"/>
            <w:r>
              <w:t>()</w:t>
            </w:r>
          </w:p>
        </w:tc>
      </w:tr>
      <w:tr w:rsidR="00082A80" w14:paraId="2605EA9B" w14:textId="77777777" w:rsidTr="0009691A">
        <w:tc>
          <w:tcPr>
            <w:tcW w:w="1415" w:type="dxa"/>
          </w:tcPr>
          <w:p w14:paraId="31A8CE64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34028EB9" w14:textId="49CFEAEA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 w:rsidR="0010123F">
              <w:rPr>
                <w:rFonts w:hint="cs"/>
                <w:rtl/>
              </w:rPr>
              <w:t>מחזירה את מספר הקשרים שיש בערימה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612A121E" w14:textId="164840E1" w:rsidR="00C2025E" w:rsidRDefault="0010123F" w:rsidP="00E2748A">
            <w:proofErr w:type="spellStart"/>
            <w:r>
              <w:t>setlinks</w:t>
            </w:r>
            <w:proofErr w:type="spellEnd"/>
            <w:r>
              <w:t>()</w:t>
            </w:r>
          </w:p>
        </w:tc>
      </w:tr>
      <w:tr w:rsidR="00082A80" w14:paraId="2F74CBBF" w14:textId="77777777" w:rsidTr="0009691A">
        <w:tc>
          <w:tcPr>
            <w:tcW w:w="1415" w:type="dxa"/>
          </w:tcPr>
          <w:p w14:paraId="4C0610C1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1FBD8ACA" w14:textId="4594AB87" w:rsidR="00C2025E" w:rsidRDefault="00C2025E" w:rsidP="00E2748A">
            <w:r>
              <w:rPr>
                <w:rFonts w:hint="cs"/>
                <w:rtl/>
              </w:rPr>
              <w:t>הפונקציה</w:t>
            </w:r>
            <w:r w:rsidR="0010123F">
              <w:rPr>
                <w:rFonts w:hint="cs"/>
                <w:rtl/>
              </w:rPr>
              <w:t xml:space="preserve"> מעדכנת את</w:t>
            </w:r>
            <w:r w:rsidR="0015090D">
              <w:rPr>
                <w:rFonts w:hint="cs"/>
                <w:rtl/>
              </w:rPr>
              <w:t xml:space="preserve"> הצומת</w:t>
            </w:r>
            <w:r w:rsidR="0010123F">
              <w:rPr>
                <w:rFonts w:hint="cs"/>
                <w:rtl/>
              </w:rPr>
              <w:t xml:space="preserve"> המינימלי בערימה</w:t>
            </w:r>
          </w:p>
        </w:tc>
        <w:tc>
          <w:tcPr>
            <w:tcW w:w="3365" w:type="dxa"/>
          </w:tcPr>
          <w:p w14:paraId="45823695" w14:textId="14CB0C8F" w:rsidR="00C2025E" w:rsidRDefault="0010123F" w:rsidP="00E2748A">
            <w:pPr>
              <w:rPr>
                <w:rFonts w:hint="cs"/>
                <w:rtl/>
              </w:rPr>
            </w:pPr>
            <w:proofErr w:type="spellStart"/>
            <w:r>
              <w:t>S</w:t>
            </w:r>
            <w:r w:rsidR="00C2025E">
              <w:t>et</w:t>
            </w:r>
            <w:r>
              <w:t>Min</w:t>
            </w:r>
            <w:proofErr w:type="spellEnd"/>
            <w:r>
              <w:t>(</w:t>
            </w:r>
            <w:proofErr w:type="spellStart"/>
            <w:r>
              <w:t>HeapNode</w:t>
            </w:r>
            <w:proofErr w:type="spellEnd"/>
            <w:r>
              <w:t xml:space="preserve"> </w:t>
            </w:r>
            <w:r w:rsidRPr="0010123F">
              <w:t>min</w:t>
            </w:r>
            <w:r>
              <w:t>)</w:t>
            </w:r>
          </w:p>
        </w:tc>
      </w:tr>
      <w:tr w:rsidR="00082A80" w14:paraId="03DD1610" w14:textId="77777777" w:rsidTr="0009691A">
        <w:tc>
          <w:tcPr>
            <w:tcW w:w="1415" w:type="dxa"/>
          </w:tcPr>
          <w:p w14:paraId="2EB91B28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0E538CED" w14:textId="51B1F9E6" w:rsidR="00C2025E" w:rsidRDefault="0010123F" w:rsidP="00E2748A">
            <w:pPr>
              <w:rPr>
                <w:rtl/>
              </w:rPr>
            </w:pPr>
            <w:r>
              <w:rPr>
                <w:rFonts w:hint="cs"/>
                <w:rtl/>
              </w:rPr>
              <w:t>הפונ</w:t>
            </w:r>
            <w:r w:rsidR="0015090D">
              <w:rPr>
                <w:rFonts w:hint="cs"/>
                <w:rtl/>
              </w:rPr>
              <w:t>ק</w:t>
            </w:r>
            <w:r>
              <w:rPr>
                <w:rFonts w:hint="cs"/>
                <w:rtl/>
              </w:rPr>
              <w:t>ציה מעדכנת את הצומת</w:t>
            </w:r>
            <w:r w:rsidR="0015090D">
              <w:rPr>
                <w:rFonts w:hint="cs"/>
                <w:rtl/>
              </w:rPr>
              <w:t xml:space="preserve"> הראשון בערימה.</w:t>
            </w:r>
          </w:p>
        </w:tc>
        <w:tc>
          <w:tcPr>
            <w:tcW w:w="3365" w:type="dxa"/>
          </w:tcPr>
          <w:p w14:paraId="365206D6" w14:textId="50334D0C" w:rsidR="00C2025E" w:rsidRDefault="0010123F" w:rsidP="00E2748A">
            <w:pPr>
              <w:rPr>
                <w:rFonts w:hint="cs"/>
                <w:rtl/>
              </w:rPr>
            </w:pPr>
            <w:proofErr w:type="spellStart"/>
            <w:r w:rsidRPr="0010123F">
              <w:t>setFirst</w:t>
            </w:r>
            <w:proofErr w:type="spellEnd"/>
            <w:r w:rsidRPr="0010123F">
              <w:t>(</w:t>
            </w:r>
            <w:proofErr w:type="spellStart"/>
            <w:r w:rsidRPr="0010123F">
              <w:t>HeapNode</w:t>
            </w:r>
            <w:proofErr w:type="spellEnd"/>
            <w:r w:rsidRPr="0010123F">
              <w:t xml:space="preserve"> first)</w:t>
            </w:r>
          </w:p>
        </w:tc>
      </w:tr>
      <w:tr w:rsidR="00082A80" w14:paraId="7AB999FF" w14:textId="77777777" w:rsidTr="0009691A">
        <w:tc>
          <w:tcPr>
            <w:tcW w:w="1415" w:type="dxa"/>
          </w:tcPr>
          <w:p w14:paraId="53A420E1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5A8E3300" w14:textId="7502D78B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 w:rsidR="0015090D">
              <w:rPr>
                <w:rFonts w:hint="cs"/>
                <w:rtl/>
              </w:rPr>
              <w:t xml:space="preserve">מקבעת את גודל הערימה להיות </w:t>
            </w:r>
            <w:r w:rsidR="0015090D">
              <w:t>size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1C4769FC" w14:textId="46EE8B07" w:rsidR="00C2025E" w:rsidRDefault="0015090D" w:rsidP="00E2748A">
            <w:proofErr w:type="spellStart"/>
            <w:r>
              <w:t>setSize</w:t>
            </w:r>
            <w:proofErr w:type="spellEnd"/>
            <w:r>
              <w:t>(int size)</w:t>
            </w:r>
          </w:p>
        </w:tc>
      </w:tr>
      <w:tr w:rsidR="00082A80" w14:paraId="4EB2CC86" w14:textId="77777777" w:rsidTr="0009691A">
        <w:tc>
          <w:tcPr>
            <w:tcW w:w="1415" w:type="dxa"/>
          </w:tcPr>
          <w:p w14:paraId="3D55C758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1ECD509D" w14:textId="14656577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</w:t>
            </w:r>
            <w:proofErr w:type="spellStart"/>
            <w:r w:rsidR="0015090D">
              <w:rPr>
                <w:rFonts w:hint="cs"/>
                <w:rtl/>
              </w:rPr>
              <w:t>את</w:t>
            </w:r>
            <w:proofErr w:type="spellEnd"/>
            <w:r w:rsidR="0015090D">
              <w:rPr>
                <w:rFonts w:hint="cs"/>
                <w:rtl/>
              </w:rPr>
              <w:t xml:space="preserve"> מספר העצים להיות </w:t>
            </w:r>
            <w:proofErr w:type="spellStart"/>
            <w:r w:rsidR="0015090D">
              <w:t>numOfTrees</w:t>
            </w:r>
            <w:proofErr w:type="spellEnd"/>
            <w:r w:rsidR="0015090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459A621D" w14:textId="3B1A9E35" w:rsidR="00C2025E" w:rsidRDefault="0015090D" w:rsidP="00E2748A">
            <w:pPr>
              <w:rPr>
                <w:rFonts w:hint="cs"/>
                <w:rtl/>
              </w:rPr>
            </w:pPr>
            <w:proofErr w:type="spellStart"/>
            <w:r>
              <w:t>setNumOfTrees</w:t>
            </w:r>
            <w:proofErr w:type="spellEnd"/>
            <w:r w:rsidRPr="0015090D">
              <w:t xml:space="preserve">(int </w:t>
            </w:r>
            <w:proofErr w:type="spellStart"/>
            <w:r w:rsidRPr="0015090D">
              <w:t>numOfTrees</w:t>
            </w:r>
            <w:proofErr w:type="spellEnd"/>
            <w:r w:rsidRPr="0015090D">
              <w:rPr>
                <w:rFonts w:cs="Arial"/>
                <w:rtl/>
              </w:rPr>
              <w:t>)</w:t>
            </w:r>
          </w:p>
        </w:tc>
      </w:tr>
      <w:tr w:rsidR="00082A80" w14:paraId="19C977D0" w14:textId="77777777" w:rsidTr="0009691A">
        <w:tc>
          <w:tcPr>
            <w:tcW w:w="1415" w:type="dxa"/>
          </w:tcPr>
          <w:p w14:paraId="3C5D104A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5946B807" w14:textId="4AA941B9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את </w:t>
            </w:r>
            <w:r w:rsidR="0015090D">
              <w:rPr>
                <w:rFonts w:hint="cs"/>
                <w:rtl/>
              </w:rPr>
              <w:t xml:space="preserve">מספר הצמתים שלא סומנו להיות </w:t>
            </w:r>
            <w:proofErr w:type="spellStart"/>
            <w:r w:rsidR="0015090D">
              <w:t>nonMarked</w:t>
            </w:r>
            <w:proofErr w:type="spellEnd"/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090ED9E2" w14:textId="4892526D" w:rsidR="00C2025E" w:rsidRDefault="0015090D" w:rsidP="00E2748A">
            <w:pPr>
              <w:rPr>
                <w:rFonts w:hint="cs"/>
              </w:rPr>
            </w:pPr>
            <w:proofErr w:type="spellStart"/>
            <w:r w:rsidRPr="0015090D">
              <w:t>setNonMarked</w:t>
            </w:r>
            <w:proofErr w:type="spellEnd"/>
            <w:r w:rsidRPr="0015090D">
              <w:t xml:space="preserve">(int </w:t>
            </w:r>
            <w:proofErr w:type="spellStart"/>
            <w:r w:rsidRPr="0015090D">
              <w:t>nonMarked</w:t>
            </w:r>
            <w:proofErr w:type="spellEnd"/>
            <w:r w:rsidRPr="0015090D">
              <w:t>)</w:t>
            </w:r>
          </w:p>
        </w:tc>
      </w:tr>
      <w:tr w:rsidR="00082A80" w14:paraId="27081866" w14:textId="77777777" w:rsidTr="0009691A">
        <w:tc>
          <w:tcPr>
            <w:tcW w:w="1415" w:type="dxa"/>
          </w:tcPr>
          <w:p w14:paraId="61062FB1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45607DEE" w14:textId="7B159708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מקבעת </w:t>
            </w:r>
            <w:r w:rsidR="0015090D">
              <w:rPr>
                <w:rFonts w:hint="cs"/>
                <w:rtl/>
              </w:rPr>
              <w:t xml:space="preserve">את הדרגה הגבוהה ביותר להיות </w:t>
            </w:r>
            <w:proofErr w:type="spellStart"/>
            <w:r w:rsidR="0015090D">
              <w:t>highestDeg</w:t>
            </w:r>
            <w:proofErr w:type="spellEnd"/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21CBEB21" w14:textId="4673B0C3" w:rsidR="00C2025E" w:rsidRDefault="0015090D" w:rsidP="00E2748A">
            <w:proofErr w:type="spellStart"/>
            <w:r w:rsidRPr="0015090D">
              <w:t>setHighestDeg</w:t>
            </w:r>
            <w:proofErr w:type="spellEnd"/>
            <w:r w:rsidRPr="0015090D">
              <w:t xml:space="preserve">(int </w:t>
            </w:r>
            <w:proofErr w:type="spellStart"/>
            <w:r w:rsidRPr="0015090D">
              <w:t>highestDeg</w:t>
            </w:r>
            <w:proofErr w:type="spellEnd"/>
            <w:r w:rsidRPr="0015090D">
              <w:t>)</w:t>
            </w:r>
          </w:p>
        </w:tc>
      </w:tr>
      <w:tr w:rsidR="00082A80" w14:paraId="0D2E7CE1" w14:textId="77777777" w:rsidTr="0009691A">
        <w:tc>
          <w:tcPr>
            <w:tcW w:w="1415" w:type="dxa"/>
          </w:tcPr>
          <w:p w14:paraId="7C9CB880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235EF03A" w14:textId="7DCF048B" w:rsidR="00C2025E" w:rsidRDefault="0015090D" w:rsidP="00E274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מעלה ב-1 את מספר החתכים </w:t>
            </w:r>
          </w:p>
        </w:tc>
        <w:tc>
          <w:tcPr>
            <w:tcW w:w="3365" w:type="dxa"/>
          </w:tcPr>
          <w:p w14:paraId="0C329FF0" w14:textId="5DECA41B" w:rsidR="00C2025E" w:rsidRDefault="0015090D" w:rsidP="00E2748A">
            <w:proofErr w:type="spellStart"/>
            <w:r>
              <w:t>incCuts</w:t>
            </w:r>
            <w:proofErr w:type="spellEnd"/>
            <w:r>
              <w:t>()</w:t>
            </w:r>
          </w:p>
        </w:tc>
      </w:tr>
      <w:tr w:rsidR="00082A80" w14:paraId="393C3D34" w14:textId="77777777" w:rsidTr="0009691A">
        <w:tc>
          <w:tcPr>
            <w:tcW w:w="1415" w:type="dxa"/>
          </w:tcPr>
          <w:p w14:paraId="4B796A2D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4D260464" w14:textId="7E9FB7FB" w:rsidR="00C2025E" w:rsidRDefault="0015090D" w:rsidP="00E2748A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מעלה ב-1 את מספר הקשרים</w:t>
            </w:r>
          </w:p>
        </w:tc>
        <w:tc>
          <w:tcPr>
            <w:tcW w:w="3365" w:type="dxa"/>
          </w:tcPr>
          <w:p w14:paraId="46836165" w14:textId="61E814D9" w:rsidR="00C2025E" w:rsidRDefault="0015090D" w:rsidP="00E2748A">
            <w:proofErr w:type="spellStart"/>
            <w:r>
              <w:t>intLinks</w:t>
            </w:r>
            <w:proofErr w:type="spellEnd"/>
            <w:r>
              <w:t>()</w:t>
            </w:r>
          </w:p>
        </w:tc>
      </w:tr>
      <w:tr w:rsidR="00082A80" w14:paraId="725D37DB" w14:textId="77777777" w:rsidTr="0009691A">
        <w:tc>
          <w:tcPr>
            <w:tcW w:w="1415" w:type="dxa"/>
          </w:tcPr>
          <w:p w14:paraId="5704C1BD" w14:textId="77777777" w:rsidR="00C2025E" w:rsidRDefault="00C2025E" w:rsidP="00E2748A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0F6E37E3" w14:textId="0496D525" w:rsidR="00C2025E" w:rsidRPr="0014565D" w:rsidRDefault="0015090D" w:rsidP="00E2748A">
            <w:pPr>
              <w:rPr>
                <w:rFonts w:eastAsiaTheme="minorEastAsia" w:hint="cs"/>
                <w:rtl/>
              </w:rPr>
            </w:pPr>
            <w:r>
              <w:rPr>
                <w:rFonts w:hint="cs"/>
                <w:rtl/>
              </w:rPr>
              <w:t xml:space="preserve">הפונקציה מחזירה </w:t>
            </w:r>
            <w:r>
              <w:t xml:space="preserve">true </w:t>
            </w:r>
            <w:r>
              <w:rPr>
                <w:rFonts w:hint="cs"/>
                <w:rtl/>
              </w:rPr>
              <w:t xml:space="preserve"> אם הערימה ריקה, אחרת מחזירה </w:t>
            </w:r>
            <w:r>
              <w:t>false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365" w:type="dxa"/>
          </w:tcPr>
          <w:p w14:paraId="1262C646" w14:textId="212E0435" w:rsidR="00C2025E" w:rsidRDefault="0015090D" w:rsidP="00E2748A">
            <w:proofErr w:type="spellStart"/>
            <w:r>
              <w:t>isEmpty</w:t>
            </w:r>
            <w:proofErr w:type="spellEnd"/>
          </w:p>
        </w:tc>
      </w:tr>
      <w:tr w:rsidR="00082A80" w14:paraId="128067A7" w14:textId="77777777" w:rsidTr="0009691A">
        <w:tc>
          <w:tcPr>
            <w:tcW w:w="1415" w:type="dxa"/>
          </w:tcPr>
          <w:p w14:paraId="7D34B0E2" w14:textId="77777777" w:rsidR="00C2025E" w:rsidRPr="0015090D" w:rsidRDefault="00C2025E" w:rsidP="00E2748A">
            <w:pPr>
              <w:rPr>
                <w:rFonts w:ascii="Calibri" w:eastAsia="Calibri" w:hAnsi="Calibri" w:cs="Arial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144B51BE" w14:textId="737EA496" w:rsidR="00C2025E" w:rsidRPr="0015090D" w:rsidRDefault="0015090D" w:rsidP="00E2748A">
            <w:pPr>
              <w:rPr>
                <w:color w:val="FF0000"/>
                <w:rtl/>
              </w:rPr>
            </w:pPr>
            <w:r w:rsidRPr="0015090D">
              <w:rPr>
                <w:rFonts w:hint="cs"/>
                <w:color w:val="FF0000"/>
                <w:rtl/>
              </w:rPr>
              <w:t>להוסיף</w:t>
            </w:r>
          </w:p>
        </w:tc>
        <w:tc>
          <w:tcPr>
            <w:tcW w:w="3365" w:type="dxa"/>
          </w:tcPr>
          <w:p w14:paraId="288BB3E0" w14:textId="748F5E37" w:rsidR="00C2025E" w:rsidRPr="0015090D" w:rsidRDefault="0015090D" w:rsidP="00E2748A">
            <w:pPr>
              <w:rPr>
                <w:color w:val="FF0000"/>
              </w:rPr>
            </w:pPr>
            <w:r w:rsidRPr="0015090D">
              <w:rPr>
                <w:color w:val="FF0000"/>
              </w:rPr>
              <w:t>insert(int key)</w:t>
            </w:r>
          </w:p>
        </w:tc>
      </w:tr>
      <w:tr w:rsidR="00082A80" w14:paraId="4E6460F1" w14:textId="77777777" w:rsidTr="0009691A">
        <w:tc>
          <w:tcPr>
            <w:tcW w:w="1415" w:type="dxa"/>
          </w:tcPr>
          <w:p w14:paraId="38C8880C" w14:textId="0D26C7A0" w:rsidR="00D4632B" w:rsidRPr="0015090D" w:rsidRDefault="00D4632B" w:rsidP="00E2748A">
            <w:pPr>
              <w:rPr>
                <w:rFonts w:ascii="Arial" w:eastAsia="Calibri" w:hAnsi="Arial" w:cs="Arial" w:hint="cs"/>
                <w:color w:val="FF0000"/>
              </w:rPr>
            </w:pPr>
            <w:r w:rsidRPr="0015090D">
              <w:rPr>
                <w:rFonts w:hint="cs"/>
                <w:color w:val="FF0000"/>
                <w:rtl/>
              </w:rPr>
              <w:t>להוסיף</w:t>
            </w:r>
          </w:p>
        </w:tc>
        <w:tc>
          <w:tcPr>
            <w:tcW w:w="4482" w:type="dxa"/>
          </w:tcPr>
          <w:p w14:paraId="2CA292D9" w14:textId="2F39B308" w:rsidR="00D4632B" w:rsidRDefault="00D4632B" w:rsidP="00D4632B">
            <w:pPr>
              <w:rPr>
                <w:rFonts w:hint="cs"/>
              </w:rPr>
            </w:pPr>
            <w:proofErr w:type="spellStart"/>
            <w:r>
              <w:rPr>
                <w:rFonts w:hint="cs"/>
                <w:rtl/>
              </w:rPr>
              <w:t>הפוקנציה</w:t>
            </w:r>
            <w:proofErr w:type="spellEnd"/>
            <w:r>
              <w:rPr>
                <w:rFonts w:hint="cs"/>
                <w:rtl/>
              </w:rPr>
              <w:t xml:space="preserve"> קוראת ל </w:t>
            </w:r>
            <w:proofErr w:type="spellStart"/>
            <w:r>
              <w:t>removeMIn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ול</w:t>
            </w:r>
            <w:proofErr w:type="spellEnd"/>
            <w:r>
              <w:t>consolidate()</w:t>
            </w:r>
          </w:p>
          <w:p w14:paraId="0018012A" w14:textId="22D67F92" w:rsidR="00D4632B" w:rsidRPr="00D4632B" w:rsidRDefault="00D4632B" w:rsidP="00D4632B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 xml:space="preserve">    </w:t>
            </w:r>
            <w:r>
              <w:rPr>
                <w:rFonts w:cs="Arial"/>
                <w:rtl/>
              </w:rPr>
              <w:tab/>
            </w:r>
          </w:p>
        </w:tc>
        <w:tc>
          <w:tcPr>
            <w:tcW w:w="3365" w:type="dxa"/>
          </w:tcPr>
          <w:p w14:paraId="33F162B4" w14:textId="717EA540" w:rsidR="00D4632B" w:rsidRPr="0015090D" w:rsidRDefault="00D4632B" w:rsidP="00E2748A">
            <w:pPr>
              <w:rPr>
                <w:rFonts w:hint="cs"/>
                <w:color w:val="FF0000"/>
              </w:rPr>
            </w:pPr>
            <w:proofErr w:type="spellStart"/>
            <w:r w:rsidRPr="00D4632B">
              <w:t>deleteM</w:t>
            </w:r>
            <w:r>
              <w:t>in</w:t>
            </w:r>
            <w:proofErr w:type="spellEnd"/>
            <w:r>
              <w:t>()</w:t>
            </w:r>
          </w:p>
        </w:tc>
      </w:tr>
      <w:tr w:rsidR="00082A80" w14:paraId="0A9127D2" w14:textId="77777777" w:rsidTr="0009691A">
        <w:tc>
          <w:tcPr>
            <w:tcW w:w="1415" w:type="dxa"/>
          </w:tcPr>
          <w:p w14:paraId="4002392D" w14:textId="639F04BA" w:rsidR="00D4632B" w:rsidRPr="0015090D" w:rsidRDefault="00D4632B" w:rsidP="00E2748A">
            <w:pPr>
              <w:rPr>
                <w:rFonts w:ascii="Arial" w:eastAsia="Calibri" w:hAnsi="Arial" w:cs="Arial"/>
                <w:color w:val="FF0000"/>
              </w:rPr>
            </w:pPr>
            <w:r w:rsidRPr="0015090D">
              <w:rPr>
                <w:rFonts w:hint="cs"/>
                <w:color w:val="FF0000"/>
                <w:rtl/>
              </w:rPr>
              <w:t>להוסיף</w:t>
            </w:r>
          </w:p>
        </w:tc>
        <w:tc>
          <w:tcPr>
            <w:tcW w:w="4482" w:type="dxa"/>
          </w:tcPr>
          <w:p w14:paraId="305857FA" w14:textId="77777777" w:rsidR="00D4632B" w:rsidRPr="0015090D" w:rsidRDefault="00D4632B" w:rsidP="00E2748A">
            <w:pPr>
              <w:rPr>
                <w:rFonts w:hint="cs"/>
                <w:color w:val="FF0000"/>
                <w:rtl/>
              </w:rPr>
            </w:pPr>
          </w:p>
        </w:tc>
        <w:tc>
          <w:tcPr>
            <w:tcW w:w="3365" w:type="dxa"/>
          </w:tcPr>
          <w:p w14:paraId="4833E97C" w14:textId="0D645670" w:rsidR="00D4632B" w:rsidRPr="0015090D" w:rsidRDefault="00D4632B" w:rsidP="00E2748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removeMin</w:t>
            </w:r>
            <w:proofErr w:type="spellEnd"/>
            <w:r>
              <w:rPr>
                <w:color w:val="FF0000"/>
              </w:rPr>
              <w:t>()</w:t>
            </w:r>
          </w:p>
        </w:tc>
      </w:tr>
      <w:tr w:rsidR="00082A80" w14:paraId="420F1D06" w14:textId="77777777" w:rsidTr="0009691A">
        <w:tc>
          <w:tcPr>
            <w:tcW w:w="1415" w:type="dxa"/>
          </w:tcPr>
          <w:p w14:paraId="4BDD7329" w14:textId="66852C49" w:rsidR="00D4632B" w:rsidRPr="0015090D" w:rsidRDefault="00D4632B" w:rsidP="00E2748A">
            <w:pPr>
              <w:rPr>
                <w:rFonts w:ascii="Arial" w:eastAsia="Calibri" w:hAnsi="Arial" w:cs="Arial"/>
                <w:color w:val="FF0000"/>
              </w:rPr>
            </w:pPr>
            <w:r w:rsidRPr="0015090D">
              <w:rPr>
                <w:rFonts w:hint="cs"/>
                <w:color w:val="FF0000"/>
                <w:rtl/>
              </w:rPr>
              <w:t>להוסיף</w:t>
            </w:r>
          </w:p>
        </w:tc>
        <w:tc>
          <w:tcPr>
            <w:tcW w:w="4482" w:type="dxa"/>
          </w:tcPr>
          <w:p w14:paraId="0997B6FA" w14:textId="77777777" w:rsidR="00D4632B" w:rsidRPr="0015090D" w:rsidRDefault="00D4632B" w:rsidP="00E2748A">
            <w:pPr>
              <w:rPr>
                <w:rFonts w:hint="cs"/>
                <w:color w:val="FF0000"/>
                <w:rtl/>
              </w:rPr>
            </w:pPr>
          </w:p>
        </w:tc>
        <w:tc>
          <w:tcPr>
            <w:tcW w:w="3365" w:type="dxa"/>
          </w:tcPr>
          <w:p w14:paraId="1C534873" w14:textId="134A3114" w:rsidR="00D4632B" w:rsidRPr="0015090D" w:rsidRDefault="00D4632B" w:rsidP="00E2748A">
            <w:pPr>
              <w:rPr>
                <w:color w:val="FF0000"/>
              </w:rPr>
            </w:pPr>
            <w:r>
              <w:rPr>
                <w:color w:val="FF0000"/>
              </w:rPr>
              <w:t>Consolidate()</w:t>
            </w:r>
          </w:p>
        </w:tc>
      </w:tr>
      <w:tr w:rsidR="00082A80" w14:paraId="431D6D7C" w14:textId="77777777" w:rsidTr="0009691A">
        <w:tc>
          <w:tcPr>
            <w:tcW w:w="1415" w:type="dxa"/>
          </w:tcPr>
          <w:p w14:paraId="11AA3DD7" w14:textId="4E4E370B" w:rsidR="00082A80" w:rsidRPr="0015090D" w:rsidRDefault="00082A80" w:rsidP="00082A80">
            <w:pPr>
              <w:rPr>
                <w:rFonts w:hint="cs"/>
                <w:color w:val="FF000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O(1)</m:t>
                </m:r>
              </m:oMath>
            </m:oMathPara>
          </w:p>
        </w:tc>
        <w:tc>
          <w:tcPr>
            <w:tcW w:w="4482" w:type="dxa"/>
          </w:tcPr>
          <w:p w14:paraId="4B132A16" w14:textId="4A388621" w:rsidR="00082A80" w:rsidRPr="0015090D" w:rsidRDefault="00082A80" w:rsidP="00082A80">
            <w:pPr>
              <w:rPr>
                <w:rFonts w:hint="cs"/>
                <w:color w:val="FF0000"/>
                <w:rtl/>
              </w:rPr>
            </w:pPr>
            <w:r>
              <w:rPr>
                <w:rFonts w:hint="cs"/>
                <w:rtl/>
              </w:rPr>
              <w:t>במידה ו</w:t>
            </w:r>
            <w:proofErr w:type="spellStart"/>
            <w:r>
              <w:t>isEmpty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תחזיר </w:t>
            </w:r>
            <w:r>
              <w:t>true</w:t>
            </w:r>
            <w:r>
              <w:rPr>
                <w:rFonts w:hint="cs"/>
                <w:rtl/>
              </w:rPr>
              <w:t xml:space="preserve"> נחזיר </w:t>
            </w:r>
            <w:r>
              <w:t>null</w:t>
            </w:r>
            <w:r>
              <w:rPr>
                <w:rFonts w:hint="cs"/>
                <w:rtl/>
              </w:rPr>
              <w:t>, אחרת נחזיר את העריך מ</w:t>
            </w:r>
            <w:proofErr w:type="spellStart"/>
            <w:r>
              <w:t>getmin</w:t>
            </w:r>
            <w:proofErr w:type="spellEnd"/>
            <w:r>
              <w:t>()-</w:t>
            </w:r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365" w:type="dxa"/>
          </w:tcPr>
          <w:p w14:paraId="394264AF" w14:textId="5CE14C49" w:rsidR="00082A80" w:rsidRDefault="00082A80" w:rsidP="00082A80">
            <w:pPr>
              <w:rPr>
                <w:color w:val="FF0000"/>
              </w:rPr>
            </w:pPr>
            <w:proofErr w:type="spellStart"/>
            <w:r w:rsidRPr="00D67DF1">
              <w:t>findMin</w:t>
            </w:r>
            <w:proofErr w:type="spellEnd"/>
            <w:r>
              <w:t>()</w:t>
            </w:r>
          </w:p>
        </w:tc>
      </w:tr>
      <w:tr w:rsidR="00082A80" w14:paraId="5F74E78C" w14:textId="77777777" w:rsidTr="0009691A">
        <w:tc>
          <w:tcPr>
            <w:tcW w:w="1415" w:type="dxa"/>
          </w:tcPr>
          <w:p w14:paraId="14D36C7B" w14:textId="71B33C05" w:rsidR="00082A80" w:rsidRPr="0015090D" w:rsidRDefault="00082A80" w:rsidP="00082A80">
            <w:pPr>
              <w:rPr>
                <w:rFonts w:hint="cs"/>
                <w:color w:val="FF000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0DF57730" w14:textId="7B491DB6" w:rsidR="00082A80" w:rsidRPr="0015090D" w:rsidRDefault="00082A80" w:rsidP="00082A80">
            <w:pPr>
              <w:rPr>
                <w:rFonts w:hint="cs"/>
                <w:color w:val="FF0000"/>
                <w:rtl/>
              </w:rPr>
            </w:pPr>
            <w:r w:rsidRPr="00D67DF1">
              <w:rPr>
                <w:color w:val="FF0000"/>
                <w:rtl/>
              </w:rPr>
              <w:t xml:space="preserve">הפונקציה </w:t>
            </w:r>
            <w:r w:rsidRPr="00D67DF1">
              <w:rPr>
                <w:rFonts w:hint="cs"/>
                <w:color w:val="FF0000"/>
                <w:rtl/>
              </w:rPr>
              <w:t>מחברת בין ש</w:t>
            </w:r>
            <w:r>
              <w:rPr>
                <w:rFonts w:hint="cs"/>
                <w:color w:val="FF0000"/>
                <w:rtl/>
              </w:rPr>
              <w:t>נ</w:t>
            </w:r>
            <w:r w:rsidRPr="00D67DF1">
              <w:rPr>
                <w:rFonts w:hint="cs"/>
                <w:color w:val="FF0000"/>
                <w:rtl/>
              </w:rPr>
              <w:t>י עצים לעץ אחד</w:t>
            </w:r>
            <w:r w:rsidR="0031239B">
              <w:rPr>
                <w:rFonts w:hint="cs"/>
                <w:color w:val="FF0000"/>
                <w:rtl/>
              </w:rPr>
              <w:t>-</w:t>
            </w:r>
            <w:r w:rsidR="0031239B">
              <w:rPr>
                <w:rFonts w:hint="cs"/>
                <w:rtl/>
              </w:rPr>
              <w:t xml:space="preserve"> </w:t>
            </w:r>
            <w:r w:rsidR="0031239B">
              <w:rPr>
                <w:rFonts w:hint="cs"/>
                <w:rtl/>
              </w:rPr>
              <w:t>עידו רוזינר</w:t>
            </w:r>
          </w:p>
        </w:tc>
        <w:tc>
          <w:tcPr>
            <w:tcW w:w="3365" w:type="dxa"/>
          </w:tcPr>
          <w:p w14:paraId="1CEA3160" w14:textId="57336652" w:rsidR="00082A80" w:rsidRDefault="00082A80" w:rsidP="00082A80">
            <w:pPr>
              <w:rPr>
                <w:color w:val="FF0000"/>
              </w:rPr>
            </w:pPr>
            <w:r w:rsidRPr="00D67DF1">
              <w:rPr>
                <w:color w:val="FF0000"/>
              </w:rPr>
              <w:t>Meld(</w:t>
            </w:r>
            <w:proofErr w:type="spellStart"/>
            <w:r w:rsidRPr="00D67DF1">
              <w:rPr>
                <w:color w:val="FF0000"/>
              </w:rPr>
              <w:t>fibonacciHeap</w:t>
            </w:r>
            <w:proofErr w:type="spellEnd"/>
            <w:r w:rsidRPr="00D67DF1">
              <w:rPr>
                <w:color w:val="FF0000"/>
              </w:rPr>
              <w:t xml:space="preserve"> heap2)</w:t>
            </w:r>
          </w:p>
        </w:tc>
      </w:tr>
      <w:tr w:rsidR="00082A80" w14:paraId="0538F96F" w14:textId="77777777" w:rsidTr="0009691A">
        <w:tc>
          <w:tcPr>
            <w:tcW w:w="1415" w:type="dxa"/>
          </w:tcPr>
          <w:p w14:paraId="2F6D1A90" w14:textId="69E9378C" w:rsidR="00082A80" w:rsidRPr="0015090D" w:rsidRDefault="00082A80" w:rsidP="00082A80">
            <w:pPr>
              <w:rPr>
                <w:rFonts w:hint="cs"/>
                <w:color w:val="FF0000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07A0D8AA" w14:textId="77777777" w:rsidR="00082A80" w:rsidRPr="0015090D" w:rsidRDefault="00082A80" w:rsidP="00082A80">
            <w:pPr>
              <w:rPr>
                <w:rFonts w:hint="cs"/>
                <w:color w:val="FF0000"/>
                <w:rtl/>
              </w:rPr>
            </w:pPr>
          </w:p>
        </w:tc>
        <w:tc>
          <w:tcPr>
            <w:tcW w:w="3365" w:type="dxa"/>
          </w:tcPr>
          <w:p w14:paraId="40A496C6" w14:textId="3304D4F2" w:rsidR="00082A80" w:rsidRDefault="00082A80" w:rsidP="00082A80">
            <w:pPr>
              <w:rPr>
                <w:color w:val="FF0000"/>
              </w:rPr>
            </w:pPr>
            <w:proofErr w:type="spellStart"/>
            <w:r w:rsidRPr="00D67DF1">
              <w:rPr>
                <w:color w:val="FF0000"/>
              </w:rPr>
              <w:t>meldnode</w:t>
            </w:r>
            <w:proofErr w:type="spellEnd"/>
          </w:p>
        </w:tc>
      </w:tr>
      <w:tr w:rsidR="00082A80" w14:paraId="4ED4F05B" w14:textId="77777777" w:rsidTr="0009691A">
        <w:tc>
          <w:tcPr>
            <w:tcW w:w="1415" w:type="dxa"/>
          </w:tcPr>
          <w:p w14:paraId="43B84B8A" w14:textId="58EAD79E" w:rsidR="00082A80" w:rsidRDefault="00082A80" w:rsidP="00082A80">
            <w:pPr>
              <w:rPr>
                <w:rFonts w:ascii="Arial" w:eastAsia="Calibri" w:hAnsi="Arial" w:cs="Arial" w:hint="cs"/>
              </w:rPr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482" w:type="dxa"/>
          </w:tcPr>
          <w:p w14:paraId="1036BCB6" w14:textId="5B9EFDBE" w:rsidR="00082A80" w:rsidRPr="00082A80" w:rsidRDefault="00082A80" w:rsidP="00082A8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מחזירה מעריך שבמקום ה</w:t>
            </w:r>
            <w:r>
              <w:t>i</w:t>
            </w:r>
            <w:r>
              <w:rPr>
                <w:rFonts w:hint="cs"/>
                <w:rtl/>
              </w:rPr>
              <w:t xml:space="preserve"> מחזירה את מספר העצים מסדר </w:t>
            </w:r>
            <w:r>
              <w:t>i</w:t>
            </w:r>
            <w:r>
              <w:rPr>
                <w:rFonts w:hint="cs"/>
                <w:rtl/>
              </w:rPr>
              <w:t xml:space="preserve"> בערימה.</w:t>
            </w:r>
            <w:r w:rsidR="0031239B">
              <w:rPr>
                <w:rFonts w:hint="cs"/>
                <w:rtl/>
              </w:rPr>
              <w:t xml:space="preserve"> </w:t>
            </w:r>
            <w:r w:rsidR="0031239B">
              <w:rPr>
                <w:rFonts w:hint="cs"/>
                <w:rtl/>
              </w:rPr>
              <w:t>עידו רוזינר</w:t>
            </w:r>
          </w:p>
        </w:tc>
        <w:tc>
          <w:tcPr>
            <w:tcW w:w="3365" w:type="dxa"/>
          </w:tcPr>
          <w:p w14:paraId="1EF241D9" w14:textId="694A4BD9" w:rsidR="00082A80" w:rsidRPr="00D67DF1" w:rsidRDefault="00082A80" w:rsidP="00082A80">
            <w:pPr>
              <w:rPr>
                <w:rFonts w:hint="cs"/>
                <w:color w:val="FF0000"/>
              </w:rPr>
            </w:pPr>
            <w:proofErr w:type="spellStart"/>
            <w:r w:rsidRPr="00082A80">
              <w:t>countersRep</w:t>
            </w:r>
            <w:proofErr w:type="spellEnd"/>
            <w:r>
              <w:t>()</w:t>
            </w:r>
          </w:p>
        </w:tc>
      </w:tr>
      <w:tr w:rsidR="00082A80" w14:paraId="261539A0" w14:textId="77777777" w:rsidTr="0009691A">
        <w:tc>
          <w:tcPr>
            <w:tcW w:w="1415" w:type="dxa"/>
          </w:tcPr>
          <w:p w14:paraId="09D0B713" w14:textId="73EFB9B7" w:rsidR="00082A80" w:rsidRPr="00082A80" w:rsidRDefault="00082A80" w:rsidP="00082A80">
            <w:pPr>
              <w:rPr>
                <w:rFonts w:ascii="Arial" w:eastAsia="Calibri" w:hAnsi="Arial" w:cs="Arial" w:hint="cs"/>
                <w:i/>
                <w:rtl/>
              </w:rPr>
            </w:pP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ascii="Arial" w:eastAsia="Calibri" w:hAnsi="Arial" w:cs="Arial" w:hint="cs"/>
                <w:rtl/>
              </w:rPr>
              <w:t xml:space="preserve"> כי במקרה הגרוע ביותר נצטרך לעבור על כל האיברים, אבל כפי שלמדנו לאחר המחיקה מספר העצים יצטמצם ולכן זמן ה</w:t>
            </w:r>
            <w:r>
              <w:rPr>
                <w:rFonts w:ascii="Arial" w:eastAsia="Calibri" w:hAnsi="Arial" w:cs="Arial"/>
              </w:rPr>
              <w:t>amortized</w:t>
            </w:r>
            <w:r>
              <w:rPr>
                <w:rFonts w:ascii="Arial" w:eastAsia="Calibri" w:hAnsi="Arial" w:cs="Arial" w:hint="cs"/>
                <w:rtl/>
              </w:rPr>
              <w:t xml:space="preserve"> יהיה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logn)</m:t>
                </m:r>
              </m:oMath>
            </m:oMathPara>
          </w:p>
        </w:tc>
        <w:tc>
          <w:tcPr>
            <w:tcW w:w="4482" w:type="dxa"/>
          </w:tcPr>
          <w:p w14:paraId="270C1B89" w14:textId="2941A2E5" w:rsidR="00082A80" w:rsidRDefault="00082A80" w:rsidP="00082A8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מעדכנת את הערך השל העץ להיות כזה שיגרום לו להיות המינימלי, ואז מפעילה את </w:t>
            </w:r>
            <w:proofErr w:type="spellStart"/>
            <w:r>
              <w:t>deleteMin</w:t>
            </w:r>
            <w:proofErr w:type="spellEnd"/>
            <w:r>
              <w:rPr>
                <w:rFonts w:hint="cs"/>
                <w:rtl/>
              </w:rPr>
              <w:t xml:space="preserve">(אם הוא היה כזה </w:t>
            </w:r>
            <w:proofErr w:type="spellStart"/>
            <w:r>
              <w:rPr>
                <w:rFonts w:hint="cs"/>
                <w:rtl/>
              </w:rPr>
              <w:t>מלחתחילה</w:t>
            </w:r>
            <w:proofErr w:type="spellEnd"/>
            <w:r>
              <w:rPr>
                <w:rFonts w:hint="cs"/>
                <w:rtl/>
              </w:rPr>
              <w:t xml:space="preserve">, פשוט נפעיל ישר את </w:t>
            </w:r>
            <w:proofErr w:type="spellStart"/>
            <w:r>
              <w:t>deletemin</w:t>
            </w:r>
            <w:proofErr w:type="spellEnd"/>
            <w:r>
              <w:rPr>
                <w:rFonts w:hint="cs"/>
                <w:rtl/>
              </w:rPr>
              <w:t>).</w:t>
            </w:r>
            <w:r w:rsidR="0031239B">
              <w:rPr>
                <w:rFonts w:hint="cs"/>
                <w:rtl/>
              </w:rPr>
              <w:t xml:space="preserve"> תומר רודניצקי</w:t>
            </w:r>
          </w:p>
        </w:tc>
        <w:tc>
          <w:tcPr>
            <w:tcW w:w="3365" w:type="dxa"/>
          </w:tcPr>
          <w:p w14:paraId="16892320" w14:textId="2EE361A6" w:rsidR="00082A80" w:rsidRPr="00082A80" w:rsidRDefault="0009691A" w:rsidP="00082A80">
            <w:r>
              <w:t>delete()</w:t>
            </w:r>
          </w:p>
        </w:tc>
      </w:tr>
      <w:tr w:rsidR="0009691A" w14:paraId="090370A1" w14:textId="77777777" w:rsidTr="0009691A">
        <w:tc>
          <w:tcPr>
            <w:tcW w:w="1415" w:type="dxa"/>
          </w:tcPr>
          <w:p w14:paraId="4FCBF6BC" w14:textId="624C16F3" w:rsidR="0009691A" w:rsidRPr="0009691A" w:rsidRDefault="0009691A" w:rsidP="00082A80">
            <w:pPr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 w:hint="cs"/>
                <w:rtl/>
              </w:rPr>
              <w:t xml:space="preserve">במקרה הגרוע ביותר 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O(logn)</m:t>
                </m:r>
              </m:oMath>
            </m:oMathPara>
          </w:p>
          <w:p w14:paraId="62D01E71" w14:textId="14D6C582" w:rsidR="0009691A" w:rsidRDefault="0009691A" w:rsidP="00082A80">
            <w:pPr>
              <w:rPr>
                <w:rFonts w:ascii="Arial" w:eastAsia="Calibri" w:hAnsi="Arial" w:cs="Arial" w:hint="cs"/>
                <w:rtl/>
              </w:rPr>
            </w:pPr>
            <w:r>
              <w:rPr>
                <w:rFonts w:ascii="Arial" w:eastAsia="Calibri" w:hAnsi="Arial" w:cs="Arial" w:hint="cs"/>
                <w:rtl/>
              </w:rPr>
              <w:t xml:space="preserve">אך זמן </w:t>
            </w:r>
            <w:proofErr w:type="spellStart"/>
            <w:r>
              <w:rPr>
                <w:rFonts w:ascii="Arial" w:eastAsia="Calibri" w:hAnsi="Arial" w:cs="Arial" w:hint="cs"/>
                <w:rtl/>
              </w:rPr>
              <w:t>האמורטייז</w:t>
            </w:r>
            <w:proofErr w:type="spellEnd"/>
            <w:r>
              <w:rPr>
                <w:rFonts w:ascii="Arial" w:eastAsia="Calibri" w:hAnsi="Arial" w:cs="Arial" w:hint="cs"/>
                <w:rtl/>
              </w:rPr>
              <w:t xml:space="preserve"> יהיה </w:t>
            </w:r>
            <w:r>
              <w:rPr>
                <w:rFonts w:ascii="Arial" w:eastAsia="Calibri" w:hAnsi="Arial" w:cs="Arial"/>
              </w:rPr>
              <w:t>o(1)</w:t>
            </w:r>
            <w:r>
              <w:rPr>
                <w:rFonts w:ascii="Arial" w:eastAsia="Calibri" w:hAnsi="Arial" w:cs="Arial" w:hint="cs"/>
                <w:rtl/>
              </w:rPr>
              <w:t xml:space="preserve"> כפי שלמדנו.</w:t>
            </w:r>
          </w:p>
        </w:tc>
        <w:tc>
          <w:tcPr>
            <w:tcW w:w="4482" w:type="dxa"/>
          </w:tcPr>
          <w:p w14:paraId="652CCDE8" w14:textId="78C4AB1B" w:rsidR="0009691A" w:rsidRDefault="0009691A" w:rsidP="00082A8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מקטינה את ערך המפתח ב</w:t>
            </w:r>
            <w:r>
              <w:t>delta</w:t>
            </w:r>
            <w:r>
              <w:rPr>
                <w:rFonts w:hint="cs"/>
                <w:rtl/>
              </w:rPr>
              <w:t>. מתבצעת קריאה ל</w:t>
            </w:r>
            <w:proofErr w:type="spellStart"/>
            <w:r>
              <w:t>cascadeCut</w:t>
            </w:r>
            <w:proofErr w:type="spellEnd"/>
          </w:p>
        </w:tc>
        <w:tc>
          <w:tcPr>
            <w:tcW w:w="3365" w:type="dxa"/>
          </w:tcPr>
          <w:p w14:paraId="02E43CF7" w14:textId="1896C359" w:rsidR="0009691A" w:rsidRDefault="0009691A" w:rsidP="00082A80">
            <w:pPr>
              <w:rPr>
                <w:rFonts w:hint="cs"/>
              </w:rPr>
            </w:pPr>
            <w:proofErr w:type="spellStart"/>
            <w:r w:rsidRPr="0009691A">
              <w:t>decreaseKey</w:t>
            </w:r>
            <w:proofErr w:type="spellEnd"/>
            <w:r w:rsidRPr="0009691A">
              <w:t>(</w:t>
            </w:r>
            <w:proofErr w:type="spellStart"/>
            <w:r w:rsidRPr="0009691A">
              <w:t>HeapNode</w:t>
            </w:r>
            <w:proofErr w:type="spellEnd"/>
            <w:r w:rsidRPr="0009691A">
              <w:t xml:space="preserve"> x, int delta)</w:t>
            </w:r>
          </w:p>
        </w:tc>
      </w:tr>
      <w:tr w:rsidR="0009691A" w14:paraId="563BC5AB" w14:textId="77777777" w:rsidTr="0009691A">
        <w:tc>
          <w:tcPr>
            <w:tcW w:w="1415" w:type="dxa"/>
          </w:tcPr>
          <w:p w14:paraId="4A5CE584" w14:textId="77777777" w:rsidR="0009691A" w:rsidRDefault="0009691A" w:rsidP="00082A80">
            <w:pPr>
              <w:rPr>
                <w:rFonts w:ascii="Arial" w:eastAsia="Calibri" w:hAnsi="Arial" w:cs="Arial"/>
              </w:rPr>
            </w:pPr>
          </w:p>
        </w:tc>
        <w:tc>
          <w:tcPr>
            <w:tcW w:w="4482" w:type="dxa"/>
          </w:tcPr>
          <w:p w14:paraId="68DDDABB" w14:textId="77777777" w:rsidR="0009691A" w:rsidRDefault="0009691A" w:rsidP="00082A80">
            <w:pPr>
              <w:rPr>
                <w:rFonts w:hint="cs"/>
                <w:rtl/>
              </w:rPr>
            </w:pPr>
          </w:p>
        </w:tc>
        <w:tc>
          <w:tcPr>
            <w:tcW w:w="3365" w:type="dxa"/>
          </w:tcPr>
          <w:p w14:paraId="221D39B6" w14:textId="4E7A2F25" w:rsidR="0009691A" w:rsidRPr="0009691A" w:rsidRDefault="0009691A" w:rsidP="00082A80">
            <w:pPr>
              <w:rPr>
                <w:color w:val="FF0000"/>
              </w:rPr>
            </w:pPr>
            <w:proofErr w:type="spellStart"/>
            <w:r w:rsidRPr="0009691A">
              <w:rPr>
                <w:color w:val="FF0000"/>
              </w:rPr>
              <w:t>cascadeCut</w:t>
            </w:r>
            <w:proofErr w:type="spellEnd"/>
            <w:r w:rsidRPr="0009691A">
              <w:rPr>
                <w:color w:val="FF0000"/>
              </w:rPr>
              <w:t>(</w:t>
            </w:r>
            <w:proofErr w:type="spellStart"/>
            <w:r w:rsidRPr="0009691A">
              <w:rPr>
                <w:color w:val="FF0000"/>
              </w:rPr>
              <w:t>HeapNode</w:t>
            </w:r>
            <w:proofErr w:type="spellEnd"/>
            <w:r w:rsidRPr="0009691A">
              <w:rPr>
                <w:color w:val="FF0000"/>
              </w:rPr>
              <w:t xml:space="preserve"> x)</w:t>
            </w:r>
          </w:p>
        </w:tc>
      </w:tr>
      <w:tr w:rsidR="0009691A" w14:paraId="7ED3BF12" w14:textId="77777777" w:rsidTr="0009691A">
        <w:tc>
          <w:tcPr>
            <w:tcW w:w="1415" w:type="dxa"/>
          </w:tcPr>
          <w:p w14:paraId="469AFA0B" w14:textId="77777777" w:rsidR="0009691A" w:rsidRDefault="0009691A" w:rsidP="00082A80">
            <w:pPr>
              <w:rPr>
                <w:rFonts w:ascii="Arial" w:eastAsia="Calibri" w:hAnsi="Arial" w:cs="Arial"/>
              </w:rPr>
            </w:pPr>
          </w:p>
        </w:tc>
        <w:tc>
          <w:tcPr>
            <w:tcW w:w="4482" w:type="dxa"/>
          </w:tcPr>
          <w:p w14:paraId="42775941" w14:textId="77777777" w:rsidR="0009691A" w:rsidRDefault="0009691A" w:rsidP="00082A80">
            <w:pPr>
              <w:rPr>
                <w:rFonts w:hint="cs"/>
                <w:rtl/>
              </w:rPr>
            </w:pPr>
          </w:p>
        </w:tc>
        <w:tc>
          <w:tcPr>
            <w:tcW w:w="3365" w:type="dxa"/>
          </w:tcPr>
          <w:p w14:paraId="77A7E39C" w14:textId="69A55F2E" w:rsidR="0009691A" w:rsidRPr="0009691A" w:rsidRDefault="0009691A" w:rsidP="0009691A">
            <w:pPr>
              <w:jc w:val="center"/>
              <w:rPr>
                <w:color w:val="FF0000"/>
              </w:rPr>
            </w:pPr>
            <w:proofErr w:type="spellStart"/>
            <w:r w:rsidRPr="0009691A">
              <w:rPr>
                <w:color w:val="FF0000"/>
              </w:rPr>
              <w:t>cutAndInsertHeap</w:t>
            </w:r>
            <w:proofErr w:type="spellEnd"/>
            <w:r w:rsidRPr="0009691A">
              <w:rPr>
                <w:color w:val="FF0000"/>
              </w:rPr>
              <w:t>(</w:t>
            </w:r>
            <w:proofErr w:type="spellStart"/>
            <w:r w:rsidRPr="0009691A">
              <w:rPr>
                <w:color w:val="FF0000"/>
              </w:rPr>
              <w:t>HeapNode</w:t>
            </w:r>
            <w:proofErr w:type="spellEnd"/>
            <w:r w:rsidRPr="0009691A">
              <w:rPr>
                <w:color w:val="FF0000"/>
              </w:rPr>
              <w:t xml:space="preserve"> x</w:t>
            </w:r>
          </w:p>
        </w:tc>
      </w:tr>
      <w:tr w:rsidR="0009691A" w14:paraId="68557AE0" w14:textId="77777777" w:rsidTr="0009691A">
        <w:tc>
          <w:tcPr>
            <w:tcW w:w="1415" w:type="dxa"/>
          </w:tcPr>
          <w:p w14:paraId="5CFCE428" w14:textId="0CA547D5" w:rsidR="0009691A" w:rsidRDefault="0009691A" w:rsidP="00082A80">
            <w:pPr>
              <w:rPr>
                <w:rFonts w:ascii="Arial" w:eastAsia="Calibri" w:hAnsi="Arial" w:cs="Arial"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6CC9CA57" w14:textId="2FA418E3" w:rsidR="0009691A" w:rsidRDefault="0009691A" w:rsidP="00082A80">
            <w:r>
              <w:rPr>
                <w:rFonts w:hint="cs"/>
                <w:rtl/>
              </w:rPr>
              <w:t xml:space="preserve">מפעילה את </w:t>
            </w:r>
            <w:proofErr w:type="spellStart"/>
            <w:r>
              <w:t>getNonMakred</w:t>
            </w:r>
            <w:proofErr w:type="spellEnd"/>
            <w:r w:rsidR="0031239B">
              <w:rPr>
                <w:rFonts w:hint="cs"/>
                <w:rtl/>
              </w:rPr>
              <w:t xml:space="preserve"> </w:t>
            </w:r>
            <w:r w:rsidR="0031239B">
              <w:rPr>
                <w:rFonts w:hint="cs"/>
                <w:rtl/>
              </w:rPr>
              <w:t>עידו רוזינר</w:t>
            </w:r>
          </w:p>
        </w:tc>
        <w:tc>
          <w:tcPr>
            <w:tcW w:w="3365" w:type="dxa"/>
          </w:tcPr>
          <w:p w14:paraId="14645675" w14:textId="445766ED" w:rsidR="0009691A" w:rsidRPr="0009691A" w:rsidRDefault="0009691A" w:rsidP="00082A80">
            <w:pPr>
              <w:rPr>
                <w:rFonts w:hint="cs"/>
              </w:rPr>
            </w:pPr>
            <w:proofErr w:type="spellStart"/>
            <w:r w:rsidRPr="0009691A">
              <w:t>nonMarked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09691A" w14:paraId="1A95EAAA" w14:textId="77777777" w:rsidTr="0009691A">
        <w:tc>
          <w:tcPr>
            <w:tcW w:w="1415" w:type="dxa"/>
          </w:tcPr>
          <w:p w14:paraId="7A9ADC26" w14:textId="01F80A03" w:rsidR="0009691A" w:rsidRDefault="0009691A" w:rsidP="0009691A">
            <w:pPr>
              <w:rPr>
                <w:rFonts w:ascii="Arial" w:eastAsia="Calibri" w:hAnsi="Arial" w:cs="Arial" w:hint="cs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21FCA341" w14:textId="61B10D66" w:rsidR="0009691A" w:rsidRDefault="0009691A" w:rsidP="000969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מחזירה את הפוטנציאל של הערימה על פי הנוסחה.</w:t>
            </w:r>
            <w:r w:rsidR="0031239B">
              <w:rPr>
                <w:rFonts w:hint="cs"/>
                <w:rtl/>
              </w:rPr>
              <w:t xml:space="preserve"> </w:t>
            </w:r>
            <w:r w:rsidR="0031239B">
              <w:rPr>
                <w:rFonts w:hint="cs"/>
                <w:rtl/>
              </w:rPr>
              <w:t>עידו רוזינר</w:t>
            </w:r>
          </w:p>
        </w:tc>
        <w:tc>
          <w:tcPr>
            <w:tcW w:w="3365" w:type="dxa"/>
          </w:tcPr>
          <w:p w14:paraId="740FBB6B" w14:textId="276C2896" w:rsidR="0009691A" w:rsidRPr="0009691A" w:rsidRDefault="0009691A" w:rsidP="0009691A">
            <w:r>
              <w:t>Potential()</w:t>
            </w:r>
          </w:p>
        </w:tc>
      </w:tr>
      <w:tr w:rsidR="0009691A" w14:paraId="0F27017F" w14:textId="77777777" w:rsidTr="0009691A">
        <w:tc>
          <w:tcPr>
            <w:tcW w:w="1415" w:type="dxa"/>
          </w:tcPr>
          <w:p w14:paraId="065FF174" w14:textId="4064E2C1" w:rsidR="0009691A" w:rsidRDefault="0009691A" w:rsidP="0009691A">
            <w:pPr>
              <w:rPr>
                <w:rFonts w:ascii="Arial" w:eastAsia="Calibri" w:hAnsi="Arial" w:cs="Arial" w:hint="cs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29BEA7B7" w14:textId="5091ADE4" w:rsidR="0009691A" w:rsidRDefault="0009691A" w:rsidP="0009691A">
            <w:pPr>
              <w:rPr>
                <w:rFonts w:hint="cs"/>
              </w:rPr>
            </w:pPr>
            <w:r>
              <w:rPr>
                <w:rFonts w:hint="cs"/>
                <w:rtl/>
              </w:rPr>
              <w:t>הפונקציה קוראת ל</w:t>
            </w:r>
            <w:proofErr w:type="spellStart"/>
            <w:r>
              <w:t>getLinks</w:t>
            </w:r>
            <w:proofErr w:type="spellEnd"/>
            <w:r>
              <w:t>()</w:t>
            </w:r>
            <w:r w:rsidR="0031239B">
              <w:rPr>
                <w:rFonts w:hint="cs"/>
                <w:rtl/>
              </w:rPr>
              <w:t>-</w:t>
            </w:r>
            <w:r w:rsidR="0031239B">
              <w:rPr>
                <w:rFonts w:hint="cs"/>
                <w:rtl/>
              </w:rPr>
              <w:t>עידו רוזינר</w:t>
            </w:r>
          </w:p>
        </w:tc>
        <w:tc>
          <w:tcPr>
            <w:tcW w:w="3365" w:type="dxa"/>
          </w:tcPr>
          <w:p w14:paraId="1234D047" w14:textId="234407B1" w:rsidR="0009691A" w:rsidRDefault="0009691A" w:rsidP="0009691A">
            <w:proofErr w:type="spellStart"/>
            <w:r>
              <w:t>totalLinks</w:t>
            </w:r>
            <w:proofErr w:type="spellEnd"/>
            <w:r>
              <w:t>()</w:t>
            </w:r>
          </w:p>
        </w:tc>
      </w:tr>
      <w:tr w:rsidR="0009691A" w14:paraId="387EBC29" w14:textId="77777777" w:rsidTr="0009691A">
        <w:tc>
          <w:tcPr>
            <w:tcW w:w="1415" w:type="dxa"/>
          </w:tcPr>
          <w:p w14:paraId="710822C7" w14:textId="2EFC4A94" w:rsidR="0009691A" w:rsidRDefault="0009691A" w:rsidP="0009691A">
            <w:pPr>
              <w:rPr>
                <w:rFonts w:ascii="Arial" w:eastAsia="Calibri" w:hAnsi="Arial" w:cs="Arial" w:hint="cs"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4482" w:type="dxa"/>
          </w:tcPr>
          <w:p w14:paraId="602B1A49" w14:textId="5AEC3843" w:rsidR="0009691A" w:rsidRDefault="0009691A" w:rsidP="000969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קוראת ל</w:t>
            </w:r>
            <w:proofErr w:type="spellStart"/>
            <w:r>
              <w:t>get</w:t>
            </w:r>
            <w:r>
              <w:t>Cuts</w:t>
            </w:r>
            <w:proofErr w:type="spellEnd"/>
            <w:r>
              <w:t>()</w:t>
            </w:r>
            <w:r w:rsidR="0031239B">
              <w:rPr>
                <w:rFonts w:hint="cs"/>
                <w:rtl/>
              </w:rPr>
              <w:t>-</w:t>
            </w:r>
            <w:r w:rsidR="0031239B">
              <w:rPr>
                <w:rFonts w:hint="cs"/>
                <w:rtl/>
              </w:rPr>
              <w:t>עידו רוזינר</w:t>
            </w:r>
          </w:p>
        </w:tc>
        <w:tc>
          <w:tcPr>
            <w:tcW w:w="3365" w:type="dxa"/>
          </w:tcPr>
          <w:p w14:paraId="709C553B" w14:textId="6E22B1BA" w:rsidR="0009691A" w:rsidRDefault="0009691A" w:rsidP="0009691A">
            <w:pPr>
              <w:rPr>
                <w:rFonts w:hint="cs"/>
                <w:rtl/>
              </w:rPr>
            </w:pPr>
            <w:proofErr w:type="spellStart"/>
            <w:r w:rsidRPr="0009691A">
              <w:t>totalCuts</w:t>
            </w:r>
            <w:proofErr w:type="spellEnd"/>
            <w:r>
              <w:rPr>
                <w:rFonts w:cs="Arial"/>
              </w:rPr>
              <w:t>()</w:t>
            </w:r>
          </w:p>
        </w:tc>
      </w:tr>
      <w:tr w:rsidR="0031239B" w14:paraId="731E3158" w14:textId="77777777" w:rsidTr="0009691A">
        <w:tc>
          <w:tcPr>
            <w:tcW w:w="1415" w:type="dxa"/>
          </w:tcPr>
          <w:p w14:paraId="2D14A845" w14:textId="77777777" w:rsidR="0031239B" w:rsidRDefault="0031239B" w:rsidP="0031239B">
            <w:pPr>
              <w:rPr>
                <w:rFonts w:ascii="Arial" w:eastAsia="Calibri" w:hAnsi="Arial" w:cs="Arial"/>
              </w:rPr>
            </w:pPr>
            <w:r w:rsidRPr="0031239B">
              <w:rPr>
                <w:rFonts w:ascii="Arial" w:eastAsia="Calibri" w:hAnsi="Arial" w:cs="Arial"/>
              </w:rPr>
              <w:t>O(k*deg(H))</w:t>
            </w:r>
          </w:p>
          <w:p w14:paraId="4848D89C" w14:textId="2AF8FD28" w:rsidR="0031239B" w:rsidRDefault="0031239B" w:rsidP="0031239B">
            <w:pPr>
              <w:rPr>
                <w:rFonts w:ascii="Arial" w:eastAsia="Calibri" w:hAnsi="Arial" w:cs="Arial"/>
              </w:rPr>
            </w:pPr>
          </w:p>
        </w:tc>
        <w:tc>
          <w:tcPr>
            <w:tcW w:w="4482" w:type="dxa"/>
          </w:tcPr>
          <w:p w14:paraId="2DAABE6D" w14:textId="2928FDD4" w:rsidR="0031239B" w:rsidRDefault="0031239B" w:rsidP="000969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מחזירה מערך המכיל את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k</w:t>
            </w:r>
            <w:r>
              <w:rPr>
                <w:rFonts w:hint="cs"/>
                <w:rtl/>
              </w:rPr>
              <w:t xml:space="preserve"> הערכים הקטנים בערימה. עבור </w:t>
            </w:r>
            <w:r>
              <w:t>k=0</w:t>
            </w:r>
            <w:r>
              <w:rPr>
                <w:rFonts w:hint="cs"/>
                <w:rtl/>
              </w:rPr>
              <w:t xml:space="preserve"> ו</w:t>
            </w:r>
            <w:r>
              <w:t>k=1</w:t>
            </w:r>
            <w:r>
              <w:rPr>
                <w:rFonts w:hint="cs"/>
                <w:rtl/>
              </w:rPr>
              <w:t xml:space="preserve"> טיפלנו ידנית</w:t>
            </w:r>
            <w:r>
              <w:t>.</w:t>
            </w:r>
            <w:r>
              <w:rPr>
                <w:rFonts w:hint="cs"/>
                <w:rtl/>
              </w:rPr>
              <w:t xml:space="preserve"> אחרת,  נאתחל </w:t>
            </w:r>
            <w:proofErr w:type="spellStart"/>
            <w:r>
              <w:rPr>
                <w:rFonts w:hint="cs"/>
                <w:rtl/>
              </w:rPr>
              <w:t>ערימת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פיבונאצי</w:t>
            </w:r>
            <w:proofErr w:type="spellEnd"/>
            <w:r>
              <w:rPr>
                <w:rFonts w:hint="cs"/>
                <w:rtl/>
              </w:rPr>
              <w:t xml:space="preserve"> של מועמדים להכנסה לרשימה. נתחזק מצביע לערך המינימלי של הערימה. ואז בדומה מאוד לתרגיל בית 4, נמחק ונעביר את האיבר המינימלי </w:t>
            </w:r>
            <w:proofErr w:type="spellStart"/>
            <w:r>
              <w:rPr>
                <w:rFonts w:hint="cs"/>
                <w:rtl/>
              </w:rPr>
              <w:t>בערימת</w:t>
            </w:r>
            <w:proofErr w:type="spellEnd"/>
            <w:r>
              <w:rPr>
                <w:rFonts w:hint="cs"/>
                <w:rtl/>
              </w:rPr>
              <w:t xml:space="preserve"> המועמדים </w:t>
            </w:r>
            <w:proofErr w:type="spellStart"/>
            <w:r>
              <w:rPr>
                <w:rFonts w:hint="cs"/>
                <w:rtl/>
              </w:rPr>
              <w:t>ונעבירו</w:t>
            </w:r>
            <w:proofErr w:type="spellEnd"/>
            <w:r>
              <w:rPr>
                <w:rFonts w:hint="cs"/>
                <w:rtl/>
              </w:rPr>
              <w:t xml:space="preserve"> למערך. התהליך חוזר על עצמו.</w:t>
            </w:r>
          </w:p>
        </w:tc>
        <w:tc>
          <w:tcPr>
            <w:tcW w:w="3365" w:type="dxa"/>
          </w:tcPr>
          <w:p w14:paraId="0A5828B4" w14:textId="21F08329" w:rsidR="0031239B" w:rsidRPr="0009691A" w:rsidRDefault="0031239B" w:rsidP="0009691A">
            <w:proofErr w:type="spellStart"/>
            <w:r w:rsidRPr="0031239B">
              <w:t>kMin</w:t>
            </w:r>
            <w:proofErr w:type="spellEnd"/>
            <w:r w:rsidRPr="0031239B">
              <w:t>(</w:t>
            </w:r>
            <w:proofErr w:type="spellStart"/>
            <w:r w:rsidRPr="0031239B">
              <w:t>FibonacciHeap</w:t>
            </w:r>
            <w:proofErr w:type="spellEnd"/>
            <w:r w:rsidRPr="0031239B">
              <w:t xml:space="preserve"> H, int k)</w:t>
            </w:r>
          </w:p>
        </w:tc>
      </w:tr>
    </w:tbl>
    <w:p w14:paraId="63152BE3" w14:textId="77777777" w:rsidR="00C2025E" w:rsidRPr="00D4632B" w:rsidRDefault="00C2025E" w:rsidP="00C2025E">
      <w:pPr>
        <w:rPr>
          <w:rFonts w:hint="cs"/>
          <w:rtl/>
        </w:rPr>
      </w:pPr>
    </w:p>
    <w:p w14:paraId="3E418279" w14:textId="77777777" w:rsidR="00C2025E" w:rsidRDefault="00C2025E" w:rsidP="00C2025E">
      <w:pPr>
        <w:rPr>
          <w:rtl/>
        </w:rPr>
      </w:pPr>
      <w:r>
        <w:rPr>
          <w:rtl/>
        </w:rPr>
        <w:br w:type="page"/>
      </w:r>
    </w:p>
    <w:p w14:paraId="72374215" w14:textId="3014B27D" w:rsidR="00C2025E" w:rsidRPr="0014565D" w:rsidRDefault="00C2025E" w:rsidP="00C2025E">
      <w:pPr>
        <w:rPr>
          <w:b/>
          <w:bCs/>
          <w:sz w:val="28"/>
          <w:szCs w:val="28"/>
          <w:u w:val="single"/>
          <w:rtl/>
        </w:rPr>
      </w:pPr>
      <w:r w:rsidRPr="0014565D">
        <w:rPr>
          <w:rFonts w:hint="cs"/>
          <w:b/>
          <w:bCs/>
          <w:sz w:val="28"/>
          <w:szCs w:val="28"/>
          <w:u w:val="single"/>
          <w:rtl/>
        </w:rPr>
        <w:lastRenderedPageBreak/>
        <w:t>להלן תיעוד</w:t>
      </w:r>
      <w:r w:rsidR="00D4632B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D4632B">
        <w:rPr>
          <w:rFonts w:hint="cs"/>
          <w:b/>
          <w:bCs/>
          <w:sz w:val="28"/>
          <w:szCs w:val="28"/>
          <w:u w:val="single"/>
        </w:rPr>
        <w:t>H</w:t>
      </w:r>
      <w:r w:rsidR="00D4632B">
        <w:rPr>
          <w:b/>
          <w:bCs/>
          <w:sz w:val="28"/>
          <w:szCs w:val="28"/>
          <w:u w:val="single"/>
        </w:rPr>
        <w:t>eapNode</w:t>
      </w:r>
      <w:proofErr w:type="spellEnd"/>
      <w:r w:rsidRPr="0014565D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8"/>
        <w:bidiVisual/>
        <w:tblW w:w="8866" w:type="dxa"/>
        <w:tblLook w:val="04A0" w:firstRow="1" w:lastRow="0" w:firstColumn="1" w:lastColumn="0" w:noHBand="0" w:noVBand="1"/>
      </w:tblPr>
      <w:tblGrid>
        <w:gridCol w:w="3206"/>
        <w:gridCol w:w="2615"/>
        <w:gridCol w:w="3045"/>
      </w:tblGrid>
      <w:tr w:rsidR="00C2025E" w14:paraId="71231A8A" w14:textId="77777777" w:rsidTr="00540A2A">
        <w:tc>
          <w:tcPr>
            <w:tcW w:w="3206" w:type="dxa"/>
          </w:tcPr>
          <w:p w14:paraId="4CEF0F92" w14:textId="77777777" w:rsidR="00C2025E" w:rsidRPr="0023537E" w:rsidRDefault="00C2025E" w:rsidP="00E2748A">
            <w:pPr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חישוב סיבוכיות זמן</w:t>
            </w:r>
          </w:p>
        </w:tc>
        <w:tc>
          <w:tcPr>
            <w:tcW w:w="2615" w:type="dxa"/>
          </w:tcPr>
          <w:p w14:paraId="0A353C45" w14:textId="77777777" w:rsidR="00C2025E" w:rsidRPr="0023537E" w:rsidRDefault="00C2025E" w:rsidP="00E2748A">
            <w:pPr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3045" w:type="dxa"/>
          </w:tcPr>
          <w:p w14:paraId="3755C995" w14:textId="77777777" w:rsidR="00C2025E" w:rsidRPr="0023537E" w:rsidRDefault="00C2025E" w:rsidP="00E2748A">
            <w:pPr>
              <w:jc w:val="center"/>
              <w:rPr>
                <w:b/>
                <w:bCs/>
                <w:rtl/>
              </w:rPr>
            </w:pPr>
            <w:r w:rsidRPr="0023537E">
              <w:rPr>
                <w:rFonts w:hint="cs"/>
                <w:b/>
                <w:bCs/>
                <w:rtl/>
              </w:rPr>
              <w:t>פונקציה</w:t>
            </w:r>
          </w:p>
        </w:tc>
      </w:tr>
      <w:tr w:rsidR="00C2025E" w14:paraId="51C070E0" w14:textId="77777777" w:rsidTr="00540A2A">
        <w:tc>
          <w:tcPr>
            <w:tcW w:w="3206" w:type="dxa"/>
          </w:tcPr>
          <w:p w14:paraId="6ABE0FEC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1875D13D" w14:textId="31A17720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</w:t>
            </w:r>
            <w:r w:rsidR="00D4632B">
              <w:rPr>
                <w:rFonts w:hint="cs"/>
                <w:rtl/>
              </w:rPr>
              <w:t>המפתח של הצומת</w:t>
            </w:r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7AE8D857" w14:textId="559A4BFF" w:rsidR="00C2025E" w:rsidRDefault="00C2025E" w:rsidP="00E2748A">
            <w:pPr>
              <w:rPr>
                <w:rFonts w:hint="cs"/>
                <w:rtl/>
              </w:rPr>
            </w:pPr>
            <w:proofErr w:type="spellStart"/>
            <w:r>
              <w:t>ge</w:t>
            </w:r>
            <w:r w:rsidR="00D4632B">
              <w:t>tKey</w:t>
            </w:r>
            <w:proofErr w:type="spellEnd"/>
            <w:r w:rsidR="00D4632B">
              <w:t>()</w:t>
            </w:r>
          </w:p>
        </w:tc>
      </w:tr>
      <w:tr w:rsidR="00C2025E" w14:paraId="0566C082" w14:textId="77777777" w:rsidTr="00540A2A">
        <w:tc>
          <w:tcPr>
            <w:tcW w:w="3206" w:type="dxa"/>
          </w:tcPr>
          <w:p w14:paraId="5EB7112C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301AAFFC" w14:textId="4A7C27E7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מחזירה את ה</w:t>
            </w:r>
            <w:r w:rsidR="00782407">
              <w:rPr>
                <w:rFonts w:hint="cs"/>
                <w:rtl/>
              </w:rPr>
              <w:t>דרגה של הצומת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0ADE18B6" w14:textId="7B40EBB1" w:rsidR="00C2025E" w:rsidRDefault="00C2025E" w:rsidP="00E2748A">
            <w:pPr>
              <w:rPr>
                <w:rtl/>
              </w:rPr>
            </w:pPr>
            <w:proofErr w:type="spellStart"/>
            <w:r>
              <w:t>ge</w:t>
            </w:r>
            <w:r w:rsidR="00D4632B">
              <w:t>tRank</w:t>
            </w:r>
            <w:proofErr w:type="spellEnd"/>
            <w:r>
              <w:t>()</w:t>
            </w:r>
          </w:p>
        </w:tc>
      </w:tr>
      <w:tr w:rsidR="00C2025E" w14:paraId="40A6DE39" w14:textId="77777777" w:rsidTr="00540A2A">
        <w:tc>
          <w:tcPr>
            <w:tcW w:w="3206" w:type="dxa"/>
          </w:tcPr>
          <w:p w14:paraId="51F3EC27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15B78576" w14:textId="7B88F317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</w:t>
            </w:r>
            <w:r w:rsidR="00782407">
              <w:rPr>
                <w:rFonts w:hint="cs"/>
                <w:rtl/>
              </w:rPr>
              <w:t>אם הצומת מסומן או לא</w:t>
            </w:r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3C87CBEC" w14:textId="2D3FDC83" w:rsidR="00C2025E" w:rsidRDefault="00C2025E" w:rsidP="00E2748A">
            <w:pPr>
              <w:rPr>
                <w:rtl/>
              </w:rPr>
            </w:pPr>
            <w:proofErr w:type="spellStart"/>
            <w:r>
              <w:t>ge</w:t>
            </w:r>
            <w:r w:rsidR="00782407">
              <w:t>tMark</w:t>
            </w:r>
            <w:proofErr w:type="spellEnd"/>
            <w:r>
              <w:t>()</w:t>
            </w:r>
          </w:p>
        </w:tc>
      </w:tr>
      <w:tr w:rsidR="00C2025E" w14:paraId="0F8756CA" w14:textId="77777777" w:rsidTr="00540A2A">
        <w:tc>
          <w:tcPr>
            <w:tcW w:w="3206" w:type="dxa"/>
          </w:tcPr>
          <w:p w14:paraId="5CA8011B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343F3ED4" w14:textId="5C9E0640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</w:t>
            </w:r>
            <w:r w:rsidR="00782407">
              <w:rPr>
                <w:rFonts w:hint="cs"/>
                <w:rtl/>
              </w:rPr>
              <w:t xml:space="preserve">את הבן של הצומת, במידה ואינו קיים מחזירה </w:t>
            </w:r>
            <w:r w:rsidR="00782407">
              <w:t>null</w:t>
            </w:r>
            <w:r>
              <w:rPr>
                <w:rtl/>
              </w:rPr>
              <w:t xml:space="preserve"> 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795A1292" w14:textId="10ADCF4B" w:rsidR="00C2025E" w:rsidRDefault="00C2025E" w:rsidP="00E2748A">
            <w:pPr>
              <w:rPr>
                <w:rtl/>
              </w:rPr>
            </w:pPr>
            <w:proofErr w:type="spellStart"/>
            <w:r>
              <w:t>get</w:t>
            </w:r>
            <w:r w:rsidR="00782407">
              <w:t>Child</w:t>
            </w:r>
            <w:proofErr w:type="spellEnd"/>
            <w:r>
              <w:t>()</w:t>
            </w:r>
          </w:p>
        </w:tc>
      </w:tr>
      <w:tr w:rsidR="00C2025E" w14:paraId="15DBC2FD" w14:textId="77777777" w:rsidTr="00540A2A">
        <w:tc>
          <w:tcPr>
            <w:tcW w:w="3206" w:type="dxa"/>
          </w:tcPr>
          <w:p w14:paraId="56193EA6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21855A25" w14:textId="19C1BFB6" w:rsidR="00C2025E" w:rsidRDefault="00C2025E" w:rsidP="00E274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 w:rsidR="00782407">
              <w:rPr>
                <w:rFonts w:hint="cs"/>
                <w:rtl/>
              </w:rPr>
              <w:t xml:space="preserve">מחזירה את הצומת הבא אחרי הצומת </w:t>
            </w:r>
            <w:r w:rsidR="00782407">
              <w:t>node</w:t>
            </w:r>
            <w:r w:rsidR="00782407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13E0103D" w14:textId="4DBCDD73" w:rsidR="00C2025E" w:rsidRDefault="00782407" w:rsidP="00E2748A">
            <w:pPr>
              <w:rPr>
                <w:rtl/>
              </w:rPr>
            </w:pPr>
            <w:proofErr w:type="spellStart"/>
            <w:r>
              <w:t>getNext</w:t>
            </w:r>
            <w:proofErr w:type="spellEnd"/>
            <w:r w:rsidR="00C2025E">
              <w:t>()</w:t>
            </w:r>
          </w:p>
        </w:tc>
      </w:tr>
      <w:tr w:rsidR="00C2025E" w14:paraId="5A4DD174" w14:textId="77777777" w:rsidTr="00540A2A">
        <w:tc>
          <w:tcPr>
            <w:tcW w:w="3206" w:type="dxa"/>
          </w:tcPr>
          <w:p w14:paraId="2AD41AAF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26107CF3" w14:textId="4B6826AD" w:rsidR="00C2025E" w:rsidRDefault="00782407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הצומת </w:t>
            </w:r>
            <w:r>
              <w:rPr>
                <w:rFonts w:hint="cs"/>
                <w:rtl/>
              </w:rPr>
              <w:t>שבא לפני</w:t>
            </w:r>
            <w:r>
              <w:rPr>
                <w:rFonts w:hint="cs"/>
                <w:rtl/>
              </w:rPr>
              <w:t xml:space="preserve"> הצומת </w:t>
            </w:r>
            <w:r>
              <w:t>node</w:t>
            </w:r>
            <w:r>
              <w:rPr>
                <w:rFonts w:hint="cs"/>
                <w:rtl/>
              </w:rPr>
              <w:t>- עידו רוזינר</w:t>
            </w:r>
          </w:p>
        </w:tc>
        <w:tc>
          <w:tcPr>
            <w:tcW w:w="3045" w:type="dxa"/>
          </w:tcPr>
          <w:p w14:paraId="619633CB" w14:textId="6D27582B" w:rsidR="00C2025E" w:rsidRDefault="00782407" w:rsidP="00E2748A">
            <w:pPr>
              <w:rPr>
                <w:rtl/>
              </w:rPr>
            </w:pPr>
            <w:r>
              <w:t xml:space="preserve"> </w:t>
            </w:r>
            <w:proofErr w:type="spellStart"/>
            <w:r>
              <w:t>get</w:t>
            </w:r>
            <w:r>
              <w:t>Prev</w:t>
            </w:r>
            <w:proofErr w:type="spellEnd"/>
            <w:r>
              <w:t>()</w:t>
            </w:r>
          </w:p>
        </w:tc>
      </w:tr>
      <w:tr w:rsidR="00C2025E" w14:paraId="43C51DE3" w14:textId="77777777" w:rsidTr="00540A2A">
        <w:tc>
          <w:tcPr>
            <w:tcW w:w="3206" w:type="dxa"/>
          </w:tcPr>
          <w:p w14:paraId="76693FC1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3EBFCF8A" w14:textId="4D22045D" w:rsidR="00C2025E" w:rsidRDefault="00782407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את </w:t>
            </w:r>
            <w:r>
              <w:rPr>
                <w:rFonts w:hint="cs"/>
                <w:rtl/>
              </w:rPr>
              <w:t>ההורה של הצומת</w:t>
            </w:r>
            <w:r>
              <w:rPr>
                <w:rFonts w:hint="cs"/>
                <w:rtl/>
              </w:rPr>
              <w:t xml:space="preserve"> </w:t>
            </w:r>
            <w:r>
              <w:t>node</w:t>
            </w:r>
            <w:r>
              <w:rPr>
                <w:rFonts w:hint="cs"/>
                <w:rtl/>
              </w:rPr>
              <w:t>- עידו רוזינר</w:t>
            </w:r>
          </w:p>
        </w:tc>
        <w:tc>
          <w:tcPr>
            <w:tcW w:w="3045" w:type="dxa"/>
          </w:tcPr>
          <w:p w14:paraId="5F89C7DC" w14:textId="0BAECDC3" w:rsidR="00C2025E" w:rsidRDefault="00782407" w:rsidP="00E2748A">
            <w:proofErr w:type="spellStart"/>
            <w:r>
              <w:t>getParent</w:t>
            </w:r>
            <w:proofErr w:type="spellEnd"/>
            <w:r>
              <w:t>()</w:t>
            </w:r>
          </w:p>
        </w:tc>
      </w:tr>
      <w:tr w:rsidR="00C2025E" w14:paraId="681FDD6E" w14:textId="77777777" w:rsidTr="00540A2A">
        <w:tc>
          <w:tcPr>
            <w:tcW w:w="3206" w:type="dxa"/>
          </w:tcPr>
          <w:p w14:paraId="7C185492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4C714D57" w14:textId="06EEF7DC" w:rsidR="00C2025E" w:rsidRDefault="00C2025E" w:rsidP="00E274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הפונקציה מ</w:t>
            </w:r>
            <w:r w:rsidR="00F9320B">
              <w:rPr>
                <w:rFonts w:hint="cs"/>
                <w:rtl/>
              </w:rPr>
              <w:t xml:space="preserve">חזירה את המצביע שנעזר בו עבור </w:t>
            </w:r>
            <w:proofErr w:type="spellStart"/>
            <w:r w:rsidR="00F9320B">
              <w:t>kmin</w:t>
            </w:r>
            <w:proofErr w:type="spellEnd"/>
            <w:r w:rsidR="00470681">
              <w:rPr>
                <w:rFonts w:hint="cs"/>
                <w:rtl/>
              </w:rPr>
              <w:t xml:space="preserve"> </w:t>
            </w:r>
            <w:r w:rsidR="00470681">
              <w:rPr>
                <w:rtl/>
              </w:rPr>
              <w:t>–</w:t>
            </w:r>
            <w:r w:rsidR="00470681">
              <w:rPr>
                <w:rFonts w:hint="cs"/>
                <w:rtl/>
              </w:rPr>
              <w:t xml:space="preserve"> תומר רודניצקי</w:t>
            </w:r>
          </w:p>
        </w:tc>
        <w:tc>
          <w:tcPr>
            <w:tcW w:w="3045" w:type="dxa"/>
          </w:tcPr>
          <w:p w14:paraId="31B0D674" w14:textId="6A880790" w:rsidR="00C2025E" w:rsidRDefault="00F9320B" w:rsidP="00E2748A">
            <w:pPr>
              <w:rPr>
                <w:rFonts w:hint="cs"/>
                <w:rtl/>
              </w:rPr>
            </w:pPr>
            <w:proofErr w:type="spellStart"/>
            <w:r w:rsidRPr="00F9320B">
              <w:t>getpointerKMi</w:t>
            </w:r>
            <w:r>
              <w:t>n</w:t>
            </w:r>
            <w:proofErr w:type="spellEnd"/>
            <w:r>
              <w:t>()</w:t>
            </w:r>
          </w:p>
        </w:tc>
      </w:tr>
      <w:tr w:rsidR="00C2025E" w14:paraId="6782DA1A" w14:textId="77777777" w:rsidTr="00540A2A">
        <w:tc>
          <w:tcPr>
            <w:tcW w:w="3206" w:type="dxa"/>
          </w:tcPr>
          <w:p w14:paraId="297EB521" w14:textId="77777777" w:rsidR="00C2025E" w:rsidRDefault="00C2025E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7CF7899A" w14:textId="54266C3C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 w:rsidR="00F9320B">
              <w:rPr>
                <w:rFonts w:hint="cs"/>
                <w:rtl/>
              </w:rPr>
              <w:t xml:space="preserve">מעדכנת את ערך המפתח של הצומת להיות </w:t>
            </w:r>
            <w:r w:rsidR="00F9320B">
              <w:t>key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3F66D840" w14:textId="4FAF00CC" w:rsidR="00C2025E" w:rsidRDefault="00F9320B" w:rsidP="00E2748A">
            <w:pPr>
              <w:rPr>
                <w:rtl/>
              </w:rPr>
            </w:pPr>
            <w:proofErr w:type="spellStart"/>
            <w:r w:rsidRPr="00F9320B">
              <w:t>setKey</w:t>
            </w:r>
            <w:proofErr w:type="spellEnd"/>
            <w:r w:rsidRPr="00F9320B">
              <w:t>(int key)</w:t>
            </w:r>
          </w:p>
        </w:tc>
      </w:tr>
      <w:tr w:rsidR="00C2025E" w14:paraId="76B499AC" w14:textId="77777777" w:rsidTr="00540A2A">
        <w:tc>
          <w:tcPr>
            <w:tcW w:w="3206" w:type="dxa"/>
          </w:tcPr>
          <w:p w14:paraId="21F602E5" w14:textId="43369896" w:rsidR="00C2025E" w:rsidRDefault="00F9320B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75D9D0CC" w14:textId="2F1C05C4" w:rsidR="00C2025E" w:rsidRDefault="00C2025E" w:rsidP="00E2748A">
            <w:pPr>
              <w:rPr>
                <w:rFonts w:hint="cs"/>
                <w:rtl/>
              </w:rPr>
            </w:pPr>
            <w:r>
              <w:rPr>
                <w:rtl/>
              </w:rPr>
              <w:t>הפונקציה מ</w:t>
            </w:r>
            <w:r w:rsidR="00F9320B">
              <w:rPr>
                <w:rFonts w:hint="cs"/>
                <w:rtl/>
              </w:rPr>
              <w:t xml:space="preserve">עדכנת הדרגה של הצומת להיות </w:t>
            </w:r>
            <w:r w:rsidR="00F9320B">
              <w:t>rank</w:t>
            </w:r>
            <w:r w:rsidR="00F9320B">
              <w:rPr>
                <w:rFonts w:hint="cs"/>
                <w:rtl/>
              </w:rPr>
              <w:t xml:space="preserve">- </w:t>
            </w:r>
            <w:r w:rsidR="00F9320B">
              <w:rPr>
                <w:rFonts w:hint="cs"/>
                <w:rtl/>
              </w:rPr>
              <w:t>עידו רוזינר</w:t>
            </w:r>
          </w:p>
        </w:tc>
        <w:tc>
          <w:tcPr>
            <w:tcW w:w="3045" w:type="dxa"/>
          </w:tcPr>
          <w:p w14:paraId="402C187F" w14:textId="5CFF2A16" w:rsidR="00C2025E" w:rsidRDefault="00F9320B" w:rsidP="00E2748A">
            <w:pPr>
              <w:rPr>
                <w:rtl/>
              </w:rPr>
            </w:pPr>
            <w:proofErr w:type="spellStart"/>
            <w:r w:rsidRPr="00F9320B">
              <w:t>setRank</w:t>
            </w:r>
            <w:proofErr w:type="spellEnd"/>
            <w:r w:rsidRPr="00F9320B">
              <w:t>(int rank)</w:t>
            </w:r>
          </w:p>
        </w:tc>
      </w:tr>
      <w:tr w:rsidR="00C2025E" w14:paraId="5861DFC7" w14:textId="77777777" w:rsidTr="00540A2A">
        <w:tc>
          <w:tcPr>
            <w:tcW w:w="3206" w:type="dxa"/>
          </w:tcPr>
          <w:p w14:paraId="09785E03" w14:textId="6A7E4D98" w:rsidR="00F9320B" w:rsidRDefault="00F9320B" w:rsidP="00F9320B"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  <w:p w14:paraId="69BB5CBF" w14:textId="3EE1A9B1" w:rsidR="00C2025E" w:rsidRDefault="00C2025E" w:rsidP="00E274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615" w:type="dxa"/>
          </w:tcPr>
          <w:p w14:paraId="2203101B" w14:textId="68383B1A" w:rsidR="00C2025E" w:rsidRDefault="00F9320B" w:rsidP="00E2748A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מעדכנת אם הצומת מסומנת או לא בהתאם ל</w:t>
            </w:r>
            <w:r>
              <w:t>mark</w:t>
            </w:r>
            <w:r w:rsidR="00C2025E">
              <w:rPr>
                <w:rtl/>
              </w:rPr>
              <w:t>–</w:t>
            </w:r>
            <w:r w:rsidR="00C2025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עידו רוזינר</w:t>
            </w:r>
          </w:p>
        </w:tc>
        <w:tc>
          <w:tcPr>
            <w:tcW w:w="3045" w:type="dxa"/>
          </w:tcPr>
          <w:p w14:paraId="6A8DAE3A" w14:textId="688E8719" w:rsidR="00C2025E" w:rsidRDefault="00F9320B" w:rsidP="00E2748A">
            <w:pPr>
              <w:rPr>
                <w:rtl/>
              </w:rPr>
            </w:pPr>
            <w:proofErr w:type="spellStart"/>
            <w:r w:rsidRPr="00F9320B">
              <w:t>setMark</w:t>
            </w:r>
            <w:proofErr w:type="spellEnd"/>
            <w:r w:rsidRPr="00F9320B">
              <w:t>(</w:t>
            </w:r>
            <w:proofErr w:type="spellStart"/>
            <w:r w:rsidRPr="00F9320B">
              <w:t>boolean</w:t>
            </w:r>
            <w:proofErr w:type="spellEnd"/>
            <w:r w:rsidRPr="00F9320B">
              <w:t xml:space="preserve"> mark)</w:t>
            </w:r>
          </w:p>
        </w:tc>
      </w:tr>
      <w:tr w:rsidR="00C2025E" w14:paraId="348E6EA3" w14:textId="77777777" w:rsidTr="00540A2A">
        <w:tc>
          <w:tcPr>
            <w:tcW w:w="3206" w:type="dxa"/>
          </w:tcPr>
          <w:p w14:paraId="5A2A73C4" w14:textId="2CC7D510" w:rsidR="00C2025E" w:rsidRDefault="00F9320B" w:rsidP="00F9320B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313B27F3" w14:textId="66CCB711" w:rsidR="00C2025E" w:rsidRDefault="00F9320B" w:rsidP="00E274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מעדכנת את הבן של הצומת להיות </w:t>
            </w:r>
            <w:r>
              <w:t>child</w:t>
            </w:r>
            <w:r w:rsidR="00470681">
              <w:rPr>
                <w:rFonts w:hint="cs"/>
                <w:rtl/>
              </w:rPr>
              <w:t>-</w:t>
            </w:r>
            <w:r w:rsidR="00470681" w:rsidRPr="00470681">
              <w:rPr>
                <w:rFonts w:cs="Arial"/>
                <w:rtl/>
              </w:rPr>
              <w:t>– עידו רוזינר</w:t>
            </w:r>
          </w:p>
        </w:tc>
        <w:tc>
          <w:tcPr>
            <w:tcW w:w="3045" w:type="dxa"/>
          </w:tcPr>
          <w:p w14:paraId="4578562A" w14:textId="1C922401" w:rsidR="00C2025E" w:rsidRDefault="00F9320B" w:rsidP="00E2748A">
            <w:pPr>
              <w:rPr>
                <w:rFonts w:hint="cs"/>
                <w:rtl/>
              </w:rPr>
            </w:pPr>
            <w:proofErr w:type="spellStart"/>
            <w:r w:rsidRPr="00F9320B">
              <w:t>setChild</w:t>
            </w:r>
            <w:proofErr w:type="spellEnd"/>
            <w:r w:rsidRPr="00F9320B">
              <w:t>(</w:t>
            </w:r>
            <w:proofErr w:type="spellStart"/>
            <w:r w:rsidRPr="00F9320B">
              <w:t>HeapNode</w:t>
            </w:r>
            <w:proofErr w:type="spellEnd"/>
            <w:r w:rsidRPr="00F9320B">
              <w:t xml:space="preserve"> child)</w:t>
            </w:r>
          </w:p>
        </w:tc>
      </w:tr>
      <w:tr w:rsidR="00C2025E" w14:paraId="16D3D416" w14:textId="77777777" w:rsidTr="00540A2A">
        <w:tc>
          <w:tcPr>
            <w:tcW w:w="3206" w:type="dxa"/>
          </w:tcPr>
          <w:p w14:paraId="573733D6" w14:textId="33B038F6" w:rsidR="00C2025E" w:rsidRDefault="00470681" w:rsidP="00E2748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7BCC83A9" w14:textId="740D1181" w:rsidR="00C2025E" w:rsidRDefault="00F9320B" w:rsidP="00E274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מעדכנת את </w:t>
            </w:r>
            <w:r>
              <w:rPr>
                <w:rFonts w:hint="cs"/>
                <w:rtl/>
              </w:rPr>
              <w:t xml:space="preserve">הצומת הבאה אחרי </w:t>
            </w:r>
            <w:r w:rsidR="00470681">
              <w:rPr>
                <w:rFonts w:hint="cs"/>
                <w:rtl/>
              </w:rPr>
              <w:t>הצומת</w:t>
            </w:r>
            <w:r>
              <w:rPr>
                <w:rFonts w:hint="cs"/>
                <w:rtl/>
              </w:rPr>
              <w:t xml:space="preserve"> </w:t>
            </w:r>
            <w:r w:rsidR="00470681">
              <w:rPr>
                <w:rFonts w:hint="cs"/>
                <w:rtl/>
              </w:rPr>
              <w:t xml:space="preserve">הנתונה להיות </w:t>
            </w:r>
            <w:r>
              <w:rPr>
                <w:rFonts w:hint="cs"/>
                <w:rtl/>
              </w:rPr>
              <w:t xml:space="preserve"> </w:t>
            </w:r>
            <w:r>
              <w:t>child</w:t>
            </w:r>
            <w:r w:rsidR="00470681">
              <w:rPr>
                <w:rFonts w:hint="cs"/>
                <w:rtl/>
              </w:rPr>
              <w:t xml:space="preserve">- </w:t>
            </w:r>
            <w:r w:rsidR="00470681">
              <w:rPr>
                <w:rtl/>
              </w:rPr>
              <w:t>–</w:t>
            </w:r>
            <w:r w:rsidR="00470681"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6FE3F250" w14:textId="27C2E5C7" w:rsidR="00C2025E" w:rsidRDefault="00F9320B" w:rsidP="00E2748A">
            <w:pPr>
              <w:rPr>
                <w:rFonts w:hint="cs"/>
                <w:rtl/>
              </w:rPr>
            </w:pPr>
            <w:proofErr w:type="spellStart"/>
            <w:r w:rsidRPr="00F9320B">
              <w:t>setNext</w:t>
            </w:r>
            <w:proofErr w:type="spellEnd"/>
            <w:r w:rsidRPr="00F9320B">
              <w:t>(</w:t>
            </w:r>
            <w:proofErr w:type="spellStart"/>
            <w:r w:rsidRPr="00F9320B">
              <w:t>HeapNode</w:t>
            </w:r>
            <w:proofErr w:type="spellEnd"/>
            <w:r w:rsidRPr="00F9320B">
              <w:t xml:space="preserve"> next)</w:t>
            </w:r>
          </w:p>
        </w:tc>
      </w:tr>
      <w:tr w:rsidR="00470681" w14:paraId="52556AF4" w14:textId="77777777" w:rsidTr="00540A2A">
        <w:tc>
          <w:tcPr>
            <w:tcW w:w="3206" w:type="dxa"/>
          </w:tcPr>
          <w:p w14:paraId="577C0E8E" w14:textId="77777777" w:rsidR="00470681" w:rsidRDefault="00470681" w:rsidP="00470681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4D475120" w14:textId="22A16CFC" w:rsidR="00470681" w:rsidRDefault="00470681" w:rsidP="0047068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מעדכנת את הצומת </w:t>
            </w:r>
            <w:r>
              <w:rPr>
                <w:rFonts w:hint="cs"/>
                <w:rtl/>
              </w:rPr>
              <w:t>שמגיעה לפני</w:t>
            </w:r>
            <w:r>
              <w:rPr>
                <w:rFonts w:hint="cs"/>
                <w:rtl/>
              </w:rPr>
              <w:t xml:space="preserve"> הצומת הנתונה להיות  </w:t>
            </w:r>
            <w:proofErr w:type="spellStart"/>
            <w:r>
              <w:t>prev</w:t>
            </w:r>
            <w:proofErr w:type="spellEnd"/>
            <w:r>
              <w:rPr>
                <w:rFonts w:hint="cs"/>
                <w:rtl/>
              </w:rPr>
              <w:t xml:space="preserve">-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440015E9" w14:textId="520EF6F8" w:rsidR="00470681" w:rsidRDefault="00470681" w:rsidP="00470681">
            <w:proofErr w:type="spellStart"/>
            <w:r w:rsidRPr="00470681">
              <w:t>setPrev</w:t>
            </w:r>
            <w:proofErr w:type="spellEnd"/>
            <w:r w:rsidRPr="00470681">
              <w:t>(</w:t>
            </w:r>
            <w:proofErr w:type="spellStart"/>
            <w:r w:rsidRPr="00470681">
              <w:t>HeapNode</w:t>
            </w:r>
            <w:proofErr w:type="spellEnd"/>
            <w:r w:rsidRPr="00470681">
              <w:t xml:space="preserve"> </w:t>
            </w:r>
            <w:proofErr w:type="spellStart"/>
            <w:r w:rsidRPr="00470681">
              <w:t>prev</w:t>
            </w:r>
            <w:proofErr w:type="spellEnd"/>
            <w:r w:rsidRPr="00470681">
              <w:t>)</w:t>
            </w:r>
          </w:p>
        </w:tc>
      </w:tr>
      <w:tr w:rsidR="00470681" w14:paraId="253E76DF" w14:textId="77777777" w:rsidTr="00540A2A">
        <w:tc>
          <w:tcPr>
            <w:tcW w:w="3206" w:type="dxa"/>
          </w:tcPr>
          <w:p w14:paraId="31F4EE47" w14:textId="77777777" w:rsidR="00470681" w:rsidRDefault="00470681" w:rsidP="00470681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O(1)</m:t>
                </m:r>
              </m:oMath>
            </m:oMathPara>
          </w:p>
        </w:tc>
        <w:tc>
          <w:tcPr>
            <w:tcW w:w="2615" w:type="dxa"/>
          </w:tcPr>
          <w:p w14:paraId="1C65F941" w14:textId="18A75A7D" w:rsidR="00470681" w:rsidRDefault="00470681" w:rsidP="0047068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מעדכנת את </w:t>
            </w:r>
            <w:r>
              <w:rPr>
                <w:rFonts w:hint="cs"/>
                <w:rtl/>
              </w:rPr>
              <w:t xml:space="preserve">ההורה של </w:t>
            </w:r>
            <w:r>
              <w:rPr>
                <w:rFonts w:hint="cs"/>
                <w:rtl/>
              </w:rPr>
              <w:t xml:space="preserve">הצומת הנתונה להיות  </w:t>
            </w:r>
            <w:r>
              <w:t>parent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0F17F5D4" w14:textId="6FE43EC7" w:rsidR="00470681" w:rsidRDefault="00470681" w:rsidP="00470681">
            <w:proofErr w:type="spellStart"/>
            <w:r w:rsidRPr="00470681">
              <w:t>setParent</w:t>
            </w:r>
            <w:proofErr w:type="spellEnd"/>
            <w:r w:rsidRPr="00470681">
              <w:t>(</w:t>
            </w:r>
            <w:proofErr w:type="spellStart"/>
            <w:r w:rsidRPr="00470681">
              <w:t>HeapNode</w:t>
            </w:r>
            <w:proofErr w:type="spellEnd"/>
            <w:r w:rsidRPr="00470681">
              <w:t xml:space="preserve"> parent)</w:t>
            </w:r>
          </w:p>
        </w:tc>
      </w:tr>
      <w:tr w:rsidR="00470681" w14:paraId="01F9BEA7" w14:textId="77777777" w:rsidTr="00540A2A">
        <w:tc>
          <w:tcPr>
            <w:tcW w:w="3206" w:type="dxa"/>
          </w:tcPr>
          <w:p w14:paraId="68630CF8" w14:textId="2FA6E49D" w:rsidR="00470681" w:rsidRDefault="00470681" w:rsidP="00470681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3AF57CA2" w14:textId="25B3B26D" w:rsidR="00470681" w:rsidRPr="00470681" w:rsidRDefault="00470681" w:rsidP="0047068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</w:t>
            </w:r>
            <w:r>
              <w:rPr>
                <w:rFonts w:hint="cs"/>
                <w:rtl/>
              </w:rPr>
              <w:t>מעדכנת</w:t>
            </w:r>
            <w:r>
              <w:rPr>
                <w:rFonts w:hint="cs"/>
                <w:rtl/>
              </w:rPr>
              <w:t xml:space="preserve"> את המצביע שנעזר בו עבור </w:t>
            </w:r>
            <w:proofErr w:type="spellStart"/>
            <w:r>
              <w:t>kmin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תומר רודניצקי</w:t>
            </w:r>
          </w:p>
        </w:tc>
        <w:tc>
          <w:tcPr>
            <w:tcW w:w="3045" w:type="dxa"/>
          </w:tcPr>
          <w:p w14:paraId="76BB13F6" w14:textId="08D5E1AE" w:rsidR="00470681" w:rsidRDefault="00470681" w:rsidP="00470681">
            <w:pPr>
              <w:rPr>
                <w:rFonts w:hint="cs"/>
              </w:rPr>
            </w:pPr>
            <w:proofErr w:type="spellStart"/>
            <w:r w:rsidRPr="00470681">
              <w:t>setpointerKMin</w:t>
            </w:r>
            <w:proofErr w:type="spellEnd"/>
            <w:r w:rsidRPr="00470681">
              <w:t>(</w:t>
            </w:r>
            <w:proofErr w:type="spellStart"/>
            <w:r w:rsidRPr="00470681">
              <w:t>HeapNode</w:t>
            </w:r>
            <w:proofErr w:type="spellEnd"/>
            <w:r w:rsidRPr="00470681">
              <w:t xml:space="preserve"> node)</w:t>
            </w:r>
          </w:p>
        </w:tc>
      </w:tr>
      <w:tr w:rsidR="00470681" w14:paraId="3E648A0A" w14:textId="77777777" w:rsidTr="00540A2A">
        <w:tc>
          <w:tcPr>
            <w:tcW w:w="3206" w:type="dxa"/>
          </w:tcPr>
          <w:p w14:paraId="6513D0ED" w14:textId="3BE3EAC7" w:rsidR="00470681" w:rsidRDefault="00470681" w:rsidP="00470681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15" w:type="dxa"/>
          </w:tcPr>
          <w:p w14:paraId="44430026" w14:textId="41E2AC1C" w:rsidR="00470681" w:rsidRDefault="00470681" w:rsidP="00470681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מקשרת בין שני עצים באמצעות קישור בין שני צמתים כפי שלמדנו בהרצאה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עידו רוזינר</w:t>
            </w:r>
          </w:p>
        </w:tc>
        <w:tc>
          <w:tcPr>
            <w:tcW w:w="3045" w:type="dxa"/>
          </w:tcPr>
          <w:p w14:paraId="5969796F" w14:textId="1B37341E" w:rsidR="00470681" w:rsidRDefault="00470681" w:rsidP="00470681">
            <w:pPr>
              <w:rPr>
                <w:rFonts w:hint="cs"/>
                <w:rtl/>
              </w:rPr>
            </w:pPr>
            <w:r w:rsidRPr="00470681">
              <w:t>link(</w:t>
            </w:r>
            <w:proofErr w:type="spellStart"/>
            <w:r w:rsidRPr="00470681">
              <w:t>HeapNode</w:t>
            </w:r>
            <w:proofErr w:type="spellEnd"/>
            <w:r w:rsidRPr="00470681">
              <w:t xml:space="preserve"> x, </w:t>
            </w:r>
            <w:proofErr w:type="spellStart"/>
            <w:r w:rsidRPr="00470681">
              <w:t>HeapNode</w:t>
            </w:r>
            <w:proofErr w:type="spellEnd"/>
            <w:r w:rsidRPr="00470681">
              <w:t xml:space="preserve"> y)</w:t>
            </w:r>
          </w:p>
        </w:tc>
      </w:tr>
    </w:tbl>
    <w:p w14:paraId="63886BB9" w14:textId="77777777" w:rsidR="00C2025E" w:rsidRPr="000F14B0" w:rsidRDefault="00C2025E" w:rsidP="00C2025E">
      <w:pPr>
        <w:rPr>
          <w:rtl/>
        </w:rPr>
      </w:pPr>
    </w:p>
    <w:p w14:paraId="410A9EEF" w14:textId="666D2056" w:rsidR="00C2025E" w:rsidRDefault="00C2025E" w:rsidP="00C742FE">
      <w:pPr>
        <w:rPr>
          <w:u w:val="single"/>
          <w:rtl/>
        </w:rPr>
      </w:pPr>
    </w:p>
    <w:p w14:paraId="037E61E1" w14:textId="227DB807" w:rsidR="00C2025E" w:rsidRDefault="00C2025E" w:rsidP="00C742FE">
      <w:pPr>
        <w:rPr>
          <w:u w:val="single"/>
          <w:rtl/>
        </w:rPr>
      </w:pPr>
    </w:p>
    <w:p w14:paraId="4C099C5D" w14:textId="27C081FD" w:rsidR="00C2025E" w:rsidRDefault="00C2025E" w:rsidP="00C742FE">
      <w:pPr>
        <w:rPr>
          <w:u w:val="single"/>
          <w:rtl/>
        </w:rPr>
      </w:pPr>
    </w:p>
    <w:p w14:paraId="1F479776" w14:textId="188A4776" w:rsidR="00C2025E" w:rsidRDefault="00C2025E" w:rsidP="00C742FE">
      <w:pPr>
        <w:rPr>
          <w:u w:val="single"/>
          <w:rtl/>
        </w:rPr>
      </w:pPr>
    </w:p>
    <w:p w14:paraId="0BE4392F" w14:textId="4D728635" w:rsidR="00C2025E" w:rsidRDefault="00C2025E" w:rsidP="00C742FE">
      <w:pPr>
        <w:rPr>
          <w:u w:val="single"/>
          <w:rtl/>
        </w:rPr>
      </w:pPr>
    </w:p>
    <w:p w14:paraId="3D9379B1" w14:textId="5DB05E5B" w:rsidR="00C2025E" w:rsidRDefault="00C2025E" w:rsidP="00C742FE">
      <w:pPr>
        <w:rPr>
          <w:u w:val="single"/>
          <w:rtl/>
        </w:rPr>
      </w:pPr>
    </w:p>
    <w:p w14:paraId="5220A7D8" w14:textId="49D3DAB1" w:rsidR="00C2025E" w:rsidRDefault="00C2025E" w:rsidP="00C742FE">
      <w:pPr>
        <w:rPr>
          <w:u w:val="single"/>
          <w:rtl/>
        </w:rPr>
      </w:pPr>
    </w:p>
    <w:p w14:paraId="5F798E3E" w14:textId="5552C779" w:rsidR="00C2025E" w:rsidRDefault="00C2025E" w:rsidP="00C742FE">
      <w:pPr>
        <w:rPr>
          <w:u w:val="single"/>
          <w:rtl/>
        </w:rPr>
      </w:pPr>
    </w:p>
    <w:p w14:paraId="63BB5CD3" w14:textId="77777777" w:rsidR="00C2025E" w:rsidRDefault="00C2025E" w:rsidP="00C742FE">
      <w:pPr>
        <w:rPr>
          <w:u w:val="single"/>
        </w:rPr>
      </w:pPr>
    </w:p>
    <w:p w14:paraId="0FFF729F" w14:textId="77777777" w:rsidR="00C742FE" w:rsidRPr="00C742FE" w:rsidRDefault="00C742FE" w:rsidP="00C742FE">
      <w:pPr>
        <w:rPr>
          <w:u w:val="single"/>
          <w:rtl/>
        </w:rPr>
      </w:pPr>
    </w:p>
    <w:p w14:paraId="2D45E1A9" w14:textId="24B6D2E6" w:rsidR="00226F8A" w:rsidRDefault="00226F8A" w:rsidP="00540A2A">
      <w:pPr>
        <w:rPr>
          <w:rFonts w:hint="cs"/>
          <w:rtl/>
        </w:rPr>
      </w:pPr>
    </w:p>
    <w:sectPr w:rsidR="00226F8A" w:rsidSect="00C95A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F55A4" w14:textId="77777777" w:rsidR="00567069" w:rsidRDefault="00567069" w:rsidP="00C742FE">
      <w:pPr>
        <w:spacing w:after="0" w:line="240" w:lineRule="auto"/>
      </w:pPr>
      <w:r>
        <w:separator/>
      </w:r>
    </w:p>
  </w:endnote>
  <w:endnote w:type="continuationSeparator" w:id="0">
    <w:p w14:paraId="04A800BB" w14:textId="77777777" w:rsidR="00567069" w:rsidRDefault="00567069" w:rsidP="00C7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543A6" w14:textId="77777777" w:rsidR="00567069" w:rsidRDefault="00567069" w:rsidP="00C742FE">
      <w:pPr>
        <w:spacing w:after="0" w:line="240" w:lineRule="auto"/>
      </w:pPr>
      <w:r>
        <w:separator/>
      </w:r>
    </w:p>
  </w:footnote>
  <w:footnote w:type="continuationSeparator" w:id="0">
    <w:p w14:paraId="33E1A0E0" w14:textId="77777777" w:rsidR="00567069" w:rsidRDefault="00567069" w:rsidP="00C7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C3E"/>
    <w:multiLevelType w:val="hybridMultilevel"/>
    <w:tmpl w:val="F20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6702"/>
    <w:multiLevelType w:val="multilevel"/>
    <w:tmpl w:val="05643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123256"/>
    <w:multiLevelType w:val="multilevel"/>
    <w:tmpl w:val="BB5C61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99236F"/>
    <w:multiLevelType w:val="hybridMultilevel"/>
    <w:tmpl w:val="1590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6E15"/>
    <w:multiLevelType w:val="hybridMultilevel"/>
    <w:tmpl w:val="0F46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53CF0"/>
    <w:multiLevelType w:val="multilevel"/>
    <w:tmpl w:val="1BD077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07054E"/>
    <w:multiLevelType w:val="hybridMultilevel"/>
    <w:tmpl w:val="9DB2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0778"/>
    <w:multiLevelType w:val="multilevel"/>
    <w:tmpl w:val="4984CD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B77E82"/>
    <w:multiLevelType w:val="multilevel"/>
    <w:tmpl w:val="3A5C56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684891641">
    <w:abstractNumId w:val="3"/>
  </w:num>
  <w:num w:numId="2" w16cid:durableId="1248462927">
    <w:abstractNumId w:val="0"/>
  </w:num>
  <w:num w:numId="3" w16cid:durableId="1486972067">
    <w:abstractNumId w:val="4"/>
  </w:num>
  <w:num w:numId="4" w16cid:durableId="1382437938">
    <w:abstractNumId w:val="6"/>
  </w:num>
  <w:num w:numId="5" w16cid:durableId="1989312301">
    <w:abstractNumId w:val="2"/>
  </w:num>
  <w:num w:numId="6" w16cid:durableId="1872063838">
    <w:abstractNumId w:val="8"/>
  </w:num>
  <w:num w:numId="7" w16cid:durableId="65343759">
    <w:abstractNumId w:val="1"/>
  </w:num>
  <w:num w:numId="8" w16cid:durableId="594023023">
    <w:abstractNumId w:val="5"/>
  </w:num>
  <w:num w:numId="9" w16cid:durableId="1947615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4"/>
    <w:rsid w:val="000122D5"/>
    <w:rsid w:val="000438C1"/>
    <w:rsid w:val="00082A80"/>
    <w:rsid w:val="0009691A"/>
    <w:rsid w:val="000D1C35"/>
    <w:rsid w:val="0010123F"/>
    <w:rsid w:val="0015090D"/>
    <w:rsid w:val="001B4475"/>
    <w:rsid w:val="0021235D"/>
    <w:rsid w:val="00226F8A"/>
    <w:rsid w:val="002F1481"/>
    <w:rsid w:val="0031239B"/>
    <w:rsid w:val="003F56B2"/>
    <w:rsid w:val="00470681"/>
    <w:rsid w:val="00540A2A"/>
    <w:rsid w:val="00567069"/>
    <w:rsid w:val="00581366"/>
    <w:rsid w:val="00613EB5"/>
    <w:rsid w:val="0065786E"/>
    <w:rsid w:val="00782407"/>
    <w:rsid w:val="00807A15"/>
    <w:rsid w:val="00866833"/>
    <w:rsid w:val="008B1D2B"/>
    <w:rsid w:val="0091175B"/>
    <w:rsid w:val="009716ED"/>
    <w:rsid w:val="009853D9"/>
    <w:rsid w:val="00A364A6"/>
    <w:rsid w:val="00A60A3B"/>
    <w:rsid w:val="00A9220B"/>
    <w:rsid w:val="00AB7323"/>
    <w:rsid w:val="00AC6BCC"/>
    <w:rsid w:val="00AE2334"/>
    <w:rsid w:val="00AE4324"/>
    <w:rsid w:val="00BB23B2"/>
    <w:rsid w:val="00BC0084"/>
    <w:rsid w:val="00C2025E"/>
    <w:rsid w:val="00C742FE"/>
    <w:rsid w:val="00C9158D"/>
    <w:rsid w:val="00C95A28"/>
    <w:rsid w:val="00D30867"/>
    <w:rsid w:val="00D4632B"/>
    <w:rsid w:val="00D67DF1"/>
    <w:rsid w:val="00D77335"/>
    <w:rsid w:val="00E03F9B"/>
    <w:rsid w:val="00E14EC0"/>
    <w:rsid w:val="00E71114"/>
    <w:rsid w:val="00F149F9"/>
    <w:rsid w:val="00F704A2"/>
    <w:rsid w:val="00F83ED8"/>
    <w:rsid w:val="00F9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D8D4"/>
  <w15:chartTrackingRefBased/>
  <w15:docId w15:val="{3727892C-A14D-4BB1-8C7C-E48DA49D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F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4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742FE"/>
  </w:style>
  <w:style w:type="paragraph" w:styleId="a6">
    <w:name w:val="footer"/>
    <w:basedOn w:val="a"/>
    <w:link w:val="a7"/>
    <w:uiPriority w:val="99"/>
    <w:unhideWhenUsed/>
    <w:rsid w:val="00C74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742FE"/>
  </w:style>
  <w:style w:type="table" w:styleId="a8">
    <w:name w:val="Table Grid"/>
    <w:basedOn w:val="a1"/>
    <w:uiPriority w:val="39"/>
    <w:rsid w:val="00C7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C742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1">
    <w:name w:val="Grid Table 6 Colorful Accent 1"/>
    <w:basedOn w:val="a1"/>
    <w:uiPriority w:val="51"/>
    <w:rsid w:val="00C742F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pl-token">
    <w:name w:val="pl-token"/>
    <w:basedOn w:val="a0"/>
    <w:rsid w:val="0009691A"/>
  </w:style>
  <w:style w:type="character" w:customStyle="1" w:styleId="pl-c1">
    <w:name w:val="pl-c1"/>
    <w:basedOn w:val="a0"/>
    <w:rsid w:val="0009691A"/>
  </w:style>
  <w:style w:type="character" w:customStyle="1" w:styleId="pl-s1">
    <w:name w:val="pl-s1"/>
    <w:basedOn w:val="a0"/>
    <w:rsid w:val="0009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58A01-32F4-4411-8F95-E495A31B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Rudnitzky</dc:creator>
  <cp:keywords/>
  <dc:description/>
  <cp:lastModifiedBy>Tomer Rudnitzky</cp:lastModifiedBy>
  <cp:revision>3</cp:revision>
  <cp:lastPrinted>2023-01-04T16:49:00Z</cp:lastPrinted>
  <dcterms:created xsi:type="dcterms:W3CDTF">2023-01-21T14:16:00Z</dcterms:created>
  <dcterms:modified xsi:type="dcterms:W3CDTF">2023-01-21T14:16:00Z</dcterms:modified>
</cp:coreProperties>
</file>