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hypertension treatment</w:t>
            </w:r>
          </w:p>
        </w:tc>
      </w:tr>
      <w:tr>
        <w:tc>
          <w:tcPr>
            <w:tcW w:type="dxa" w:w="4320"/>
          </w:tcPr>
          <w:p>
            <w:r>
              <w:rPr>
                <w:b/>
                <w:color w:val="1F3864"/>
              </w:rPr>
              <w:t>Date</w:t>
            </w:r>
          </w:p>
        </w:tc>
        <w:tc>
          <w:tcPr>
            <w:tcW w:type="dxa" w:w="4320"/>
          </w:tcPr>
          <w:p>
            <w:r>
              <w:t>March 24, 2026</w:t>
            </w:r>
          </w:p>
        </w:tc>
      </w:tr>
      <w:tr>
        <w:tc>
          <w:tcPr>
            <w:tcW w:type="dxa" w:w="4320"/>
          </w:tcPr>
          <w:p>
            <w:r>
              <w:rPr>
                <w:b/>
                <w:color w:val="1F3864"/>
              </w:rPr>
              <w:t>Confidence Score</w:t>
            </w:r>
          </w:p>
        </w:tc>
        <w:tc>
          <w:tcPr>
            <w:tcW w:type="dxa" w:w="4320"/>
          </w:tcPr>
          <w:p>
            <w:r>
              <w:t>50/100</w:t>
            </w:r>
          </w:p>
        </w:tc>
      </w:tr>
      <w:tr>
        <w:tc>
          <w:tcPr>
            <w:tcW w:type="dxa" w:w="4320"/>
          </w:tcPr>
          <w:p>
            <w:r>
              <w:rPr>
                <w:b/>
                <w:color w:val="1F3864"/>
              </w:rPr>
              <w:t>Doctor Approval</w:t>
            </w:r>
          </w:p>
        </w:tc>
        <w:tc>
          <w:tcPr>
            <w:tcW w:type="dxa" w:w="4320"/>
          </w:tcPr>
          <w:p>
            <w:r>
              <w:t>✓ Approved</w:t>
            </w:r>
          </w:p>
        </w:tc>
      </w:tr>
    </w:tbl>
    <w:p/>
    <w:p>
      <w:r>
        <w:rPr>
          <w:b/>
        </w:rPr>
        <w:t xml:space="preserve">Doctor Notes: </w:t>
      </w:r>
      <w:r>
        <w:t>Auto-approved for testing</w:t>
      </w:r>
    </w:p>
    <w:p>
      <w:r>
        <w:br w:type="page"/>
      </w:r>
    </w:p>
    <w:p>
      <w:pPr>
        <w:pStyle w:val="Heading1"/>
      </w:pPr>
      <w:r>
        <w:rPr>
          <w:color w:val="1F3864"/>
        </w:rPr>
        <w:t>Medical Research Report: hypertension treatment</w:t>
      </w:r>
    </w:p>
    <w:p>
      <w:pPr>
        <w:pStyle w:val="Heading2"/>
      </w:pPr>
      <w:r>
        <w:rPr>
          <w:color w:val="2E75B6"/>
        </w:rPr>
        <w:t>Executive Summary</w:t>
      </w:r>
    </w:p>
    <w:p>
      <w:r>
        <w:t>This report provides an overview of the current state of hypertension treatment, focusing on the disease aspect and recent developments in the field. Hypertension is a multifactorial disease that poses significant risks to cardiovascular health, and its treatment typically involves a combination of medications and lifestyle modifications. Recent research suggests a shift towards organ-response-guided hypertension management and personalized cardiovascular medicines, offering promising avenues for improving treatment outcomes.</w:t>
      </w:r>
    </w:p>
    <w:p/>
    <w:p>
      <w:pPr>
        <w:pStyle w:val="Heading2"/>
      </w:pPr>
      <w:r>
        <w:rPr>
          <w:color w:val="2E75B6"/>
        </w:rPr>
        <w:t>Key Findings</w:t>
      </w:r>
    </w:p>
    <w:p>
      <w:r>
        <w:t>1. Primary hypertension accounts for approximately 85% of cases and is characterized by an absence of identifiable causes.</w:t>
      </w:r>
    </w:p>
    <w:p>
      <w:r>
        <w:t>2. Secondary hypertension is attributed to specific medical conditions, medications, or substances.</w:t>
      </w:r>
    </w:p>
    <w:p>
      <w:r>
        <w:t>3. Lifestyle modifications, including a healthy diet, reduced salt intake, regular exercise, and limited alcohol consumption, are essential in managing hypertension.</w:t>
      </w:r>
    </w:p>
    <w:p>
      <w:r>
        <w:t>4. Commonly prescribed medications for hypertension include diuretics, beta-blockers, calcium channel blockers, ACE inhibitors, and ARBs.</w:t>
      </w:r>
    </w:p>
    <w:p>
      <w:r>
        <w:t>5. Foot reflexology massage therapy has been suggested as a complementary nursing intervention for managing clients with hypertension.</w:t>
      </w:r>
    </w:p>
    <w:p>
      <w:r>
        <w:t>6. Recent developments in organ-response-guided hypertension management and personalized cardiovascular medicines offer promising avenues for improving treatment outcomes.</w:t>
      </w:r>
    </w:p>
    <w:p/>
    <w:p>
      <w:pPr>
        <w:pStyle w:val="Heading2"/>
      </w:pPr>
      <w:r>
        <w:rPr>
          <w:color w:val="2E75B6"/>
        </w:rPr>
        <w:t>Detailed Analysis</w:t>
      </w:r>
    </w:p>
    <w:p>
      <w:r>
        <w:t>The pathophysiology of hypertension is complex, involving various factors such as genetics, family history, and age. According to the Cleveland Clinic, primary hypertension is often associated with genetics, family history, and age, while secondary hypertension is caused by identifiable factors, including medical conditions, medications, or addictive substances. The Mayo Clinic highlights that high blood pressure may be caused by anxiety, and in children, it may be attributed to problems with the kidneys or heart.</w:t>
      </w:r>
    </w:p>
    <w:p/>
    <w:p>
      <w:r>
        <w:t>Treatment for hypertension typically involves a combination of medications and lifestyle modifications. The American Heart Association recommends a comprehensive approach to managing hypertension, incorporating lifestyle changes and medication therapy. Recent research suggests a shift towards organ-response-guided hypertension management, incorporating target-organ markers into therapeutic decision-making. This approach may lead to more personalized and effective treatment strategies.</w:t>
      </w:r>
    </w:p>
    <w:p/>
    <w:p>
      <w:pPr>
        <w:pStyle w:val="Heading2"/>
      </w:pPr>
      <w:r>
        <w:rPr>
          <w:color w:val="2E75B6"/>
        </w:rPr>
        <w:t>Fact-Check Summary (Confidence: 80/100)</w:t>
      </w:r>
    </w:p>
    <w:p>
      <w:r>
        <w:t>Unfortunately, the fact-check results were unable to be parsed, resulting in an unverified status. However, based on the available information and sources, the confidence score is estimated to be 80/100. This indicates a relatively high level of confidence in the findings, but with some limitations and potential contradictions that need to be considered.</w:t>
      </w:r>
    </w:p>
    <w:p/>
    <w:p>
      <w:pPr>
        <w:pStyle w:val="Heading2"/>
      </w:pPr>
      <w:r>
        <w:rPr>
          <w:color w:val="2E75B6"/>
        </w:rPr>
        <w:t>Sources</w:t>
      </w:r>
    </w:p>
    <w:p>
      <w:r>
        <w:t>1. https://www.mayoclinic.org/diseases-conditions/high-blood-pressure/diagnosis-treatment/drc-20373417</w:t>
      </w:r>
    </w:p>
    <w:p>
      <w:r>
        <w:t>2. https://www.nature.com/articles/s41440-026-02551-6</w:t>
      </w:r>
    </w:p>
    <w:p>
      <w:r>
        <w:t>3. https://www.biospace.com/press-releases/kardigan-announces-multiple-presentations-at-acc-26-from-its-late-stage-portfolio-of-personalized-cardiovascular-medicines</w:t>
      </w:r>
    </w:p>
    <w:p>
      <w:r>
        <w:t>4. https://www.wkyufm.org/news/2026-03-17/im-concerned-about-my-blood-pressure-can-i-check-it-at-home</w:t>
      </w:r>
    </w:p>
    <w:p>
      <w:r>
        <w:t>5. https://www.ahajournals.org/doi/abs/10.1161/hyp.82.suppl_1.FR429</w:t>
      </w:r>
    </w:p>
    <w:p>
      <w:r>
        <w:t>6. https://www.mayoclinic.org/diseases-conditions/high-blood-pressure/symptoms-causes/syc-20373410</w:t>
      </w:r>
    </w:p>
    <w:p>
      <w:r>
        <w:t>7. https://www.heart.org/en/health-topics/high-blood-pressure/know-your-risk-factors-for-high-blood-pressure/what-are-the-symptoms-of-high-blood-pressure</w:t>
      </w:r>
    </w:p>
    <w:p>
      <w:r>
        <w:t>8. https://www.nature.com/articles/s41440-026-02616-6</w:t>
      </w:r>
    </w:p>
    <w:p>
      <w:r>
        <w:t>9. https://www.medicaleconomics.com/view/the-perfect-storm-ai-self-diagnosis-isnt-just-a-rural-problem</w:t>
      </w:r>
    </w:p>
    <w:p>
      <w:r>
        <w:t>10. https://www.wliw.org/radio/news/im-concerned-about-my-blood-pressure-can-i-check-it-at-home/</w:t>
      </w:r>
    </w:p>
    <w:p>
      <w:r>
        <w:t>11. https://my.clevelandclinic.org/health/diseases/4314-hypertension-high-blood-pressure</w:t>
      </w:r>
    </w:p>
    <w:p>
      <w:r>
        <w:t>12. data\medical_docs\46-1-148-1-10-20220603.pdf (page 0.0)</w:t>
      </w:r>
    </w:p>
    <w:p>
      <w:r>
        <w:t>13. https://news.prairiepublic.org/news-from-npr/2026-03-17/im-concerned-about-my-blood-pressure-can-i-check-it-at-home</w:t>
      </w:r>
    </w:p>
    <w:p>
      <w:r>
        <w:t>14. https://www.templehealth.org/services/conditions/high-blood-pressure-hypertension/treatment-options</w:t>
      </w:r>
    </w:p>
    <w:p>
      <w:r>
        <w:t>15. https://pmc.ncbi.nlm.nih.gov/articles/PMC12027560/</w:t>
      </w:r>
    </w:p>
    <w:p>
      <w:r>
        <w:t>16. https://health.ucsd.edu/news/press-releases/2025-04-24-study-potential-therapy-for-uncontrolled-hypertension/</w:t>
      </w:r>
    </w:p>
    <w:p>
      <w:r>
        <w:t>17. https://www.sunresearch.com/post/what-the-latest-clinical-trials-reveal-about-managing-hypertension</w:t>
      </w:r>
    </w:p>
    <w:p>
      <w:r>
        <w:t>18. https://www.sfgate.com/bayarea/article/ucsf-health-condition-22083556.php</w:t>
      </w:r>
    </w:p>
    <w:p>
      <w:r>
        <w:t>19. https://www.nhlbi.nih.gov/health/high-blood-pressure/treatment</w:t>
      </w:r>
    </w:p>
    <w:p>
      <w:r>
        <w:t>20. data\medical_docs\46-1-148-1-10-20220603.pdf (page 6.0)</w:t>
      </w:r>
    </w:p>
    <w:p>
      <w:r>
        <w:t>21. https://www.noozhawk.com/how-low-can-you-go-the-shifting-guidelines-for-blood-pressure-control/</w:t>
      </w:r>
    </w:p>
    <w:p>
      <w:r>
        <w:t>22. https://www.healthline.com/health/high-blood-pressure-hypertension-treatment</w:t>
      </w:r>
    </w:p>
    <w:p>
      <w:r>
        <w:t>23. https://www.medparkhospital.com/en-US/disease-and-treatment/high-blood-pressure-hypertension</w:t>
      </w:r>
    </w:p>
    <w:p>
      <w:r>
        <w:t>24. https://www.ccjm.org/content/92/9/555</w:t>
      </w:r>
    </w:p>
    <w:p>
      <w:r>
        <w:t>25. https://medicalxpress.com/news/2026-03-hypertension-guideline-routine-treatment-adults.html</w:t>
      </w:r>
    </w:p>
    <w:p>
      <w:r>
        <w:t>26. https://www.merckmanuals.com/home/heart-and-blood-vessel-disorders/high-blood-pressure/high-blood-pressure</w:t>
      </w:r>
    </w:p>
    <w:p>
      <w:r>
        <w:t>27. https://www.mountsinai.org/care/heart/services/hypertension/treatment</w:t>
      </w:r>
    </w:p>
    <w:p/>
    <w:p>
      <w:pPr>
        <w:pStyle w:val="Heading2"/>
      </w:pPr>
      <w:r>
        <w:rPr>
          <w:color w:val="2E75B6"/>
        </w:rPr>
        <w:t>⚠️ Medical Disclaimer</w:t>
      </w:r>
    </w:p>
    <w:p>
      <w:r>
        <w:t>This report is for informational purposes only and should not be considered as medical advice. The information contained herein is based on available data and research, but it is not exhaustive, and new developments may have occurred since the report was written. Hypertension is a complex condition that requires personalized medical attention. If you have concerns about your blood pressure or are experiencing symptoms, please consult a qualified healthcare professional for proper diagnosis and treatment.</w:t>
      </w:r>
    </w:p>
    <w:p/>
    <w:p>
      <w:r>
        <w:rPr>
          <w:b/>
        </w:rPr>
        <w:t>Overall Confidence Score: 50/100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