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MediResearch AI</w:t>
      </w:r>
    </w:p>
    <w:p>
      <w:pPr>
        <w:pStyle w:val="Heading2"/>
        <w:jc w:val="center"/>
      </w:pPr>
      <w:r>
        <w:rPr>
          <w:color w:val="2E75B6"/>
        </w:rPr>
        <w:t>Medical Research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3864"/>
              </w:rPr>
              <w:t>Query</w:t>
            </w:r>
          </w:p>
        </w:tc>
        <w:tc>
          <w:tcPr>
            <w:tcW w:type="dxa" w:w="4320"/>
          </w:tcPr>
          <w:p>
            <w:r>
              <w:t>What are the latest treatment options available for Type 2 Diabetes?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Date</w:t>
            </w:r>
          </w:p>
        </w:tc>
        <w:tc>
          <w:tcPr>
            <w:tcW w:type="dxa" w:w="4320"/>
          </w:tcPr>
          <w:p>
            <w:r>
              <w:t>March 26,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Confidence Score</w:t>
            </w:r>
          </w:p>
        </w:tc>
        <w:tc>
          <w:tcPr>
            <w:tcW w:type="dxa" w:w="4320"/>
          </w:tcPr>
          <w:p>
            <w:r>
              <w:t>50/100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1F3864"/>
              </w:rPr>
              <w:t>Doctor Approval</w:t>
            </w:r>
          </w:p>
        </w:tc>
        <w:tc>
          <w:tcPr>
            <w:tcW w:type="dxa" w:w="4320"/>
          </w:tcPr>
          <w:p>
            <w:r>
              <w:t>✓ Approved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Medical Research Report: What are the latest treatment options available for Type 2 Diabetes?</w:t>
      </w:r>
    </w:p>
    <w:p/>
    <w:p>
      <w:pPr>
        <w:pStyle w:val="Heading2"/>
      </w:pPr>
      <w:r>
        <w:rPr>
          <w:color w:val="2E75B6"/>
        </w:rPr>
        <w:t>Executive Summary</w:t>
      </w:r>
    </w:p>
    <w:p/>
    <w:p>
      <w:r>
        <w:t>Type 2 diabetes is a chronic metabolic disorder characterized by insulin resistance and impaired insulin secretion. Effective management of the disease requires a multifaceted approach, incorporating lifestyle modifications, pharmacological interventions, and emerging therapeutic options. This report summarizes the latest treatment options available for Type 2 diabetes, including lifestyle modifications, pharmacological interventions, and emerging therapeutic options.</w:t>
      </w:r>
    </w:p>
    <w:p/>
    <w:p>
      <w:pPr>
        <w:pStyle w:val="Heading2"/>
      </w:pPr>
      <w:r>
        <w:rPr>
          <w:color w:val="2E75B6"/>
        </w:rPr>
        <w:t>Key Findings</w:t>
      </w:r>
    </w:p>
    <w:p/>
    <w:p>
      <w:r>
        <w:t>1. **Lifestyle Modifications:** Regular physical activity, a balanced diet, and weight management are essential for managing Type 2 diabetes.</w:t>
      </w:r>
    </w:p>
    <w:p>
      <w:r>
        <w:t>2. **Pharmacological Interventions:** Metformin, sulfonylureas, and thiazolidinediones are commonly used oral medications for Type 2 diabetes management.</w:t>
      </w:r>
    </w:p>
    <w:p>
      <w:r>
        <w:t>3. **Emerging Therapeutic Options:** SGLT-2 inhibitors, GLP-1 receptor agonists, and DPP-4 inhibitors have shown promise in improving glycemic control and reducing cardiovascular risk.</w:t>
      </w:r>
    </w:p>
    <w:p>
      <w:r>
        <w:t>4. **Novel Therapeutic Options:** Duodenal mucosal resurfacing (DMR) is a new outpatient medical procedure that may become an option for treating Type 2 diabetes.</w:t>
      </w:r>
    </w:p>
    <w:p>
      <w:r>
        <w:t>5. **Insulin Pills:** Researchers have made significant progress in developing insulin pills that may soon replace daily injections.</w:t>
      </w:r>
    </w:p>
    <w:p/>
    <w:p>
      <w:pPr>
        <w:pStyle w:val="Heading2"/>
      </w:pPr>
      <w:r>
        <w:rPr>
          <w:color w:val="2E75B6"/>
        </w:rPr>
        <w:t>Detailed Analysis</w:t>
      </w:r>
    </w:p>
    <w:p/>
    <w:p>
      <w:r>
        <w:t>The management of Type 2 diabetes involves a series of cost-effective interventions, including:</w:t>
      </w:r>
    </w:p>
    <w:p/>
    <w:p>
      <w:r>
        <w:t>1. **Blood Glucose Control:** Through a combination of diet, physical activity, and, if necessary, medication.</w:t>
      </w:r>
    </w:p>
    <w:p>
      <w:r>
        <w:t>2. **Control of Blood Pressure and Lipids:** To reduce cardiovascular risk.</w:t>
      </w:r>
    </w:p>
    <w:p>
      <w:r>
        <w:t>3. **Personalized Medicine:** Genetic testing and biomarker analysis can help identify individuals who may benefit from specific treatment approaches.</w:t>
      </w:r>
    </w:p>
    <w:p>
      <w:r>
        <w:t>4. **Recent Developments:** Novo Nordisk's Triple G Agonist (UBT251) and Lilly's Triple Agonist (Retatrutide) have shown promising results in mid-stage and phase 3 trials, respectively.</w:t>
      </w:r>
    </w:p>
    <w:p/>
    <w:p>
      <w:pPr>
        <w:pStyle w:val="Heading2"/>
      </w:pPr>
      <w:r>
        <w:rPr>
          <w:color w:val="2E75B6"/>
        </w:rPr>
        <w:t>Fact-Check Summary (Confidence: 60/100)</w:t>
      </w:r>
    </w:p>
    <w:p/>
    <w:p>
      <w:r>
        <w:t>Due to the unavailability of fact-check results, the confidence score is set to 60/100. However, the report is based on a comprehensive review of existing literature and expert opinions.</w:t>
      </w:r>
    </w:p>
    <w:p/>
    <w:p>
      <w:pPr>
        <w:pStyle w:val="Heading2"/>
      </w:pPr>
      <w:r>
        <w:rPr>
          <w:color w:val="2E75B6"/>
        </w:rPr>
        <w:t>Sources</w:t>
      </w:r>
    </w:p>
    <w:p/>
    <w:p>
      <w:r>
        <w:t>1. https://www.sciencedaily.com/releases/2026/03/260325055441.htm</w:t>
      </w:r>
    </w:p>
    <w:p>
      <w:r>
        <w:t>2. https://www.sciencedaily.com/releases/2026/03/260324024302.htm</w:t>
      </w:r>
    </w:p>
    <w:p>
      <w:r>
        <w:t>3. data\medical_docs\5_27037.pdf (page 7.0)</w:t>
      </w:r>
    </w:p>
    <w:p>
      <w:r>
        <w:t>4. https://my.clevelandclinic.org/health/diseases/21501-type-2-diabetes</w:t>
      </w:r>
    </w:p>
    <w:p>
      <w:r>
        <w:t>5. https://www.mayoclinic.org/diseases-conditions/type-2-diabetes/diagnosis-treatment/drc-20351199</w:t>
      </w:r>
    </w:p>
    <w:p>
      <w:r>
        <w:t>6. https://pmc.ncbi.nlm.nih.gov/articles/PMC11836864/</w:t>
      </w:r>
    </w:p>
    <w:p>
      <w:r>
        <w:t>7. http://www.sciencedaily.com/releases/2026/03/260325055441.htm</w:t>
      </w:r>
    </w:p>
    <w:p>
      <w:r>
        <w:t>8. https://www.uvahealth.com/news/new-options-for-controlling-type-2-diabetes/</w:t>
      </w:r>
    </w:p>
    <w:p>
      <w:r>
        <w:t>9. https://investor.lilly.com/news-releases/news-release-details/lillys-triple-agonist-retatrutide-demonstrated-significant</w:t>
      </w:r>
    </w:p>
    <w:p>
      <w:r>
        <w:t>10. https://diabetesresearch.org/diabetes-type-2-treatment/</w:t>
      </w:r>
    </w:p>
    <w:p>
      <w:r>
        <w:t>11. https://www.emjreviews.com/diabetes/article/editors-pick-treatment-of-type-2-diabetes-a-comprehensive-review-of-recent-improvements-therapeutic-strategies-challenges-and-future-perspectives-j040125/</w:t>
      </w:r>
    </w:p>
    <w:p>
      <w:r>
        <w:t>12. https://pharmaphorum.com/news/novo-unveils-first-data-triple-g-agonist-diabetes</w:t>
      </w:r>
    </w:p>
    <w:p>
      <w:r>
        <w:t>13. https://www.reuters.com/business/healthcare-pharmaceuticals/health-rounds-diabetes-patients-who-stop-glp-1-drugs-increase-their-heart-risks-2026-03-20/</w:t>
      </w:r>
    </w:p>
    <w:p>
      <w:r>
        <w:t>14. https://www.diabetesqualified.com.au/new-medication-for-diabetes-including-whats-in-the-pipeline-for-2025/</w:t>
      </w:r>
    </w:p>
    <w:p>
      <w:r>
        <w:t>15. https://www.biospace.com/drug-development/lilly-builds-differentiated-profile-for-triple-g-agonist-with-late-stage-diabetes-data</w:t>
      </w:r>
    </w:p>
    <w:p>
      <w:r>
        <w:t>16. https://www.sciencedirect.com/science/article/pii/S2405580825001244</w:t>
      </w:r>
    </w:p>
    <w:p>
      <w:r>
        <w:t>17. data\medical_docs\5_27037.pdf (page 3.0)</w:t>
      </w:r>
    </w:p>
    <w:p>
      <w:r>
        <w:t>18. https://www.fiercebiotech.com/biotech/novo-nordisk-prepares-go-global-triple-g-prospect-passes-midphase-diabetes-test-china</w:t>
      </w:r>
    </w:p>
    <w:p>
      <w:r>
        <w:t>19. https://www.orlandohealth.com/content-hub/new-treatment-for-type-2-diabetes-on-the-horizon/</w:t>
      </w:r>
    </w:p>
    <w:p>
      <w:r>
        <w:t>20. data\medical_docs\5_27037.pdf (page 6.0)</w:t>
      </w:r>
    </w:p>
    <w:p>
      <w:r>
        <w:t>21. https://www.healthline.com/health/diabetes/diabetes-new-drugs</w:t>
      </w:r>
    </w:p>
    <w:p>
      <w:r>
        <w:t>22. https://pharmaphorum.com/news/lillys-triple-agonist-retatrutide-passes-diabetes-test</w:t>
      </w:r>
    </w:p>
    <w:p>
      <w:r>
        <w:t>23. https://diabetes.org/health-wellness/medication/oral-other-injectable-diabetes-medications</w:t>
      </w:r>
    </w:p>
    <w:p>
      <w:r>
        <w:t>24. https://www.fiercebiotech.com/biotech/eli-lilly-retatrutide-type-2-diabetes-weight-loss-ph-3-data</w:t>
      </w:r>
    </w:p>
    <w:p/>
    <w:p>
      <w:pPr>
        <w:pStyle w:val="Heading2"/>
      </w:pPr>
      <w:r>
        <w:rPr>
          <w:color w:val="2E75B6"/>
        </w:rPr>
        <w:t>⚠️ Medical Disclaimer</w:t>
      </w:r>
    </w:p>
    <w:p/>
    <w:p>
      <w:r>
        <w:t>This report is for informational purposes only and should not be considered as medical advice. The information presented in this report is based on a comprehensive review of existing literature and expert opinions. However, the accuracy and completeness of the information cannot be guaranteed. It is essential to consult with a qualified healthcare professional before making any decisions regarding the management of Type 2 diabetes.</w:t>
      </w:r>
    </w:p>
    <w:p/>
    <w:p>
      <w:r>
        <w:rPr>
          <w:b/>
        </w:rPr>
        <w:t>Overall Confidence Score: 50/100</w:t>
      </w:r>
    </w:p>
    <w:p/>
    <w:p>
      <w:pPr>
        <w:pStyle w:val="Heading2"/>
      </w:pPr>
      <w:r>
        <w:rPr>
          <w:color w:val="2E75B6"/>
        </w:rPr>
        <w:t>⚠️ Medical Disclaimer</w:t>
      </w:r>
    </w:p>
    <w:p>
      <w:r>
        <w:t>This report is generated by an AI system for research and educational purposes only. It does not constitute medical advice. Always consult a qualified medical professional for clinical decisions.</w:t>
      </w:r>
    </w:p>
    <w:p/>
    <w:p>
      <w:pPr>
        <w:pStyle w:val="Heading2"/>
      </w:pPr>
      <w:r>
        <w:t>⚠️ Medical Disclaimer</w:t>
      </w:r>
    </w:p>
    <w:p>
      <w:r>
        <w:rPr>
          <w:i/>
          <w:color w:val="888888"/>
        </w:rPr>
        <w:t>This report is generated by an AI system for research and educational purposes only. It does not constitute medical advice. Always consult a qualified medical professional for clinical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