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available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latest treatment options available for Type 2 Diabetes?</w:t>
      </w:r>
    </w:p>
    <w:p>
      <w:pPr>
        <w:pStyle w:val="Heading2"/>
      </w:pPr>
      <w:r>
        <w:rPr>
          <w:color w:val="2E75B6"/>
        </w:rPr>
        <w:t>Executive Summary</w:t>
      </w:r>
    </w:p>
    <w:p/>
    <w:p>
      <w:r>
        <w:t>This comprehensive review aims to provide a summary of the latest treatment options available for Type 2 diabetes, integrating findings from prior research, web search results, and knowledge base results. The report highlights the importance of lifestyle modifications, pharmacological interventions, and emerging therapeutic options in managing the disease. Recent studies have shown promising results for several new treatment options, including Novo Nordisk's triple G agonist UBT251 and Lilly's triple agonist retatrutide.</w:t>
      </w:r>
    </w:p>
    <w:p/>
    <w:p>
      <w:pPr>
        <w:pStyle w:val="Heading2"/>
      </w:pPr>
      <w:r>
        <w:rPr>
          <w:color w:val="2E75B6"/>
        </w:rPr>
        <w:t>Key Findings</w:t>
      </w:r>
    </w:p>
    <w:p/>
    <w:p>
      <w:r>
        <w:t>1. **Lifestyle Modifications**: A combination of diet, exercise, and weight management is essential for effective Type 2 diabetes management. Regular physical activity, such as aerobic exercise and resistance training, can improve insulin sensitivity and glycemic control.</w:t>
      </w:r>
    </w:p>
    <w:p>
      <w:r>
        <w:t>2. **Pharmacological Interventions**: Metformin remains the first-line medication for Type 2 diabetes, followed by sulfonylureas, thiazolidinediones, and DPP-4 inhibitors. Newer classes of medications, such as SGLT-2 inhibitors and GLP-1 receptor agonists, have shown promise in improving glycemic control and reducing cardiovascular risk.</w:t>
      </w:r>
    </w:p>
    <w:p>
      <w:r>
        <w:t>3. **Emerging Therapeutic Options**: Bariatric surgery, including gastric bypass and sleeve gastrectomy, has been shown to be effective in achieving significant weight loss and improving glycemic control in obese patients with Type 2 diabetes. Additionally, stem cell therapy and gene editing technologies are being explored as potential novel treatments.</w:t>
      </w:r>
    </w:p>
    <w:p>
      <w:r>
        <w:t>4. **Recent Developments**: Novo Nordisk's triple G agonist UBT251 has shown promising results in a mid-stage clinical trial in China, driving 20% weight loss and significant HbA1c reductions. Lilly's triple agonist retatrutide has also passed a phase 3 trial, demonstrating its potential as a key component of the company's plan to ramp up market share in the diabetes and weight-loss categories.</w:t>
      </w:r>
    </w:p>
    <w:p/>
    <w:p>
      <w:pPr>
        <w:pStyle w:val="Heading2"/>
      </w:pPr>
      <w:r>
        <w:rPr>
          <w:color w:val="2E75B6"/>
        </w:rPr>
        <w:t>Detailed Analysis</w:t>
      </w:r>
    </w:p>
    <w:p/>
    <w:p>
      <w:r>
        <w:t>The management of Type 2 diabetes involves a combination of lifestyle modifications, pharmacological interventions, and emerging therapeutic options. Lifestyle modifications, such as diet and exercise, are essential for effective disease management. Pharmacological interventions, including metformin and newer classes of medications, can improve glycemic control and reduce cardiovascular risk. Emerging therapeutic options, such as bariatric surgery and stem cell therapy, may offer new hope for patients with Type 2 diabetes.</w:t>
      </w:r>
    </w:p>
    <w:p/>
    <w:p>
      <w:pPr>
        <w:pStyle w:val="Heading2"/>
      </w:pPr>
      <w:r>
        <w:rPr>
          <w:color w:val="2E75B6"/>
        </w:rPr>
        <w:t>Fact-Check Summary (Confidence: 60/100)</w:t>
      </w:r>
    </w:p>
    <w:p/>
    <w:p>
      <w:r>
        <w:t>Due to the unavailability of fact-check results, the confidence score is set to 60/100. Further research is needed to verify the accuracy of the information presented in this report.</w:t>
      </w:r>
    </w:p>
    <w:p/>
    <w:p>
      <w:pPr>
        <w:pStyle w:val="Heading2"/>
      </w:pPr>
      <w:r>
        <w:rPr>
          <w:color w:val="2E75B6"/>
        </w:rPr>
        <w:t>Sources</w:t>
      </w:r>
    </w:p>
    <w:p/>
    <w:p>
      <w:r>
        <w:t>1. https://www.sciencedaily.com/releases/2026/03/260325055441.htm</w:t>
      </w:r>
    </w:p>
    <w:p>
      <w:r>
        <w:t>2. https://www.sciencedaily.com/releases/2026/03/260324024302.htm</w:t>
      </w:r>
    </w:p>
    <w:p>
      <w:r>
        <w:t>3. data\medical_docs\5_27037.pdf (page 7.0)</w:t>
      </w:r>
    </w:p>
    <w:p>
      <w:r>
        <w:t>4. https://www.yalemedicine.org/conditions/type-2-diabetes-symptoms-treatments</w:t>
      </w:r>
    </w:p>
    <w:p>
      <w:r>
        <w:t>5. https://www.nhs.uk/conditions/type-2-diabetes/treatment/</w:t>
      </w:r>
    </w:p>
    <w:p>
      <w:r>
        <w:t>6. https://www.mayoclinic.org/diseases-conditions/type-2-diabetes/diagnosis-treatment/drc-20351199</w:t>
      </w:r>
    </w:p>
    <w:p>
      <w:r>
        <w:t>7. https://pmc.ncbi.nlm.nih.gov/articles/PMC11836864/</w:t>
      </w:r>
    </w:p>
    <w:p>
      <w:r>
        <w:t>8. http://www.sciencedaily.com/releases/2026/03/260325055441.htm</w:t>
      </w:r>
    </w:p>
    <w:p>
      <w:r>
        <w:t>9. https://www.uvahealth.com/news/new-options-for-controlling-type-2-diabetes/</w:t>
      </w:r>
    </w:p>
    <w:p>
      <w:r>
        <w:t>10. https://investor.lilly.com/news-releases/news-release-details/lillys-triple-agonist-retatrutide-demonstrated-significant</w:t>
      </w:r>
    </w:p>
    <w:p>
      <w:r>
        <w:t>11. https://pharmaphorum.com/news/novo-unveils-first-data-triple-g-agonist-diabetes</w:t>
      </w:r>
    </w:p>
    <w:p>
      <w:r>
        <w:t>12. https://www.emjreviews.com/diabetes/article/editors-pick-treatment-of-type-2-diabetes-a-comprehensive-review-of-recent-improvements-therapeutic-strategies-challenges-and-future-perspectives-j040125/</w:t>
      </w:r>
    </w:p>
    <w:p>
      <w:r>
        <w:t>13. https://www.reuters.com/business/healthcare-pharmaceuticals/health-rounds-diabetes-patients-who-stop-glp-1-drugs-increase-their-heart-risks-2026-03-20/</w:t>
      </w:r>
    </w:p>
    <w:p>
      <w:r>
        <w:t>14. https://www.diabetesqualified.com.au/new-medication-for-diabetes-including-whats-in-the-pipeline-for-2025/</w:t>
      </w:r>
    </w:p>
    <w:p>
      <w:r>
        <w:t>15. https://www.biospace.com/drug-development/lilly-builds-differentiated-profile-for-triple-g-agonist-with-late-stage-diabetes-data</w:t>
      </w:r>
    </w:p>
    <w:p>
      <w:r>
        <w:t>16. https://www.news-medical.net/news/20241014/Promising-new-treatment-strategy-for-type-2-diabetes.aspx</w:t>
      </w:r>
    </w:p>
    <w:p>
      <w:r>
        <w:t>17. https://www.sciencedirect.com/science/article/pii/S2405580825001244</w:t>
      </w:r>
    </w:p>
    <w:p>
      <w:r>
        <w:t>18. data\medical_docs\5_27037.pdf (page 3.0)</w:t>
      </w:r>
    </w:p>
    <w:p>
      <w:r>
        <w:t>19. https://www.fiercebiotech.com/biotech/novo-nordisk-prepares-go-global-triple-g-prospect-passes-midphase-diabetes-test-china</w:t>
      </w:r>
    </w:p>
    <w:p>
      <w:r>
        <w:t>20. https://www.orlandohealth.com/content-hub/new-treatment-for-type-2-diabetes-on-the-horizon/</w:t>
      </w:r>
    </w:p>
    <w:p>
      <w:r>
        <w:t>21. data\medical_docs\5_27037.pdf (page 6.0)</w:t>
      </w:r>
    </w:p>
    <w:p>
      <w:r>
        <w:t>22. https://www.healthline.com/health/diabetes/diabetes-new-drugs</w:t>
      </w:r>
    </w:p>
    <w:p>
      <w:r>
        <w:t>23. https://pharmaphorum.com/news/lillys-triple-agonist-retatrutide-passes-diabetes-test</w:t>
      </w:r>
    </w:p>
    <w:p>
      <w:r>
        <w:t>24. https://diabetes.org/health-wellness/medication/oral-other-injectable-diabetes-medications</w:t>
      </w:r>
    </w:p>
    <w:p>
      <w:r>
        <w:t>25. https://www.fiercebiotech.com/biotech/eli-lilly-retatrutide-type-2-diabetes-weight-loss-ph-3-data</w:t>
      </w:r>
    </w:p>
    <w:p/>
    <w:p>
      <w:pPr>
        <w:pStyle w:val="Heading2"/>
      </w:pPr>
      <w:r>
        <w:rPr>
          <w:color w:val="2E75B6"/>
        </w:rPr>
        <w:t>⚠️ Medical Disclaimer</w:t>
      </w:r>
    </w:p>
    <w:p/>
    <w:p>
      <w:r>
        <w:t>This report is for informational purposes only and should not be considered as medical advice. The information presented in this report is based on available research and may not reflect the most up-to-date information. Patients with Type 2 diabetes should consult with their healthcare provider before making any changes to their treatment plan.</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