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Pr>
        <w:pStyle w:val="Heading2"/>
      </w:pPr>
      <w:r>
        <w:rPr>
          <w:color w:val="2E75B6"/>
        </w:rPr>
        <w:t>Executive Summary</w:t>
      </w:r>
    </w:p>
    <w:p/>
    <w:p>
      <w:r>
        <w:t>This report provides an overview of the latest treatment options available for Type 2 Diabetes. The management of Type 2 Diabetes requires a comprehensive approach, incorporating lifestyle modifications, pharmacological interventions, and monitoring of blood glucose levels. Recent research has explored novel treatment options, including duodenal mucosal resurfacing (DMR) and Eli Lilly's triple-G agonist, retatrutide. However, further research is needed to fully understand the efficacy and safety profiles of these treatments.</w:t>
      </w:r>
    </w:p>
    <w:p/>
    <w:p>
      <w:pPr>
        <w:pStyle w:val="Heading2"/>
      </w:pPr>
      <w:r>
        <w:rPr>
          <w:color w:val="2E75B6"/>
        </w:rPr>
        <w:t>Key Findings</w:t>
      </w:r>
    </w:p>
    <w:p/>
    <w:p>
      <w:r>
        <w:t>1. Type 2 Diabetes is a chronic metabolic disorder characterized by insulin resistance and impaired insulin secretion, leading to hyperglycemia and various complications.</w:t>
      </w:r>
    </w:p>
    <w:p>
      <w:r>
        <w:t>2. Effective management of the disease requires a multifaceted approach, incorporating lifestyle modifications, pharmacological interventions, and monitoring of blood glucose levels.</w:t>
      </w:r>
    </w:p>
    <w:p>
      <w:r>
        <w:t>3. Lifestyle modifications, including dietary changes, physical activity, and weight management, are essential for achieving and maintaining glycemic control.</w:t>
      </w:r>
    </w:p>
    <w:p>
      <w:r>
        <w:t>4. Pharmacological interventions, such as metformin, sulfonylureas, and GLP-1 receptor agonists, can also be effective in managing blood glucose levels.</w:t>
      </w:r>
    </w:p>
    <w:p>
      <w:r>
        <w:t>5. Recent research has also explored novel treatment options for type 2 diabetes, including duodenal mucosal resurfacing (DMR), a minimally invasive procedure that involves the use of a specialized device to resurface the duodenal mucosa.</w:t>
      </w:r>
    </w:p>
    <w:p>
      <w:r>
        <w:t>6. Further research is needed to fully understand the efficacy and safety profiles of these treatments and their potential impact on healthcare systems and patient outcomes.</w:t>
      </w:r>
    </w:p>
    <w:p/>
    <w:p>
      <w:pPr>
        <w:pStyle w:val="Heading2"/>
      </w:pPr>
      <w:r>
        <w:rPr>
          <w:color w:val="2E75B6"/>
        </w:rPr>
        <w:t>Detailed Analysis</w:t>
      </w:r>
    </w:p>
    <w:p/>
    <w:p>
      <w:r>
        <w:t>The management of Type 2 Diabetes requires a comprehensive approach, incorporating lifestyle modifications, pharmacological interventions, and monitoring of blood glucose levels. Lifestyle modifications, including dietary changes, physical activity, and weight management, are essential for achieving and maintaining glycemic control. Pharmacological interventions, such as metformin, sulfonylureas, and GLP-1 receptor agonists, can also be effective in managing blood glucose levels.</w:t>
      </w:r>
    </w:p>
    <w:p/>
    <w:p>
      <w:r>
        <w:t>Recent research has explored novel treatment options for type 2 diabetes, including duodenal mucosal resurfacing (DMR), a minimally invasive procedure that involves the use of a specialized device to resurface the duodenal mucosa. However, further research is needed to fully understand the efficacy and safety profiles of these treatments and their potential impact on healthcare systems and patient outcomes.</w:t>
      </w:r>
    </w:p>
    <w:p/>
    <w:p>
      <w:pPr>
        <w:pStyle w:val="Heading2"/>
      </w:pPr>
      <w:r>
        <w:rPr>
          <w:color w:val="2E75B6"/>
        </w:rPr>
        <w:t>Fact-Check Summary (Confidence: 80/100)</w:t>
      </w:r>
    </w:p>
    <w:p/>
    <w:p>
      <w:r>
        <w:t>The following statements were verified through fact-checking:</w:t>
      </w:r>
    </w:p>
    <w:p/>
    <w:p>
      <w:pPr>
        <w:pStyle w:val="ListBullet"/>
      </w:pPr>
      <w:r>
        <w:t>Type 2 Diabetes is a chronic metabolic disorder characterized by insulin resistance and impaired insulin secretion, leading to hyperglycemia and various complications. (Source: [1])</w:t>
      </w:r>
    </w:p>
    <w:p>
      <w:pPr>
        <w:pStyle w:val="ListBullet"/>
      </w:pPr>
      <w:r>
        <w:t>Effective management of the disease requires a multifaceted approach, incorporating lifestyle modifications, pharmacological interventions, and monitoring of blood glucose levels. (Source: [2])</w:t>
      </w:r>
    </w:p>
    <w:p>
      <w:pPr>
        <w:pStyle w:val="ListBullet"/>
      </w:pPr>
      <w:r>
        <w:t>Lifestyle modifications, including dietary changes, physical activity, and weight management, are essential for achieving and maintaining glycemic control. (Source: [2])</w:t>
      </w:r>
    </w:p>
    <w:p>
      <w:pPr>
        <w:pStyle w:val="ListBullet"/>
      </w:pPr>
      <w:r>
        <w:t>Pharmacological interventions, such as metformin, sulfonylureas, and GLP-1 receptor agonists, can also be effective in managing blood glucose levels. (Source: [3])</w:t>
      </w:r>
    </w:p>
    <w:p>
      <w:pPr>
        <w:pStyle w:val="ListBullet"/>
      </w:pPr>
      <w:r>
        <w:t>Recent research has also explored novel treatment options for type 2 diabetes, including duodenal mucosal resurfacing (DMR), a minimally invasive procedure that involves the use of a specialized device to resurface the duodenal mucosa. (Source: [1])</w:t>
      </w:r>
    </w:p>
    <w:p>
      <w:pPr>
        <w:pStyle w:val="ListBullet"/>
      </w:pPr>
      <w:r>
        <w:t>Further research is needed to fully understand the efficacy and safety profiles of these treatments and their potential impact on healthcare systems and patient outcomes. (Source: [1])</w:t>
      </w:r>
    </w:p>
    <w:p/>
    <w:p>
      <w:r>
        <w:t>However, the following statements were not verified:</w:t>
      </w:r>
    </w:p>
    <w:p/>
    <w:p>
      <w:pPr>
        <w:pStyle w:val="ListBullet"/>
      </w:pPr>
      <w:r>
        <w:t>Eli Lilly's triple-G agonist, retatrutide, has shown significant reductions in A1C and weight in Phase 3 trials, making it a promising option for patients with type 2 diabetes who want to control their blood sugar and achieve maximal weight loss. (Source: None)</w:t>
      </w:r>
    </w:p>
    <w:p>
      <w:pPr>
        <w:pStyle w:val="ListBullet"/>
      </w:pPr>
      <w:r>
        <w:t>Endogenex's minimally invasive procedure for type 2 diabetes, which involves the use of pulsed field ablation, has raised $50 million in venture capital financing to complete its development and bring it to the FDA. (Source: None)</w:t>
      </w:r>
    </w:p>
    <w:p/>
    <w:p>
      <w:pPr>
        <w:pStyle w:val="Heading2"/>
      </w:pPr>
      <w:r>
        <w:rPr>
          <w:color w:val="2E75B6"/>
        </w:rPr>
        <w:t>Sources</w:t>
      </w:r>
    </w:p>
    <w:p/>
    <w:p>
      <w:r>
        <w:t>1. [1] https://www.fiercebiotech.com/medtech/endogenex-nets-50m-carry-intestinal-diabetes-procedure-fda</w:t>
      </w:r>
    </w:p>
    <w:p>
      <w:r>
        <w:t>2. [2] data\medical_docs\5_27037.pdf (page 7.0)</w:t>
      </w:r>
    </w:p>
    <w:p>
      <w:r>
        <w:t>3. [3] https://my.clevelandclinic.org/health/diseases/21501-type-2-diabetes</w:t>
      </w:r>
    </w:p>
    <w:p>
      <w:r>
        <w:t>4. [4] https://www.yalemedicine.org/conditions/type-2-diabetes-symptoms-treatments</w:t>
      </w:r>
    </w:p>
    <w:p>
      <w:r>
        <w:t>5. [5] https://www.cnbc.com/2026/03/19/eli-lillys-obesity-drug-retatrutide-clears-late-stage-diabetes-trial.html</w:t>
      </w:r>
    </w:p>
    <w:p>
      <w:r>
        <w:t>6. [6] https://www.mayoclinic.org/diseases-conditions/type-2-diabetes/diagnosis-treatment/drc-20351199</w:t>
      </w:r>
    </w:p>
    <w:p>
      <w:r>
        <w:t>7. [7] https://pmc.ncbi.nlm.nih.gov/articles/PMC11836864/</w:t>
      </w:r>
    </w:p>
    <w:p>
      <w:r>
        <w:t>8. [8] https://www.uvahealth.com/news/new-options-for-controlling-type-2-diabetes/</w:t>
      </w:r>
    </w:p>
    <w:p>
      <w:r>
        <w:t>9. [9] https://investor.lilly.com/news-releases/news-release-details/lillys-triple-agonist-retatrutide-demonstrated-significant</w:t>
      </w:r>
    </w:p>
    <w:p>
      <w:r>
        <w:t>10. [10] https://www.investors.com/news/technology/eli-lilly-experimental-drug-retatrutide-trong-weight-loss-trial/</w:t>
      </w:r>
    </w:p>
    <w:p>
      <w:r>
        <w:t>11. [11] https://pharmaphorum.com/news/novo-unveils-first-data-triple-g-agonist-diabetes</w:t>
      </w:r>
    </w:p>
    <w:p>
      <w:r>
        <w:t>12. [12] https://www.emjreviews.com/diabetes/article/editors-pick-treatment-of-type-2-diabetes-a-comprehensive-review-of-recent-improvements-therapeutic-strategies-challenges-and-future-perspectives-j040125/</w:t>
      </w:r>
    </w:p>
    <w:p>
      <w:r>
        <w:t>13. [13] https://www.diabetesqualified.com.au/new-medication-for-diabetes-including-whats-in-the-pipeline-for-2025/</w:t>
      </w:r>
    </w:p>
    <w:p>
      <w:r>
        <w:t>14. [14] https://www.biospace.com/drug-development/lilly-builds-differentiated-profile-for-triple-g-agonist-with-late-stage-diabetes-data</w:t>
      </w:r>
    </w:p>
    <w:p>
      <w:r>
        <w:t>15. [15] https://www.sciencedirect.com/science/article/pii/S2405580825001244</w:t>
      </w:r>
    </w:p>
    <w:p>
      <w:r>
        <w:t>16. [16] data\medical_docs\5_27037.pdf (page 3.0)</w:t>
      </w:r>
    </w:p>
    <w:p>
      <w:r>
        <w:t>17. [17] https://www.fiercebiotech.com/biotech/novo-nordisk-prepares-go-global-triple-g-prospect-passes-midphase-diabetes-test-china</w:t>
      </w:r>
    </w:p>
    <w:p>
      <w:r>
        <w:t>18. [18] https://www.orlandohealth.com/content-hub/new-treatment-for-type-2-diabetes-on-the-horizon/</w:t>
      </w:r>
    </w:p>
    <w:p>
      <w:r>
        <w:t>19. [19] https://www.facebook.com/SkyNewsAustralia/videos/novo-nordisk-ceo-unveils-revolutionary-weight-loss-drug/1177117094360316/</w:t>
      </w:r>
    </w:p>
    <w:p>
      <w:r>
        <w:t>20. [20] data\medical_docs\5_27037.pdf (page 6.0)</w:t>
      </w:r>
    </w:p>
    <w:p>
      <w:r>
        <w:t>21. [21] https://www.healthline.com/health/diabetes/diabetes-new-drugs</w:t>
      </w:r>
    </w:p>
    <w:p>
      <w:r>
        <w:t>22. [22] https://pharmaphorum.com/news/lillys-triple-agonist-retatrutide-passes-diabetes-test</w:t>
      </w:r>
    </w:p>
    <w:p>
      <w:r>
        <w:t>23. [23] https://www.fiercebiotech.com/biotech/eli-lilly-retatrutide-type-2-diabetes-weight-loss-ph-3-data</w:t>
      </w:r>
    </w:p>
    <w:p/>
    <w:p>
      <w:pPr>
        <w:pStyle w:val="Heading2"/>
      </w:pPr>
      <w:r>
        <w:rPr>
          <w:color w:val="2E75B6"/>
        </w:rPr>
        <w:t>⚠️ Medical Disclaimer</w:t>
      </w:r>
    </w:p>
    <w:p/>
    <w:p>
      <w:r>
        <w:t>This report is for informational purposes only and should not be considered as medical advice. The information provided is based on available research and may not reflect the most up-to-date information. It is essential to consult with a healthcare professional before making any decisions regarding treatment options for Type 2 Diabetes.</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