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81E50" w14:textId="77777777" w:rsidR="00737573" w:rsidRDefault="00000000">
      <w:pPr>
        <w:pStyle w:val="Heading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14:paraId="50DFB855" w14:textId="77777777" w:rsidR="00737573" w:rsidRDefault="00737573">
      <w:pPr>
        <w:spacing w:line="480" w:lineRule="auto"/>
        <w:rPr>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37573" w14:paraId="735647BE" w14:textId="77777777">
        <w:trPr>
          <w:trHeight w:val="440"/>
        </w:trPr>
        <w:tc>
          <w:tcPr>
            <w:tcW w:w="8715" w:type="dxa"/>
            <w:shd w:val="clear" w:color="auto" w:fill="CFE2F3"/>
            <w:tcMar>
              <w:top w:w="100" w:type="dxa"/>
              <w:left w:w="100" w:type="dxa"/>
              <w:bottom w:w="100" w:type="dxa"/>
              <w:right w:w="100" w:type="dxa"/>
            </w:tcMar>
          </w:tcPr>
          <w:p w14:paraId="31AF637B" w14:textId="77777777" w:rsidR="00737573" w:rsidRDefault="00000000">
            <w:pPr>
              <w:widowControl w:val="0"/>
              <w:spacing w:line="240" w:lineRule="auto"/>
              <w:rPr>
                <w:b/>
                <w:sz w:val="24"/>
                <w:szCs w:val="24"/>
              </w:rPr>
            </w:pPr>
            <w:r>
              <w:rPr>
                <w:b/>
                <w:sz w:val="24"/>
                <w:szCs w:val="24"/>
              </w:rPr>
              <w:t xml:space="preserve">Section 1: Identify the type of attack that may have caused this </w:t>
            </w:r>
          </w:p>
          <w:p w14:paraId="30882DEA" w14:textId="77777777" w:rsidR="00737573" w:rsidRDefault="00000000">
            <w:pPr>
              <w:widowControl w:val="0"/>
              <w:spacing w:line="240" w:lineRule="auto"/>
              <w:rPr>
                <w:sz w:val="24"/>
                <w:szCs w:val="24"/>
              </w:rPr>
            </w:pPr>
            <w:r>
              <w:rPr>
                <w:b/>
                <w:sz w:val="24"/>
                <w:szCs w:val="24"/>
              </w:rPr>
              <w:t>network interruption</w:t>
            </w:r>
          </w:p>
        </w:tc>
      </w:tr>
      <w:tr w:rsidR="00737573" w14:paraId="6C6F5B18" w14:textId="77777777">
        <w:trPr>
          <w:trHeight w:val="276"/>
        </w:trPr>
        <w:tc>
          <w:tcPr>
            <w:tcW w:w="8715" w:type="dxa"/>
            <w:vMerge w:val="restart"/>
            <w:shd w:val="clear" w:color="auto" w:fill="auto"/>
            <w:tcMar>
              <w:top w:w="100" w:type="dxa"/>
              <w:left w:w="100" w:type="dxa"/>
              <w:bottom w:w="100" w:type="dxa"/>
              <w:right w:w="100" w:type="dxa"/>
            </w:tcMar>
          </w:tcPr>
          <w:p w14:paraId="500B26C7" w14:textId="45C51DF6" w:rsidR="00737573"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One potential explanation for the website's connection timeout error message is:</w:t>
            </w:r>
            <w:r w:rsidR="00101B92">
              <w:rPr>
                <w:rFonts w:ascii="Roboto" w:eastAsia="Roboto" w:hAnsi="Roboto" w:cs="Roboto"/>
                <w:color w:val="444746"/>
                <w:sz w:val="21"/>
                <w:szCs w:val="21"/>
              </w:rPr>
              <w:t xml:space="preserve"> multiple requests to establish a TCP connection, otherwise known as a SYN flood attack</w:t>
            </w:r>
          </w:p>
          <w:p w14:paraId="56DB89B7" w14:textId="77777777" w:rsidR="00737573" w:rsidRDefault="00737573">
            <w:pPr>
              <w:widowControl w:val="0"/>
              <w:spacing w:line="240" w:lineRule="auto"/>
              <w:rPr>
                <w:sz w:val="24"/>
                <w:szCs w:val="24"/>
              </w:rPr>
            </w:pPr>
          </w:p>
          <w:p w14:paraId="3F3F2120" w14:textId="3D12727D" w:rsidR="00737573"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The logs show that: </w:t>
            </w:r>
            <w:r w:rsidR="00101B92">
              <w:rPr>
                <w:rFonts w:ascii="Roboto" w:eastAsia="Roboto" w:hAnsi="Roboto" w:cs="Roboto"/>
                <w:color w:val="444746"/>
                <w:sz w:val="21"/>
                <w:szCs w:val="21"/>
              </w:rPr>
              <w:t xml:space="preserve">There are many TCP SYN requests coming from the IP </w:t>
            </w:r>
            <w:r w:rsidR="00101B92" w:rsidRPr="00101B92">
              <w:rPr>
                <w:rFonts w:ascii="Roboto" w:eastAsia="Roboto" w:hAnsi="Roboto" w:cs="Roboto"/>
                <w:color w:val="444746"/>
                <w:sz w:val="21"/>
                <w:szCs w:val="21"/>
              </w:rPr>
              <w:t>203.0.113.0</w:t>
            </w:r>
            <w:r w:rsidR="00101B92">
              <w:rPr>
                <w:rFonts w:ascii="Roboto" w:eastAsia="Roboto" w:hAnsi="Roboto" w:cs="Roboto"/>
                <w:color w:val="444746"/>
                <w:sz w:val="21"/>
                <w:szCs w:val="21"/>
              </w:rPr>
              <w:t>, which is overwhelming the web server’s ability to process legitimate requests.</w:t>
            </w:r>
          </w:p>
          <w:p w14:paraId="73E694D3" w14:textId="77777777" w:rsidR="00737573" w:rsidRDefault="00737573">
            <w:pPr>
              <w:widowControl w:val="0"/>
              <w:spacing w:line="240" w:lineRule="auto"/>
              <w:rPr>
                <w:sz w:val="24"/>
                <w:szCs w:val="24"/>
              </w:rPr>
            </w:pPr>
          </w:p>
          <w:p w14:paraId="3F95AF35" w14:textId="5A2C9180" w:rsidR="00737573" w:rsidRPr="00101B92"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This event could be:</w:t>
            </w:r>
            <w:r w:rsidR="00101B92">
              <w:rPr>
                <w:rFonts w:ascii="Roboto" w:eastAsia="Roboto" w:hAnsi="Roboto" w:cs="Roboto"/>
                <w:color w:val="444746"/>
                <w:sz w:val="21"/>
                <w:szCs w:val="21"/>
              </w:rPr>
              <w:t xml:space="preserve"> The results of a Denial-of-Service attack, all the SYN requests come from 1 device which eliminates the option of it being a Distributed DoS attack. The large number of SYN requests are larger than the number of ports available which has in turn disbaled the server from taking any more requests and anyone that does access the website will be met with gateway timeout message</w:t>
            </w:r>
          </w:p>
        </w:tc>
      </w:tr>
      <w:tr w:rsidR="00737573" w14:paraId="22A49A3E" w14:textId="77777777">
        <w:trPr>
          <w:trHeight w:val="515"/>
        </w:trPr>
        <w:tc>
          <w:tcPr>
            <w:tcW w:w="8715" w:type="dxa"/>
            <w:vMerge/>
            <w:shd w:val="clear" w:color="auto" w:fill="auto"/>
            <w:tcMar>
              <w:top w:w="100" w:type="dxa"/>
              <w:left w:w="100" w:type="dxa"/>
              <w:bottom w:w="100" w:type="dxa"/>
              <w:right w:w="100" w:type="dxa"/>
            </w:tcMar>
          </w:tcPr>
          <w:p w14:paraId="07069591" w14:textId="77777777" w:rsidR="00737573" w:rsidRDefault="00737573">
            <w:pPr>
              <w:widowControl w:val="0"/>
              <w:spacing w:line="240" w:lineRule="auto"/>
              <w:rPr>
                <w:sz w:val="24"/>
                <w:szCs w:val="24"/>
              </w:rPr>
            </w:pPr>
          </w:p>
        </w:tc>
      </w:tr>
    </w:tbl>
    <w:p w14:paraId="1FBE09B4" w14:textId="77777777" w:rsidR="00737573" w:rsidRDefault="00737573">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37573" w14:paraId="4C7DDD5F" w14:textId="77777777">
        <w:trPr>
          <w:trHeight w:val="470"/>
        </w:trPr>
        <w:tc>
          <w:tcPr>
            <w:tcW w:w="8715" w:type="dxa"/>
            <w:shd w:val="clear" w:color="auto" w:fill="CFE2F3"/>
            <w:tcMar>
              <w:top w:w="100" w:type="dxa"/>
              <w:left w:w="100" w:type="dxa"/>
              <w:bottom w:w="100" w:type="dxa"/>
              <w:right w:w="100" w:type="dxa"/>
            </w:tcMar>
          </w:tcPr>
          <w:p w14:paraId="5886F550" w14:textId="77777777" w:rsidR="00737573" w:rsidRDefault="00000000">
            <w:pPr>
              <w:widowControl w:val="0"/>
              <w:spacing w:line="240" w:lineRule="auto"/>
              <w:rPr>
                <w:b/>
                <w:sz w:val="24"/>
                <w:szCs w:val="24"/>
              </w:rPr>
            </w:pPr>
            <w:r>
              <w:rPr>
                <w:b/>
                <w:sz w:val="24"/>
                <w:szCs w:val="24"/>
              </w:rPr>
              <w:t>Section 2: Explain how the attack is causing the website to malfunction</w:t>
            </w:r>
          </w:p>
        </w:tc>
      </w:tr>
      <w:tr w:rsidR="00737573" w14:paraId="2AFF2CE6" w14:textId="77777777">
        <w:trPr>
          <w:trHeight w:val="1160"/>
        </w:trPr>
        <w:tc>
          <w:tcPr>
            <w:tcW w:w="8715" w:type="dxa"/>
            <w:shd w:val="clear" w:color="auto" w:fill="auto"/>
            <w:tcMar>
              <w:top w:w="100" w:type="dxa"/>
              <w:left w:w="100" w:type="dxa"/>
              <w:bottom w:w="100" w:type="dxa"/>
              <w:right w:w="100" w:type="dxa"/>
            </w:tcMar>
          </w:tcPr>
          <w:p w14:paraId="13A26127" w14:textId="77777777" w:rsidR="00737573"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When website visitors try to establish a connection with the web server, a three-way handshake occurs using the TCP protocol. Explain the three steps of the handshake:</w:t>
            </w:r>
          </w:p>
          <w:p w14:paraId="5775CE43" w14:textId="640D6E1B" w:rsidR="00737573" w:rsidRPr="00C732B5" w:rsidRDefault="00101B92" w:rsidP="00C732B5">
            <w:pPr>
              <w:pStyle w:val="ListParagraph"/>
              <w:widowControl w:val="0"/>
              <w:numPr>
                <w:ilvl w:val="0"/>
                <w:numId w:val="2"/>
              </w:numPr>
              <w:spacing w:line="240" w:lineRule="auto"/>
              <w:rPr>
                <w:rFonts w:ascii="Roboto" w:eastAsia="Roboto" w:hAnsi="Roboto" w:cs="Roboto"/>
                <w:color w:val="444746"/>
                <w:sz w:val="21"/>
                <w:szCs w:val="21"/>
              </w:rPr>
            </w:pPr>
            <w:r w:rsidRPr="00C732B5">
              <w:rPr>
                <w:rFonts w:ascii="Roboto" w:eastAsia="Roboto" w:hAnsi="Roboto" w:cs="Roboto"/>
                <w:color w:val="444746"/>
                <w:sz w:val="21"/>
                <w:szCs w:val="21"/>
              </w:rPr>
              <w:t xml:space="preserve">A SYN packet is sent as the initial request to the web server </w:t>
            </w:r>
          </w:p>
          <w:p w14:paraId="5D76C9EA" w14:textId="77777777" w:rsidR="00737573" w:rsidRDefault="00737573">
            <w:pPr>
              <w:widowControl w:val="0"/>
              <w:spacing w:line="240" w:lineRule="auto"/>
              <w:rPr>
                <w:sz w:val="24"/>
                <w:szCs w:val="24"/>
              </w:rPr>
            </w:pPr>
          </w:p>
          <w:p w14:paraId="312CED3A" w14:textId="12D0C49B" w:rsidR="00737573"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2. </w:t>
            </w:r>
            <w:r w:rsidR="00C732B5">
              <w:rPr>
                <w:rFonts w:ascii="Roboto" w:eastAsia="Roboto" w:hAnsi="Roboto" w:cs="Roboto"/>
                <w:color w:val="444746"/>
                <w:sz w:val="21"/>
                <w:szCs w:val="21"/>
              </w:rPr>
              <w:t>The web server will respond with a [SYN, ACK] packet as an agreement to the connection. The server will begin to reserve system resources for the final step</w:t>
            </w:r>
          </w:p>
          <w:p w14:paraId="23958E08" w14:textId="77777777" w:rsidR="00737573" w:rsidRDefault="00737573">
            <w:pPr>
              <w:widowControl w:val="0"/>
              <w:spacing w:line="240" w:lineRule="auto"/>
              <w:rPr>
                <w:sz w:val="24"/>
                <w:szCs w:val="24"/>
              </w:rPr>
            </w:pPr>
          </w:p>
          <w:p w14:paraId="3B769915" w14:textId="2E43844A" w:rsidR="00737573"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3.</w:t>
            </w:r>
            <w:r w:rsidR="00C732B5">
              <w:rPr>
                <w:rFonts w:ascii="Roboto" w:eastAsia="Roboto" w:hAnsi="Roboto" w:cs="Roboto"/>
                <w:color w:val="444746"/>
                <w:sz w:val="21"/>
                <w:szCs w:val="21"/>
              </w:rPr>
              <w:t xml:space="preserve"> The ACK packet is sent back to the web server as an acknowledgement of their permission to connect. This establishes the TCP connection.</w:t>
            </w:r>
          </w:p>
          <w:p w14:paraId="4FDB7BBE" w14:textId="77777777" w:rsidR="00737573" w:rsidRDefault="00737573">
            <w:pPr>
              <w:widowControl w:val="0"/>
              <w:spacing w:line="240" w:lineRule="auto"/>
              <w:rPr>
                <w:sz w:val="24"/>
                <w:szCs w:val="24"/>
              </w:rPr>
            </w:pPr>
          </w:p>
          <w:p w14:paraId="19C3BFB9" w14:textId="77777777" w:rsidR="00C732B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Explain what happens when a malicious actor sends </w:t>
            </w:r>
            <w:r w:rsidR="00C732B5">
              <w:rPr>
                <w:rFonts w:ascii="Roboto" w:eastAsia="Roboto" w:hAnsi="Roboto" w:cs="Roboto"/>
                <w:color w:val="444746"/>
                <w:sz w:val="21"/>
                <w:szCs w:val="21"/>
              </w:rPr>
              <w:t>many</w:t>
            </w:r>
            <w:r>
              <w:rPr>
                <w:rFonts w:ascii="Roboto" w:eastAsia="Roboto" w:hAnsi="Roboto" w:cs="Roboto"/>
                <w:color w:val="444746"/>
                <w:sz w:val="21"/>
                <w:szCs w:val="21"/>
              </w:rPr>
              <w:t xml:space="preserve"> SYN packets all at once:</w:t>
            </w:r>
            <w:r w:rsidR="00C732B5">
              <w:rPr>
                <w:rFonts w:ascii="Roboto" w:eastAsia="Roboto" w:hAnsi="Roboto" w:cs="Roboto"/>
                <w:color w:val="444746"/>
                <w:sz w:val="21"/>
                <w:szCs w:val="21"/>
              </w:rPr>
              <w:t xml:space="preserve"> </w:t>
            </w:r>
          </w:p>
          <w:p w14:paraId="3226FBF2" w14:textId="3C1BB582" w:rsidR="00737573" w:rsidRDefault="00C732B5">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The server allocates resources for each SYN request, sending out a SYN/ACK packet. The server will wait for the ACK packet to complete the handshake but when it never arrives the server is left with open connections that consume the servers’ resources and port spaces which will overwhelm the server and prevent it from making any further connections</w:t>
            </w:r>
          </w:p>
          <w:p w14:paraId="1C9C372D" w14:textId="77777777" w:rsidR="00737573" w:rsidRDefault="00737573">
            <w:pPr>
              <w:widowControl w:val="0"/>
              <w:spacing w:line="240" w:lineRule="auto"/>
              <w:rPr>
                <w:sz w:val="24"/>
                <w:szCs w:val="24"/>
              </w:rPr>
            </w:pPr>
          </w:p>
          <w:p w14:paraId="37DB61E9" w14:textId="77777777" w:rsidR="00C732B5"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Explain what the logs indicate and how that affects the server:</w:t>
            </w:r>
          </w:p>
          <w:p w14:paraId="2FFD7F08" w14:textId="6EE911CF" w:rsidR="00C732B5" w:rsidRPr="00C732B5" w:rsidRDefault="00C732B5">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The logs show that there are many SYN requests coming from 1 IP address that progressively </w:t>
            </w:r>
            <w:r w:rsidR="001569AA">
              <w:rPr>
                <w:rFonts w:ascii="Roboto" w:eastAsia="Roboto" w:hAnsi="Roboto" w:cs="Roboto"/>
                <w:color w:val="444746"/>
                <w:sz w:val="21"/>
                <w:szCs w:val="21"/>
              </w:rPr>
              <w:t>overload</w:t>
            </w:r>
            <w:r>
              <w:rPr>
                <w:rFonts w:ascii="Roboto" w:eastAsia="Roboto" w:hAnsi="Roboto" w:cs="Roboto"/>
                <w:color w:val="444746"/>
                <w:sz w:val="21"/>
                <w:szCs w:val="21"/>
              </w:rPr>
              <w:t xml:space="preserve"> the server, leaving ma</w:t>
            </w:r>
            <w:r w:rsidR="001569AA">
              <w:rPr>
                <w:rFonts w:ascii="Roboto" w:eastAsia="Roboto" w:hAnsi="Roboto" w:cs="Roboto"/>
                <w:color w:val="444746"/>
                <w:sz w:val="21"/>
                <w:szCs w:val="21"/>
              </w:rPr>
              <w:t>ny open connections. Eventually there are no free ports for any legitimate connections.</w:t>
            </w:r>
          </w:p>
        </w:tc>
      </w:tr>
    </w:tbl>
    <w:p w14:paraId="1A6A48FA" w14:textId="77777777" w:rsidR="00737573" w:rsidRDefault="00737573">
      <w:pPr>
        <w:spacing w:after="200"/>
        <w:rPr>
          <w:b/>
        </w:rPr>
      </w:pPr>
    </w:p>
    <w:p w14:paraId="7A7E54FD" w14:textId="77777777" w:rsidR="00737573" w:rsidRDefault="00737573"/>
    <w:sectPr w:rsidR="007375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1" w:fontKey="{55460104-F2EC-4EE4-B80B-EDF5159273F9}"/>
  </w:font>
  <w:font w:name="Roboto">
    <w:charset w:val="00"/>
    <w:family w:val="auto"/>
    <w:pitch w:val="variable"/>
    <w:sig w:usb0="E0000AFF" w:usb1="5000217F" w:usb2="00000021" w:usb3="00000000" w:csb0="0000019F" w:csb1="00000000"/>
    <w:embedRegular r:id="rId2" w:fontKey="{7ABB4111-F7AB-47DE-89B9-9EA76C00B1C1}"/>
  </w:font>
  <w:font w:name="Calibri">
    <w:panose1 w:val="020F0502020204030204"/>
    <w:charset w:val="00"/>
    <w:family w:val="swiss"/>
    <w:pitch w:val="variable"/>
    <w:sig w:usb0="E4002EFF" w:usb1="C200247B" w:usb2="00000009" w:usb3="00000000" w:csb0="000001FF" w:csb1="00000000"/>
    <w:embedRegular r:id="rId3" w:fontKey="{138E4308-BC22-4752-A5A9-DE9FF90DE597}"/>
  </w:font>
  <w:font w:name="Cambria">
    <w:panose1 w:val="02040503050406030204"/>
    <w:charset w:val="00"/>
    <w:family w:val="roman"/>
    <w:pitch w:val="variable"/>
    <w:sig w:usb0="E00006FF" w:usb1="420024FF" w:usb2="02000000" w:usb3="00000000" w:csb0="0000019F" w:csb1="00000000"/>
    <w:embedRegular r:id="rId4" w:fontKey="{13D1D0FE-0232-4F4D-9668-614B2CD89C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47C09"/>
    <w:multiLevelType w:val="hybridMultilevel"/>
    <w:tmpl w:val="B6D47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666306"/>
    <w:multiLevelType w:val="hybridMultilevel"/>
    <w:tmpl w:val="AD96F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05530290">
    <w:abstractNumId w:val="0"/>
  </w:num>
  <w:num w:numId="2" w16cid:durableId="1881434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573"/>
    <w:rsid w:val="00101B92"/>
    <w:rsid w:val="001569AA"/>
    <w:rsid w:val="00737573"/>
    <w:rsid w:val="00C732B5"/>
    <w:rsid w:val="00CF3F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3E20"/>
  <w15:docId w15:val="{3422F75C-D0C4-4438-8D28-A05C6ACEF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01B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2</cp:revision>
  <dcterms:created xsi:type="dcterms:W3CDTF">2025-01-22T15:19:00Z</dcterms:created>
  <dcterms:modified xsi:type="dcterms:W3CDTF">2025-01-22T15:45:00Z</dcterms:modified>
</cp:coreProperties>
</file>