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F96" w:rsidRDefault="002A549E" w:rsidP="002A549E">
      <w:pPr>
        <w:pStyle w:val="Heading1"/>
      </w:pPr>
      <w:r>
        <w:t>Test report</w:t>
      </w:r>
    </w:p>
    <w:p w:rsidR="002A549E" w:rsidRDefault="002A549E" w:rsidP="002A549E"/>
    <w:p w:rsidR="002A549E" w:rsidRDefault="002A549E" w:rsidP="002A549E">
      <w:r>
        <w:t>To build and compile our tests we decided to go with Travis-Ci since it is one of the most popular open source integration services that are available. Travis CI has a lot of information available about it so setting it up was easy and is running and building our system tests without any trouble. For our test runner, we decided to use Karma since it was the most adequate system to run tests for JavaScript because it is specifically designed for JavaScript testing. The testing framework that is being used with Karma is Jasmine.</w:t>
      </w:r>
    </w:p>
    <w:p w:rsidR="002A549E" w:rsidRDefault="002A549E" w:rsidP="002A549E">
      <w:r>
        <w:t>Currently we are forced to do our input and output tests manually because there are technical limitations with the technologies that we are using. The Webpack system that we are implementing is conflicting with the jasmin</w:t>
      </w:r>
      <w:r w:rsidR="002B0A11">
        <w:t>e</w:t>
      </w:r>
      <w:r>
        <w:t xml:space="preserve"> tests and is causing the Travis builds to fail</w:t>
      </w:r>
      <w:r w:rsidR="002B0A11">
        <w:t xml:space="preserve"> because jasmine tests </w:t>
      </w:r>
      <w:r w:rsidR="0073661F">
        <w:t>do</w:t>
      </w:r>
      <w:r w:rsidR="002B0A11">
        <w:t xml:space="preserve"> not allow a JavaScript file to contain “Import” statements. </w:t>
      </w:r>
    </w:p>
    <w:p w:rsidR="0073661F" w:rsidRDefault="0073661F" w:rsidP="0073661F">
      <w:pPr>
        <w:keepNext/>
      </w:pPr>
      <w:r>
        <w:rPr>
          <w:noProof/>
        </w:rPr>
        <w:drawing>
          <wp:inline distT="0" distB="0" distL="0" distR="0" wp14:anchorId="4D1FF9BA" wp14:editId="5F538957">
            <wp:extent cx="5943600" cy="4633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33595"/>
                    </a:xfrm>
                    <a:prstGeom prst="rect">
                      <a:avLst/>
                    </a:prstGeom>
                  </pic:spPr>
                </pic:pic>
              </a:graphicData>
            </a:graphic>
          </wp:inline>
        </w:drawing>
      </w:r>
    </w:p>
    <w:p w:rsidR="0073661F" w:rsidRDefault="0073661F" w:rsidP="0073661F">
      <w:pPr>
        <w:pStyle w:val="Caption"/>
      </w:pPr>
      <w:r>
        <w:t xml:space="preserve">Figure </w:t>
      </w:r>
      <w:r w:rsidR="00564997">
        <w:fldChar w:fldCharType="begin"/>
      </w:r>
      <w:r w:rsidR="00564997">
        <w:instrText xml:space="preserve"> SEQ Figure \* ARABIC </w:instrText>
      </w:r>
      <w:r w:rsidR="00564997">
        <w:fldChar w:fldCharType="separate"/>
      </w:r>
      <w:r>
        <w:rPr>
          <w:noProof/>
        </w:rPr>
        <w:t>1</w:t>
      </w:r>
      <w:r w:rsidR="00564997">
        <w:rPr>
          <w:noProof/>
        </w:rPr>
        <w:fldChar w:fldCharType="end"/>
      </w:r>
      <w:r>
        <w:t xml:space="preserve">: </w:t>
      </w:r>
      <w:proofErr w:type="gramStart"/>
      <w:r>
        <w:t>Import  error</w:t>
      </w:r>
      <w:proofErr w:type="gramEnd"/>
    </w:p>
    <w:p w:rsidR="0073661F" w:rsidRDefault="0073661F" w:rsidP="002A549E"/>
    <w:p w:rsidR="0073661F" w:rsidRDefault="0073661F" w:rsidP="002A549E"/>
    <w:p w:rsidR="002B0A11" w:rsidRPr="0073661F" w:rsidRDefault="002B0A11" w:rsidP="002A549E">
      <w:pPr>
        <w:rPr>
          <w:b/>
        </w:rPr>
      </w:pPr>
      <w:r w:rsidRPr="0073661F">
        <w:rPr>
          <w:b/>
        </w:rPr>
        <w:lastRenderedPageBreak/>
        <w:t>Manual testing for converter 1:</w:t>
      </w:r>
    </w:p>
    <w:p w:rsidR="002B0A11" w:rsidRDefault="002B0A11" w:rsidP="002A549E">
      <w:r>
        <w:t>The Object to array converter was tested. It is supposed to take an .OBJ file as input and convert that .OBJ file’s content into an object array of colors. This test is failing because the array that is being produced does not contain the correct color values. The converter does however take the correct input.</w:t>
      </w:r>
    </w:p>
    <w:p w:rsidR="002B0A11" w:rsidRPr="0073661F" w:rsidRDefault="002B0A11" w:rsidP="002A549E">
      <w:pPr>
        <w:rPr>
          <w:b/>
        </w:rPr>
      </w:pPr>
      <w:r w:rsidRPr="0073661F">
        <w:rPr>
          <w:b/>
        </w:rPr>
        <w:t>Manual test for converter 2:</w:t>
      </w:r>
    </w:p>
    <w:p w:rsidR="0073661F" w:rsidRDefault="002B0A11" w:rsidP="002A549E">
      <w:r>
        <w:t xml:space="preserve">This converter does the array to mesh. It outputs the wireframe of the 3D object. The converter does currently take the correct input, but the converter does not test for the correct input. Hence the right error message is not displayed when the input is wrong. For </w:t>
      </w:r>
      <w:proofErr w:type="gramStart"/>
      <w:r>
        <w:t>now</w:t>
      </w:r>
      <w:proofErr w:type="gramEnd"/>
      <w:r>
        <w:t xml:space="preserve"> this test is failing the criteria as well and is currently under development. But although the test is failing the main goal of the converter is being achieved and it is dis</w:t>
      </w:r>
      <w:r w:rsidR="0073661F">
        <w:t>playing the 3D object correctly.</w:t>
      </w:r>
    </w:p>
    <w:p w:rsidR="002B0A11" w:rsidRPr="0073661F" w:rsidRDefault="002B0A11" w:rsidP="002A549E">
      <w:pPr>
        <w:rPr>
          <w:b/>
        </w:rPr>
      </w:pPr>
      <w:r w:rsidRPr="0073661F">
        <w:rPr>
          <w:b/>
        </w:rPr>
        <w:t>Manual test for the rules applier:</w:t>
      </w:r>
    </w:p>
    <w:p w:rsidR="002B0A11" w:rsidRDefault="002B0A11" w:rsidP="002A549E">
      <w:r>
        <w:t>At the current stage of development this applier fails. It must receive an array and a JSON file, but the test is failing the criteria because the system is doing nothing with the JSON file yet. The JSON file is hardcoded at the moment so some changes need to be made to make the system more dynamic.</w:t>
      </w:r>
    </w:p>
    <w:p w:rsidR="0073661F" w:rsidRPr="0073661F" w:rsidRDefault="0073661F" w:rsidP="002A549E">
      <w:pPr>
        <w:rPr>
          <w:b/>
        </w:rPr>
      </w:pPr>
      <w:r w:rsidRPr="0073661F">
        <w:rPr>
          <w:b/>
        </w:rPr>
        <w:t>Technical issue with Travis:</w:t>
      </w:r>
    </w:p>
    <w:p w:rsidR="0073661F" w:rsidRDefault="0073661F" w:rsidP="0073661F">
      <w:pPr>
        <w:keepNext/>
      </w:pPr>
      <w:r>
        <w:t>There is currently a known issue with the Travis CI system where Travis tries to install older versions of packages and not the newly specified ones. This is the reason that we cannot fully make use of dynamic testing and we are currently working on a solution for this problem.</w:t>
      </w:r>
      <w:r w:rsidRPr="0073661F">
        <w:rPr>
          <w:noProof/>
        </w:rPr>
        <w:t xml:space="preserve"> </w:t>
      </w:r>
      <w:r>
        <w:rPr>
          <w:noProof/>
        </w:rPr>
        <w:drawing>
          <wp:inline distT="0" distB="0" distL="0" distR="0" wp14:anchorId="75E3934B" wp14:editId="36969085">
            <wp:extent cx="5934075" cy="3686175"/>
            <wp:effectExtent l="0" t="0" r="9525" b="9525"/>
            <wp:docPr id="1" name="Picture 1" descr="C:\Users\HD\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73661F" w:rsidRDefault="0073661F" w:rsidP="0073661F">
      <w:pPr>
        <w:pStyle w:val="Caption"/>
        <w:rPr>
          <w:noProof/>
        </w:rPr>
      </w:pPr>
      <w:r>
        <w:t xml:space="preserve">Figure </w:t>
      </w:r>
      <w:r w:rsidR="00564997">
        <w:fldChar w:fldCharType="begin"/>
      </w:r>
      <w:r w:rsidR="00564997">
        <w:instrText xml:space="preserve"> SEQ Figure \* ARABIC </w:instrText>
      </w:r>
      <w:r w:rsidR="00564997">
        <w:fldChar w:fldCharType="separate"/>
      </w:r>
      <w:r>
        <w:rPr>
          <w:noProof/>
        </w:rPr>
        <w:t>2</w:t>
      </w:r>
      <w:r w:rsidR="00564997">
        <w:rPr>
          <w:noProof/>
        </w:rPr>
        <w:fldChar w:fldCharType="end"/>
      </w:r>
      <w:r>
        <w:t>: EVAL install error</w:t>
      </w:r>
    </w:p>
    <w:p w:rsidR="0073661F" w:rsidRDefault="0073661F" w:rsidP="0073661F">
      <w:pPr>
        <w:pStyle w:val="Heading2"/>
      </w:pPr>
      <w:r>
        <w:lastRenderedPageBreak/>
        <w:t>Usability testing:</w:t>
      </w:r>
    </w:p>
    <w:tbl>
      <w:tblPr>
        <w:tblStyle w:val="TableGrid"/>
        <w:tblpPr w:leftFromText="180" w:rightFromText="180" w:vertAnchor="page" w:horzAnchor="margin" w:tblpY="2491"/>
        <w:tblW w:w="0" w:type="auto"/>
        <w:tblLook w:val="04A0" w:firstRow="1" w:lastRow="0" w:firstColumn="1" w:lastColumn="0" w:noHBand="0" w:noVBand="1"/>
      </w:tblPr>
      <w:tblGrid>
        <w:gridCol w:w="535"/>
        <w:gridCol w:w="2231"/>
        <w:gridCol w:w="238"/>
        <w:gridCol w:w="1131"/>
        <w:gridCol w:w="873"/>
        <w:gridCol w:w="1002"/>
        <w:gridCol w:w="1002"/>
        <w:gridCol w:w="1713"/>
      </w:tblGrid>
      <w:tr w:rsidR="00564997" w:rsidTr="00BB7A6E">
        <w:tc>
          <w:tcPr>
            <w:tcW w:w="535" w:type="dxa"/>
          </w:tcPr>
          <w:p w:rsidR="00564997" w:rsidRDefault="00564997" w:rsidP="00BB7A6E">
            <w:pPr>
              <w:rPr>
                <w:lang w:val="en-US"/>
              </w:rPr>
            </w:pPr>
          </w:p>
        </w:tc>
        <w:tc>
          <w:tcPr>
            <w:tcW w:w="2231" w:type="dxa"/>
          </w:tcPr>
          <w:p w:rsidR="00564997" w:rsidRDefault="00564997" w:rsidP="00BB7A6E">
            <w:pPr>
              <w:rPr>
                <w:lang w:val="en-US"/>
              </w:rPr>
            </w:pPr>
            <w:r>
              <w:rPr>
                <w:lang w:val="en-US"/>
              </w:rPr>
              <w:t>Task</w:t>
            </w:r>
          </w:p>
        </w:tc>
        <w:tc>
          <w:tcPr>
            <w:tcW w:w="238" w:type="dxa"/>
          </w:tcPr>
          <w:p w:rsidR="00564997" w:rsidRDefault="00564997" w:rsidP="00BB7A6E">
            <w:pPr>
              <w:rPr>
                <w:lang w:val="en-US"/>
              </w:rPr>
            </w:pPr>
          </w:p>
        </w:tc>
        <w:tc>
          <w:tcPr>
            <w:tcW w:w="1131" w:type="dxa"/>
          </w:tcPr>
          <w:p w:rsidR="00564997" w:rsidRDefault="00564997" w:rsidP="00BB7A6E">
            <w:pPr>
              <w:rPr>
                <w:lang w:val="en-US"/>
              </w:rPr>
            </w:pPr>
            <w:r>
              <w:rPr>
                <w:lang w:val="en-US"/>
              </w:rPr>
              <w:t>Very Easy</w:t>
            </w:r>
          </w:p>
        </w:tc>
        <w:tc>
          <w:tcPr>
            <w:tcW w:w="873" w:type="dxa"/>
          </w:tcPr>
          <w:p w:rsidR="00564997" w:rsidRDefault="00564997" w:rsidP="00BB7A6E">
            <w:pPr>
              <w:rPr>
                <w:lang w:val="en-US"/>
              </w:rPr>
            </w:pPr>
          </w:p>
        </w:tc>
        <w:tc>
          <w:tcPr>
            <w:tcW w:w="1002" w:type="dxa"/>
          </w:tcPr>
          <w:p w:rsidR="00564997" w:rsidRDefault="00564997" w:rsidP="00BB7A6E">
            <w:pPr>
              <w:rPr>
                <w:lang w:val="en-US"/>
              </w:rPr>
            </w:pPr>
          </w:p>
        </w:tc>
        <w:tc>
          <w:tcPr>
            <w:tcW w:w="1002" w:type="dxa"/>
          </w:tcPr>
          <w:p w:rsidR="00564997" w:rsidRDefault="00564997" w:rsidP="00BB7A6E">
            <w:pPr>
              <w:rPr>
                <w:lang w:val="en-US"/>
              </w:rPr>
            </w:pPr>
          </w:p>
        </w:tc>
        <w:tc>
          <w:tcPr>
            <w:tcW w:w="1713" w:type="dxa"/>
          </w:tcPr>
          <w:p w:rsidR="00564997" w:rsidRDefault="00564997" w:rsidP="00BB7A6E">
            <w:pPr>
              <w:rPr>
                <w:lang w:val="en-US"/>
              </w:rPr>
            </w:pPr>
            <w:r>
              <w:rPr>
                <w:lang w:val="en-US"/>
              </w:rPr>
              <w:t>Very Difficult</w:t>
            </w:r>
          </w:p>
        </w:tc>
      </w:tr>
      <w:tr w:rsidR="00564997" w:rsidTr="00BB7A6E">
        <w:tc>
          <w:tcPr>
            <w:tcW w:w="535" w:type="dxa"/>
          </w:tcPr>
          <w:p w:rsidR="00564997" w:rsidRDefault="00564997" w:rsidP="00BB7A6E">
            <w:pPr>
              <w:rPr>
                <w:lang w:val="en-US"/>
              </w:rPr>
            </w:pPr>
            <w:r>
              <w:rPr>
                <w:lang w:val="en-US"/>
              </w:rPr>
              <w:t>1</w:t>
            </w:r>
          </w:p>
        </w:tc>
        <w:tc>
          <w:tcPr>
            <w:tcW w:w="2231" w:type="dxa"/>
          </w:tcPr>
          <w:p w:rsidR="00564997" w:rsidRDefault="00564997" w:rsidP="00BB7A6E">
            <w:pPr>
              <w:rPr>
                <w:lang w:val="en-US"/>
              </w:rPr>
            </w:pPr>
            <w:r>
              <w:rPr>
                <w:lang w:val="en-US"/>
              </w:rPr>
              <w:t>Upload new .</w:t>
            </w:r>
            <w:proofErr w:type="spellStart"/>
            <w:r>
              <w:rPr>
                <w:lang w:val="en-US"/>
              </w:rPr>
              <w:t>obj</w:t>
            </w:r>
            <w:proofErr w:type="spellEnd"/>
            <w:r>
              <w:rPr>
                <w:lang w:val="en-US"/>
              </w:rPr>
              <w:t xml:space="preserve"> file or </w:t>
            </w:r>
            <w:proofErr w:type="gramStart"/>
            <w:r>
              <w:rPr>
                <w:lang w:val="en-US"/>
              </w:rPr>
              <w:t>other</w:t>
            </w:r>
            <w:proofErr w:type="gramEnd"/>
            <w:r>
              <w:rPr>
                <w:lang w:val="en-US"/>
              </w:rPr>
              <w:t xml:space="preserve"> format into web interface</w:t>
            </w:r>
          </w:p>
        </w:tc>
        <w:tc>
          <w:tcPr>
            <w:tcW w:w="238" w:type="dxa"/>
          </w:tcPr>
          <w:p w:rsidR="00564997" w:rsidRDefault="00564997" w:rsidP="00BB7A6E">
            <w:pPr>
              <w:rPr>
                <w:lang w:val="en-US"/>
              </w:rPr>
            </w:pPr>
          </w:p>
        </w:tc>
        <w:tc>
          <w:tcPr>
            <w:tcW w:w="1131" w:type="dxa"/>
          </w:tcPr>
          <w:p w:rsidR="00564997" w:rsidRDefault="00564997" w:rsidP="00BB7A6E">
            <w:pPr>
              <w:rPr>
                <w:lang w:val="en-US"/>
              </w:rPr>
            </w:pPr>
            <w:r>
              <w:rPr>
                <w:lang w:val="en-US"/>
              </w:rPr>
              <w:t>1</w:t>
            </w:r>
          </w:p>
        </w:tc>
        <w:tc>
          <w:tcPr>
            <w:tcW w:w="873" w:type="dxa"/>
          </w:tcPr>
          <w:p w:rsidR="00564997" w:rsidRDefault="00564997" w:rsidP="00BB7A6E">
            <w:pPr>
              <w:rPr>
                <w:lang w:val="en-US"/>
              </w:rPr>
            </w:pPr>
            <w:r>
              <w:rPr>
                <w:lang w:val="en-US"/>
              </w:rPr>
              <w:t>2</w:t>
            </w:r>
          </w:p>
        </w:tc>
        <w:tc>
          <w:tcPr>
            <w:tcW w:w="1002" w:type="dxa"/>
          </w:tcPr>
          <w:p w:rsidR="00564997" w:rsidRDefault="00564997" w:rsidP="00BB7A6E">
            <w:pPr>
              <w:rPr>
                <w:lang w:val="en-US"/>
              </w:rPr>
            </w:pPr>
            <w:r>
              <w:rPr>
                <w:lang w:val="en-US"/>
              </w:rPr>
              <w:t>3</w:t>
            </w:r>
          </w:p>
        </w:tc>
        <w:tc>
          <w:tcPr>
            <w:tcW w:w="1002" w:type="dxa"/>
          </w:tcPr>
          <w:p w:rsidR="00564997" w:rsidRDefault="00564997" w:rsidP="00BB7A6E">
            <w:pPr>
              <w:rPr>
                <w:lang w:val="en-US"/>
              </w:rPr>
            </w:pPr>
            <w:r>
              <w:rPr>
                <w:lang w:val="en-US"/>
              </w:rPr>
              <w:t>4</w:t>
            </w:r>
          </w:p>
        </w:tc>
        <w:tc>
          <w:tcPr>
            <w:tcW w:w="1713" w:type="dxa"/>
          </w:tcPr>
          <w:p w:rsidR="00564997" w:rsidRDefault="00564997" w:rsidP="00BB7A6E">
            <w:pPr>
              <w:rPr>
                <w:lang w:val="en-US"/>
              </w:rPr>
            </w:pPr>
            <w:r>
              <w:rPr>
                <w:lang w:val="en-US"/>
              </w:rPr>
              <w:t>5</w:t>
            </w:r>
          </w:p>
        </w:tc>
      </w:tr>
      <w:tr w:rsidR="00564997" w:rsidTr="00BB7A6E">
        <w:tc>
          <w:tcPr>
            <w:tcW w:w="535" w:type="dxa"/>
          </w:tcPr>
          <w:p w:rsidR="00564997" w:rsidRDefault="00564997" w:rsidP="00BB7A6E">
            <w:pPr>
              <w:rPr>
                <w:lang w:val="en-US"/>
              </w:rPr>
            </w:pPr>
            <w:r>
              <w:rPr>
                <w:lang w:val="en-US"/>
              </w:rPr>
              <w:t>2</w:t>
            </w:r>
          </w:p>
        </w:tc>
        <w:tc>
          <w:tcPr>
            <w:tcW w:w="2231" w:type="dxa"/>
          </w:tcPr>
          <w:p w:rsidR="00564997" w:rsidRDefault="00564997" w:rsidP="00BB7A6E">
            <w:pPr>
              <w:rPr>
                <w:lang w:val="en-US"/>
              </w:rPr>
            </w:pPr>
            <w:r>
              <w:rPr>
                <w:lang w:val="en-US"/>
              </w:rPr>
              <w:t>Adjust default rules file.</w:t>
            </w:r>
          </w:p>
        </w:tc>
        <w:tc>
          <w:tcPr>
            <w:tcW w:w="238" w:type="dxa"/>
          </w:tcPr>
          <w:p w:rsidR="00564997" w:rsidRDefault="00564997" w:rsidP="00BB7A6E">
            <w:pPr>
              <w:rPr>
                <w:lang w:val="en-US"/>
              </w:rPr>
            </w:pPr>
          </w:p>
        </w:tc>
        <w:tc>
          <w:tcPr>
            <w:tcW w:w="1131" w:type="dxa"/>
          </w:tcPr>
          <w:p w:rsidR="00564997" w:rsidRDefault="00564997" w:rsidP="00BB7A6E">
            <w:pPr>
              <w:rPr>
                <w:lang w:val="en-US"/>
              </w:rPr>
            </w:pPr>
            <w:r>
              <w:rPr>
                <w:lang w:val="en-US"/>
              </w:rPr>
              <w:t>1</w:t>
            </w:r>
          </w:p>
        </w:tc>
        <w:tc>
          <w:tcPr>
            <w:tcW w:w="873" w:type="dxa"/>
          </w:tcPr>
          <w:p w:rsidR="00564997" w:rsidRDefault="00564997" w:rsidP="00BB7A6E">
            <w:pPr>
              <w:rPr>
                <w:lang w:val="en-US"/>
              </w:rPr>
            </w:pPr>
            <w:r>
              <w:rPr>
                <w:lang w:val="en-US"/>
              </w:rPr>
              <w:t>2</w:t>
            </w:r>
          </w:p>
        </w:tc>
        <w:tc>
          <w:tcPr>
            <w:tcW w:w="1002" w:type="dxa"/>
          </w:tcPr>
          <w:p w:rsidR="00564997" w:rsidRDefault="00564997" w:rsidP="00BB7A6E">
            <w:pPr>
              <w:rPr>
                <w:lang w:val="en-US"/>
              </w:rPr>
            </w:pPr>
            <w:r>
              <w:rPr>
                <w:lang w:val="en-US"/>
              </w:rPr>
              <w:t>3</w:t>
            </w:r>
          </w:p>
        </w:tc>
        <w:tc>
          <w:tcPr>
            <w:tcW w:w="1002" w:type="dxa"/>
          </w:tcPr>
          <w:p w:rsidR="00564997" w:rsidRDefault="00564997" w:rsidP="00BB7A6E">
            <w:pPr>
              <w:rPr>
                <w:lang w:val="en-US"/>
              </w:rPr>
            </w:pPr>
            <w:r>
              <w:rPr>
                <w:lang w:val="en-US"/>
              </w:rPr>
              <w:t>4</w:t>
            </w:r>
          </w:p>
        </w:tc>
        <w:tc>
          <w:tcPr>
            <w:tcW w:w="1713" w:type="dxa"/>
          </w:tcPr>
          <w:p w:rsidR="00564997" w:rsidRDefault="00564997" w:rsidP="00BB7A6E">
            <w:pPr>
              <w:rPr>
                <w:lang w:val="en-US"/>
              </w:rPr>
            </w:pPr>
            <w:r>
              <w:rPr>
                <w:lang w:val="en-US"/>
              </w:rPr>
              <w:t>5</w:t>
            </w:r>
          </w:p>
        </w:tc>
      </w:tr>
      <w:tr w:rsidR="00564997" w:rsidTr="00BB7A6E">
        <w:tc>
          <w:tcPr>
            <w:tcW w:w="535" w:type="dxa"/>
          </w:tcPr>
          <w:p w:rsidR="00564997" w:rsidRDefault="00564997" w:rsidP="00BB7A6E">
            <w:pPr>
              <w:rPr>
                <w:lang w:val="en-US"/>
              </w:rPr>
            </w:pPr>
            <w:r>
              <w:rPr>
                <w:lang w:val="en-US"/>
              </w:rPr>
              <w:t>3</w:t>
            </w:r>
          </w:p>
        </w:tc>
        <w:tc>
          <w:tcPr>
            <w:tcW w:w="2231" w:type="dxa"/>
          </w:tcPr>
          <w:p w:rsidR="00564997" w:rsidRDefault="00564997" w:rsidP="00BB7A6E">
            <w:pPr>
              <w:rPr>
                <w:lang w:val="en-US"/>
              </w:rPr>
            </w:pPr>
            <w:r>
              <w:rPr>
                <w:lang w:val="en-US"/>
              </w:rPr>
              <w:t>Choose textures to be applied to model</w:t>
            </w:r>
          </w:p>
        </w:tc>
        <w:tc>
          <w:tcPr>
            <w:tcW w:w="238" w:type="dxa"/>
          </w:tcPr>
          <w:p w:rsidR="00564997" w:rsidRDefault="00564997" w:rsidP="00BB7A6E">
            <w:pPr>
              <w:rPr>
                <w:lang w:val="en-US"/>
              </w:rPr>
            </w:pPr>
          </w:p>
        </w:tc>
        <w:tc>
          <w:tcPr>
            <w:tcW w:w="1131" w:type="dxa"/>
          </w:tcPr>
          <w:p w:rsidR="00564997" w:rsidRDefault="00564997" w:rsidP="00BB7A6E">
            <w:pPr>
              <w:rPr>
                <w:lang w:val="en-US"/>
              </w:rPr>
            </w:pPr>
            <w:r>
              <w:rPr>
                <w:lang w:val="en-US"/>
              </w:rPr>
              <w:t>1</w:t>
            </w:r>
          </w:p>
        </w:tc>
        <w:tc>
          <w:tcPr>
            <w:tcW w:w="873" w:type="dxa"/>
          </w:tcPr>
          <w:p w:rsidR="00564997" w:rsidRDefault="00564997" w:rsidP="00BB7A6E">
            <w:pPr>
              <w:rPr>
                <w:lang w:val="en-US"/>
              </w:rPr>
            </w:pPr>
            <w:r>
              <w:rPr>
                <w:lang w:val="en-US"/>
              </w:rPr>
              <w:t>2</w:t>
            </w:r>
          </w:p>
        </w:tc>
        <w:tc>
          <w:tcPr>
            <w:tcW w:w="1002" w:type="dxa"/>
          </w:tcPr>
          <w:p w:rsidR="00564997" w:rsidRDefault="00564997" w:rsidP="00BB7A6E">
            <w:pPr>
              <w:rPr>
                <w:lang w:val="en-US"/>
              </w:rPr>
            </w:pPr>
            <w:r>
              <w:rPr>
                <w:lang w:val="en-US"/>
              </w:rPr>
              <w:t>3</w:t>
            </w:r>
          </w:p>
        </w:tc>
        <w:tc>
          <w:tcPr>
            <w:tcW w:w="1002" w:type="dxa"/>
          </w:tcPr>
          <w:p w:rsidR="00564997" w:rsidRDefault="00564997" w:rsidP="00BB7A6E">
            <w:pPr>
              <w:rPr>
                <w:lang w:val="en-US"/>
              </w:rPr>
            </w:pPr>
            <w:r>
              <w:rPr>
                <w:lang w:val="en-US"/>
              </w:rPr>
              <w:t>4</w:t>
            </w:r>
          </w:p>
        </w:tc>
        <w:tc>
          <w:tcPr>
            <w:tcW w:w="1713" w:type="dxa"/>
          </w:tcPr>
          <w:p w:rsidR="00564997" w:rsidRDefault="00564997" w:rsidP="00BB7A6E">
            <w:pPr>
              <w:rPr>
                <w:lang w:val="en-US"/>
              </w:rPr>
            </w:pPr>
            <w:r>
              <w:rPr>
                <w:lang w:val="en-US"/>
              </w:rPr>
              <w:t>5</w:t>
            </w:r>
          </w:p>
        </w:tc>
      </w:tr>
      <w:tr w:rsidR="00564997" w:rsidTr="00BB7A6E">
        <w:tc>
          <w:tcPr>
            <w:tcW w:w="535" w:type="dxa"/>
          </w:tcPr>
          <w:p w:rsidR="00564997" w:rsidRDefault="00564997" w:rsidP="00BB7A6E">
            <w:pPr>
              <w:rPr>
                <w:lang w:val="en-US"/>
              </w:rPr>
            </w:pPr>
            <w:r>
              <w:rPr>
                <w:lang w:val="en-US"/>
              </w:rPr>
              <w:t>4</w:t>
            </w:r>
          </w:p>
        </w:tc>
        <w:tc>
          <w:tcPr>
            <w:tcW w:w="2231" w:type="dxa"/>
          </w:tcPr>
          <w:p w:rsidR="00564997" w:rsidRDefault="00564997" w:rsidP="00BB7A6E">
            <w:pPr>
              <w:rPr>
                <w:lang w:val="en-US"/>
              </w:rPr>
            </w:pPr>
            <w:r>
              <w:rPr>
                <w:lang w:val="en-US"/>
              </w:rPr>
              <w:t>Upload new rules file into web interface.</w:t>
            </w:r>
          </w:p>
        </w:tc>
        <w:tc>
          <w:tcPr>
            <w:tcW w:w="238" w:type="dxa"/>
          </w:tcPr>
          <w:p w:rsidR="00564997" w:rsidRDefault="00564997" w:rsidP="00BB7A6E">
            <w:pPr>
              <w:rPr>
                <w:lang w:val="en-US"/>
              </w:rPr>
            </w:pPr>
          </w:p>
        </w:tc>
        <w:tc>
          <w:tcPr>
            <w:tcW w:w="1131" w:type="dxa"/>
          </w:tcPr>
          <w:p w:rsidR="00564997" w:rsidRDefault="00564997" w:rsidP="00BB7A6E">
            <w:pPr>
              <w:rPr>
                <w:lang w:val="en-US"/>
              </w:rPr>
            </w:pPr>
            <w:r>
              <w:rPr>
                <w:lang w:val="en-US"/>
              </w:rPr>
              <w:t>1</w:t>
            </w:r>
          </w:p>
        </w:tc>
        <w:tc>
          <w:tcPr>
            <w:tcW w:w="873" w:type="dxa"/>
          </w:tcPr>
          <w:p w:rsidR="00564997" w:rsidRDefault="00564997" w:rsidP="00BB7A6E">
            <w:pPr>
              <w:rPr>
                <w:lang w:val="en-US"/>
              </w:rPr>
            </w:pPr>
            <w:r>
              <w:rPr>
                <w:lang w:val="en-US"/>
              </w:rPr>
              <w:t>2</w:t>
            </w:r>
          </w:p>
        </w:tc>
        <w:tc>
          <w:tcPr>
            <w:tcW w:w="1002" w:type="dxa"/>
          </w:tcPr>
          <w:p w:rsidR="00564997" w:rsidRDefault="00564997" w:rsidP="00BB7A6E">
            <w:pPr>
              <w:rPr>
                <w:lang w:val="en-US"/>
              </w:rPr>
            </w:pPr>
            <w:r>
              <w:rPr>
                <w:lang w:val="en-US"/>
              </w:rPr>
              <w:t>3</w:t>
            </w:r>
          </w:p>
        </w:tc>
        <w:tc>
          <w:tcPr>
            <w:tcW w:w="1002" w:type="dxa"/>
          </w:tcPr>
          <w:p w:rsidR="00564997" w:rsidRDefault="00564997" w:rsidP="00BB7A6E">
            <w:pPr>
              <w:rPr>
                <w:lang w:val="en-US"/>
              </w:rPr>
            </w:pPr>
            <w:r>
              <w:rPr>
                <w:lang w:val="en-US"/>
              </w:rPr>
              <w:t>4</w:t>
            </w:r>
          </w:p>
        </w:tc>
        <w:tc>
          <w:tcPr>
            <w:tcW w:w="1713" w:type="dxa"/>
          </w:tcPr>
          <w:p w:rsidR="00564997" w:rsidRDefault="00564997" w:rsidP="00BB7A6E">
            <w:pPr>
              <w:rPr>
                <w:lang w:val="en-US"/>
              </w:rPr>
            </w:pPr>
            <w:r>
              <w:rPr>
                <w:lang w:val="en-US"/>
              </w:rPr>
              <w:t>5</w:t>
            </w:r>
          </w:p>
        </w:tc>
      </w:tr>
      <w:tr w:rsidR="00564997" w:rsidTr="00BB7A6E">
        <w:tc>
          <w:tcPr>
            <w:tcW w:w="535" w:type="dxa"/>
          </w:tcPr>
          <w:p w:rsidR="00564997" w:rsidRDefault="00564997" w:rsidP="00BB7A6E">
            <w:pPr>
              <w:rPr>
                <w:lang w:val="en-US"/>
              </w:rPr>
            </w:pPr>
            <w:r>
              <w:rPr>
                <w:lang w:val="en-US"/>
              </w:rPr>
              <w:t>5</w:t>
            </w:r>
          </w:p>
        </w:tc>
        <w:tc>
          <w:tcPr>
            <w:tcW w:w="2231" w:type="dxa"/>
          </w:tcPr>
          <w:p w:rsidR="00564997" w:rsidRDefault="00564997" w:rsidP="00BB7A6E">
            <w:pPr>
              <w:rPr>
                <w:lang w:val="en-US"/>
              </w:rPr>
            </w:pPr>
            <w:r>
              <w:rPr>
                <w:lang w:val="en-US"/>
              </w:rPr>
              <w:t>Upload new textures into interface.</w:t>
            </w:r>
          </w:p>
        </w:tc>
        <w:tc>
          <w:tcPr>
            <w:tcW w:w="238" w:type="dxa"/>
          </w:tcPr>
          <w:p w:rsidR="00564997" w:rsidRDefault="00564997" w:rsidP="00BB7A6E">
            <w:pPr>
              <w:rPr>
                <w:lang w:val="en-US"/>
              </w:rPr>
            </w:pPr>
          </w:p>
        </w:tc>
        <w:tc>
          <w:tcPr>
            <w:tcW w:w="1131" w:type="dxa"/>
          </w:tcPr>
          <w:p w:rsidR="00564997" w:rsidRDefault="00564997" w:rsidP="00BB7A6E">
            <w:pPr>
              <w:rPr>
                <w:lang w:val="en-US"/>
              </w:rPr>
            </w:pPr>
            <w:r>
              <w:rPr>
                <w:lang w:val="en-US"/>
              </w:rPr>
              <w:t>1</w:t>
            </w:r>
          </w:p>
        </w:tc>
        <w:tc>
          <w:tcPr>
            <w:tcW w:w="873" w:type="dxa"/>
          </w:tcPr>
          <w:p w:rsidR="00564997" w:rsidRDefault="00564997" w:rsidP="00BB7A6E">
            <w:pPr>
              <w:rPr>
                <w:lang w:val="en-US"/>
              </w:rPr>
            </w:pPr>
            <w:r>
              <w:rPr>
                <w:lang w:val="en-US"/>
              </w:rPr>
              <w:t>2</w:t>
            </w:r>
          </w:p>
        </w:tc>
        <w:tc>
          <w:tcPr>
            <w:tcW w:w="1002" w:type="dxa"/>
          </w:tcPr>
          <w:p w:rsidR="00564997" w:rsidRDefault="00564997" w:rsidP="00BB7A6E">
            <w:pPr>
              <w:rPr>
                <w:lang w:val="en-US"/>
              </w:rPr>
            </w:pPr>
            <w:r>
              <w:rPr>
                <w:lang w:val="en-US"/>
              </w:rPr>
              <w:t>3</w:t>
            </w:r>
          </w:p>
        </w:tc>
        <w:tc>
          <w:tcPr>
            <w:tcW w:w="1002" w:type="dxa"/>
          </w:tcPr>
          <w:p w:rsidR="00564997" w:rsidRDefault="00564997" w:rsidP="00BB7A6E">
            <w:pPr>
              <w:rPr>
                <w:lang w:val="en-US"/>
              </w:rPr>
            </w:pPr>
            <w:r>
              <w:rPr>
                <w:lang w:val="en-US"/>
              </w:rPr>
              <w:t>4</w:t>
            </w:r>
          </w:p>
        </w:tc>
        <w:tc>
          <w:tcPr>
            <w:tcW w:w="1713" w:type="dxa"/>
          </w:tcPr>
          <w:p w:rsidR="00564997" w:rsidRDefault="00564997" w:rsidP="00BB7A6E">
            <w:pPr>
              <w:rPr>
                <w:lang w:val="en-US"/>
              </w:rPr>
            </w:pPr>
            <w:r>
              <w:rPr>
                <w:lang w:val="en-US"/>
              </w:rPr>
              <w:t>5</w:t>
            </w:r>
          </w:p>
        </w:tc>
      </w:tr>
      <w:tr w:rsidR="00564997" w:rsidTr="00BB7A6E">
        <w:tc>
          <w:tcPr>
            <w:tcW w:w="535" w:type="dxa"/>
          </w:tcPr>
          <w:p w:rsidR="00564997" w:rsidRDefault="00564997" w:rsidP="00BB7A6E">
            <w:pPr>
              <w:rPr>
                <w:lang w:val="en-US"/>
              </w:rPr>
            </w:pPr>
            <w:r>
              <w:rPr>
                <w:lang w:val="en-US"/>
              </w:rPr>
              <w:t>6</w:t>
            </w:r>
          </w:p>
        </w:tc>
        <w:tc>
          <w:tcPr>
            <w:tcW w:w="2231" w:type="dxa"/>
          </w:tcPr>
          <w:p w:rsidR="00564997" w:rsidRDefault="00564997" w:rsidP="00BB7A6E">
            <w:pPr>
              <w:rPr>
                <w:lang w:val="en-US"/>
              </w:rPr>
            </w:pPr>
            <w:r>
              <w:rPr>
                <w:lang w:val="en-US"/>
              </w:rPr>
              <w:t>Choose order of converter actions.</w:t>
            </w:r>
          </w:p>
        </w:tc>
        <w:tc>
          <w:tcPr>
            <w:tcW w:w="238" w:type="dxa"/>
          </w:tcPr>
          <w:p w:rsidR="00564997" w:rsidRDefault="00564997" w:rsidP="00BB7A6E">
            <w:pPr>
              <w:rPr>
                <w:lang w:val="en-US"/>
              </w:rPr>
            </w:pPr>
          </w:p>
        </w:tc>
        <w:tc>
          <w:tcPr>
            <w:tcW w:w="1131" w:type="dxa"/>
          </w:tcPr>
          <w:p w:rsidR="00564997" w:rsidRDefault="00564997" w:rsidP="00BB7A6E">
            <w:pPr>
              <w:rPr>
                <w:lang w:val="en-US"/>
              </w:rPr>
            </w:pPr>
            <w:r>
              <w:rPr>
                <w:lang w:val="en-US"/>
              </w:rPr>
              <w:t>1</w:t>
            </w:r>
          </w:p>
        </w:tc>
        <w:tc>
          <w:tcPr>
            <w:tcW w:w="873" w:type="dxa"/>
          </w:tcPr>
          <w:p w:rsidR="00564997" w:rsidRDefault="00564997" w:rsidP="00BB7A6E">
            <w:pPr>
              <w:rPr>
                <w:lang w:val="en-US"/>
              </w:rPr>
            </w:pPr>
            <w:r>
              <w:rPr>
                <w:lang w:val="en-US"/>
              </w:rPr>
              <w:t>2</w:t>
            </w:r>
          </w:p>
        </w:tc>
        <w:tc>
          <w:tcPr>
            <w:tcW w:w="1002" w:type="dxa"/>
          </w:tcPr>
          <w:p w:rsidR="00564997" w:rsidRDefault="00564997" w:rsidP="00BB7A6E">
            <w:pPr>
              <w:rPr>
                <w:lang w:val="en-US"/>
              </w:rPr>
            </w:pPr>
            <w:r>
              <w:rPr>
                <w:lang w:val="en-US"/>
              </w:rPr>
              <w:t>3</w:t>
            </w:r>
          </w:p>
        </w:tc>
        <w:tc>
          <w:tcPr>
            <w:tcW w:w="1002" w:type="dxa"/>
          </w:tcPr>
          <w:p w:rsidR="00564997" w:rsidRDefault="00564997" w:rsidP="00BB7A6E">
            <w:pPr>
              <w:rPr>
                <w:lang w:val="en-US"/>
              </w:rPr>
            </w:pPr>
            <w:r>
              <w:rPr>
                <w:lang w:val="en-US"/>
              </w:rPr>
              <w:t>4</w:t>
            </w:r>
          </w:p>
        </w:tc>
        <w:tc>
          <w:tcPr>
            <w:tcW w:w="1713" w:type="dxa"/>
          </w:tcPr>
          <w:p w:rsidR="00564997" w:rsidRDefault="00564997" w:rsidP="00BB7A6E">
            <w:pPr>
              <w:rPr>
                <w:lang w:val="en-US"/>
              </w:rPr>
            </w:pPr>
            <w:r>
              <w:rPr>
                <w:lang w:val="en-US"/>
              </w:rPr>
              <w:t>5</w:t>
            </w:r>
          </w:p>
        </w:tc>
      </w:tr>
      <w:tr w:rsidR="00564997" w:rsidTr="00BB7A6E">
        <w:tc>
          <w:tcPr>
            <w:tcW w:w="535" w:type="dxa"/>
          </w:tcPr>
          <w:p w:rsidR="00564997" w:rsidRDefault="00564997" w:rsidP="00BB7A6E">
            <w:pPr>
              <w:rPr>
                <w:lang w:val="en-US"/>
              </w:rPr>
            </w:pPr>
            <w:r>
              <w:rPr>
                <w:lang w:val="en-US"/>
              </w:rPr>
              <w:t>7</w:t>
            </w:r>
          </w:p>
        </w:tc>
        <w:tc>
          <w:tcPr>
            <w:tcW w:w="2231" w:type="dxa"/>
          </w:tcPr>
          <w:p w:rsidR="00564997" w:rsidRDefault="00564997" w:rsidP="00BB7A6E">
            <w:pPr>
              <w:rPr>
                <w:lang w:val="en-US"/>
              </w:rPr>
            </w:pPr>
            <w:r>
              <w:rPr>
                <w:lang w:val="en-US"/>
              </w:rPr>
              <w:t>Render and display model.</w:t>
            </w:r>
          </w:p>
        </w:tc>
        <w:tc>
          <w:tcPr>
            <w:tcW w:w="238" w:type="dxa"/>
          </w:tcPr>
          <w:p w:rsidR="00564997" w:rsidRDefault="00564997" w:rsidP="00BB7A6E">
            <w:pPr>
              <w:rPr>
                <w:lang w:val="en-US"/>
              </w:rPr>
            </w:pPr>
          </w:p>
        </w:tc>
        <w:tc>
          <w:tcPr>
            <w:tcW w:w="1131" w:type="dxa"/>
          </w:tcPr>
          <w:p w:rsidR="00564997" w:rsidRDefault="00564997" w:rsidP="00BB7A6E">
            <w:pPr>
              <w:rPr>
                <w:lang w:val="en-US"/>
              </w:rPr>
            </w:pPr>
            <w:r>
              <w:rPr>
                <w:lang w:val="en-US"/>
              </w:rPr>
              <w:t>1</w:t>
            </w:r>
          </w:p>
        </w:tc>
        <w:tc>
          <w:tcPr>
            <w:tcW w:w="873" w:type="dxa"/>
          </w:tcPr>
          <w:p w:rsidR="00564997" w:rsidRDefault="00564997" w:rsidP="00BB7A6E">
            <w:pPr>
              <w:rPr>
                <w:lang w:val="en-US"/>
              </w:rPr>
            </w:pPr>
            <w:r>
              <w:rPr>
                <w:lang w:val="en-US"/>
              </w:rPr>
              <w:t>2</w:t>
            </w:r>
          </w:p>
        </w:tc>
        <w:tc>
          <w:tcPr>
            <w:tcW w:w="1002" w:type="dxa"/>
          </w:tcPr>
          <w:p w:rsidR="00564997" w:rsidRDefault="00564997" w:rsidP="00BB7A6E">
            <w:pPr>
              <w:rPr>
                <w:lang w:val="en-US"/>
              </w:rPr>
            </w:pPr>
            <w:r>
              <w:rPr>
                <w:lang w:val="en-US"/>
              </w:rPr>
              <w:t>3</w:t>
            </w:r>
          </w:p>
        </w:tc>
        <w:tc>
          <w:tcPr>
            <w:tcW w:w="1002" w:type="dxa"/>
          </w:tcPr>
          <w:p w:rsidR="00564997" w:rsidRDefault="00564997" w:rsidP="00BB7A6E">
            <w:pPr>
              <w:rPr>
                <w:lang w:val="en-US"/>
              </w:rPr>
            </w:pPr>
            <w:r>
              <w:rPr>
                <w:lang w:val="en-US"/>
              </w:rPr>
              <w:t>4</w:t>
            </w:r>
          </w:p>
        </w:tc>
        <w:tc>
          <w:tcPr>
            <w:tcW w:w="1713" w:type="dxa"/>
          </w:tcPr>
          <w:p w:rsidR="00564997" w:rsidRDefault="00564997" w:rsidP="00BB7A6E">
            <w:pPr>
              <w:rPr>
                <w:lang w:val="en-US"/>
              </w:rPr>
            </w:pPr>
            <w:r>
              <w:rPr>
                <w:lang w:val="en-US"/>
              </w:rPr>
              <w:t>5</w:t>
            </w:r>
          </w:p>
        </w:tc>
      </w:tr>
      <w:tr w:rsidR="00564997" w:rsidTr="00BB7A6E">
        <w:tc>
          <w:tcPr>
            <w:tcW w:w="535" w:type="dxa"/>
          </w:tcPr>
          <w:p w:rsidR="00564997" w:rsidRDefault="00564997" w:rsidP="00BB7A6E">
            <w:pPr>
              <w:rPr>
                <w:lang w:val="en-US"/>
              </w:rPr>
            </w:pPr>
            <w:r>
              <w:rPr>
                <w:lang w:val="en-US"/>
              </w:rPr>
              <w:t>8</w:t>
            </w:r>
          </w:p>
        </w:tc>
        <w:tc>
          <w:tcPr>
            <w:tcW w:w="2231" w:type="dxa"/>
          </w:tcPr>
          <w:p w:rsidR="00564997" w:rsidRDefault="00564997" w:rsidP="00BB7A6E">
            <w:pPr>
              <w:rPr>
                <w:lang w:val="en-US"/>
              </w:rPr>
            </w:pPr>
            <w:r>
              <w:rPr>
                <w:lang w:val="en-US"/>
              </w:rPr>
              <w:t>Convert Three.js into .</w:t>
            </w:r>
            <w:proofErr w:type="spellStart"/>
            <w:r>
              <w:rPr>
                <w:lang w:val="en-US"/>
              </w:rPr>
              <w:t>obj</w:t>
            </w:r>
            <w:proofErr w:type="spellEnd"/>
            <w:r>
              <w:rPr>
                <w:lang w:val="en-US"/>
              </w:rPr>
              <w:t xml:space="preserve"> file and download.</w:t>
            </w:r>
          </w:p>
        </w:tc>
        <w:tc>
          <w:tcPr>
            <w:tcW w:w="238" w:type="dxa"/>
          </w:tcPr>
          <w:p w:rsidR="00564997" w:rsidRDefault="00564997" w:rsidP="00BB7A6E">
            <w:pPr>
              <w:rPr>
                <w:lang w:val="en-US"/>
              </w:rPr>
            </w:pPr>
          </w:p>
        </w:tc>
        <w:tc>
          <w:tcPr>
            <w:tcW w:w="1131" w:type="dxa"/>
          </w:tcPr>
          <w:p w:rsidR="00564997" w:rsidRDefault="00564997" w:rsidP="00BB7A6E">
            <w:pPr>
              <w:rPr>
                <w:lang w:val="en-US"/>
              </w:rPr>
            </w:pPr>
            <w:r>
              <w:rPr>
                <w:lang w:val="en-US"/>
              </w:rPr>
              <w:t>1</w:t>
            </w:r>
          </w:p>
        </w:tc>
        <w:tc>
          <w:tcPr>
            <w:tcW w:w="873" w:type="dxa"/>
          </w:tcPr>
          <w:p w:rsidR="00564997" w:rsidRDefault="00564997" w:rsidP="00BB7A6E">
            <w:pPr>
              <w:rPr>
                <w:lang w:val="en-US"/>
              </w:rPr>
            </w:pPr>
            <w:r>
              <w:rPr>
                <w:lang w:val="en-US"/>
              </w:rPr>
              <w:t>2</w:t>
            </w:r>
          </w:p>
        </w:tc>
        <w:tc>
          <w:tcPr>
            <w:tcW w:w="1002" w:type="dxa"/>
          </w:tcPr>
          <w:p w:rsidR="00564997" w:rsidRDefault="00564997" w:rsidP="00BB7A6E">
            <w:pPr>
              <w:rPr>
                <w:lang w:val="en-US"/>
              </w:rPr>
            </w:pPr>
            <w:r>
              <w:rPr>
                <w:lang w:val="en-US"/>
              </w:rPr>
              <w:t>3</w:t>
            </w:r>
          </w:p>
        </w:tc>
        <w:tc>
          <w:tcPr>
            <w:tcW w:w="1002" w:type="dxa"/>
          </w:tcPr>
          <w:p w:rsidR="00564997" w:rsidRDefault="00564997" w:rsidP="00BB7A6E">
            <w:pPr>
              <w:rPr>
                <w:lang w:val="en-US"/>
              </w:rPr>
            </w:pPr>
            <w:r>
              <w:rPr>
                <w:lang w:val="en-US"/>
              </w:rPr>
              <w:t>4</w:t>
            </w:r>
          </w:p>
        </w:tc>
        <w:tc>
          <w:tcPr>
            <w:tcW w:w="1713" w:type="dxa"/>
          </w:tcPr>
          <w:p w:rsidR="00564997" w:rsidRDefault="00564997" w:rsidP="00BB7A6E">
            <w:pPr>
              <w:rPr>
                <w:lang w:val="en-US"/>
              </w:rPr>
            </w:pPr>
            <w:r>
              <w:rPr>
                <w:lang w:val="en-US"/>
              </w:rPr>
              <w:t>5</w:t>
            </w:r>
          </w:p>
        </w:tc>
      </w:tr>
    </w:tbl>
    <w:p w:rsidR="0073661F" w:rsidRPr="0073661F" w:rsidRDefault="00564997" w:rsidP="0073661F">
      <w:r>
        <w:t>Below is an initial usability test for the user interaction with the web interface.</w:t>
      </w:r>
    </w:p>
    <w:p w:rsidR="0073661F" w:rsidRDefault="0073661F" w:rsidP="002A549E"/>
    <w:p w:rsidR="002B0A11" w:rsidRDefault="002B0A11" w:rsidP="002A549E"/>
    <w:p w:rsidR="002B0A11" w:rsidRDefault="002B0A11" w:rsidP="002A549E"/>
    <w:p w:rsidR="002B0A11" w:rsidRDefault="002B0A11" w:rsidP="002A549E"/>
    <w:p w:rsidR="00564997" w:rsidRDefault="00564997" w:rsidP="002A549E"/>
    <w:p w:rsidR="00564997" w:rsidRPr="00564997" w:rsidRDefault="00564997" w:rsidP="00564997"/>
    <w:p w:rsidR="00564997" w:rsidRPr="00564997" w:rsidRDefault="00564997" w:rsidP="00564997"/>
    <w:p w:rsidR="00564997" w:rsidRPr="00564997" w:rsidRDefault="00564997" w:rsidP="00564997"/>
    <w:p w:rsidR="00564997" w:rsidRPr="00564997" w:rsidRDefault="00564997" w:rsidP="00564997"/>
    <w:p w:rsidR="00564997" w:rsidRPr="00564997" w:rsidRDefault="00564997" w:rsidP="00564997"/>
    <w:p w:rsidR="00564997" w:rsidRPr="00564997" w:rsidRDefault="00564997" w:rsidP="00564997"/>
    <w:p w:rsidR="00564997" w:rsidRPr="00564997" w:rsidRDefault="00564997" w:rsidP="00564997"/>
    <w:p w:rsidR="00564997" w:rsidRDefault="00564997" w:rsidP="00564997"/>
    <w:p w:rsidR="00564997" w:rsidRDefault="00564997" w:rsidP="00564997">
      <w:r>
        <w:t>Below is a table that an observer will fill in about the usability tester.</w:t>
      </w:r>
    </w:p>
    <w:tbl>
      <w:tblPr>
        <w:tblStyle w:val="TableGrid"/>
        <w:tblW w:w="0" w:type="auto"/>
        <w:tblLook w:val="04A0" w:firstRow="1" w:lastRow="0" w:firstColumn="1" w:lastColumn="0" w:noHBand="0" w:noVBand="1"/>
      </w:tblPr>
      <w:tblGrid>
        <w:gridCol w:w="2254"/>
        <w:gridCol w:w="2254"/>
        <w:gridCol w:w="2254"/>
        <w:gridCol w:w="2254"/>
      </w:tblGrid>
      <w:tr w:rsidR="00564997" w:rsidTr="00BB7A6E">
        <w:tc>
          <w:tcPr>
            <w:tcW w:w="2254" w:type="dxa"/>
          </w:tcPr>
          <w:p w:rsidR="00564997" w:rsidRPr="00345088" w:rsidRDefault="00564997" w:rsidP="00BB7A6E">
            <w:pPr>
              <w:rPr>
                <w:b/>
                <w:lang w:val="en-US"/>
              </w:rPr>
            </w:pPr>
            <w:r w:rsidRPr="00345088">
              <w:rPr>
                <w:b/>
                <w:lang w:val="en-US"/>
              </w:rPr>
              <w:t>Task</w:t>
            </w:r>
          </w:p>
        </w:tc>
        <w:tc>
          <w:tcPr>
            <w:tcW w:w="2254" w:type="dxa"/>
          </w:tcPr>
          <w:p w:rsidR="00564997" w:rsidRPr="00345088" w:rsidRDefault="00564997" w:rsidP="00BB7A6E">
            <w:pPr>
              <w:rPr>
                <w:b/>
                <w:lang w:val="en-US"/>
              </w:rPr>
            </w:pPr>
          </w:p>
        </w:tc>
        <w:tc>
          <w:tcPr>
            <w:tcW w:w="2254" w:type="dxa"/>
          </w:tcPr>
          <w:p w:rsidR="00564997" w:rsidRPr="00345088" w:rsidRDefault="00564997" w:rsidP="00BB7A6E">
            <w:pPr>
              <w:rPr>
                <w:b/>
                <w:lang w:val="en-US"/>
              </w:rPr>
            </w:pPr>
            <w:r w:rsidRPr="00345088">
              <w:rPr>
                <w:b/>
                <w:lang w:val="en-US"/>
              </w:rPr>
              <w:t>Time taken to finish</w:t>
            </w:r>
          </w:p>
        </w:tc>
        <w:tc>
          <w:tcPr>
            <w:tcW w:w="2254" w:type="dxa"/>
          </w:tcPr>
          <w:p w:rsidR="00564997" w:rsidRPr="00345088" w:rsidRDefault="00564997" w:rsidP="00BB7A6E">
            <w:pPr>
              <w:rPr>
                <w:b/>
                <w:lang w:val="en-US"/>
              </w:rPr>
            </w:pPr>
            <w:r w:rsidRPr="00345088">
              <w:rPr>
                <w:b/>
                <w:lang w:val="en-US"/>
              </w:rPr>
              <w:t>Task completed?</w:t>
            </w:r>
          </w:p>
        </w:tc>
      </w:tr>
      <w:tr w:rsidR="00564997" w:rsidTr="00BB7A6E">
        <w:tc>
          <w:tcPr>
            <w:tcW w:w="2254" w:type="dxa"/>
          </w:tcPr>
          <w:p w:rsidR="00564997" w:rsidRDefault="00564997" w:rsidP="00BB7A6E">
            <w:pPr>
              <w:rPr>
                <w:lang w:val="en-US"/>
              </w:rPr>
            </w:pPr>
            <w:r>
              <w:rPr>
                <w:lang w:val="en-US"/>
              </w:rPr>
              <w:t>Upload new .</w:t>
            </w:r>
            <w:proofErr w:type="spellStart"/>
            <w:r>
              <w:rPr>
                <w:lang w:val="en-US"/>
              </w:rPr>
              <w:t>obj</w:t>
            </w:r>
            <w:proofErr w:type="spellEnd"/>
            <w:r>
              <w:rPr>
                <w:lang w:val="en-US"/>
              </w:rPr>
              <w:t xml:space="preserve"> file or </w:t>
            </w:r>
            <w:r>
              <w:rPr>
                <w:lang w:val="en-US"/>
              </w:rPr>
              <w:t>another</w:t>
            </w:r>
            <w:bookmarkStart w:id="0" w:name="_GoBack"/>
            <w:bookmarkEnd w:id="0"/>
            <w:r>
              <w:rPr>
                <w:lang w:val="en-US"/>
              </w:rPr>
              <w:t xml:space="preserve"> format into web interface</w:t>
            </w:r>
          </w:p>
        </w:tc>
        <w:tc>
          <w:tcPr>
            <w:tcW w:w="2254" w:type="dxa"/>
          </w:tcPr>
          <w:p w:rsidR="00564997" w:rsidRDefault="00564997" w:rsidP="00BB7A6E">
            <w:pPr>
              <w:rPr>
                <w:lang w:val="en-US"/>
              </w:rPr>
            </w:pPr>
          </w:p>
        </w:tc>
        <w:tc>
          <w:tcPr>
            <w:tcW w:w="2254" w:type="dxa"/>
          </w:tcPr>
          <w:p w:rsidR="00564997" w:rsidRDefault="00564997" w:rsidP="00BB7A6E">
            <w:pPr>
              <w:rPr>
                <w:lang w:val="en-US"/>
              </w:rPr>
            </w:pPr>
          </w:p>
        </w:tc>
        <w:tc>
          <w:tcPr>
            <w:tcW w:w="2254" w:type="dxa"/>
          </w:tcPr>
          <w:p w:rsidR="00564997" w:rsidRDefault="00564997" w:rsidP="00BB7A6E">
            <w:pPr>
              <w:rPr>
                <w:lang w:val="en-US"/>
              </w:rPr>
            </w:pPr>
          </w:p>
        </w:tc>
      </w:tr>
      <w:tr w:rsidR="00564997" w:rsidTr="00BB7A6E">
        <w:tc>
          <w:tcPr>
            <w:tcW w:w="2254" w:type="dxa"/>
          </w:tcPr>
          <w:p w:rsidR="00564997" w:rsidRDefault="00564997" w:rsidP="00BB7A6E">
            <w:pPr>
              <w:rPr>
                <w:lang w:val="en-US"/>
              </w:rPr>
            </w:pPr>
            <w:r>
              <w:rPr>
                <w:lang w:val="en-US"/>
              </w:rPr>
              <w:t>Adjust default rules file.</w:t>
            </w:r>
          </w:p>
        </w:tc>
        <w:tc>
          <w:tcPr>
            <w:tcW w:w="2254" w:type="dxa"/>
          </w:tcPr>
          <w:p w:rsidR="00564997" w:rsidRDefault="00564997" w:rsidP="00BB7A6E">
            <w:pPr>
              <w:rPr>
                <w:lang w:val="en-US"/>
              </w:rPr>
            </w:pPr>
          </w:p>
        </w:tc>
        <w:tc>
          <w:tcPr>
            <w:tcW w:w="2254" w:type="dxa"/>
          </w:tcPr>
          <w:p w:rsidR="00564997" w:rsidRDefault="00564997" w:rsidP="00BB7A6E">
            <w:pPr>
              <w:rPr>
                <w:lang w:val="en-US"/>
              </w:rPr>
            </w:pPr>
          </w:p>
        </w:tc>
        <w:tc>
          <w:tcPr>
            <w:tcW w:w="2254" w:type="dxa"/>
          </w:tcPr>
          <w:p w:rsidR="00564997" w:rsidRDefault="00564997" w:rsidP="00BB7A6E">
            <w:pPr>
              <w:rPr>
                <w:lang w:val="en-US"/>
              </w:rPr>
            </w:pPr>
          </w:p>
        </w:tc>
      </w:tr>
      <w:tr w:rsidR="00564997" w:rsidTr="00BB7A6E">
        <w:tc>
          <w:tcPr>
            <w:tcW w:w="2254" w:type="dxa"/>
          </w:tcPr>
          <w:p w:rsidR="00564997" w:rsidRDefault="00564997" w:rsidP="00BB7A6E">
            <w:pPr>
              <w:rPr>
                <w:lang w:val="en-US"/>
              </w:rPr>
            </w:pPr>
            <w:r>
              <w:rPr>
                <w:lang w:val="en-US"/>
              </w:rPr>
              <w:t>Choose textures to be applied to model</w:t>
            </w:r>
          </w:p>
        </w:tc>
        <w:tc>
          <w:tcPr>
            <w:tcW w:w="2254" w:type="dxa"/>
          </w:tcPr>
          <w:p w:rsidR="00564997" w:rsidRDefault="00564997" w:rsidP="00BB7A6E">
            <w:pPr>
              <w:rPr>
                <w:lang w:val="en-US"/>
              </w:rPr>
            </w:pPr>
          </w:p>
        </w:tc>
        <w:tc>
          <w:tcPr>
            <w:tcW w:w="2254" w:type="dxa"/>
          </w:tcPr>
          <w:p w:rsidR="00564997" w:rsidRDefault="00564997" w:rsidP="00BB7A6E">
            <w:pPr>
              <w:rPr>
                <w:lang w:val="en-US"/>
              </w:rPr>
            </w:pPr>
          </w:p>
        </w:tc>
        <w:tc>
          <w:tcPr>
            <w:tcW w:w="2254" w:type="dxa"/>
          </w:tcPr>
          <w:p w:rsidR="00564997" w:rsidRDefault="00564997" w:rsidP="00BB7A6E">
            <w:pPr>
              <w:rPr>
                <w:lang w:val="en-US"/>
              </w:rPr>
            </w:pPr>
          </w:p>
        </w:tc>
      </w:tr>
      <w:tr w:rsidR="00564997" w:rsidTr="00BB7A6E">
        <w:tc>
          <w:tcPr>
            <w:tcW w:w="2254" w:type="dxa"/>
          </w:tcPr>
          <w:p w:rsidR="00564997" w:rsidRDefault="00564997" w:rsidP="00BB7A6E">
            <w:pPr>
              <w:rPr>
                <w:lang w:val="en-US"/>
              </w:rPr>
            </w:pPr>
            <w:r>
              <w:rPr>
                <w:lang w:val="en-US"/>
              </w:rPr>
              <w:t>Upload new rules file into web interface.</w:t>
            </w:r>
          </w:p>
        </w:tc>
        <w:tc>
          <w:tcPr>
            <w:tcW w:w="2254" w:type="dxa"/>
          </w:tcPr>
          <w:p w:rsidR="00564997" w:rsidRDefault="00564997" w:rsidP="00BB7A6E">
            <w:pPr>
              <w:rPr>
                <w:lang w:val="en-US"/>
              </w:rPr>
            </w:pPr>
          </w:p>
        </w:tc>
        <w:tc>
          <w:tcPr>
            <w:tcW w:w="2254" w:type="dxa"/>
          </w:tcPr>
          <w:p w:rsidR="00564997" w:rsidRDefault="00564997" w:rsidP="00BB7A6E">
            <w:pPr>
              <w:rPr>
                <w:lang w:val="en-US"/>
              </w:rPr>
            </w:pPr>
          </w:p>
        </w:tc>
        <w:tc>
          <w:tcPr>
            <w:tcW w:w="2254" w:type="dxa"/>
          </w:tcPr>
          <w:p w:rsidR="00564997" w:rsidRDefault="00564997" w:rsidP="00BB7A6E">
            <w:pPr>
              <w:rPr>
                <w:lang w:val="en-US"/>
              </w:rPr>
            </w:pPr>
          </w:p>
        </w:tc>
      </w:tr>
      <w:tr w:rsidR="00564997" w:rsidTr="00BB7A6E">
        <w:tc>
          <w:tcPr>
            <w:tcW w:w="2254" w:type="dxa"/>
          </w:tcPr>
          <w:p w:rsidR="00564997" w:rsidRDefault="00564997" w:rsidP="00BB7A6E">
            <w:pPr>
              <w:rPr>
                <w:lang w:val="en-US"/>
              </w:rPr>
            </w:pPr>
            <w:r>
              <w:rPr>
                <w:lang w:val="en-US"/>
              </w:rPr>
              <w:t>Upload new textures into interface.</w:t>
            </w:r>
          </w:p>
        </w:tc>
        <w:tc>
          <w:tcPr>
            <w:tcW w:w="2254" w:type="dxa"/>
          </w:tcPr>
          <w:p w:rsidR="00564997" w:rsidRDefault="00564997" w:rsidP="00BB7A6E">
            <w:pPr>
              <w:rPr>
                <w:lang w:val="en-US"/>
              </w:rPr>
            </w:pPr>
          </w:p>
        </w:tc>
        <w:tc>
          <w:tcPr>
            <w:tcW w:w="2254" w:type="dxa"/>
          </w:tcPr>
          <w:p w:rsidR="00564997" w:rsidRDefault="00564997" w:rsidP="00BB7A6E">
            <w:pPr>
              <w:rPr>
                <w:lang w:val="en-US"/>
              </w:rPr>
            </w:pPr>
          </w:p>
        </w:tc>
        <w:tc>
          <w:tcPr>
            <w:tcW w:w="2254" w:type="dxa"/>
          </w:tcPr>
          <w:p w:rsidR="00564997" w:rsidRDefault="00564997" w:rsidP="00BB7A6E">
            <w:pPr>
              <w:rPr>
                <w:lang w:val="en-US"/>
              </w:rPr>
            </w:pPr>
          </w:p>
        </w:tc>
      </w:tr>
      <w:tr w:rsidR="00564997" w:rsidTr="00BB7A6E">
        <w:tc>
          <w:tcPr>
            <w:tcW w:w="2254" w:type="dxa"/>
          </w:tcPr>
          <w:p w:rsidR="00564997" w:rsidRDefault="00564997" w:rsidP="00BB7A6E">
            <w:pPr>
              <w:rPr>
                <w:lang w:val="en-US"/>
              </w:rPr>
            </w:pPr>
            <w:r>
              <w:rPr>
                <w:lang w:val="en-US"/>
              </w:rPr>
              <w:t>Choose order of converter actions.</w:t>
            </w:r>
          </w:p>
        </w:tc>
        <w:tc>
          <w:tcPr>
            <w:tcW w:w="2254" w:type="dxa"/>
          </w:tcPr>
          <w:p w:rsidR="00564997" w:rsidRDefault="00564997" w:rsidP="00BB7A6E">
            <w:pPr>
              <w:rPr>
                <w:lang w:val="en-US"/>
              </w:rPr>
            </w:pPr>
          </w:p>
        </w:tc>
        <w:tc>
          <w:tcPr>
            <w:tcW w:w="2254" w:type="dxa"/>
          </w:tcPr>
          <w:p w:rsidR="00564997" w:rsidRDefault="00564997" w:rsidP="00BB7A6E">
            <w:pPr>
              <w:rPr>
                <w:lang w:val="en-US"/>
              </w:rPr>
            </w:pPr>
          </w:p>
        </w:tc>
        <w:tc>
          <w:tcPr>
            <w:tcW w:w="2254" w:type="dxa"/>
          </w:tcPr>
          <w:p w:rsidR="00564997" w:rsidRDefault="00564997" w:rsidP="00BB7A6E">
            <w:pPr>
              <w:rPr>
                <w:lang w:val="en-US"/>
              </w:rPr>
            </w:pPr>
          </w:p>
        </w:tc>
      </w:tr>
      <w:tr w:rsidR="00564997" w:rsidTr="00BB7A6E">
        <w:tc>
          <w:tcPr>
            <w:tcW w:w="2254" w:type="dxa"/>
          </w:tcPr>
          <w:p w:rsidR="00564997" w:rsidRDefault="00564997" w:rsidP="00BB7A6E">
            <w:pPr>
              <w:rPr>
                <w:lang w:val="en-US"/>
              </w:rPr>
            </w:pPr>
            <w:r>
              <w:rPr>
                <w:lang w:val="en-US"/>
              </w:rPr>
              <w:t>Render and display model.</w:t>
            </w:r>
          </w:p>
        </w:tc>
        <w:tc>
          <w:tcPr>
            <w:tcW w:w="2254" w:type="dxa"/>
          </w:tcPr>
          <w:p w:rsidR="00564997" w:rsidRDefault="00564997" w:rsidP="00BB7A6E">
            <w:pPr>
              <w:rPr>
                <w:lang w:val="en-US"/>
              </w:rPr>
            </w:pPr>
          </w:p>
        </w:tc>
        <w:tc>
          <w:tcPr>
            <w:tcW w:w="2254" w:type="dxa"/>
          </w:tcPr>
          <w:p w:rsidR="00564997" w:rsidRDefault="00564997" w:rsidP="00BB7A6E">
            <w:pPr>
              <w:rPr>
                <w:lang w:val="en-US"/>
              </w:rPr>
            </w:pPr>
          </w:p>
        </w:tc>
        <w:tc>
          <w:tcPr>
            <w:tcW w:w="2254" w:type="dxa"/>
          </w:tcPr>
          <w:p w:rsidR="00564997" w:rsidRDefault="00564997" w:rsidP="00BB7A6E">
            <w:pPr>
              <w:rPr>
                <w:lang w:val="en-US"/>
              </w:rPr>
            </w:pPr>
          </w:p>
        </w:tc>
      </w:tr>
      <w:tr w:rsidR="00564997" w:rsidTr="00BB7A6E">
        <w:tc>
          <w:tcPr>
            <w:tcW w:w="2254" w:type="dxa"/>
          </w:tcPr>
          <w:p w:rsidR="00564997" w:rsidRDefault="00564997" w:rsidP="00BB7A6E">
            <w:pPr>
              <w:rPr>
                <w:lang w:val="en-US"/>
              </w:rPr>
            </w:pPr>
            <w:r>
              <w:rPr>
                <w:lang w:val="en-US"/>
              </w:rPr>
              <w:t>Convert Three.js into .</w:t>
            </w:r>
            <w:proofErr w:type="spellStart"/>
            <w:r>
              <w:rPr>
                <w:lang w:val="en-US"/>
              </w:rPr>
              <w:t>obj</w:t>
            </w:r>
            <w:proofErr w:type="spellEnd"/>
            <w:r>
              <w:rPr>
                <w:lang w:val="en-US"/>
              </w:rPr>
              <w:t xml:space="preserve"> file and download.</w:t>
            </w:r>
          </w:p>
        </w:tc>
        <w:tc>
          <w:tcPr>
            <w:tcW w:w="2254" w:type="dxa"/>
          </w:tcPr>
          <w:p w:rsidR="00564997" w:rsidRDefault="00564997" w:rsidP="00BB7A6E">
            <w:pPr>
              <w:rPr>
                <w:lang w:val="en-US"/>
              </w:rPr>
            </w:pPr>
          </w:p>
        </w:tc>
        <w:tc>
          <w:tcPr>
            <w:tcW w:w="2254" w:type="dxa"/>
          </w:tcPr>
          <w:p w:rsidR="00564997" w:rsidRDefault="00564997" w:rsidP="00BB7A6E">
            <w:pPr>
              <w:rPr>
                <w:lang w:val="en-US"/>
              </w:rPr>
            </w:pPr>
          </w:p>
        </w:tc>
        <w:tc>
          <w:tcPr>
            <w:tcW w:w="2254" w:type="dxa"/>
          </w:tcPr>
          <w:p w:rsidR="00564997" w:rsidRDefault="00564997" w:rsidP="00BB7A6E">
            <w:pPr>
              <w:rPr>
                <w:lang w:val="en-US"/>
              </w:rPr>
            </w:pPr>
          </w:p>
        </w:tc>
      </w:tr>
    </w:tbl>
    <w:p w:rsidR="002B0A11" w:rsidRPr="00564997" w:rsidRDefault="002B0A11" w:rsidP="00564997"/>
    <w:sectPr w:rsidR="002B0A11" w:rsidRPr="00564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49E"/>
    <w:rsid w:val="002A549E"/>
    <w:rsid w:val="002B0A11"/>
    <w:rsid w:val="00564997"/>
    <w:rsid w:val="0073661F"/>
    <w:rsid w:val="00985F96"/>
    <w:rsid w:val="009C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24A0"/>
  <w15:chartTrackingRefBased/>
  <w15:docId w15:val="{9E8B1D07-5494-4A7D-BA1D-C1EB4C95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4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61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3661F"/>
    <w:pPr>
      <w:spacing w:after="200" w:line="240" w:lineRule="auto"/>
    </w:pPr>
    <w:rPr>
      <w:i/>
      <w:iCs/>
      <w:color w:val="44546A" w:themeColor="text2"/>
      <w:sz w:val="18"/>
      <w:szCs w:val="18"/>
    </w:rPr>
  </w:style>
  <w:style w:type="table" w:styleId="TableGrid">
    <w:name w:val="Table Grid"/>
    <w:basedOn w:val="TableNormal"/>
    <w:uiPriority w:val="39"/>
    <w:rsid w:val="0056499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Haasbroek</dc:creator>
  <cp:keywords/>
  <dc:description/>
  <cp:lastModifiedBy>Patches</cp:lastModifiedBy>
  <cp:revision>2</cp:revision>
  <cp:lastPrinted>2017-08-10T18:07:00Z</cp:lastPrinted>
  <dcterms:created xsi:type="dcterms:W3CDTF">2017-08-10T17:38:00Z</dcterms:created>
  <dcterms:modified xsi:type="dcterms:W3CDTF">2017-08-11T13:21:00Z</dcterms:modified>
</cp:coreProperties>
</file>