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38"/>
        </w:rPr>
        <w:t>Machine-Learning Prediction of Internal Biomechanics and Muscle Fatigue</w:t>
        <w:br/>
        <w:t>from Markerless Vision</w:t>
      </w:r>
    </w:p>
    <w:p>
      <w:pPr>
        <w:jc w:val="center"/>
      </w:pPr>
      <w:r>
        <w:rPr>
          <w:i/>
          <w:sz w:val="22"/>
        </w:rPr>
        <w:t>A surrogate model replacing the OpenSim ID + SO + 3CC pipeline at inference</w:t>
        <w:br/>
        <w:t>Approach A (kinematics -&gt; torque / forces / activations / fatigue) - Leave-One-Subject-Out validation - 8 subjects</w:t>
      </w:r>
    </w:p>
    <w:p/>
    <w:p>
      <w:pPr>
        <w:pStyle w:val="Heading1"/>
      </w:pPr>
      <w:r>
        <w:t>Abstract</w:t>
      </w:r>
    </w:p>
    <w:p>
      <w:r>
        <w:rPr>
          <w:b w:val="0"/>
          <w:i w:val="0"/>
          <w:sz w:val="21"/>
        </w:rPr>
        <w:t>We build a surrogate machine-learning model that predicts the internal biomechanics of an elbow dumbbell-curl - joint torque, individual muscle forces and activations, and muscle fatigue - directly from markerless kinematics, thereby replacing the OpenSim biomechanical pipeline (Inverse Dynamics, Static Optimization, and the 3-Compartment-Controller fatigue model) at inference time. Using 8 subjects (~12,640 frames) and a strict Leave-One-Subject-Out (LOSO) protocol, the retained model (a gradient-boosted tree ensemble, LightGBM, with engineered physics-based features and Bayesian hyper-parameter tuning) reaches a mean R^2 of 0.95 on completely unseen subjects, with strong per-target accuracy: torque R^2=0.92, activations R^2~0.96-0.97, forces R^2~0.96-0.98, fatigue R^2=0.89-0.96. We detail the data splitting, the input/output design, the feature-engineering rationale and its measured impact, the model benchmark, the Optuna optimisation (with the full top-K hyper-parameter table), the explainability analysis (SHAP), and a multi-metric, time-resolved comparison against the ground truth.</w:t>
      </w:r>
    </w:p>
    <w:p>
      <w:pPr>
        <w:pStyle w:val="Heading1"/>
      </w:pPr>
      <w:r>
        <w:t>1. Introduction and objective</w:t>
      </w:r>
    </w:p>
    <w:p>
      <w:r>
        <w:rPr>
          <w:b w:val="0"/>
          <w:i w:val="0"/>
          <w:sz w:val="21"/>
        </w:rPr>
        <w:t>OpenSim computes internal biomechanics through physics-based inverse methods that require a calibrated musculoskeletal model and are computationally heavy. The goal of this study is to LEARN the mapping from observable kinematics to these internal quantities on data generated by OpenSim, and then to use the learned model alone at inference - enabling fast, real-time-capable estimation without running OpenSim.</w:t>
      </w:r>
    </w:p>
    <w:p>
      <w:r>
        <w:rPr>
          <w:b w:val="0"/>
          <w:i w:val="0"/>
          <w:sz w:val="21"/>
        </w:rPr>
        <w:t>Two formulations were considered. Approach A uses the joint KINEMATICS (angles and their derivatives) plus subject anthropometry as input. Approach B would use the raw 2D vision key-points. Approach A was retained because its inputs are the exact physical quantities that determine the targets (see Section 5), making the learning problem well-posed and data-efficient.</w:t>
      </w:r>
    </w:p>
    <w:p>
      <w:pPr>
        <w:pStyle w:val="Heading1"/>
      </w:pPr>
      <w:r>
        <w:t>2. Data and train / test splitting strategy</w:t>
      </w:r>
    </w:p>
    <w:p>
      <w:r>
        <w:rPr>
          <w:b w:val="0"/>
          <w:i w:val="0"/>
          <w:sz w:val="21"/>
        </w:rPr>
        <w:t>Dataset. The dataset (batch/ml_dataset_A.csv) contains 12,640 frames from 8 subjects (s03, s04, s05, s07, s08, s09, s10, s11) performing 5-repetition dumbbell biceps curls (~14-21 s each, 2 kg load). Each row is one time frame. The labels were generated by OpenSim on a per-subject scaled arm26 model.</w:t>
      </w:r>
    </w:p>
    <w:p>
      <w:r>
        <w:rPr>
          <w:b w:val="0"/>
          <w:i w:val="0"/>
          <w:sz w:val="21"/>
        </w:rPr>
        <w:t>Frames per subject: s03=1413, s04=1759, s05=1385, s07=1529, s08=1349, s09=1435, s10=1625, s11=2145.</w:t>
      </w:r>
    </w:p>
    <w:p>
      <w:r>
        <w:rPr>
          <w:b/>
          <w:i w:val="0"/>
          <w:sz w:val="21"/>
        </w:rPr>
        <w:t>Splitting - Leave-One-Subject-Out (LOSO).</w:t>
      </w:r>
    </w:p>
    <w:p>
      <w:r>
        <w:rPr>
          <w:b w:val="0"/>
          <w:i w:val="0"/>
          <w:sz w:val="21"/>
        </w:rPr>
        <w:t>We do NOT split frames randomly. Because consecutive frames of the same curl are highly correlated, a random split would leak information between train and test and grossly over-estimate performance. Instead we split BY SUBJECT: the model is trained on 7 subjects and tested on the 8th, entirely unseen subject; this is repeated so that each subject serves once as the test set (8 folds). Reported metrics are averaged over the 8 held-out subjects. LOSO measures the only thing that matters for deployment: generalisation to a NEW person.</w:t>
      </w:r>
    </w:p>
    <w:p>
      <w:pPr>
        <w:pStyle w:val="Heading1"/>
      </w:pPr>
      <w:r>
        <w:t>3. Inputs (features) and outputs (labels)</w:t>
      </w:r>
    </w:p>
    <w:p>
      <w:r>
        <w:rPr>
          <w:b/>
          <w:i w:val="0"/>
          <w:sz w:val="21"/>
        </w:rPr>
        <w:t>Outputs - 13 labels (what the model predicts), produced by OpenSim:</w:t>
      </w:r>
    </w:p>
    <w:p>
      <w:pPr>
        <w:pStyle w:val="ListBullet"/>
      </w:pPr>
      <w:r>
        <w:t>Joint torque (1): elbow_moment [N.m] - from Inverse Dynamics (ID): tau = M(q)q'' + C(q,q')q' + G(q).</w:t>
      </w:r>
    </w:p>
    <w:p>
      <w:pPr>
        <w:pStyle w:val="ListBullet"/>
      </w:pPr>
      <w:r>
        <w:t>Muscle activations (4): act_{BIClong, BICshort, BRA, BRD_hand} [0-1] - from Static Optimization (SO), which minimises the sum of squared activations subject to the muscles reproducing the joint torque.</w:t>
      </w:r>
    </w:p>
    <w:p>
      <w:pPr>
        <w:pStyle w:val="ListBullet"/>
      </w:pPr>
      <w:r>
        <w:t>Muscle forces (4): frc_{...} [N] - from SO.</w:t>
      </w:r>
    </w:p>
    <w:p>
      <w:pPr>
        <w:pStyle w:val="ListBullet"/>
      </w:pPr>
      <w:r>
        <w:t>Muscle fatigue (4): MF_{...} [% of muscle capacity] - from the 3CC model (Xia &amp; Frey-Law 2008): dMF/dt = F.MA(t) - R.MF(t); MF is the time-INTEGRAL of activation, i.e. a CUMULATIVE quantity.</w:t>
      </w:r>
    </w:p>
    <w:p>
      <w:r>
        <w:rPr>
          <w:b/>
          <w:i w:val="0"/>
          <w:sz w:val="21"/>
        </w:rPr>
        <w:t>Inputs - 11 base features (what the model sees):</w:t>
      </w:r>
    </w:p>
    <w:p>
      <w:pPr>
        <w:pStyle w:val="ListBullet"/>
      </w:pPr>
      <w:r>
        <w:t>Kinematics (7): q_sh, q_el (joint angles); qd_sh, qd_el (velocities); qdd_sh, qdd_el (accelerations); time.</w:t>
      </w:r>
    </w:p>
    <w:p>
      <w:pPr>
        <w:pStyle w:val="ListBullet"/>
      </w:pPr>
      <w:r>
        <w:t>Anthropometry (4, constant per subject, read from the scaled model): humerus_mass, forearm_mass, humerus_len, forearm_len - they make the model 'subject-aware'.</w:t>
      </w:r>
    </w:p>
    <w:p>
      <w:r>
        <w:rPr>
          <w:b w:val="0"/>
          <w:i w:val="0"/>
          <w:sz w:val="21"/>
        </w:rPr>
        <w:t>Why these inputs? The Newton-Euler equation shows torque depends exactly on position (gravity term G), velocity (Coriolis C) and acceleration (inertia M), with the M/C/G coefficients set by the body's masses and lengths. SO forces/activations are functions of the same state through the torque and the moment arms. Thus the kinematic + anthropometric inputs are the complete and minimal set physically required for torque, forces and activations. Fatigue additionally needs a memory of the past (Section 5).</w:t>
      </w:r>
    </w:p>
    <w:p>
      <w:r>
        <w:rPr>
          <w:b/>
          <w:i w:val="0"/>
          <w:sz w:val="21"/>
        </w:rPr>
        <w:t>A single unified model.</w:t>
      </w:r>
    </w:p>
    <w:p>
      <w:r>
        <w:rPr>
          <w:b w:val="0"/>
          <w:i w:val="0"/>
          <w:sz w:val="21"/>
        </w:rPr>
        <w:t>All 13 targets are predicted by ONE model with ONE shared configuration (the same features, the same trial-#11 hyper-parameters, the same training) - including fatigue, which is handled by the same per-frame model thanks to the cumulative features. Technically, LightGBM is single-output, so the multi-output wrapper trains one identical LightGBM per target; from a usage standpoint it is a single model mapping the 22 inputs to the 13 outputs. The deep sequence models (LSTM/PatchTST/TST) are NOT part of this model - they are a separate experiment used only to test whether sequence models could beat it on fatigue (Section 10).</w:t>
      </w:r>
    </w:p>
    <w:p>
      <w:pPr>
        <w:pStyle w:val="Heading1"/>
      </w:pPr>
      <w:r>
        <w:t>4. Feature engineering: why, how, and impact</w:t>
      </w:r>
    </w:p>
    <w:p>
      <w:r>
        <w:rPr>
          <w:b w:val="0"/>
          <w:i w:val="0"/>
          <w:sz w:val="21"/>
        </w:rPr>
        <w:t>Motivation. The 11 base features are sufficient for the instantaneous targets (torque/forces/activations) but NOT for fatigue, which is cumulative: at the same instantaneous pose, a muscle is more fatigued late in the exercise than early on. A per-frame model given only instantaneous kinematics cannot distinguish these cases. We therefore engineered features that (a) expose the geometry/gravity non-linearities explicitly and (b) encode the HISTORY required for fatigue.</w:t>
      </w:r>
    </w:p>
    <w:p>
      <w:r>
        <w:rPr>
          <w:b/>
          <w:i w:val="0"/>
          <w:sz w:val="21"/>
        </w:rPr>
        <w:t>Engineered features (all derived from kinematics + anthropometry, no extra OpenSim):</w:t>
      </w:r>
    </w:p>
    <w:p>
      <w:pPr>
        <w:pStyle w:val="ListBullet"/>
      </w:pPr>
      <w:r>
        <w:t>Geometry / gravity: sin/cos(q_el), sin/cos(q_sh), and grav_load = (forearm_mass+2)*forearm_len*sin(q_sh+q_el), a physical proxy of the gravitational load at the elbow.</w:t>
      </w:r>
    </w:p>
    <w:p>
      <w:pPr>
        <w:pStyle w:val="ListBullet"/>
      </w:pPr>
      <w:r>
        <w:t>Kinetics: |q'_el|, |q''_el|, q'_el^2 (energy proxy).</w:t>
      </w:r>
    </w:p>
    <w:p>
      <w:pPr>
        <w:pStyle w:val="ListBullet"/>
      </w:pPr>
      <w:r>
        <w:t>Interaction: q_el * forearm_mass.</w:t>
      </w:r>
    </w:p>
    <w:p>
      <w:pPr>
        <w:pStyle w:val="ListBullet"/>
      </w:pPr>
      <w:r>
        <w:t>CUMULATIVE (per subject) - the key for fatigue: cum_path_el = integral of |q'_el| dt (total angular path), cum_grav_imp = integral of |grav_load| dt (accumulated mechanical dose).</w:t>
      </w:r>
    </w:p>
    <w:p>
      <w:r>
        <w:rPr>
          <w:b w:val="0"/>
          <w:i w:val="0"/>
          <w:sz w:val="21"/>
        </w:rPr>
        <w:t>Removed feature. The repetition counter 'rep' was REMOVED: it mis-counted 6 instead of the true 5 repetitions (threshold placed at mid-flexion). The cumulative integrals are cleaner, error-free proxies of exercise history.</w:t>
      </w:r>
    </w:p>
    <w:p>
      <w:r>
        <w:rPr>
          <w:b w:val="0"/>
          <w:i w:val="0"/>
          <w:sz w:val="21"/>
        </w:rPr>
        <w:t>Impact (LOSO, LightGBM). Adding the engineered features raised the overall R^2 from 0.918 to 0.951 and, crucially, the fatigue R^2 from 0.842 to 0.929; Bayesian tuning then pushed fatigue to 0.936. Figure 1.</w:t>
      </w:r>
    </w:p>
    <w:p>
      <w:pPr>
        <w:jc w:val="center"/>
      </w:pPr>
      <w:r>
        <w:drawing>
          <wp:inline xmlns:a="http://schemas.openxmlformats.org/drawingml/2006/main" xmlns:pic="http://schemas.openxmlformats.org/drawingml/2006/picture">
            <wp:extent cx="5760720" cy="2944368"/>
            <wp:docPr id="1" name="Picture 1"/>
            <wp:cNvGraphicFramePr>
              <a:graphicFrameLocks noChangeAspect="1"/>
            </wp:cNvGraphicFramePr>
            <a:graphic>
              <a:graphicData uri="http://schemas.openxmlformats.org/drawingml/2006/picture">
                <pic:pic>
                  <pic:nvPicPr>
                    <pic:cNvPr id="0" name="fig_fe_gain.png"/>
                    <pic:cNvPicPr/>
                  </pic:nvPicPr>
                  <pic:blipFill>
                    <a:blip r:embed="rId9"/>
                    <a:stretch>
                      <a:fillRect/>
                    </a:stretch>
                  </pic:blipFill>
                  <pic:spPr>
                    <a:xfrm>
                      <a:off x="0" y="0"/>
                      <a:ext cx="5760720" cy="2944368"/>
                    </a:xfrm>
                    <a:prstGeom prst="rect"/>
                  </pic:spPr>
                </pic:pic>
              </a:graphicData>
            </a:graphic>
          </wp:inline>
        </w:drawing>
      </w:r>
    </w:p>
    <w:p>
      <w:pPr>
        <w:jc w:val="center"/>
      </w:pPr>
      <w:r>
        <w:rPr>
          <w:i/>
          <w:sz w:val="18"/>
        </w:rPr>
        <w:t>Figure 1 - Effect of feature engineering and Optuna tuning per target group (LOSO).</w:t>
      </w:r>
    </w:p>
    <w:p>
      <w:pPr>
        <w:pStyle w:val="Heading1"/>
      </w:pPr>
      <w:r>
        <w:t>5. Model selection: benchmark</w:t>
      </w:r>
    </w:p>
    <w:p>
      <w:r>
        <w:rPr>
          <w:b w:val="0"/>
          <w:i w:val="0"/>
          <w:sz w:val="21"/>
        </w:rPr>
        <w:t>We benchmarked many model families under identical LOSO conditions.</w:t>
      </w:r>
    </w:p>
    <w:p>
      <w:r>
        <w:rPr>
          <w:b/>
          <w:i w:val="0"/>
          <w:sz w:val="21"/>
        </w:rPr>
        <w:t>5.1 Tabular models.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mean</w:t>
            </w:r>
          </w:p>
        </w:tc>
        <w:tc>
          <w:tcPr>
            <w:tcW w:type="dxa" w:w="1440"/>
          </w:tcPr>
          <w:p>
            <w:r>
              <w:t>torque</w:t>
            </w:r>
          </w:p>
        </w:tc>
        <w:tc>
          <w:tcPr>
            <w:tcW w:type="dxa" w:w="1440"/>
          </w:tcPr>
          <w:p>
            <w:r>
              <w:t>activations</w:t>
            </w:r>
          </w:p>
        </w:tc>
        <w:tc>
          <w:tcPr>
            <w:tcW w:type="dxa" w:w="1440"/>
          </w:tcPr>
          <w:p>
            <w:r>
              <w:t>forces</w:t>
            </w:r>
          </w:p>
        </w:tc>
        <w:tc>
          <w:tcPr>
            <w:tcW w:type="dxa" w:w="1440"/>
          </w:tcPr>
          <w:p>
            <w:r>
              <w:t>fatigue</w:t>
            </w:r>
          </w:p>
        </w:tc>
      </w:tr>
      <w:tr>
        <w:tc>
          <w:tcPr>
            <w:tcW w:type="dxa" w:w="1440"/>
          </w:tcPr>
          <w:p>
            <w:r>
              <w:t>LightGBM</w:t>
            </w:r>
          </w:p>
        </w:tc>
        <w:tc>
          <w:tcPr>
            <w:tcW w:type="dxa" w:w="1440"/>
          </w:tcPr>
          <w:p>
            <w:r>
              <w:t>0.918</w:t>
            </w:r>
          </w:p>
        </w:tc>
        <w:tc>
          <w:tcPr>
            <w:tcW w:type="dxa" w:w="1440"/>
          </w:tcPr>
          <w:p>
            <w:r>
              <w:t>0.908</w:t>
            </w:r>
          </w:p>
        </w:tc>
        <w:tc>
          <w:tcPr>
            <w:tcW w:type="dxa" w:w="1440"/>
          </w:tcPr>
          <w:p>
            <w:r>
              <w:t>0.954</w:t>
            </w:r>
          </w:p>
        </w:tc>
        <w:tc>
          <w:tcPr>
            <w:tcW w:type="dxa" w:w="1440"/>
          </w:tcPr>
          <w:p>
            <w:r>
              <w:t>0.961</w:t>
            </w:r>
          </w:p>
        </w:tc>
        <w:tc>
          <w:tcPr>
            <w:tcW w:type="dxa" w:w="1440"/>
          </w:tcPr>
          <w:p>
            <w:r>
              <w:t>0.842</w:t>
            </w:r>
          </w:p>
        </w:tc>
      </w:tr>
      <w:tr>
        <w:tc>
          <w:tcPr>
            <w:tcW w:type="dxa" w:w="1440"/>
          </w:tcPr>
          <w:p>
            <w:r>
              <w:t>XGB+Optuna</w:t>
            </w:r>
          </w:p>
        </w:tc>
        <w:tc>
          <w:tcPr>
            <w:tcW w:type="dxa" w:w="1440"/>
          </w:tcPr>
          <w:p>
            <w:r>
              <w:t>0.907</w:t>
            </w:r>
          </w:p>
        </w:tc>
        <w:tc>
          <w:tcPr>
            <w:tcW w:type="dxa" w:w="1440"/>
          </w:tcPr>
          <w:p>
            <w:r>
              <w:t>0.902</w:t>
            </w:r>
          </w:p>
        </w:tc>
        <w:tc>
          <w:tcPr>
            <w:tcW w:type="dxa" w:w="1440"/>
          </w:tcPr>
          <w:p>
            <w:r>
              <w:t>0.954</w:t>
            </w:r>
          </w:p>
        </w:tc>
        <w:tc>
          <w:tcPr>
            <w:tcW w:type="dxa" w:w="1440"/>
          </w:tcPr>
          <w:p>
            <w:r>
              <w:t>0.961</w:t>
            </w:r>
          </w:p>
        </w:tc>
        <w:tc>
          <w:tcPr>
            <w:tcW w:type="dxa" w:w="1440"/>
          </w:tcPr>
          <w:p>
            <w:r>
              <w:t>0.806</w:t>
            </w:r>
          </w:p>
        </w:tc>
      </w:tr>
      <w:tr>
        <w:tc>
          <w:tcPr>
            <w:tcW w:type="dxa" w:w="1440"/>
          </w:tcPr>
          <w:p>
            <w:r>
              <w:t>XGBoost</w:t>
            </w:r>
          </w:p>
        </w:tc>
        <w:tc>
          <w:tcPr>
            <w:tcW w:type="dxa" w:w="1440"/>
          </w:tcPr>
          <w:p>
            <w:r>
              <w:t>0.905</w:t>
            </w:r>
          </w:p>
        </w:tc>
        <w:tc>
          <w:tcPr>
            <w:tcW w:type="dxa" w:w="1440"/>
          </w:tcPr>
          <w:p>
            <w:r>
              <w:t>0.902</w:t>
            </w:r>
          </w:p>
        </w:tc>
        <w:tc>
          <w:tcPr>
            <w:tcW w:type="dxa" w:w="1440"/>
          </w:tcPr>
          <w:p>
            <w:r>
              <w:t>0.951</w:t>
            </w:r>
          </w:p>
        </w:tc>
        <w:tc>
          <w:tcPr>
            <w:tcW w:type="dxa" w:w="1440"/>
          </w:tcPr>
          <w:p>
            <w:r>
              <w:t>0.958</w:t>
            </w:r>
          </w:p>
        </w:tc>
        <w:tc>
          <w:tcPr>
            <w:tcW w:type="dxa" w:w="1440"/>
          </w:tcPr>
          <w:p>
            <w:r>
              <w:t>0.808</w:t>
            </w:r>
          </w:p>
        </w:tc>
      </w:tr>
      <w:tr>
        <w:tc>
          <w:tcPr>
            <w:tcW w:type="dxa" w:w="1440"/>
          </w:tcPr>
          <w:p>
            <w:r>
              <w:t>MLP(sklearn)</w:t>
            </w:r>
          </w:p>
        </w:tc>
        <w:tc>
          <w:tcPr>
            <w:tcW w:type="dxa" w:w="1440"/>
          </w:tcPr>
          <w:p>
            <w:r>
              <w:t>0.896</w:t>
            </w:r>
          </w:p>
        </w:tc>
        <w:tc>
          <w:tcPr>
            <w:tcW w:type="dxa" w:w="1440"/>
          </w:tcPr>
          <w:p>
            <w:r>
              <w:t>0.821</w:t>
            </w:r>
          </w:p>
        </w:tc>
        <w:tc>
          <w:tcPr>
            <w:tcW w:type="dxa" w:w="1440"/>
          </w:tcPr>
          <w:p>
            <w:r>
              <w:t>0.941</w:t>
            </w:r>
          </w:p>
        </w:tc>
        <w:tc>
          <w:tcPr>
            <w:tcW w:type="dxa" w:w="1440"/>
          </w:tcPr>
          <w:p>
            <w:r>
              <w:t>0.941</w:t>
            </w:r>
          </w:p>
        </w:tc>
        <w:tc>
          <w:tcPr>
            <w:tcW w:type="dxa" w:w="1440"/>
          </w:tcPr>
          <w:p>
            <w:r>
              <w:t>0.824</w:t>
            </w:r>
          </w:p>
        </w:tc>
      </w:tr>
      <w:tr>
        <w:tc>
          <w:tcPr>
            <w:tcW w:type="dxa" w:w="1440"/>
          </w:tcPr>
          <w:p>
            <w:r>
              <w:t>ExtraTrees</w:t>
            </w:r>
          </w:p>
        </w:tc>
        <w:tc>
          <w:tcPr>
            <w:tcW w:type="dxa" w:w="1440"/>
          </w:tcPr>
          <w:p>
            <w:r>
              <w:t>0.894</w:t>
            </w:r>
          </w:p>
        </w:tc>
        <w:tc>
          <w:tcPr>
            <w:tcW w:type="dxa" w:w="1440"/>
          </w:tcPr>
          <w:p>
            <w:r>
              <w:t>0.817</w:t>
            </w:r>
          </w:p>
        </w:tc>
        <w:tc>
          <w:tcPr>
            <w:tcW w:type="dxa" w:w="1440"/>
          </w:tcPr>
          <w:p>
            <w:r>
              <w:t>0.917</w:t>
            </w:r>
          </w:p>
        </w:tc>
        <w:tc>
          <w:tcPr>
            <w:tcW w:type="dxa" w:w="1440"/>
          </w:tcPr>
          <w:p>
            <w:r>
              <w:t>0.916</w:t>
            </w:r>
          </w:p>
        </w:tc>
        <w:tc>
          <w:tcPr>
            <w:tcW w:type="dxa" w:w="1440"/>
          </w:tcPr>
          <w:p>
            <w:r>
              <w:t>0.869</w:t>
            </w:r>
          </w:p>
        </w:tc>
      </w:tr>
      <w:tr>
        <w:tc>
          <w:tcPr>
            <w:tcW w:type="dxa" w:w="1440"/>
          </w:tcPr>
          <w:p>
            <w:r>
              <w:t>RandomForest</w:t>
            </w:r>
          </w:p>
        </w:tc>
        <w:tc>
          <w:tcPr>
            <w:tcW w:type="dxa" w:w="1440"/>
          </w:tcPr>
          <w:p>
            <w:r>
              <w:t>0.871</w:t>
            </w:r>
          </w:p>
        </w:tc>
        <w:tc>
          <w:tcPr>
            <w:tcW w:type="dxa" w:w="1440"/>
          </w:tcPr>
          <w:p>
            <w:r>
              <w:t>0.794</w:t>
            </w:r>
          </w:p>
        </w:tc>
        <w:tc>
          <w:tcPr>
            <w:tcW w:type="dxa" w:w="1440"/>
          </w:tcPr>
          <w:p>
            <w:r>
              <w:t>0.899</w:t>
            </w:r>
          </w:p>
        </w:tc>
        <w:tc>
          <w:tcPr>
            <w:tcW w:type="dxa" w:w="1440"/>
          </w:tcPr>
          <w:p>
            <w:r>
              <w:t>0.910</w:t>
            </w:r>
          </w:p>
        </w:tc>
        <w:tc>
          <w:tcPr>
            <w:tcW w:type="dxa" w:w="1440"/>
          </w:tcPr>
          <w:p>
            <w:r>
              <w:t>0.824</w:t>
            </w:r>
          </w:p>
        </w:tc>
      </w:tr>
      <w:tr>
        <w:tc>
          <w:tcPr>
            <w:tcW w:type="dxa" w:w="1440"/>
          </w:tcPr>
          <w:p>
            <w:r>
              <w:t>Ridge</w:t>
            </w:r>
          </w:p>
        </w:tc>
        <w:tc>
          <w:tcPr>
            <w:tcW w:type="dxa" w:w="1440"/>
          </w:tcPr>
          <w:p>
            <w:r>
              <w:t>0.563</w:t>
            </w:r>
          </w:p>
        </w:tc>
        <w:tc>
          <w:tcPr>
            <w:tcW w:type="dxa" w:w="1440"/>
          </w:tcPr>
          <w:p>
            <w:r>
              <w:t>-0.027</w:t>
            </w:r>
          </w:p>
        </w:tc>
        <w:tc>
          <w:tcPr>
            <w:tcW w:type="dxa" w:w="1440"/>
          </w:tcPr>
          <w:p>
            <w:r>
              <w:t>0.597</w:t>
            </w:r>
          </w:p>
        </w:tc>
        <w:tc>
          <w:tcPr>
            <w:tcW w:type="dxa" w:w="1440"/>
          </w:tcPr>
          <w:p>
            <w:r>
              <w:t>0.529</w:t>
            </w:r>
          </w:p>
        </w:tc>
        <w:tc>
          <w:tcPr>
            <w:tcW w:type="dxa" w:w="1440"/>
          </w:tcPr>
          <w:p>
            <w:r>
              <w:t>0.709</w:t>
            </w:r>
          </w:p>
        </w:tc>
      </w:tr>
    </w:tbl>
    <w:p/>
    <w:p>
      <w:pPr>
        <w:jc w:val="center"/>
      </w:pPr>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fig_tabular.png"/>
                    <pic:cNvPicPr/>
                  </pic:nvPicPr>
                  <pic:blipFill>
                    <a:blip r:embed="rId10"/>
                    <a:stretch>
                      <a:fillRect/>
                    </a:stretch>
                  </pic:blipFill>
                  <pic:spPr>
                    <a:xfrm>
                      <a:off x="0" y="0"/>
                      <a:ext cx="5303520" cy="2784348"/>
                    </a:xfrm>
                    <a:prstGeom prst="rect"/>
                  </pic:spPr>
                </pic:pic>
              </a:graphicData>
            </a:graphic>
          </wp:inline>
        </w:drawing>
      </w:r>
    </w:p>
    <w:p>
      <w:pPr>
        <w:jc w:val="center"/>
      </w:pPr>
      <w:r>
        <w:rPr>
          <w:i/>
          <w:sz w:val="18"/>
        </w:rPr>
        <w:t>Figure 2 - Mean R^2 of tabular models. Gradient boosting (LightGBM/XGBoost) dominates.</w:t>
      </w:r>
    </w:p>
    <w:p>
      <w:r>
        <w:rPr>
          <w:b/>
          <w:i w:val="0"/>
          <w:sz w:val="21"/>
        </w:rPr>
        <w:t>5.2 Deep-learning models (per-frame and sequential).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mean</w:t>
            </w:r>
          </w:p>
        </w:tc>
        <w:tc>
          <w:tcPr>
            <w:tcW w:type="dxa" w:w="1440"/>
          </w:tcPr>
          <w:p>
            <w:r>
              <w:t>torque</w:t>
            </w:r>
          </w:p>
        </w:tc>
        <w:tc>
          <w:tcPr>
            <w:tcW w:type="dxa" w:w="1440"/>
          </w:tcPr>
          <w:p>
            <w:r>
              <w:t>activations</w:t>
            </w:r>
          </w:p>
        </w:tc>
        <w:tc>
          <w:tcPr>
            <w:tcW w:type="dxa" w:w="1440"/>
          </w:tcPr>
          <w:p>
            <w:r>
              <w:t>forces</w:t>
            </w:r>
          </w:p>
        </w:tc>
        <w:tc>
          <w:tcPr>
            <w:tcW w:type="dxa" w:w="1440"/>
          </w:tcPr>
          <w:p>
            <w:r>
              <w:t>fatigue</w:t>
            </w:r>
          </w:p>
        </w:tc>
      </w:tr>
      <w:tr>
        <w:tc>
          <w:tcPr>
            <w:tcW w:type="dxa" w:w="1440"/>
          </w:tcPr>
          <w:p>
            <w:r>
              <w:t>Transformer</w:t>
            </w:r>
          </w:p>
        </w:tc>
        <w:tc>
          <w:tcPr>
            <w:tcW w:type="dxa" w:w="1440"/>
          </w:tcPr>
          <w:p>
            <w:r>
              <w:t>0.882</w:t>
            </w:r>
          </w:p>
        </w:tc>
        <w:tc>
          <w:tcPr>
            <w:tcW w:type="dxa" w:w="1440"/>
          </w:tcPr>
          <w:p>
            <w:r>
              <w:t>0.859</w:t>
            </w:r>
          </w:p>
        </w:tc>
        <w:tc>
          <w:tcPr>
            <w:tcW w:type="dxa" w:w="1440"/>
          </w:tcPr>
          <w:p>
            <w:r>
              <w:t>0.931</w:t>
            </w:r>
          </w:p>
        </w:tc>
        <w:tc>
          <w:tcPr>
            <w:tcW w:type="dxa" w:w="1440"/>
          </w:tcPr>
          <w:p>
            <w:r>
              <w:t>0.920</w:t>
            </w:r>
          </w:p>
        </w:tc>
        <w:tc>
          <w:tcPr>
            <w:tcW w:type="dxa" w:w="1440"/>
          </w:tcPr>
          <w:p>
            <w:r>
              <w:t>0.801</w:t>
            </w:r>
          </w:p>
        </w:tc>
      </w:tr>
      <w:tr>
        <w:tc>
          <w:tcPr>
            <w:tcW w:type="dxa" w:w="1440"/>
          </w:tcPr>
          <w:p>
            <w:r>
              <w:t>LSTM</w:t>
            </w:r>
          </w:p>
        </w:tc>
        <w:tc>
          <w:tcPr>
            <w:tcW w:type="dxa" w:w="1440"/>
          </w:tcPr>
          <w:p>
            <w:r>
              <w:t>0.860</w:t>
            </w:r>
          </w:p>
        </w:tc>
        <w:tc>
          <w:tcPr>
            <w:tcW w:type="dxa" w:w="1440"/>
          </w:tcPr>
          <w:p>
            <w:r>
              <w:t>0.819</w:t>
            </w:r>
          </w:p>
        </w:tc>
        <w:tc>
          <w:tcPr>
            <w:tcW w:type="dxa" w:w="1440"/>
          </w:tcPr>
          <w:p>
            <w:r>
              <w:t>0.904</w:t>
            </w:r>
          </w:p>
        </w:tc>
        <w:tc>
          <w:tcPr>
            <w:tcW w:type="dxa" w:w="1440"/>
          </w:tcPr>
          <w:p>
            <w:r>
              <w:t>0.902</w:t>
            </w:r>
          </w:p>
        </w:tc>
        <w:tc>
          <w:tcPr>
            <w:tcW w:type="dxa" w:w="1440"/>
          </w:tcPr>
          <w:p>
            <w:r>
              <w:t>0.784</w:t>
            </w:r>
          </w:p>
        </w:tc>
      </w:tr>
      <w:tr>
        <w:tc>
          <w:tcPr>
            <w:tcW w:type="dxa" w:w="1440"/>
          </w:tcPr>
          <w:p>
            <w:r>
              <w:t>CNN+LSTM</w:t>
            </w:r>
          </w:p>
        </w:tc>
        <w:tc>
          <w:tcPr>
            <w:tcW w:type="dxa" w:w="1440"/>
          </w:tcPr>
          <w:p>
            <w:r>
              <w:t>0.776</w:t>
            </w:r>
          </w:p>
        </w:tc>
        <w:tc>
          <w:tcPr>
            <w:tcW w:type="dxa" w:w="1440"/>
          </w:tcPr>
          <w:p>
            <w:r>
              <w:t>0.665</w:t>
            </w:r>
          </w:p>
        </w:tc>
        <w:tc>
          <w:tcPr>
            <w:tcW w:type="dxa" w:w="1440"/>
          </w:tcPr>
          <w:p>
            <w:r>
              <w:t>0.801</w:t>
            </w:r>
          </w:p>
        </w:tc>
        <w:tc>
          <w:tcPr>
            <w:tcW w:type="dxa" w:w="1440"/>
          </w:tcPr>
          <w:p>
            <w:r>
              <w:t>0.796</w:t>
            </w:r>
          </w:p>
        </w:tc>
        <w:tc>
          <w:tcPr>
            <w:tcW w:type="dxa" w:w="1440"/>
          </w:tcPr>
          <w:p>
            <w:r>
              <w:t>0.759</w:t>
            </w:r>
          </w:p>
        </w:tc>
      </w:tr>
      <w:tr>
        <w:tc>
          <w:tcPr>
            <w:tcW w:type="dxa" w:w="1440"/>
          </w:tcPr>
          <w:p>
            <w:r>
              <w:t>ANN</w:t>
            </w:r>
          </w:p>
        </w:tc>
        <w:tc>
          <w:tcPr>
            <w:tcW w:type="dxa" w:w="1440"/>
          </w:tcPr>
          <w:p>
            <w:r>
              <w:t>0.722</w:t>
            </w:r>
          </w:p>
        </w:tc>
        <w:tc>
          <w:tcPr>
            <w:tcW w:type="dxa" w:w="1440"/>
          </w:tcPr>
          <w:p>
            <w:r>
              <w:t>0.537</w:t>
            </w:r>
          </w:p>
        </w:tc>
        <w:tc>
          <w:tcPr>
            <w:tcW w:type="dxa" w:w="1440"/>
          </w:tcPr>
          <w:p>
            <w:r>
              <w:t>0.767</w:t>
            </w:r>
          </w:p>
        </w:tc>
        <w:tc>
          <w:tcPr>
            <w:tcW w:type="dxa" w:w="1440"/>
          </w:tcPr>
          <w:p>
            <w:r>
              <w:t>0.718</w:t>
            </w:r>
          </w:p>
        </w:tc>
        <w:tc>
          <w:tcPr>
            <w:tcW w:type="dxa" w:w="1440"/>
          </w:tcPr>
          <w:p>
            <w:r>
              <w:t>0.728</w:t>
            </w:r>
          </w:p>
        </w:tc>
      </w:tr>
      <w:tr>
        <w:tc>
          <w:tcPr>
            <w:tcW w:type="dxa" w:w="1440"/>
          </w:tcPr>
          <w:p>
            <w:r>
              <w:t>1D-CNN</w:t>
            </w:r>
          </w:p>
        </w:tc>
        <w:tc>
          <w:tcPr>
            <w:tcW w:type="dxa" w:w="1440"/>
          </w:tcPr>
          <w:p>
            <w:r>
              <w:t>0.693</w:t>
            </w:r>
          </w:p>
        </w:tc>
        <w:tc>
          <w:tcPr>
            <w:tcW w:type="dxa" w:w="1440"/>
          </w:tcPr>
          <w:p>
            <w:r>
              <w:t>0.404</w:t>
            </w:r>
          </w:p>
        </w:tc>
        <w:tc>
          <w:tcPr>
            <w:tcW w:type="dxa" w:w="1440"/>
          </w:tcPr>
          <w:p>
            <w:r>
              <w:t>0.668</w:t>
            </w:r>
          </w:p>
        </w:tc>
        <w:tc>
          <w:tcPr>
            <w:tcW w:type="dxa" w:w="1440"/>
          </w:tcPr>
          <w:p>
            <w:r>
              <w:t>0.685</w:t>
            </w:r>
          </w:p>
        </w:tc>
        <w:tc>
          <w:tcPr>
            <w:tcW w:type="dxa" w:w="1440"/>
          </w:tcPr>
          <w:p>
            <w:r>
              <w:t>0.799</w:t>
            </w:r>
          </w:p>
        </w:tc>
      </w:tr>
    </w:tbl>
    <w:p/>
    <w:p>
      <w:pPr>
        <w:jc w:val="center"/>
      </w:pPr>
      <w:r>
        <w:drawing>
          <wp:inline xmlns:a="http://schemas.openxmlformats.org/drawingml/2006/main" xmlns:pic="http://schemas.openxmlformats.org/drawingml/2006/picture">
            <wp:extent cx="5303520" cy="2784348"/>
            <wp:docPr id="3" name="Picture 3"/>
            <wp:cNvGraphicFramePr>
              <a:graphicFrameLocks noChangeAspect="1"/>
            </wp:cNvGraphicFramePr>
            <a:graphic>
              <a:graphicData uri="http://schemas.openxmlformats.org/drawingml/2006/picture">
                <pic:pic>
                  <pic:nvPicPr>
                    <pic:cNvPr id="0" name="fig_deep.png"/>
                    <pic:cNvPicPr/>
                  </pic:nvPicPr>
                  <pic:blipFill>
                    <a:blip r:embed="rId11"/>
                    <a:stretch>
                      <a:fillRect/>
                    </a:stretch>
                  </pic:blipFill>
                  <pic:spPr>
                    <a:xfrm>
                      <a:off x="0" y="0"/>
                      <a:ext cx="5303520" cy="2784348"/>
                    </a:xfrm>
                    <a:prstGeom prst="rect"/>
                  </pic:spPr>
                </pic:pic>
              </a:graphicData>
            </a:graphic>
          </wp:inline>
        </w:drawing>
      </w:r>
    </w:p>
    <w:p>
      <w:pPr>
        <w:jc w:val="center"/>
      </w:pPr>
      <w:r>
        <w:rPr>
          <w:i/>
          <w:sz w:val="18"/>
        </w:rPr>
        <w:t>Figure 3 - Deep models (ANN, 1D-CNN, LSTM, CNN+LSTM, Transformer).</w:t>
      </w:r>
    </w:p>
    <w:p>
      <w:r>
        <w:rPr>
          <w:b w:val="0"/>
          <w:i w:val="0"/>
          <w:sz w:val="21"/>
        </w:rPr>
        <w:t>On this dataset size (8 subjects), gradient-boosted trees clearly outperform both classical and deep models; LightGBM with engineered features was retained as the final model.</w:t>
      </w:r>
    </w:p>
    <w:p>
      <w:pPr>
        <w:pStyle w:val="Heading1"/>
      </w:pPr>
      <w:r>
        <w:t>6. Hyper-parameter optimisation with Optuna</w:t>
      </w:r>
    </w:p>
    <w:p>
      <w:r>
        <w:rPr>
          <w:b w:val="0"/>
          <w:i w:val="0"/>
          <w:sz w:val="21"/>
        </w:rPr>
        <w:t>Setup - what is being tuned. The optimisation is performed on the model that uses the 22 ENGINEERED features (Section 4), NOT the 11 base features. The 11-feature model gave a poor fatigue R^2 (0.842); feature engineering was therefore applied first to fix fatigue, and Optuna then searches the hyper-parameters of that 22-feature LightGBM. In every trial the feature set is the same 22 engineered features - only the hyper-parameters change.</w:t>
      </w:r>
    </w:p>
    <w:p>
      <w:r>
        <w:rPr>
          <w:b w:val="0"/>
          <w:i w:val="0"/>
          <w:sz w:val="21"/>
        </w:rPr>
        <w:t>How it works. Optuna performs Bayesian optimisation with a Tree-structured Parzen Estimator (TPE) sampler: each trial is one hyper-parameter combination, scored by the LOSO objective (here 0.5*fatigue R^2 + 0.5*overall R^2 to emphasise the hardest target). TPE models which regions of the hyper-parameter space yield good scores from past trials and samples new trials preferentially there; a Hyperband pruner stops unpromising trials early (a BOHB-like scheme). 40 trials were run.</w:t>
      </w:r>
    </w:p>
    <w:p>
      <w:r>
        <w:rPr>
          <w:b/>
          <w:i w:val="0"/>
          <w:sz w:val="21"/>
        </w:rPr>
        <w:t>Optuna returns, for EVERY trial, the score AND the exact hyper-parameters; the top-K therefore shows the best configurations and what makes them good. Top-10 trials: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trial #</w:t>
            </w:r>
          </w:p>
        </w:tc>
        <w:tc>
          <w:tcPr>
            <w:tcW w:type="dxa" w:w="960"/>
          </w:tcPr>
          <w:p>
            <w:r>
              <w:t>value</w:t>
            </w:r>
          </w:p>
        </w:tc>
        <w:tc>
          <w:tcPr>
            <w:tcW w:type="dxa" w:w="960"/>
          </w:tcPr>
          <w:p>
            <w:r>
              <w:t>colsample_bytree</w:t>
            </w:r>
          </w:p>
        </w:tc>
        <w:tc>
          <w:tcPr>
            <w:tcW w:type="dxa" w:w="960"/>
          </w:tcPr>
          <w:p>
            <w:r>
              <w:t>learning_rate</w:t>
            </w:r>
          </w:p>
        </w:tc>
        <w:tc>
          <w:tcPr>
            <w:tcW w:type="dxa" w:w="960"/>
          </w:tcPr>
          <w:p>
            <w:r>
              <w:t>min_child_samples</w:t>
            </w:r>
          </w:p>
        </w:tc>
        <w:tc>
          <w:tcPr>
            <w:tcW w:type="dxa" w:w="960"/>
          </w:tcPr>
          <w:p>
            <w:r>
              <w:t>n_estimators</w:t>
            </w:r>
          </w:p>
        </w:tc>
        <w:tc>
          <w:tcPr>
            <w:tcW w:type="dxa" w:w="960"/>
          </w:tcPr>
          <w:p>
            <w:r>
              <w:t>num_leaves</w:t>
            </w:r>
          </w:p>
        </w:tc>
        <w:tc>
          <w:tcPr>
            <w:tcW w:type="dxa" w:w="960"/>
          </w:tcPr>
          <w:p>
            <w:r>
              <w:t>reg_lambda</w:t>
            </w:r>
          </w:p>
        </w:tc>
        <w:tc>
          <w:tcPr>
            <w:tcW w:type="dxa" w:w="960"/>
          </w:tcPr>
          <w:p>
            <w:r>
              <w:t>subsample</w:t>
            </w:r>
          </w:p>
        </w:tc>
      </w:tr>
      <w:tr>
        <w:tc>
          <w:tcPr>
            <w:tcW w:type="dxa" w:w="960"/>
          </w:tcPr>
          <w:p>
            <w:r>
              <w:t>11</w:t>
            </w:r>
          </w:p>
        </w:tc>
        <w:tc>
          <w:tcPr>
            <w:tcW w:type="dxa" w:w="960"/>
          </w:tcPr>
          <w:p>
            <w:r>
              <w:t>0.944</w:t>
            </w:r>
          </w:p>
        </w:tc>
        <w:tc>
          <w:tcPr>
            <w:tcW w:type="dxa" w:w="960"/>
          </w:tcPr>
          <w:p>
            <w:r>
              <w:t>0.911</w:t>
            </w:r>
          </w:p>
        </w:tc>
        <w:tc>
          <w:tcPr>
            <w:tcW w:type="dxa" w:w="960"/>
          </w:tcPr>
          <w:p>
            <w:r>
              <w:t>0.196</w:t>
            </w:r>
          </w:p>
        </w:tc>
        <w:tc>
          <w:tcPr>
            <w:tcW w:type="dxa" w:w="960"/>
          </w:tcPr>
          <w:p>
            <w:r>
              <w:t>24.000</w:t>
            </w:r>
          </w:p>
        </w:tc>
        <w:tc>
          <w:tcPr>
            <w:tcW w:type="dxa" w:w="960"/>
          </w:tcPr>
          <w:p>
            <w:r>
              <w:t>975.000</w:t>
            </w:r>
          </w:p>
        </w:tc>
        <w:tc>
          <w:tcPr>
            <w:tcW w:type="dxa" w:w="960"/>
          </w:tcPr>
          <w:p>
            <w:r>
              <w:t>15.000</w:t>
            </w:r>
          </w:p>
        </w:tc>
        <w:tc>
          <w:tcPr>
            <w:tcW w:type="dxa" w:w="960"/>
          </w:tcPr>
          <w:p>
            <w:r>
              <w:t>8.190</w:t>
            </w:r>
          </w:p>
        </w:tc>
        <w:tc>
          <w:tcPr>
            <w:tcW w:type="dxa" w:w="960"/>
          </w:tcPr>
          <w:p>
            <w:r>
              <w:t>0.605</w:t>
            </w:r>
          </w:p>
        </w:tc>
      </w:tr>
      <w:tr>
        <w:tc>
          <w:tcPr>
            <w:tcW w:type="dxa" w:w="960"/>
          </w:tcPr>
          <w:p>
            <w:r>
              <w:t>17</w:t>
            </w:r>
          </w:p>
        </w:tc>
        <w:tc>
          <w:tcPr>
            <w:tcW w:type="dxa" w:w="960"/>
          </w:tcPr>
          <w:p>
            <w:r>
              <w:t>0.943</w:t>
            </w:r>
          </w:p>
        </w:tc>
        <w:tc>
          <w:tcPr>
            <w:tcW w:type="dxa" w:w="960"/>
          </w:tcPr>
          <w:p>
            <w:r>
              <w:t>0.850</w:t>
            </w:r>
          </w:p>
        </w:tc>
        <w:tc>
          <w:tcPr>
            <w:tcW w:type="dxa" w:w="960"/>
          </w:tcPr>
          <w:p>
            <w:r>
              <w:t>0.194</w:t>
            </w:r>
          </w:p>
        </w:tc>
        <w:tc>
          <w:tcPr>
            <w:tcW w:type="dxa" w:w="960"/>
          </w:tcPr>
          <w:p>
            <w:r>
              <w:t>29.000</w:t>
            </w:r>
          </w:p>
        </w:tc>
        <w:tc>
          <w:tcPr>
            <w:tcW w:type="dxa" w:w="960"/>
          </w:tcPr>
          <w:p>
            <w:r>
              <w:t>881.000</w:t>
            </w:r>
          </w:p>
        </w:tc>
        <w:tc>
          <w:tcPr>
            <w:tcW w:type="dxa" w:w="960"/>
          </w:tcPr>
          <w:p>
            <w:r>
              <w:t>15.000</w:t>
            </w:r>
          </w:p>
        </w:tc>
        <w:tc>
          <w:tcPr>
            <w:tcW w:type="dxa" w:w="960"/>
          </w:tcPr>
          <w:p>
            <w:r>
              <w:t>1.406</w:t>
            </w:r>
          </w:p>
        </w:tc>
        <w:tc>
          <w:tcPr>
            <w:tcW w:type="dxa" w:w="960"/>
          </w:tcPr>
          <w:p>
            <w:r>
              <w:t>0.649</w:t>
            </w:r>
          </w:p>
        </w:tc>
      </w:tr>
      <w:tr>
        <w:tc>
          <w:tcPr>
            <w:tcW w:type="dxa" w:w="960"/>
          </w:tcPr>
          <w:p>
            <w:r>
              <w:t>32</w:t>
            </w:r>
          </w:p>
        </w:tc>
        <w:tc>
          <w:tcPr>
            <w:tcW w:type="dxa" w:w="960"/>
          </w:tcPr>
          <w:p>
            <w:r>
              <w:t>0.942</w:t>
            </w:r>
          </w:p>
        </w:tc>
        <w:tc>
          <w:tcPr>
            <w:tcW w:type="dxa" w:w="960"/>
          </w:tcPr>
          <w:p>
            <w:r>
              <w:t>0.894</w:t>
            </w:r>
          </w:p>
        </w:tc>
        <w:tc>
          <w:tcPr>
            <w:tcW w:type="dxa" w:w="960"/>
          </w:tcPr>
          <w:p>
            <w:r>
              <w:t>0.166</w:t>
            </w:r>
          </w:p>
        </w:tc>
        <w:tc>
          <w:tcPr>
            <w:tcW w:type="dxa" w:w="960"/>
          </w:tcPr>
          <w:p>
            <w:r>
              <w:t>32.000</w:t>
            </w:r>
          </w:p>
        </w:tc>
        <w:tc>
          <w:tcPr>
            <w:tcW w:type="dxa" w:w="960"/>
          </w:tcPr>
          <w:p>
            <w:r>
              <w:t>998.000</w:t>
            </w:r>
          </w:p>
        </w:tc>
        <w:tc>
          <w:tcPr>
            <w:tcW w:type="dxa" w:w="960"/>
          </w:tcPr>
          <w:p>
            <w:r>
              <w:t>16.000</w:t>
            </w:r>
          </w:p>
        </w:tc>
        <w:tc>
          <w:tcPr>
            <w:tcW w:type="dxa" w:w="960"/>
          </w:tcPr>
          <w:p>
            <w:r>
              <w:t>4.194</w:t>
            </w:r>
          </w:p>
        </w:tc>
        <w:tc>
          <w:tcPr>
            <w:tcW w:type="dxa" w:w="960"/>
          </w:tcPr>
          <w:p>
            <w:r>
              <w:t>0.663</w:t>
            </w:r>
          </w:p>
        </w:tc>
      </w:tr>
      <w:tr>
        <w:tc>
          <w:tcPr>
            <w:tcW w:type="dxa" w:w="960"/>
          </w:tcPr>
          <w:p>
            <w:r>
              <w:t>37</w:t>
            </w:r>
          </w:p>
        </w:tc>
        <w:tc>
          <w:tcPr>
            <w:tcW w:type="dxa" w:w="960"/>
          </w:tcPr>
          <w:p>
            <w:r>
              <w:t>0.942</w:t>
            </w:r>
          </w:p>
        </w:tc>
        <w:tc>
          <w:tcPr>
            <w:tcW w:type="dxa" w:w="960"/>
          </w:tcPr>
          <w:p>
            <w:r>
              <w:t>0.898</w:t>
            </w:r>
          </w:p>
        </w:tc>
        <w:tc>
          <w:tcPr>
            <w:tcW w:type="dxa" w:w="960"/>
          </w:tcPr>
          <w:p>
            <w:r>
              <w:t>0.070</w:t>
            </w:r>
          </w:p>
        </w:tc>
        <w:tc>
          <w:tcPr>
            <w:tcW w:type="dxa" w:w="960"/>
          </w:tcPr>
          <w:p>
            <w:r>
              <w:t>46.000</w:t>
            </w:r>
          </w:p>
        </w:tc>
        <w:tc>
          <w:tcPr>
            <w:tcW w:type="dxa" w:w="960"/>
          </w:tcPr>
          <w:p>
            <w:r>
              <w:t>921.000</w:t>
            </w:r>
          </w:p>
        </w:tc>
        <w:tc>
          <w:tcPr>
            <w:tcW w:type="dxa" w:w="960"/>
          </w:tcPr>
          <w:p>
            <w:r>
              <w:t>23.000</w:t>
            </w:r>
          </w:p>
        </w:tc>
        <w:tc>
          <w:tcPr>
            <w:tcW w:type="dxa" w:w="960"/>
          </w:tcPr>
          <w:p>
            <w:r>
              <w:t>6.040</w:t>
            </w:r>
          </w:p>
        </w:tc>
        <w:tc>
          <w:tcPr>
            <w:tcW w:type="dxa" w:w="960"/>
          </w:tcPr>
          <w:p>
            <w:r>
              <w:t>0.653</w:t>
            </w:r>
          </w:p>
        </w:tc>
      </w:tr>
      <w:tr>
        <w:tc>
          <w:tcPr>
            <w:tcW w:type="dxa" w:w="960"/>
          </w:tcPr>
          <w:p>
            <w:r>
              <w:t>22</w:t>
            </w:r>
          </w:p>
        </w:tc>
        <w:tc>
          <w:tcPr>
            <w:tcW w:type="dxa" w:w="960"/>
          </w:tcPr>
          <w:p>
            <w:r>
              <w:t>0.942</w:t>
            </w:r>
          </w:p>
        </w:tc>
        <w:tc>
          <w:tcPr>
            <w:tcW w:type="dxa" w:w="960"/>
          </w:tcPr>
          <w:p>
            <w:r>
              <w:t>0.881</w:t>
            </w:r>
          </w:p>
        </w:tc>
        <w:tc>
          <w:tcPr>
            <w:tcW w:type="dxa" w:w="960"/>
          </w:tcPr>
          <w:p>
            <w:r>
              <w:t>0.096</w:t>
            </w:r>
          </w:p>
        </w:tc>
        <w:tc>
          <w:tcPr>
            <w:tcW w:type="dxa" w:w="960"/>
          </w:tcPr>
          <w:p>
            <w:r>
              <w:t>20.000</w:t>
            </w:r>
          </w:p>
        </w:tc>
        <w:tc>
          <w:tcPr>
            <w:tcW w:type="dxa" w:w="960"/>
          </w:tcPr>
          <w:p>
            <w:r>
              <w:t>985.000</w:t>
            </w:r>
          </w:p>
        </w:tc>
        <w:tc>
          <w:tcPr>
            <w:tcW w:type="dxa" w:w="960"/>
          </w:tcPr>
          <w:p>
            <w:r>
              <w:t>16.000</w:t>
            </w:r>
          </w:p>
        </w:tc>
        <w:tc>
          <w:tcPr>
            <w:tcW w:type="dxa" w:w="960"/>
          </w:tcPr>
          <w:p>
            <w:r>
              <w:t>2.670</w:t>
            </w:r>
          </w:p>
        </w:tc>
        <w:tc>
          <w:tcPr>
            <w:tcW w:type="dxa" w:w="960"/>
          </w:tcPr>
          <w:p>
            <w:r>
              <w:t>0.628</w:t>
            </w:r>
          </w:p>
        </w:tc>
      </w:tr>
      <w:tr>
        <w:tc>
          <w:tcPr>
            <w:tcW w:type="dxa" w:w="960"/>
          </w:tcPr>
          <w:p>
            <w:r>
              <w:t>13</w:t>
            </w:r>
          </w:p>
        </w:tc>
        <w:tc>
          <w:tcPr>
            <w:tcW w:type="dxa" w:w="960"/>
          </w:tcPr>
          <w:p>
            <w:r>
              <w:t>0.942</w:t>
            </w:r>
          </w:p>
        </w:tc>
        <w:tc>
          <w:tcPr>
            <w:tcW w:type="dxa" w:w="960"/>
          </w:tcPr>
          <w:p>
            <w:r>
              <w:t>0.982</w:t>
            </w:r>
          </w:p>
        </w:tc>
        <w:tc>
          <w:tcPr>
            <w:tcW w:type="dxa" w:w="960"/>
          </w:tcPr>
          <w:p>
            <w:r>
              <w:t>0.191</w:t>
            </w:r>
          </w:p>
        </w:tc>
        <w:tc>
          <w:tcPr>
            <w:tcW w:type="dxa" w:w="960"/>
          </w:tcPr>
          <w:p>
            <w:r>
              <w:t>25.000</w:t>
            </w:r>
          </w:p>
        </w:tc>
        <w:tc>
          <w:tcPr>
            <w:tcW w:type="dxa" w:w="960"/>
          </w:tcPr>
          <w:p>
            <w:r>
              <w:t>977.000</w:t>
            </w:r>
          </w:p>
        </w:tc>
        <w:tc>
          <w:tcPr>
            <w:tcW w:type="dxa" w:w="960"/>
          </w:tcPr>
          <w:p>
            <w:r>
              <w:t>15.000</w:t>
            </w:r>
          </w:p>
        </w:tc>
        <w:tc>
          <w:tcPr>
            <w:tcW w:type="dxa" w:w="960"/>
          </w:tcPr>
          <w:p>
            <w:r>
              <w:t>1.021</w:t>
            </w:r>
          </w:p>
        </w:tc>
        <w:tc>
          <w:tcPr>
            <w:tcW w:type="dxa" w:w="960"/>
          </w:tcPr>
          <w:p>
            <w:r>
              <w:t>0.608</w:t>
            </w:r>
          </w:p>
        </w:tc>
      </w:tr>
      <w:tr>
        <w:tc>
          <w:tcPr>
            <w:tcW w:type="dxa" w:w="960"/>
          </w:tcPr>
          <w:p>
            <w:r>
              <w:t>12</w:t>
            </w:r>
          </w:p>
        </w:tc>
        <w:tc>
          <w:tcPr>
            <w:tcW w:type="dxa" w:w="960"/>
          </w:tcPr>
          <w:p>
            <w:r>
              <w:t>0.942</w:t>
            </w:r>
          </w:p>
        </w:tc>
        <w:tc>
          <w:tcPr>
            <w:tcW w:type="dxa" w:w="960"/>
          </w:tcPr>
          <w:p>
            <w:r>
              <w:t>0.963</w:t>
            </w:r>
          </w:p>
        </w:tc>
        <w:tc>
          <w:tcPr>
            <w:tcW w:type="dxa" w:w="960"/>
          </w:tcPr>
          <w:p>
            <w:r>
              <w:t>0.185</w:t>
            </w:r>
          </w:p>
        </w:tc>
        <w:tc>
          <w:tcPr>
            <w:tcW w:type="dxa" w:w="960"/>
          </w:tcPr>
          <w:p>
            <w:r>
              <w:t>24.000</w:t>
            </w:r>
          </w:p>
        </w:tc>
        <w:tc>
          <w:tcPr>
            <w:tcW w:type="dxa" w:w="960"/>
          </w:tcPr>
          <w:p>
            <w:r>
              <w:t>500.000</w:t>
            </w:r>
          </w:p>
        </w:tc>
        <w:tc>
          <w:tcPr>
            <w:tcW w:type="dxa" w:w="960"/>
          </w:tcPr>
          <w:p>
            <w:r>
              <w:t>15.000</w:t>
            </w:r>
          </w:p>
        </w:tc>
        <w:tc>
          <w:tcPr>
            <w:tcW w:type="dxa" w:w="960"/>
          </w:tcPr>
          <w:p>
            <w:r>
              <w:t>1.791</w:t>
            </w:r>
          </w:p>
        </w:tc>
        <w:tc>
          <w:tcPr>
            <w:tcW w:type="dxa" w:w="960"/>
          </w:tcPr>
          <w:p>
            <w:r>
              <w:t>0.602</w:t>
            </w:r>
          </w:p>
        </w:tc>
      </w:tr>
      <w:tr>
        <w:tc>
          <w:tcPr>
            <w:tcW w:type="dxa" w:w="960"/>
          </w:tcPr>
          <w:p>
            <w:r>
              <w:t>33</w:t>
            </w:r>
          </w:p>
        </w:tc>
        <w:tc>
          <w:tcPr>
            <w:tcW w:type="dxa" w:w="960"/>
          </w:tcPr>
          <w:p>
            <w:r>
              <w:t>0.942</w:t>
            </w:r>
          </w:p>
        </w:tc>
        <w:tc>
          <w:tcPr>
            <w:tcW w:type="dxa" w:w="960"/>
          </w:tcPr>
          <w:p>
            <w:r>
              <w:t>0.900</w:t>
            </w:r>
          </w:p>
        </w:tc>
        <w:tc>
          <w:tcPr>
            <w:tcW w:type="dxa" w:w="960"/>
          </w:tcPr>
          <w:p>
            <w:r>
              <w:t>0.153</w:t>
            </w:r>
          </w:p>
        </w:tc>
        <w:tc>
          <w:tcPr>
            <w:tcW w:type="dxa" w:w="960"/>
          </w:tcPr>
          <w:p>
            <w:r>
              <w:t>33.000</w:t>
            </w:r>
          </w:p>
        </w:tc>
        <w:tc>
          <w:tcPr>
            <w:tcW w:type="dxa" w:w="960"/>
          </w:tcPr>
          <w:p>
            <w:r>
              <w:t>902.000</w:t>
            </w:r>
          </w:p>
        </w:tc>
        <w:tc>
          <w:tcPr>
            <w:tcW w:type="dxa" w:w="960"/>
          </w:tcPr>
          <w:p>
            <w:r>
              <w:t>21.000</w:t>
            </w:r>
          </w:p>
        </w:tc>
        <w:tc>
          <w:tcPr>
            <w:tcW w:type="dxa" w:w="960"/>
          </w:tcPr>
          <w:p>
            <w:r>
              <w:t>3.926</w:t>
            </w:r>
          </w:p>
        </w:tc>
        <w:tc>
          <w:tcPr>
            <w:tcW w:type="dxa" w:w="960"/>
          </w:tcPr>
          <w:p>
            <w:r>
              <w:t>0.663</w:t>
            </w:r>
          </w:p>
        </w:tc>
      </w:tr>
      <w:tr>
        <w:tc>
          <w:tcPr>
            <w:tcW w:type="dxa" w:w="960"/>
          </w:tcPr>
          <w:p>
            <w:r>
              <w:t>23</w:t>
            </w:r>
          </w:p>
        </w:tc>
        <w:tc>
          <w:tcPr>
            <w:tcW w:type="dxa" w:w="960"/>
          </w:tcPr>
          <w:p>
            <w:r>
              <w:t>0.942</w:t>
            </w:r>
          </w:p>
        </w:tc>
        <w:tc>
          <w:tcPr>
            <w:tcW w:type="dxa" w:w="960"/>
          </w:tcPr>
          <w:p>
            <w:r>
              <w:t>0.875</w:t>
            </w:r>
          </w:p>
        </w:tc>
        <w:tc>
          <w:tcPr>
            <w:tcW w:type="dxa" w:w="960"/>
          </w:tcPr>
          <w:p>
            <w:r>
              <w:t>0.104</w:t>
            </w:r>
          </w:p>
        </w:tc>
        <w:tc>
          <w:tcPr>
            <w:tcW w:type="dxa" w:w="960"/>
          </w:tcPr>
          <w:p>
            <w:r>
              <w:t>18.000</w:t>
            </w:r>
          </w:p>
        </w:tc>
        <w:tc>
          <w:tcPr>
            <w:tcW w:type="dxa" w:w="960"/>
          </w:tcPr>
          <w:p>
            <w:r>
              <w:t>906.000</w:t>
            </w:r>
          </w:p>
        </w:tc>
        <w:tc>
          <w:tcPr>
            <w:tcW w:type="dxa" w:w="960"/>
          </w:tcPr>
          <w:p>
            <w:r>
              <w:t>23.000</w:t>
            </w:r>
          </w:p>
        </w:tc>
        <w:tc>
          <w:tcPr>
            <w:tcW w:type="dxa" w:w="960"/>
          </w:tcPr>
          <w:p>
            <w:r>
              <w:t>2.937</w:t>
            </w:r>
          </w:p>
        </w:tc>
        <w:tc>
          <w:tcPr>
            <w:tcW w:type="dxa" w:w="960"/>
          </w:tcPr>
          <w:p>
            <w:r>
              <w:t>0.675</w:t>
            </w:r>
          </w:p>
        </w:tc>
      </w:tr>
      <w:tr>
        <w:tc>
          <w:tcPr>
            <w:tcW w:type="dxa" w:w="960"/>
          </w:tcPr>
          <w:p>
            <w:r>
              <w:t>31</w:t>
            </w:r>
          </w:p>
        </w:tc>
        <w:tc>
          <w:tcPr>
            <w:tcW w:type="dxa" w:w="960"/>
          </w:tcPr>
          <w:p>
            <w:r>
              <w:t>0.942</w:t>
            </w:r>
          </w:p>
        </w:tc>
        <w:tc>
          <w:tcPr>
            <w:tcW w:type="dxa" w:w="960"/>
          </w:tcPr>
          <w:p>
            <w:r>
              <w:t>0.959</w:t>
            </w:r>
          </w:p>
        </w:tc>
        <w:tc>
          <w:tcPr>
            <w:tcW w:type="dxa" w:w="960"/>
          </w:tcPr>
          <w:p>
            <w:r>
              <w:t>0.194</w:t>
            </w:r>
          </w:p>
        </w:tc>
        <w:tc>
          <w:tcPr>
            <w:tcW w:type="dxa" w:w="960"/>
          </w:tcPr>
          <w:p>
            <w:r>
              <w:t>26.000</w:t>
            </w:r>
          </w:p>
        </w:tc>
        <w:tc>
          <w:tcPr>
            <w:tcW w:type="dxa" w:w="960"/>
          </w:tcPr>
          <w:p>
            <w:r>
              <w:t>960.000</w:t>
            </w:r>
          </w:p>
        </w:tc>
        <w:tc>
          <w:tcPr>
            <w:tcW w:type="dxa" w:w="960"/>
          </w:tcPr>
          <w:p>
            <w:r>
              <w:t>15.000</w:t>
            </w:r>
          </w:p>
        </w:tc>
        <w:tc>
          <w:tcPr>
            <w:tcW w:type="dxa" w:w="960"/>
          </w:tcPr>
          <w:p>
            <w:r>
              <w:t>1.092</w:t>
            </w:r>
          </w:p>
        </w:tc>
        <w:tc>
          <w:tcPr>
            <w:tcW w:type="dxa" w:w="960"/>
          </w:tcPr>
          <w:p>
            <w:r>
              <w:t>0.619</w:t>
            </w:r>
          </w:p>
        </w:tc>
      </w:tr>
    </w:tbl>
    <w:p/>
    <w:p>
      <w:r>
        <w:rPr>
          <w:b w:val="0"/>
          <w:i w:val="0"/>
          <w:sz w:val="21"/>
        </w:rPr>
        <w:t>The best trial (#11, objective value 0.944) was retained: n_estimators=975, num_leaves=15, learning_rate=0.196, subsample=0.605, colsample_bytree=0.911, min_child_samples=24, reg_lambda=8.19.</w:t>
      </w:r>
    </w:p>
    <w:p>
      <w:r>
        <w:rPr>
          <w:b/>
          <w:i w:val="0"/>
          <w:sz w:val="21"/>
        </w:rPr>
        <w:t>Interpretation of the selected hyper-parameters.</w:t>
      </w:r>
    </w:p>
    <w:p>
      <w:r>
        <w:rPr>
          <w:b w:val="0"/>
          <w:i w:val="0"/>
          <w:sz w:val="21"/>
        </w:rPr>
        <w:t>The configuration is dominated by STRONG REGULARISATION, which is exactly what a small (8-subject) LOSO problem needs to generalise. num_leaves=15 means very shallow, simple trees; reg_lambda=8.19 is a high L2 penalty that smooths leaf outputs; subsample=0.605 trains each tree on only ~60% of rows (bagging); min_child_samples=24 prevents leaves from fitting tiny noisy subsets. These simple, regularised trees are then combined in large number (n_estimators=975) with a moderate learning_rate=0.196. In other words, Optuna did not choose a single complex model but 'many weak, well-regularised learners' - the textbook recipe for generalising from few subjects, and the reason the model transfers well to unseen subjects.</w:t>
      </w:r>
    </w:p>
    <w:p>
      <w:r>
        <w:rPr>
          <w:b/>
          <w:i w:val="0"/>
          <w:sz w:val="21"/>
        </w:rPr>
        <w:t>Honest note - a compromise, not a per-target optimum.</w:t>
      </w:r>
    </w:p>
    <w:p>
      <w:r>
        <w:rPr>
          <w:b w:val="0"/>
          <w:i w:val="0"/>
          <w:sz w:val="21"/>
        </w:rPr>
        <w:t>Trial #11 optimises a COMBINED objective (0.5*fatigue + 0.5*overall), so it is the best single shared configuration, with emphasis on the hardest target (fatigue). It is not necessarily optimal for every target in isolation: the untuned engineered model had marginally higher torque (0.942 vs 0.937), while trial #11 gained on fatigue (0.936 vs 0.929). A single shared configuration therefore trades a little torque accuracy for better fatigue; per-group tuning could squeeze out the last ~0.005 per target at the cost of maintaining four separate models.</w:t>
      </w:r>
    </w:p>
    <w:p>
      <w:pPr>
        <w:jc w:val="center"/>
      </w:pPr>
      <w:r>
        <w:drawing>
          <wp:inline xmlns:a="http://schemas.openxmlformats.org/drawingml/2006/main" xmlns:pic="http://schemas.openxmlformats.org/drawingml/2006/picture">
            <wp:extent cx="5486400" cy="2880360"/>
            <wp:docPr id="4" name="Picture 4"/>
            <wp:cNvGraphicFramePr>
              <a:graphicFrameLocks noChangeAspect="1"/>
            </wp:cNvGraphicFramePr>
            <a:graphic>
              <a:graphicData uri="http://schemas.openxmlformats.org/drawingml/2006/picture">
                <pic:pic>
                  <pic:nvPicPr>
                    <pic:cNvPr id="0" name="fig_optuna_history.png"/>
                    <pic:cNvPicPr/>
                  </pic:nvPicPr>
                  <pic:blipFill>
                    <a:blip r:embed="rId12"/>
                    <a:stretch>
                      <a:fillRect/>
                    </a:stretch>
                  </pic:blipFill>
                  <pic:spPr>
                    <a:xfrm>
                      <a:off x="0" y="0"/>
                      <a:ext cx="5486400" cy="2880360"/>
                    </a:xfrm>
                    <a:prstGeom prst="rect"/>
                  </pic:spPr>
                </pic:pic>
              </a:graphicData>
            </a:graphic>
          </wp:inline>
        </w:drawing>
      </w:r>
    </w:p>
    <w:p>
      <w:pPr>
        <w:jc w:val="center"/>
      </w:pPr>
      <w:r>
        <w:rPr>
          <w:i/>
          <w:sz w:val="18"/>
        </w:rPr>
        <w:t>Figure 4 - Optuna optimisation history (objective vs trial).</w:t>
      </w:r>
    </w:p>
    <w:p>
      <w:pPr>
        <w:jc w:val="center"/>
      </w:pPr>
      <w:r>
        <w:drawing>
          <wp:inline xmlns:a="http://schemas.openxmlformats.org/drawingml/2006/main" xmlns:pic="http://schemas.openxmlformats.org/drawingml/2006/picture">
            <wp:extent cx="5486400" cy="2880360"/>
            <wp:docPr id="5" name="Picture 5"/>
            <wp:cNvGraphicFramePr>
              <a:graphicFrameLocks noChangeAspect="1"/>
            </wp:cNvGraphicFramePr>
            <a:graphic>
              <a:graphicData uri="http://schemas.openxmlformats.org/drawingml/2006/picture">
                <pic:pic>
                  <pic:nvPicPr>
                    <pic:cNvPr id="0" name="fig_optuna_importance.png"/>
                    <pic:cNvPicPr/>
                  </pic:nvPicPr>
                  <pic:blipFill>
                    <a:blip r:embed="rId13"/>
                    <a:stretch>
                      <a:fillRect/>
                    </a:stretch>
                  </pic:blipFill>
                  <pic:spPr>
                    <a:xfrm>
                      <a:off x="0" y="0"/>
                      <a:ext cx="5486400" cy="2880360"/>
                    </a:xfrm>
                    <a:prstGeom prst="rect"/>
                  </pic:spPr>
                </pic:pic>
              </a:graphicData>
            </a:graphic>
          </wp:inline>
        </w:drawing>
      </w:r>
    </w:p>
    <w:p>
      <w:pPr>
        <w:jc w:val="center"/>
      </w:pPr>
      <w:r>
        <w:rPr>
          <w:i/>
          <w:sz w:val="18"/>
        </w:rPr>
        <w:t>Figure 5 - Hyper-parameter importance (Optuna).</w:t>
      </w:r>
    </w:p>
    <w:p>
      <w:pPr>
        <w:pStyle w:val="Heading1"/>
      </w:pPr>
      <w:r>
        <w:t>7. Explainable AI (XAI): why, how, and what it revealed</w:t>
      </w:r>
    </w:p>
    <w:p>
      <w:r>
        <w:rPr>
          <w:b w:val="0"/>
          <w:i w:val="0"/>
          <w:sz w:val="21"/>
        </w:rPr>
        <w:t>Why. A surrogate that replaces a physics model must be trusted; we use XAI to (i) verify the model relies on physically meaningful features and (ii) understand why feature engineering fixed the fatigue target.</w:t>
      </w:r>
    </w:p>
    <w:p>
      <w:r>
        <w:rPr>
          <w:b w:val="0"/>
          <w:i w:val="0"/>
          <w:sz w:val="21"/>
        </w:rPr>
        <w:t>How. We use SHAP (TreeExplainer, exact and fast for tree ensembles) to attribute each prediction to the features, aggregated as mean |SHAP value| per feature and per target group; and permutation importance as a model-agnostic cross-check.</w:t>
      </w:r>
    </w:p>
    <w:p>
      <w:r>
        <w:rPr>
          <w:b w:val="0"/>
          <w:i w:val="0"/>
          <w:sz w:val="21"/>
        </w:rPr>
        <w:t>Honest assessment of XAI's role. XAI was used as an INTERPRETATION / VALIDATION tool, not as a performance booster. We did test XAI-guided feature selection (keeping only the top-8 or top-12 features by SHAP): it did NOT improve the score (full 22 features + Optuna = 0.952; top-12 = 0.951; top-8 = 0.945), so the full feature set was retained. The genuine value of XAI here is trust and explanation: it confirmed that the engineered cumulative features are the dominant drivers of fatigue (precisely why feature engineering fixed that target), and that torque is driven by gravity load and inertia - matching the underlying physics.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w:t>
            </w:r>
          </w:p>
        </w:tc>
        <w:tc>
          <w:tcPr>
            <w:tcW w:type="dxa" w:w="1440"/>
          </w:tcPr>
          <w:p>
            <w:r>
              <w:t>torque</w:t>
            </w:r>
          </w:p>
        </w:tc>
        <w:tc>
          <w:tcPr>
            <w:tcW w:type="dxa" w:w="1440"/>
          </w:tcPr>
          <w:p>
            <w:r>
              <w:t>activations</w:t>
            </w:r>
          </w:p>
        </w:tc>
        <w:tc>
          <w:tcPr>
            <w:tcW w:type="dxa" w:w="1440"/>
          </w:tcPr>
          <w:p>
            <w:r>
              <w:t>forces</w:t>
            </w:r>
          </w:p>
        </w:tc>
        <w:tc>
          <w:tcPr>
            <w:tcW w:type="dxa" w:w="1440"/>
          </w:tcPr>
          <w:p>
            <w:r>
              <w:t>fatigue</w:t>
            </w:r>
          </w:p>
        </w:tc>
        <w:tc>
          <w:tcPr>
            <w:tcW w:type="dxa" w:w="1440"/>
          </w:tcPr>
          <w:p>
            <w:r>
              <w:t>overall</w:t>
            </w:r>
          </w:p>
        </w:tc>
      </w:tr>
      <w:tr>
        <w:tc>
          <w:tcPr>
            <w:tcW w:type="dxa" w:w="1440"/>
          </w:tcPr>
          <w:p>
            <w:r>
              <w:t>q_el</w:t>
            </w:r>
          </w:p>
        </w:tc>
        <w:tc>
          <w:tcPr>
            <w:tcW w:type="dxa" w:w="1440"/>
          </w:tcPr>
          <w:p>
            <w:r>
              <w:t>0.147</w:t>
            </w:r>
          </w:p>
        </w:tc>
        <w:tc>
          <w:tcPr>
            <w:tcW w:type="dxa" w:w="1440"/>
          </w:tcPr>
          <w:p>
            <w:r>
              <w:t>0.380</w:t>
            </w:r>
          </w:p>
        </w:tc>
        <w:tc>
          <w:tcPr>
            <w:tcW w:type="dxa" w:w="1440"/>
          </w:tcPr>
          <w:p>
            <w:r>
              <w:t>0.431</w:t>
            </w:r>
          </w:p>
        </w:tc>
        <w:tc>
          <w:tcPr>
            <w:tcW w:type="dxa" w:w="1440"/>
          </w:tcPr>
          <w:p>
            <w:r>
              <w:t>0.002</w:t>
            </w:r>
          </w:p>
        </w:tc>
        <w:tc>
          <w:tcPr>
            <w:tcW w:type="dxa" w:w="1440"/>
          </w:tcPr>
          <w:p>
            <w:r>
              <w:t>0.240</w:t>
            </w:r>
          </w:p>
        </w:tc>
      </w:tr>
      <w:tr>
        <w:tc>
          <w:tcPr>
            <w:tcW w:type="dxa" w:w="1440"/>
          </w:tcPr>
          <w:p>
            <w:r>
              <w:t>cos_qel</w:t>
            </w:r>
          </w:p>
        </w:tc>
        <w:tc>
          <w:tcPr>
            <w:tcW w:type="dxa" w:w="1440"/>
          </w:tcPr>
          <w:p>
            <w:r>
              <w:t>0.268</w:t>
            </w:r>
          </w:p>
        </w:tc>
        <w:tc>
          <w:tcPr>
            <w:tcW w:type="dxa" w:w="1440"/>
          </w:tcPr>
          <w:p>
            <w:r>
              <w:t>0.193</w:t>
            </w:r>
          </w:p>
        </w:tc>
        <w:tc>
          <w:tcPr>
            <w:tcW w:type="dxa" w:w="1440"/>
          </w:tcPr>
          <w:p>
            <w:r>
              <w:t>0.204</w:t>
            </w:r>
          </w:p>
        </w:tc>
        <w:tc>
          <w:tcPr>
            <w:tcW w:type="dxa" w:w="1440"/>
          </w:tcPr>
          <w:p>
            <w:r>
              <w:t>0.003</w:t>
            </w:r>
          </w:p>
        </w:tc>
        <w:tc>
          <w:tcPr>
            <w:tcW w:type="dxa" w:w="1440"/>
          </w:tcPr>
          <w:p>
            <w:r>
              <w:t>0.167</w:t>
            </w:r>
          </w:p>
        </w:tc>
      </w:tr>
      <w:tr>
        <w:tc>
          <w:tcPr>
            <w:tcW w:type="dxa" w:w="1440"/>
          </w:tcPr>
          <w:p>
            <w:r>
              <w:t>qdd_el</w:t>
            </w:r>
          </w:p>
        </w:tc>
        <w:tc>
          <w:tcPr>
            <w:tcW w:type="dxa" w:w="1440"/>
          </w:tcPr>
          <w:p>
            <w:r>
              <w:t>0.245</w:t>
            </w:r>
          </w:p>
        </w:tc>
        <w:tc>
          <w:tcPr>
            <w:tcW w:type="dxa" w:w="1440"/>
          </w:tcPr>
          <w:p>
            <w:r>
              <w:t>0.165</w:t>
            </w:r>
          </w:p>
        </w:tc>
        <w:tc>
          <w:tcPr>
            <w:tcW w:type="dxa" w:w="1440"/>
          </w:tcPr>
          <w:p>
            <w:r>
              <w:t>0.196</w:t>
            </w:r>
          </w:p>
        </w:tc>
        <w:tc>
          <w:tcPr>
            <w:tcW w:type="dxa" w:w="1440"/>
          </w:tcPr>
          <w:p>
            <w:r>
              <w:t>0.004</w:t>
            </w:r>
          </w:p>
        </w:tc>
        <w:tc>
          <w:tcPr>
            <w:tcW w:type="dxa" w:w="1440"/>
          </w:tcPr>
          <w:p>
            <w:r>
              <w:t>0.152</w:t>
            </w:r>
          </w:p>
        </w:tc>
      </w:tr>
      <w:tr>
        <w:tc>
          <w:tcPr>
            <w:tcW w:type="dxa" w:w="1440"/>
          </w:tcPr>
          <w:p>
            <w:r>
              <w:t>grav_load</w:t>
            </w:r>
          </w:p>
        </w:tc>
        <w:tc>
          <w:tcPr>
            <w:tcW w:type="dxa" w:w="1440"/>
          </w:tcPr>
          <w:p>
            <w:r>
              <w:t>0.299</w:t>
            </w:r>
          </w:p>
        </w:tc>
        <w:tc>
          <w:tcPr>
            <w:tcW w:type="dxa" w:w="1440"/>
          </w:tcPr>
          <w:p>
            <w:r>
              <w:t>0.138</w:t>
            </w:r>
          </w:p>
        </w:tc>
        <w:tc>
          <w:tcPr>
            <w:tcW w:type="dxa" w:w="1440"/>
          </w:tcPr>
          <w:p>
            <w:r>
              <w:t>0.155</w:t>
            </w:r>
          </w:p>
        </w:tc>
        <w:tc>
          <w:tcPr>
            <w:tcW w:type="dxa" w:w="1440"/>
          </w:tcPr>
          <w:p>
            <w:r>
              <w:t>0.003</w:t>
            </w:r>
          </w:p>
        </w:tc>
        <w:tc>
          <w:tcPr>
            <w:tcW w:type="dxa" w:w="1440"/>
          </w:tcPr>
          <w:p>
            <w:r>
              <w:t>0.149</w:t>
            </w:r>
          </w:p>
        </w:tc>
      </w:tr>
      <w:tr>
        <w:tc>
          <w:tcPr>
            <w:tcW w:type="dxa" w:w="1440"/>
          </w:tcPr>
          <w:p>
            <w:r>
              <w:t>cum_path_el</w:t>
            </w:r>
          </w:p>
        </w:tc>
        <w:tc>
          <w:tcPr>
            <w:tcW w:type="dxa" w:w="1440"/>
          </w:tcPr>
          <w:p>
            <w:r>
              <w:t>0.004</w:t>
            </w:r>
          </w:p>
        </w:tc>
        <w:tc>
          <w:tcPr>
            <w:tcW w:type="dxa" w:w="1440"/>
          </w:tcPr>
          <w:p>
            <w:r>
              <w:t>0.007</w:t>
            </w:r>
          </w:p>
        </w:tc>
        <w:tc>
          <w:tcPr>
            <w:tcW w:type="dxa" w:w="1440"/>
          </w:tcPr>
          <w:p>
            <w:r>
              <w:t>0.006</w:t>
            </w:r>
          </w:p>
        </w:tc>
        <w:tc>
          <w:tcPr>
            <w:tcW w:type="dxa" w:w="1440"/>
          </w:tcPr>
          <w:p>
            <w:r>
              <w:t>0.482</w:t>
            </w:r>
          </w:p>
        </w:tc>
        <w:tc>
          <w:tcPr>
            <w:tcW w:type="dxa" w:w="1440"/>
          </w:tcPr>
          <w:p>
            <w:r>
              <w:t>0.125</w:t>
            </w:r>
          </w:p>
        </w:tc>
      </w:tr>
      <w:tr>
        <w:tc>
          <w:tcPr>
            <w:tcW w:type="dxa" w:w="1440"/>
          </w:tcPr>
          <w:p>
            <w:r>
              <w:t>qd_el</w:t>
            </w:r>
          </w:p>
        </w:tc>
        <w:tc>
          <w:tcPr>
            <w:tcW w:type="dxa" w:w="1440"/>
          </w:tcPr>
          <w:p>
            <w:r>
              <w:t>0.008</w:t>
            </w:r>
          </w:p>
        </w:tc>
        <w:tc>
          <w:tcPr>
            <w:tcW w:type="dxa" w:w="1440"/>
          </w:tcPr>
          <w:p>
            <w:r>
              <w:t>0.310</w:t>
            </w:r>
          </w:p>
        </w:tc>
        <w:tc>
          <w:tcPr>
            <w:tcW w:type="dxa" w:w="1440"/>
          </w:tcPr>
          <w:p>
            <w:r>
              <w:t>0.144</w:t>
            </w:r>
          </w:p>
        </w:tc>
        <w:tc>
          <w:tcPr>
            <w:tcW w:type="dxa" w:w="1440"/>
          </w:tcPr>
          <w:p>
            <w:r>
              <w:t>0.019</w:t>
            </w:r>
          </w:p>
        </w:tc>
        <w:tc>
          <w:tcPr>
            <w:tcW w:type="dxa" w:w="1440"/>
          </w:tcPr>
          <w:p>
            <w:r>
              <w:t>0.120</w:t>
            </w:r>
          </w:p>
        </w:tc>
      </w:tr>
      <w:tr>
        <w:tc>
          <w:tcPr>
            <w:tcW w:type="dxa" w:w="1440"/>
          </w:tcPr>
          <w:p>
            <w:r>
              <w:t>cum_grav_imp</w:t>
            </w:r>
          </w:p>
        </w:tc>
        <w:tc>
          <w:tcPr>
            <w:tcW w:type="dxa" w:w="1440"/>
          </w:tcPr>
          <w:p>
            <w:r>
              <w:t>0.006</w:t>
            </w:r>
          </w:p>
        </w:tc>
        <w:tc>
          <w:tcPr>
            <w:tcW w:type="dxa" w:w="1440"/>
          </w:tcPr>
          <w:p>
            <w:r>
              <w:t>0.007</w:t>
            </w:r>
          </w:p>
        </w:tc>
        <w:tc>
          <w:tcPr>
            <w:tcW w:type="dxa" w:w="1440"/>
          </w:tcPr>
          <w:p>
            <w:r>
              <w:t>0.005</w:t>
            </w:r>
          </w:p>
        </w:tc>
        <w:tc>
          <w:tcPr>
            <w:tcW w:type="dxa" w:w="1440"/>
          </w:tcPr>
          <w:p>
            <w:r>
              <w:t>0.207</w:t>
            </w:r>
          </w:p>
        </w:tc>
        <w:tc>
          <w:tcPr>
            <w:tcW w:type="dxa" w:w="1440"/>
          </w:tcPr>
          <w:p>
            <w:r>
              <w:t>0.056</w:t>
            </w:r>
          </w:p>
        </w:tc>
      </w:tr>
      <w:tr>
        <w:tc>
          <w:tcPr>
            <w:tcW w:type="dxa" w:w="1440"/>
          </w:tcPr>
          <w:p>
            <w:r>
              <w:t>qdd_sh</w:t>
            </w:r>
          </w:p>
        </w:tc>
        <w:tc>
          <w:tcPr>
            <w:tcW w:type="dxa" w:w="1440"/>
          </w:tcPr>
          <w:p>
            <w:r>
              <w:t>0.087</w:t>
            </w:r>
          </w:p>
        </w:tc>
        <w:tc>
          <w:tcPr>
            <w:tcW w:type="dxa" w:w="1440"/>
          </w:tcPr>
          <w:p>
            <w:r>
              <w:t>0.058</w:t>
            </w:r>
          </w:p>
        </w:tc>
        <w:tc>
          <w:tcPr>
            <w:tcW w:type="dxa" w:w="1440"/>
          </w:tcPr>
          <w:p>
            <w:r>
              <w:t>0.056</w:t>
            </w:r>
          </w:p>
        </w:tc>
        <w:tc>
          <w:tcPr>
            <w:tcW w:type="dxa" w:w="1440"/>
          </w:tcPr>
          <w:p>
            <w:r>
              <w:t>0.002</w:t>
            </w:r>
          </w:p>
        </w:tc>
        <w:tc>
          <w:tcPr>
            <w:tcW w:type="dxa" w:w="1440"/>
          </w:tcPr>
          <w:p>
            <w:r>
              <w:t>0.051</w:t>
            </w:r>
          </w:p>
        </w:tc>
      </w:tr>
      <w:tr>
        <w:tc>
          <w:tcPr>
            <w:tcW w:type="dxa" w:w="1440"/>
          </w:tcPr>
          <w:p>
            <w:r>
              <w:t>time</w:t>
            </w:r>
          </w:p>
        </w:tc>
        <w:tc>
          <w:tcPr>
            <w:tcW w:type="dxa" w:w="1440"/>
          </w:tcPr>
          <w:p>
            <w:r>
              <w:t>0.013</w:t>
            </w:r>
          </w:p>
        </w:tc>
        <w:tc>
          <w:tcPr>
            <w:tcW w:type="dxa" w:w="1440"/>
          </w:tcPr>
          <w:p>
            <w:r>
              <w:t>0.007</w:t>
            </w:r>
          </w:p>
        </w:tc>
        <w:tc>
          <w:tcPr>
            <w:tcW w:type="dxa" w:w="1440"/>
          </w:tcPr>
          <w:p>
            <w:r>
              <w:t>0.008</w:t>
            </w:r>
          </w:p>
        </w:tc>
        <w:tc>
          <w:tcPr>
            <w:tcW w:type="dxa" w:w="1440"/>
          </w:tcPr>
          <w:p>
            <w:r>
              <w:t>0.174</w:t>
            </w:r>
          </w:p>
        </w:tc>
        <w:tc>
          <w:tcPr>
            <w:tcW w:type="dxa" w:w="1440"/>
          </w:tcPr>
          <w:p>
            <w:r>
              <w:t>0.050</w:t>
            </w:r>
          </w:p>
        </w:tc>
      </w:tr>
      <w:tr>
        <w:tc>
          <w:tcPr>
            <w:tcW w:type="dxa" w:w="1440"/>
          </w:tcPr>
          <w:p>
            <w:r>
              <w:t>sin_qel</w:t>
            </w:r>
          </w:p>
        </w:tc>
        <w:tc>
          <w:tcPr>
            <w:tcW w:type="dxa" w:w="1440"/>
          </w:tcPr>
          <w:p>
            <w:r>
              <w:t>0.019</w:t>
            </w:r>
          </w:p>
        </w:tc>
        <w:tc>
          <w:tcPr>
            <w:tcW w:type="dxa" w:w="1440"/>
          </w:tcPr>
          <w:p>
            <w:r>
              <w:t>0.047</w:t>
            </w:r>
          </w:p>
        </w:tc>
        <w:tc>
          <w:tcPr>
            <w:tcW w:type="dxa" w:w="1440"/>
          </w:tcPr>
          <w:p>
            <w:r>
              <w:t>0.051</w:t>
            </w:r>
          </w:p>
        </w:tc>
        <w:tc>
          <w:tcPr>
            <w:tcW w:type="dxa" w:w="1440"/>
          </w:tcPr>
          <w:p>
            <w:r>
              <w:t>0.004</w:t>
            </w:r>
          </w:p>
        </w:tc>
        <w:tc>
          <w:tcPr>
            <w:tcW w:type="dxa" w:w="1440"/>
          </w:tcPr>
          <w:p>
            <w:r>
              <w:t>0.030</w:t>
            </w:r>
          </w:p>
        </w:tc>
      </w:tr>
      <w:tr>
        <w:tc>
          <w:tcPr>
            <w:tcW w:type="dxa" w:w="1440"/>
          </w:tcPr>
          <w:p>
            <w:r>
              <w:t>humerus_mass</w:t>
            </w:r>
          </w:p>
        </w:tc>
        <w:tc>
          <w:tcPr>
            <w:tcW w:type="dxa" w:w="1440"/>
          </w:tcPr>
          <w:p>
            <w:r>
              <w:t>0.011</w:t>
            </w:r>
          </w:p>
        </w:tc>
        <w:tc>
          <w:tcPr>
            <w:tcW w:type="dxa" w:w="1440"/>
          </w:tcPr>
          <w:p>
            <w:r>
              <w:t>0.008</w:t>
            </w:r>
          </w:p>
        </w:tc>
        <w:tc>
          <w:tcPr>
            <w:tcW w:type="dxa" w:w="1440"/>
          </w:tcPr>
          <w:p>
            <w:r>
              <w:t>0.010</w:t>
            </w:r>
          </w:p>
        </w:tc>
        <w:tc>
          <w:tcPr>
            <w:tcW w:type="dxa" w:w="1440"/>
          </w:tcPr>
          <w:p>
            <w:r>
              <w:t>0.081</w:t>
            </w:r>
          </w:p>
        </w:tc>
        <w:tc>
          <w:tcPr>
            <w:tcW w:type="dxa" w:w="1440"/>
          </w:tcPr>
          <w:p>
            <w:r>
              <w:t>0.027</w:t>
            </w:r>
          </w:p>
        </w:tc>
      </w:tr>
      <w:tr>
        <w:tc>
          <w:tcPr>
            <w:tcW w:type="dxa" w:w="1440"/>
          </w:tcPr>
          <w:p>
            <w:r>
              <w:t>q_sh</w:t>
            </w:r>
          </w:p>
        </w:tc>
        <w:tc>
          <w:tcPr>
            <w:tcW w:type="dxa" w:w="1440"/>
          </w:tcPr>
          <w:p>
            <w:r>
              <w:t>0.018</w:t>
            </w:r>
          </w:p>
        </w:tc>
        <w:tc>
          <w:tcPr>
            <w:tcW w:type="dxa" w:w="1440"/>
          </w:tcPr>
          <w:p>
            <w:r>
              <w:t>0.030</w:t>
            </w:r>
          </w:p>
        </w:tc>
        <w:tc>
          <w:tcPr>
            <w:tcW w:type="dxa" w:w="1440"/>
          </w:tcPr>
          <w:p>
            <w:r>
              <w:t>0.027</w:t>
            </w:r>
          </w:p>
        </w:tc>
        <w:tc>
          <w:tcPr>
            <w:tcW w:type="dxa" w:w="1440"/>
          </w:tcPr>
          <w:p>
            <w:r>
              <w:t>0.008</w:t>
            </w:r>
          </w:p>
        </w:tc>
        <w:tc>
          <w:tcPr>
            <w:tcW w:type="dxa" w:w="1440"/>
          </w:tcPr>
          <w:p>
            <w:r>
              <w:t>0.021</w:t>
            </w:r>
          </w:p>
        </w:tc>
      </w:tr>
      <w:tr>
        <w:tc>
          <w:tcPr>
            <w:tcW w:type="dxa" w:w="1440"/>
          </w:tcPr>
          <w:p>
            <w:r>
              <w:t>qel_x_fmass</w:t>
            </w:r>
          </w:p>
        </w:tc>
        <w:tc>
          <w:tcPr>
            <w:tcW w:type="dxa" w:w="1440"/>
          </w:tcPr>
          <w:p>
            <w:r>
              <w:t>0.012</w:t>
            </w:r>
          </w:p>
        </w:tc>
        <w:tc>
          <w:tcPr>
            <w:tcW w:type="dxa" w:w="1440"/>
          </w:tcPr>
          <w:p>
            <w:r>
              <w:t>0.020</w:t>
            </w:r>
          </w:p>
        </w:tc>
        <w:tc>
          <w:tcPr>
            <w:tcW w:type="dxa" w:w="1440"/>
          </w:tcPr>
          <w:p>
            <w:r>
              <w:t>0.028</w:t>
            </w:r>
          </w:p>
        </w:tc>
        <w:tc>
          <w:tcPr>
            <w:tcW w:type="dxa" w:w="1440"/>
          </w:tcPr>
          <w:p>
            <w:r>
              <w:t>0.010</w:t>
            </w:r>
          </w:p>
        </w:tc>
        <w:tc>
          <w:tcPr>
            <w:tcW w:type="dxa" w:w="1440"/>
          </w:tcPr>
          <w:p>
            <w:r>
              <w:t>0.018</w:t>
            </w:r>
          </w:p>
        </w:tc>
      </w:tr>
      <w:tr>
        <w:tc>
          <w:tcPr>
            <w:tcW w:type="dxa" w:w="1440"/>
          </w:tcPr>
          <w:p>
            <w:r>
              <w:t>abs_qdd_el</w:t>
            </w:r>
          </w:p>
        </w:tc>
        <w:tc>
          <w:tcPr>
            <w:tcW w:type="dxa" w:w="1440"/>
          </w:tcPr>
          <w:p>
            <w:r>
              <w:t>0.020</w:t>
            </w:r>
          </w:p>
        </w:tc>
        <w:tc>
          <w:tcPr>
            <w:tcW w:type="dxa" w:w="1440"/>
          </w:tcPr>
          <w:p>
            <w:r>
              <w:t>0.024</w:t>
            </w:r>
          </w:p>
        </w:tc>
        <w:tc>
          <w:tcPr>
            <w:tcW w:type="dxa" w:w="1440"/>
          </w:tcPr>
          <w:p>
            <w:r>
              <w:t>0.020</w:t>
            </w:r>
          </w:p>
        </w:tc>
        <w:tc>
          <w:tcPr>
            <w:tcW w:type="dxa" w:w="1440"/>
          </w:tcPr>
          <w:p>
            <w:r>
              <w:t>0.002</w:t>
            </w:r>
          </w:p>
        </w:tc>
        <w:tc>
          <w:tcPr>
            <w:tcW w:type="dxa" w:w="1440"/>
          </w:tcPr>
          <w:p>
            <w:r>
              <w:t>0.017</w:t>
            </w:r>
          </w:p>
        </w:tc>
      </w:tr>
      <w:tr>
        <w:tc>
          <w:tcPr>
            <w:tcW w:type="dxa" w:w="1440"/>
          </w:tcPr>
          <w:p>
            <w:r>
              <w:t>cos_qsh</w:t>
            </w:r>
          </w:p>
        </w:tc>
        <w:tc>
          <w:tcPr>
            <w:tcW w:type="dxa" w:w="1440"/>
          </w:tcPr>
          <w:p>
            <w:r>
              <w:t>0.013</w:t>
            </w:r>
          </w:p>
        </w:tc>
        <w:tc>
          <w:tcPr>
            <w:tcW w:type="dxa" w:w="1440"/>
          </w:tcPr>
          <w:p>
            <w:r>
              <w:t>0.018</w:t>
            </w:r>
          </w:p>
        </w:tc>
        <w:tc>
          <w:tcPr>
            <w:tcW w:type="dxa" w:w="1440"/>
          </w:tcPr>
          <w:p>
            <w:r>
              <w:t>0.026</w:t>
            </w:r>
          </w:p>
        </w:tc>
        <w:tc>
          <w:tcPr>
            <w:tcW w:type="dxa" w:w="1440"/>
          </w:tcPr>
          <w:p>
            <w:r>
              <w:t>0.005</w:t>
            </w:r>
          </w:p>
        </w:tc>
        <w:tc>
          <w:tcPr>
            <w:tcW w:type="dxa" w:w="1440"/>
          </w:tcPr>
          <w:p>
            <w:r>
              <w:t>0.015</w:t>
            </w:r>
          </w:p>
        </w:tc>
      </w:tr>
      <w:tr>
        <w:tc>
          <w:tcPr>
            <w:tcW w:type="dxa" w:w="1440"/>
          </w:tcPr>
          <w:p>
            <w:r>
              <w:t>qd_sh</w:t>
            </w:r>
          </w:p>
        </w:tc>
        <w:tc>
          <w:tcPr>
            <w:tcW w:type="dxa" w:w="1440"/>
          </w:tcPr>
          <w:p>
            <w:r>
              <w:t>0.017</w:t>
            </w:r>
          </w:p>
        </w:tc>
        <w:tc>
          <w:tcPr>
            <w:tcW w:type="dxa" w:w="1440"/>
          </w:tcPr>
          <w:p>
            <w:r>
              <w:t>0.013</w:t>
            </w:r>
          </w:p>
        </w:tc>
        <w:tc>
          <w:tcPr>
            <w:tcW w:type="dxa" w:w="1440"/>
          </w:tcPr>
          <w:p>
            <w:r>
              <w:t>0.018</w:t>
            </w:r>
          </w:p>
        </w:tc>
        <w:tc>
          <w:tcPr>
            <w:tcW w:type="dxa" w:w="1440"/>
          </w:tcPr>
          <w:p>
            <w:r>
              <w:t>0.006</w:t>
            </w:r>
          </w:p>
        </w:tc>
        <w:tc>
          <w:tcPr>
            <w:tcW w:type="dxa" w:w="1440"/>
          </w:tcPr>
          <w:p>
            <w:r>
              <w:t>0.013</w:t>
            </w:r>
          </w:p>
        </w:tc>
      </w:tr>
      <w:tr>
        <w:tc>
          <w:tcPr>
            <w:tcW w:type="dxa" w:w="1440"/>
          </w:tcPr>
          <w:p>
            <w:r>
              <w:t>abs_qd_el</w:t>
            </w:r>
          </w:p>
        </w:tc>
        <w:tc>
          <w:tcPr>
            <w:tcW w:type="dxa" w:w="1440"/>
          </w:tcPr>
          <w:p>
            <w:r>
              <w:t>0.025</w:t>
            </w:r>
          </w:p>
        </w:tc>
        <w:tc>
          <w:tcPr>
            <w:tcW w:type="dxa" w:w="1440"/>
          </w:tcPr>
          <w:p>
            <w:r>
              <w:t>0.013</w:t>
            </w:r>
          </w:p>
        </w:tc>
        <w:tc>
          <w:tcPr>
            <w:tcW w:type="dxa" w:w="1440"/>
          </w:tcPr>
          <w:p>
            <w:r>
              <w:t>0.006</w:t>
            </w:r>
          </w:p>
        </w:tc>
        <w:tc>
          <w:tcPr>
            <w:tcW w:type="dxa" w:w="1440"/>
          </w:tcPr>
          <w:p>
            <w:r>
              <w:t>0.003</w:t>
            </w:r>
          </w:p>
        </w:tc>
        <w:tc>
          <w:tcPr>
            <w:tcW w:type="dxa" w:w="1440"/>
          </w:tcPr>
          <w:p>
            <w:r>
              <w:t>0.012</w:t>
            </w:r>
          </w:p>
        </w:tc>
      </w:tr>
      <w:tr>
        <w:tc>
          <w:tcPr>
            <w:tcW w:type="dxa" w:w="1440"/>
          </w:tcPr>
          <w:p>
            <w:r>
              <w:t>forearm_mass</w:t>
            </w:r>
          </w:p>
        </w:tc>
        <w:tc>
          <w:tcPr>
            <w:tcW w:type="dxa" w:w="1440"/>
          </w:tcPr>
          <w:p>
            <w:r>
              <w:t>0.018</w:t>
            </w:r>
          </w:p>
        </w:tc>
        <w:tc>
          <w:tcPr>
            <w:tcW w:type="dxa" w:w="1440"/>
          </w:tcPr>
          <w:p>
            <w:r>
              <w:t>0.002</w:t>
            </w:r>
          </w:p>
        </w:tc>
        <w:tc>
          <w:tcPr>
            <w:tcW w:type="dxa" w:w="1440"/>
          </w:tcPr>
          <w:p>
            <w:r>
              <w:t>0.006</w:t>
            </w:r>
          </w:p>
        </w:tc>
        <w:tc>
          <w:tcPr>
            <w:tcW w:type="dxa" w:w="1440"/>
          </w:tcPr>
          <w:p>
            <w:r>
              <w:t>0.010</w:t>
            </w:r>
          </w:p>
        </w:tc>
        <w:tc>
          <w:tcPr>
            <w:tcW w:type="dxa" w:w="1440"/>
          </w:tcPr>
          <w:p>
            <w:r>
              <w:t>0.009</w:t>
            </w:r>
          </w:p>
        </w:tc>
      </w:tr>
      <w:tr>
        <w:tc>
          <w:tcPr>
            <w:tcW w:type="dxa" w:w="1440"/>
          </w:tcPr>
          <w:p>
            <w:r>
              <w:t>qd_el2</w:t>
            </w:r>
          </w:p>
        </w:tc>
        <w:tc>
          <w:tcPr>
            <w:tcW w:type="dxa" w:w="1440"/>
          </w:tcPr>
          <w:p>
            <w:r>
              <w:t>0.008</w:t>
            </w:r>
          </w:p>
        </w:tc>
        <w:tc>
          <w:tcPr>
            <w:tcW w:type="dxa" w:w="1440"/>
          </w:tcPr>
          <w:p>
            <w:r>
              <w:t>0.011</w:t>
            </w:r>
          </w:p>
        </w:tc>
        <w:tc>
          <w:tcPr>
            <w:tcW w:type="dxa" w:w="1440"/>
          </w:tcPr>
          <w:p>
            <w:r>
              <w:t>0.005</w:t>
            </w:r>
          </w:p>
        </w:tc>
        <w:tc>
          <w:tcPr>
            <w:tcW w:type="dxa" w:w="1440"/>
          </w:tcPr>
          <w:p>
            <w:r>
              <w:t>0.002</w:t>
            </w:r>
          </w:p>
        </w:tc>
        <w:tc>
          <w:tcPr>
            <w:tcW w:type="dxa" w:w="1440"/>
          </w:tcPr>
          <w:p>
            <w:r>
              <w:t>0.006</w:t>
            </w:r>
          </w:p>
        </w:tc>
      </w:tr>
      <w:tr>
        <w:tc>
          <w:tcPr>
            <w:tcW w:type="dxa" w:w="1440"/>
          </w:tcPr>
          <w:p>
            <w:r>
              <w:t>sin_qsh</w:t>
            </w:r>
          </w:p>
        </w:tc>
        <w:tc>
          <w:tcPr>
            <w:tcW w:type="dxa" w:w="1440"/>
          </w:tcPr>
          <w:p>
            <w:r>
              <w:t>0.003</w:t>
            </w:r>
          </w:p>
        </w:tc>
        <w:tc>
          <w:tcPr>
            <w:tcW w:type="dxa" w:w="1440"/>
          </w:tcPr>
          <w:p>
            <w:r>
              <w:t>0.006</w:t>
            </w:r>
          </w:p>
        </w:tc>
        <w:tc>
          <w:tcPr>
            <w:tcW w:type="dxa" w:w="1440"/>
          </w:tcPr>
          <w:p>
            <w:r>
              <w:t>0.009</w:t>
            </w:r>
          </w:p>
        </w:tc>
        <w:tc>
          <w:tcPr>
            <w:tcW w:type="dxa" w:w="1440"/>
          </w:tcPr>
          <w:p>
            <w:r>
              <w:t>0.001</w:t>
            </w:r>
          </w:p>
        </w:tc>
        <w:tc>
          <w:tcPr>
            <w:tcW w:type="dxa" w:w="1440"/>
          </w:tcPr>
          <w:p>
            <w:r>
              <w:t>0.005</w:t>
            </w:r>
          </w:p>
        </w:tc>
      </w:tr>
      <w:tr>
        <w:tc>
          <w:tcPr>
            <w:tcW w:type="dxa" w:w="1440"/>
          </w:tcPr>
          <w:p>
            <w:r>
              <w:t>humerus_len</w:t>
            </w:r>
          </w:p>
        </w:tc>
        <w:tc>
          <w:tcPr>
            <w:tcW w:type="dxa" w:w="1440"/>
          </w:tcPr>
          <w:p>
            <w:r>
              <w:t>0.000</w:t>
            </w:r>
          </w:p>
        </w:tc>
        <w:tc>
          <w:tcPr>
            <w:tcW w:type="dxa" w:w="1440"/>
          </w:tcPr>
          <w:p>
            <w:r>
              <w:t>0.002</w:t>
            </w:r>
          </w:p>
        </w:tc>
        <w:tc>
          <w:tcPr>
            <w:tcW w:type="dxa" w:w="1440"/>
          </w:tcPr>
          <w:p>
            <w:r>
              <w:t>0.000</w:t>
            </w:r>
          </w:p>
        </w:tc>
        <w:tc>
          <w:tcPr>
            <w:tcW w:type="dxa" w:w="1440"/>
          </w:tcPr>
          <w:p>
            <w:r>
              <w:t>0.002</w:t>
            </w:r>
          </w:p>
        </w:tc>
        <w:tc>
          <w:tcPr>
            <w:tcW w:type="dxa" w:w="1440"/>
          </w:tcPr>
          <w:p>
            <w:r>
              <w:t>0.001</w:t>
            </w:r>
          </w:p>
        </w:tc>
      </w:tr>
      <w:tr>
        <w:tc>
          <w:tcPr>
            <w:tcW w:type="dxa" w:w="1440"/>
          </w:tcPr>
          <w:p>
            <w:r>
              <w:t>forearm_len</w:t>
            </w:r>
          </w:p>
        </w:tc>
        <w:tc>
          <w:tcPr>
            <w:tcW w:type="dxa" w:w="1440"/>
          </w:tcPr>
          <w:p>
            <w:r>
              <w:t>0.000</w:t>
            </w:r>
          </w:p>
        </w:tc>
        <w:tc>
          <w:tcPr>
            <w:tcW w:type="dxa" w:w="1440"/>
          </w:tcPr>
          <w:p>
            <w:r>
              <w:t>0.000</w:t>
            </w:r>
          </w:p>
        </w:tc>
        <w:tc>
          <w:tcPr>
            <w:tcW w:type="dxa" w:w="1440"/>
          </w:tcPr>
          <w:p>
            <w:r>
              <w:t>0.001</w:t>
            </w:r>
          </w:p>
        </w:tc>
        <w:tc>
          <w:tcPr>
            <w:tcW w:type="dxa" w:w="1440"/>
          </w:tcPr>
          <w:p>
            <w:r>
              <w:t>0.001</w:t>
            </w:r>
          </w:p>
        </w:tc>
        <w:tc>
          <w:tcPr>
            <w:tcW w:type="dxa" w:w="1440"/>
          </w:tcPr>
          <w:p>
            <w:r>
              <w:t>0.001</w:t>
            </w:r>
          </w:p>
        </w:tc>
      </w:tr>
    </w:tbl>
    <w:p/>
    <w:p>
      <w:pPr>
        <w:jc w:val="center"/>
      </w:pPr>
      <w:r>
        <w:drawing>
          <wp:inline xmlns:a="http://schemas.openxmlformats.org/drawingml/2006/main" xmlns:pic="http://schemas.openxmlformats.org/drawingml/2006/picture">
            <wp:extent cx="5120640" cy="4096512"/>
            <wp:docPr id="6" name="Picture 6"/>
            <wp:cNvGraphicFramePr>
              <a:graphicFrameLocks noChangeAspect="1"/>
            </wp:cNvGraphicFramePr>
            <a:graphic>
              <a:graphicData uri="http://schemas.openxmlformats.org/drawingml/2006/picture">
                <pic:pic>
                  <pic:nvPicPr>
                    <pic:cNvPr id="0" name="fig_xai_heatmap.png"/>
                    <pic:cNvPicPr/>
                  </pic:nvPicPr>
                  <pic:blipFill>
                    <a:blip r:embed="rId14"/>
                    <a:stretch>
                      <a:fillRect/>
                    </a:stretch>
                  </pic:blipFill>
                  <pic:spPr>
                    <a:xfrm>
                      <a:off x="0" y="0"/>
                      <a:ext cx="5120640" cy="4096512"/>
                    </a:xfrm>
                    <a:prstGeom prst="rect"/>
                  </pic:spPr>
                </pic:pic>
              </a:graphicData>
            </a:graphic>
          </wp:inline>
        </w:drawing>
      </w:r>
    </w:p>
    <w:p>
      <w:pPr>
        <w:jc w:val="center"/>
      </w:pPr>
      <w:r>
        <w:rPr>
          <w:i/>
          <w:sz w:val="18"/>
        </w:rPr>
        <w:t>Figure 6 - SHAP importance heatmap (top features x targets).</w:t>
      </w:r>
    </w:p>
    <w:p>
      <w:pPr>
        <w:jc w:val="center"/>
      </w:pPr>
      <w:r>
        <w:drawing>
          <wp:inline xmlns:a="http://schemas.openxmlformats.org/drawingml/2006/main" xmlns:pic="http://schemas.openxmlformats.org/drawingml/2006/picture">
            <wp:extent cx="4754880" cy="3396343"/>
            <wp:docPr id="7" name="Picture 7"/>
            <wp:cNvGraphicFramePr>
              <a:graphicFrameLocks noChangeAspect="1"/>
            </wp:cNvGraphicFramePr>
            <a:graphic>
              <a:graphicData uri="http://schemas.openxmlformats.org/drawingml/2006/picture">
                <pic:pic>
                  <pic:nvPicPr>
                    <pic:cNvPr id="0" name="xai_shap_fatigue.png"/>
                    <pic:cNvPicPr/>
                  </pic:nvPicPr>
                  <pic:blipFill>
                    <a:blip r:embed="rId15"/>
                    <a:stretch>
                      <a:fillRect/>
                    </a:stretch>
                  </pic:blipFill>
                  <pic:spPr>
                    <a:xfrm>
                      <a:off x="0" y="0"/>
                      <a:ext cx="4754880" cy="3396343"/>
                    </a:xfrm>
                    <a:prstGeom prst="rect"/>
                  </pic:spPr>
                </pic:pic>
              </a:graphicData>
            </a:graphic>
          </wp:inline>
        </w:drawing>
      </w:r>
    </w:p>
    <w:p>
      <w:pPr>
        <w:jc w:val="center"/>
      </w:pPr>
      <w:r>
        <w:rPr>
          <w:i/>
          <w:sz w:val="18"/>
        </w:rPr>
        <w:t>Figure 7 - Most important features for fatigue (SHAP).</w:t>
      </w:r>
    </w:p>
    <w:p>
      <w:r>
        <w:rPr>
          <w:b/>
          <w:i w:val="0"/>
          <w:sz w:val="21"/>
        </w:rPr>
        <w:t>Key findings:</w:t>
      </w:r>
    </w:p>
    <w:p>
      <w:pPr>
        <w:pStyle w:val="ListBullet"/>
      </w:pPr>
      <w:r>
        <w:t>Torque: grav_load (0.30), cos(q_el) (0.27), q''_el (0.24) -&gt; gravity + posture + inertia.</w:t>
      </w:r>
    </w:p>
    <w:p>
      <w:pPr>
        <w:pStyle w:val="ListBullet"/>
      </w:pPr>
      <w:r>
        <w:t>Activations / forces: q_el (posture / moment arm), q'_el.</w:t>
      </w:r>
    </w:p>
    <w:p>
      <w:pPr>
        <w:pStyle w:val="ListBullet"/>
      </w:pPr>
      <w:r>
        <w:t>Fatigue: cum_path_el (0.48) and cum_grav_imp (0.21) dominate -&gt; the cumulative features, as expected.</w:t>
      </w:r>
    </w:p>
    <w:p>
      <w:pPr>
        <w:pStyle w:val="Heading1"/>
      </w:pPr>
      <w:r>
        <w:t>8. Final model: multi-metric evaluation</w:t>
      </w:r>
    </w:p>
    <w:p>
      <w:r>
        <w:rPr>
          <w:b w:val="0"/>
          <w:i w:val="0"/>
          <w:sz w:val="21"/>
        </w:rPr>
        <w:t>Retained model: LightGBM (multi-output) with the 22 engineered features and the Optuna-tuned hyper-parameters of TRIAL #11 (n_estimators=975, num_leaves=15, learning_rate=0.196, subsample=0.605, colsample_bytree=0.911, min_child_samples=24, reg_lambda=8.19), evaluated in LOSO on all 8 subjects. All metrics in Sections 8 and 9, and all time-resolved figures, are computed with this exact configuration. We report five complementary metrics per target: coefficient of determination (R^2), root mean squared error (RMSE), mean absolute error (MAE), Pearson correlation (r), and normalised RMSE (NRMSE = RMSE / range, %).</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Target</w:t>
            </w:r>
          </w:p>
        </w:tc>
        <w:tc>
          <w:tcPr>
            <w:tcW w:type="dxa" w:w="1234"/>
          </w:tcPr>
          <w:p>
            <w:r>
              <w:t>unit</w:t>
            </w:r>
          </w:p>
        </w:tc>
        <w:tc>
          <w:tcPr>
            <w:tcW w:type="dxa" w:w="1234"/>
          </w:tcPr>
          <w:p>
            <w:r>
              <w:t>R2</w:t>
            </w:r>
          </w:p>
        </w:tc>
        <w:tc>
          <w:tcPr>
            <w:tcW w:type="dxa" w:w="1234"/>
          </w:tcPr>
          <w:p>
            <w:r>
              <w:t>RMSE</w:t>
            </w:r>
          </w:p>
        </w:tc>
        <w:tc>
          <w:tcPr>
            <w:tcW w:type="dxa" w:w="1234"/>
          </w:tcPr>
          <w:p>
            <w:r>
              <w:t>MAE</w:t>
            </w:r>
          </w:p>
        </w:tc>
        <w:tc>
          <w:tcPr>
            <w:tcW w:type="dxa" w:w="1234"/>
          </w:tcPr>
          <w:p>
            <w:r>
              <w:t>Pearson_r</w:t>
            </w:r>
          </w:p>
        </w:tc>
        <w:tc>
          <w:tcPr>
            <w:tcW w:type="dxa" w:w="1234"/>
          </w:tcPr>
          <w:p>
            <w:r>
              <w:t>NRMSE_pct</w:t>
            </w:r>
          </w:p>
        </w:tc>
      </w:tr>
      <w:tr>
        <w:tc>
          <w:tcPr>
            <w:tcW w:type="dxa" w:w="1234"/>
          </w:tcPr>
          <w:p>
            <w:r>
              <w:t>elbow_moment</w:t>
            </w:r>
          </w:p>
        </w:tc>
        <w:tc>
          <w:tcPr>
            <w:tcW w:type="dxa" w:w="1234"/>
          </w:tcPr>
          <w:p>
            <w:r>
              <w:t>N·m</w:t>
            </w:r>
          </w:p>
        </w:tc>
        <w:tc>
          <w:tcPr>
            <w:tcW w:type="dxa" w:w="1234"/>
          </w:tcPr>
          <w:p>
            <w:r>
              <w:t>0.921</w:t>
            </w:r>
          </w:p>
        </w:tc>
        <w:tc>
          <w:tcPr>
            <w:tcW w:type="dxa" w:w="1234"/>
          </w:tcPr>
          <w:p>
            <w:r>
              <w:t>0.850</w:t>
            </w:r>
          </w:p>
        </w:tc>
        <w:tc>
          <w:tcPr>
            <w:tcW w:type="dxa" w:w="1234"/>
          </w:tcPr>
          <w:p>
            <w:r>
              <w:t>0.456</w:t>
            </w:r>
          </w:p>
        </w:tc>
        <w:tc>
          <w:tcPr>
            <w:tcW w:type="dxa" w:w="1234"/>
          </w:tcPr>
          <w:p>
            <w:r>
              <w:t>0.961</w:t>
            </w:r>
          </w:p>
        </w:tc>
        <w:tc>
          <w:tcPr>
            <w:tcW w:type="dxa" w:w="1234"/>
          </w:tcPr>
          <w:p>
            <w:r>
              <w:t>3.633</w:t>
            </w:r>
          </w:p>
        </w:tc>
      </w:tr>
      <w:tr>
        <w:tc>
          <w:tcPr>
            <w:tcW w:type="dxa" w:w="1234"/>
          </w:tcPr>
          <w:p>
            <w:r>
              <w:t>act_BIClong</w:t>
            </w:r>
          </w:p>
        </w:tc>
        <w:tc>
          <w:tcPr>
            <w:tcW w:type="dxa" w:w="1234"/>
          </w:tcPr>
          <w:p>
            <w:r>
              <w:t>nan</w:t>
            </w:r>
          </w:p>
        </w:tc>
        <w:tc>
          <w:tcPr>
            <w:tcW w:type="dxa" w:w="1234"/>
          </w:tcPr>
          <w:p>
            <w:r>
              <w:t>0.968</w:t>
            </w:r>
          </w:p>
        </w:tc>
        <w:tc>
          <w:tcPr>
            <w:tcW w:type="dxa" w:w="1234"/>
          </w:tcPr>
          <w:p>
            <w:r>
              <w:t>0.017</w:t>
            </w:r>
          </w:p>
        </w:tc>
        <w:tc>
          <w:tcPr>
            <w:tcW w:type="dxa" w:w="1234"/>
          </w:tcPr>
          <w:p>
            <w:r>
              <w:t>0.012</w:t>
            </w:r>
          </w:p>
        </w:tc>
        <w:tc>
          <w:tcPr>
            <w:tcW w:type="dxa" w:w="1234"/>
          </w:tcPr>
          <w:p>
            <w:r>
              <w:t>0.984</w:t>
            </w:r>
          </w:p>
        </w:tc>
        <w:tc>
          <w:tcPr>
            <w:tcW w:type="dxa" w:w="1234"/>
          </w:tcPr>
          <w:p>
            <w:r>
              <w:t>3.762</w:t>
            </w:r>
          </w:p>
        </w:tc>
      </w:tr>
      <w:tr>
        <w:tc>
          <w:tcPr>
            <w:tcW w:type="dxa" w:w="1234"/>
          </w:tcPr>
          <w:p>
            <w:r>
              <w:t>act_BICshort</w:t>
            </w:r>
          </w:p>
        </w:tc>
        <w:tc>
          <w:tcPr>
            <w:tcW w:type="dxa" w:w="1234"/>
          </w:tcPr>
          <w:p>
            <w:r>
              <w:t>nan</w:t>
            </w:r>
          </w:p>
        </w:tc>
        <w:tc>
          <w:tcPr>
            <w:tcW w:type="dxa" w:w="1234"/>
          </w:tcPr>
          <w:p>
            <w:r>
              <w:t>0.960</w:t>
            </w:r>
          </w:p>
        </w:tc>
        <w:tc>
          <w:tcPr>
            <w:tcW w:type="dxa" w:w="1234"/>
          </w:tcPr>
          <w:p>
            <w:r>
              <w:t>0.010</w:t>
            </w:r>
          </w:p>
        </w:tc>
        <w:tc>
          <w:tcPr>
            <w:tcW w:type="dxa" w:w="1234"/>
          </w:tcPr>
          <w:p>
            <w:r>
              <w:t>0.007</w:t>
            </w:r>
          </w:p>
        </w:tc>
        <w:tc>
          <w:tcPr>
            <w:tcW w:type="dxa" w:w="1234"/>
          </w:tcPr>
          <w:p>
            <w:r>
              <w:t>0.981</w:t>
            </w:r>
          </w:p>
        </w:tc>
        <w:tc>
          <w:tcPr>
            <w:tcW w:type="dxa" w:w="1234"/>
          </w:tcPr>
          <w:p>
            <w:r>
              <w:t>4.375</w:t>
            </w:r>
          </w:p>
        </w:tc>
      </w:tr>
      <w:tr>
        <w:tc>
          <w:tcPr>
            <w:tcW w:type="dxa" w:w="1234"/>
          </w:tcPr>
          <w:p>
            <w:r>
              <w:t>act_BRA</w:t>
            </w:r>
          </w:p>
        </w:tc>
        <w:tc>
          <w:tcPr>
            <w:tcW w:type="dxa" w:w="1234"/>
          </w:tcPr>
          <w:p>
            <w:r>
              <w:t>nan</w:t>
            </w:r>
          </w:p>
        </w:tc>
        <w:tc>
          <w:tcPr>
            <w:tcW w:type="dxa" w:w="1234"/>
          </w:tcPr>
          <w:p>
            <w:r>
              <w:t>0.973</w:t>
            </w:r>
          </w:p>
        </w:tc>
        <w:tc>
          <w:tcPr>
            <w:tcW w:type="dxa" w:w="1234"/>
          </w:tcPr>
          <w:p>
            <w:r>
              <w:t>0.017</w:t>
            </w:r>
          </w:p>
        </w:tc>
        <w:tc>
          <w:tcPr>
            <w:tcW w:type="dxa" w:w="1234"/>
          </w:tcPr>
          <w:p>
            <w:r>
              <w:t>0.012</w:t>
            </w:r>
          </w:p>
        </w:tc>
        <w:tc>
          <w:tcPr>
            <w:tcW w:type="dxa" w:w="1234"/>
          </w:tcPr>
          <w:p>
            <w:r>
              <w:t>0.987</w:t>
            </w:r>
          </w:p>
        </w:tc>
        <w:tc>
          <w:tcPr>
            <w:tcW w:type="dxa" w:w="1234"/>
          </w:tcPr>
          <w:p>
            <w:r>
              <w:t>3.614</w:t>
            </w:r>
          </w:p>
        </w:tc>
      </w:tr>
      <w:tr>
        <w:tc>
          <w:tcPr>
            <w:tcW w:type="dxa" w:w="1234"/>
          </w:tcPr>
          <w:p>
            <w:r>
              <w:t>act_BRD_hand</w:t>
            </w:r>
          </w:p>
        </w:tc>
        <w:tc>
          <w:tcPr>
            <w:tcW w:type="dxa" w:w="1234"/>
          </w:tcPr>
          <w:p>
            <w:r>
              <w:t>nan</w:t>
            </w:r>
          </w:p>
        </w:tc>
        <w:tc>
          <w:tcPr>
            <w:tcW w:type="dxa" w:w="1234"/>
          </w:tcPr>
          <w:p>
            <w:r>
              <w:t>0.962</w:t>
            </w:r>
          </w:p>
        </w:tc>
        <w:tc>
          <w:tcPr>
            <w:tcW w:type="dxa" w:w="1234"/>
          </w:tcPr>
          <w:p>
            <w:r>
              <w:t>0.008</w:t>
            </w:r>
          </w:p>
        </w:tc>
        <w:tc>
          <w:tcPr>
            <w:tcW w:type="dxa" w:w="1234"/>
          </w:tcPr>
          <w:p>
            <w:r>
              <w:t>0.006</w:t>
            </w:r>
          </w:p>
        </w:tc>
        <w:tc>
          <w:tcPr>
            <w:tcW w:type="dxa" w:w="1234"/>
          </w:tcPr>
          <w:p>
            <w:r>
              <w:t>0.981</w:t>
            </w:r>
          </w:p>
        </w:tc>
        <w:tc>
          <w:tcPr>
            <w:tcW w:type="dxa" w:w="1234"/>
          </w:tcPr>
          <w:p>
            <w:r>
              <w:t>4.081</w:t>
            </w:r>
          </w:p>
        </w:tc>
      </w:tr>
      <w:tr>
        <w:tc>
          <w:tcPr>
            <w:tcW w:type="dxa" w:w="1234"/>
          </w:tcPr>
          <w:p>
            <w:r>
              <w:t>frc_BIClong</w:t>
            </w:r>
          </w:p>
        </w:tc>
        <w:tc>
          <w:tcPr>
            <w:tcW w:type="dxa" w:w="1234"/>
          </w:tcPr>
          <w:p>
            <w:r>
              <w:t>N</w:t>
            </w:r>
          </w:p>
        </w:tc>
        <w:tc>
          <w:tcPr>
            <w:tcW w:type="dxa" w:w="1234"/>
          </w:tcPr>
          <w:p>
            <w:r>
              <w:t>0.967</w:t>
            </w:r>
          </w:p>
        </w:tc>
        <w:tc>
          <w:tcPr>
            <w:tcW w:type="dxa" w:w="1234"/>
          </w:tcPr>
          <w:p>
            <w:r>
              <w:t>10.521</w:t>
            </w:r>
          </w:p>
        </w:tc>
        <w:tc>
          <w:tcPr>
            <w:tcW w:type="dxa" w:w="1234"/>
          </w:tcPr>
          <w:p>
            <w:r>
              <w:t>7.572</w:t>
            </w:r>
          </w:p>
        </w:tc>
        <w:tc>
          <w:tcPr>
            <w:tcW w:type="dxa" w:w="1234"/>
          </w:tcPr>
          <w:p>
            <w:r>
              <w:t>0.984</w:t>
            </w:r>
          </w:p>
        </w:tc>
        <w:tc>
          <w:tcPr>
            <w:tcW w:type="dxa" w:w="1234"/>
          </w:tcPr>
          <w:p>
            <w:r>
              <w:t>4.107</w:t>
            </w:r>
          </w:p>
        </w:tc>
      </w:tr>
      <w:tr>
        <w:tc>
          <w:tcPr>
            <w:tcW w:type="dxa" w:w="1234"/>
          </w:tcPr>
          <w:p>
            <w:r>
              <w:t>frc_BICshort</w:t>
            </w:r>
          </w:p>
        </w:tc>
        <w:tc>
          <w:tcPr>
            <w:tcW w:type="dxa" w:w="1234"/>
          </w:tcPr>
          <w:p>
            <w:r>
              <w:t>N</w:t>
            </w:r>
          </w:p>
        </w:tc>
        <w:tc>
          <w:tcPr>
            <w:tcW w:type="dxa" w:w="1234"/>
          </w:tcPr>
          <w:p>
            <w:r>
              <w:t>0.965</w:t>
            </w:r>
          </w:p>
        </w:tc>
        <w:tc>
          <w:tcPr>
            <w:tcW w:type="dxa" w:w="1234"/>
          </w:tcPr>
          <w:p>
            <w:r>
              <w:t>3.596</w:t>
            </w:r>
          </w:p>
        </w:tc>
        <w:tc>
          <w:tcPr>
            <w:tcW w:type="dxa" w:w="1234"/>
          </w:tcPr>
          <w:p>
            <w:r>
              <w:t>2.401</w:t>
            </w:r>
          </w:p>
        </w:tc>
        <w:tc>
          <w:tcPr>
            <w:tcW w:type="dxa" w:w="1234"/>
          </w:tcPr>
          <w:p>
            <w:r>
              <w:t>0.983</w:t>
            </w:r>
          </w:p>
        </w:tc>
        <w:tc>
          <w:tcPr>
            <w:tcW w:type="dxa" w:w="1234"/>
          </w:tcPr>
          <w:p>
            <w:r>
              <w:t>3.695</w:t>
            </w:r>
          </w:p>
        </w:tc>
      </w:tr>
      <w:tr>
        <w:tc>
          <w:tcPr>
            <w:tcW w:type="dxa" w:w="1234"/>
          </w:tcPr>
          <w:p>
            <w:r>
              <w:t>frc_BRA</w:t>
            </w:r>
          </w:p>
        </w:tc>
        <w:tc>
          <w:tcPr>
            <w:tcW w:type="dxa" w:w="1234"/>
          </w:tcPr>
          <w:p>
            <w:r>
              <w:t>N</w:t>
            </w:r>
          </w:p>
        </w:tc>
        <w:tc>
          <w:tcPr>
            <w:tcW w:type="dxa" w:w="1234"/>
          </w:tcPr>
          <w:p>
            <w:r>
              <w:t>0.975</w:t>
            </w:r>
          </w:p>
        </w:tc>
        <w:tc>
          <w:tcPr>
            <w:tcW w:type="dxa" w:w="1234"/>
          </w:tcPr>
          <w:p>
            <w:r>
              <w:t>16.275</w:t>
            </w:r>
          </w:p>
        </w:tc>
        <w:tc>
          <w:tcPr>
            <w:tcW w:type="dxa" w:w="1234"/>
          </w:tcPr>
          <w:p>
            <w:r>
              <w:t>10.901</w:t>
            </w:r>
          </w:p>
        </w:tc>
        <w:tc>
          <w:tcPr>
            <w:tcW w:type="dxa" w:w="1234"/>
          </w:tcPr>
          <w:p>
            <w:r>
              <w:t>0.988</w:t>
            </w:r>
          </w:p>
        </w:tc>
        <w:tc>
          <w:tcPr>
            <w:tcW w:type="dxa" w:w="1234"/>
          </w:tcPr>
          <w:p>
            <w:r>
              <w:t>3.470</w:t>
            </w:r>
          </w:p>
        </w:tc>
      </w:tr>
      <w:tr>
        <w:tc>
          <w:tcPr>
            <w:tcW w:type="dxa" w:w="1234"/>
          </w:tcPr>
          <w:p>
            <w:r>
              <w:t>frc_BRD_hand</w:t>
            </w:r>
          </w:p>
        </w:tc>
        <w:tc>
          <w:tcPr>
            <w:tcW w:type="dxa" w:w="1234"/>
          </w:tcPr>
          <w:p>
            <w:r>
              <w:t>N</w:t>
            </w:r>
          </w:p>
        </w:tc>
        <w:tc>
          <w:tcPr>
            <w:tcW w:type="dxa" w:w="1234"/>
          </w:tcPr>
          <w:p>
            <w:r>
              <w:t>0.962</w:t>
            </w:r>
          </w:p>
        </w:tc>
        <w:tc>
          <w:tcPr>
            <w:tcW w:type="dxa" w:w="1234"/>
          </w:tcPr>
          <w:p>
            <w:r>
              <w:t>1.681</w:t>
            </w:r>
          </w:p>
        </w:tc>
        <w:tc>
          <w:tcPr>
            <w:tcW w:type="dxa" w:w="1234"/>
          </w:tcPr>
          <w:p>
            <w:r>
              <w:t>1.198</w:t>
            </w:r>
          </w:p>
        </w:tc>
        <w:tc>
          <w:tcPr>
            <w:tcW w:type="dxa" w:w="1234"/>
          </w:tcPr>
          <w:p>
            <w:r>
              <w:t>0.981</w:t>
            </w:r>
          </w:p>
        </w:tc>
        <w:tc>
          <w:tcPr>
            <w:tcW w:type="dxa" w:w="1234"/>
          </w:tcPr>
          <w:p>
            <w:r>
              <w:t>2.982</w:t>
            </w:r>
          </w:p>
        </w:tc>
      </w:tr>
      <w:tr>
        <w:tc>
          <w:tcPr>
            <w:tcW w:type="dxa" w:w="1234"/>
          </w:tcPr>
          <w:p>
            <w:r>
              <w:t>MF_BIClong</w:t>
            </w:r>
          </w:p>
        </w:tc>
        <w:tc>
          <w:tcPr>
            <w:tcW w:type="dxa" w:w="1234"/>
          </w:tcPr>
          <w:p>
            <w:r>
              <w:t>%</w:t>
            </w:r>
          </w:p>
        </w:tc>
        <w:tc>
          <w:tcPr>
            <w:tcW w:type="dxa" w:w="1234"/>
          </w:tcPr>
          <w:p>
            <w:r>
              <w:t>0.958</w:t>
            </w:r>
          </w:p>
        </w:tc>
        <w:tc>
          <w:tcPr>
            <w:tcW w:type="dxa" w:w="1234"/>
          </w:tcPr>
          <w:p>
            <w:r>
              <w:t>0.176</w:t>
            </w:r>
          </w:p>
        </w:tc>
        <w:tc>
          <w:tcPr>
            <w:tcW w:type="dxa" w:w="1234"/>
          </w:tcPr>
          <w:p>
            <w:r>
              <w:t>0.135</w:t>
            </w:r>
          </w:p>
        </w:tc>
        <w:tc>
          <w:tcPr>
            <w:tcW w:type="dxa" w:w="1234"/>
          </w:tcPr>
          <w:p>
            <w:r>
              <w:t>0.979</w:t>
            </w:r>
          </w:p>
        </w:tc>
        <w:tc>
          <w:tcPr>
            <w:tcW w:type="dxa" w:w="1234"/>
          </w:tcPr>
          <w:p>
            <w:r>
              <w:t>4.963</w:t>
            </w:r>
          </w:p>
        </w:tc>
      </w:tr>
      <w:tr>
        <w:tc>
          <w:tcPr>
            <w:tcW w:type="dxa" w:w="1234"/>
          </w:tcPr>
          <w:p>
            <w:r>
              <w:t>MF_BICshort</w:t>
            </w:r>
          </w:p>
        </w:tc>
        <w:tc>
          <w:tcPr>
            <w:tcW w:type="dxa" w:w="1234"/>
          </w:tcPr>
          <w:p>
            <w:r>
              <w:t>%</w:t>
            </w:r>
          </w:p>
        </w:tc>
        <w:tc>
          <w:tcPr>
            <w:tcW w:type="dxa" w:w="1234"/>
          </w:tcPr>
          <w:p>
            <w:r>
              <w:t>0.929</w:t>
            </w:r>
          </w:p>
        </w:tc>
        <w:tc>
          <w:tcPr>
            <w:tcW w:type="dxa" w:w="1234"/>
          </w:tcPr>
          <w:p>
            <w:r>
              <w:t>0.150</w:t>
            </w:r>
          </w:p>
        </w:tc>
        <w:tc>
          <w:tcPr>
            <w:tcW w:type="dxa" w:w="1234"/>
          </w:tcPr>
          <w:p>
            <w:r>
              <w:t>0.114</w:t>
            </w:r>
          </w:p>
        </w:tc>
        <w:tc>
          <w:tcPr>
            <w:tcW w:type="dxa" w:w="1234"/>
          </w:tcPr>
          <w:p>
            <w:r>
              <w:t>0.964</w:t>
            </w:r>
          </w:p>
        </w:tc>
        <w:tc>
          <w:tcPr>
            <w:tcW w:type="dxa" w:w="1234"/>
          </w:tcPr>
          <w:p>
            <w:r>
              <w:t>6.242</w:t>
            </w:r>
          </w:p>
        </w:tc>
      </w:tr>
      <w:tr>
        <w:tc>
          <w:tcPr>
            <w:tcW w:type="dxa" w:w="1234"/>
          </w:tcPr>
          <w:p>
            <w:r>
              <w:t>MF_BRA</w:t>
            </w:r>
          </w:p>
        </w:tc>
        <w:tc>
          <w:tcPr>
            <w:tcW w:type="dxa" w:w="1234"/>
          </w:tcPr>
          <w:p>
            <w:r>
              <w:t>%</w:t>
            </w:r>
          </w:p>
        </w:tc>
        <w:tc>
          <w:tcPr>
            <w:tcW w:type="dxa" w:w="1234"/>
          </w:tcPr>
          <w:p>
            <w:r>
              <w:t>0.894</w:t>
            </w:r>
          </w:p>
        </w:tc>
        <w:tc>
          <w:tcPr>
            <w:tcW w:type="dxa" w:w="1234"/>
          </w:tcPr>
          <w:p>
            <w:r>
              <w:t>0.125</w:t>
            </w:r>
          </w:p>
        </w:tc>
        <w:tc>
          <w:tcPr>
            <w:tcW w:type="dxa" w:w="1234"/>
          </w:tcPr>
          <w:p>
            <w:r>
              <w:t>0.066</w:t>
            </w:r>
          </w:p>
        </w:tc>
        <w:tc>
          <w:tcPr>
            <w:tcW w:type="dxa" w:w="1234"/>
          </w:tcPr>
          <w:p>
            <w:r>
              <w:t>0.953</w:t>
            </w:r>
          </w:p>
        </w:tc>
        <w:tc>
          <w:tcPr>
            <w:tcW w:type="dxa" w:w="1234"/>
          </w:tcPr>
          <w:p>
            <w:r>
              <w:t>7.159</w:t>
            </w:r>
          </w:p>
        </w:tc>
      </w:tr>
      <w:tr>
        <w:tc>
          <w:tcPr>
            <w:tcW w:type="dxa" w:w="1234"/>
          </w:tcPr>
          <w:p>
            <w:r>
              <w:t>MF_BRD_hand</w:t>
            </w:r>
          </w:p>
        </w:tc>
        <w:tc>
          <w:tcPr>
            <w:tcW w:type="dxa" w:w="1234"/>
          </w:tcPr>
          <w:p>
            <w:r>
              <w:t>%</w:t>
            </w:r>
          </w:p>
        </w:tc>
        <w:tc>
          <w:tcPr>
            <w:tcW w:type="dxa" w:w="1234"/>
          </w:tcPr>
          <w:p>
            <w:r>
              <w:t>0.962</w:t>
            </w:r>
          </w:p>
        </w:tc>
        <w:tc>
          <w:tcPr>
            <w:tcW w:type="dxa" w:w="1234"/>
          </w:tcPr>
          <w:p>
            <w:r>
              <w:t>0.090</w:t>
            </w:r>
          </w:p>
        </w:tc>
        <w:tc>
          <w:tcPr>
            <w:tcW w:type="dxa" w:w="1234"/>
          </w:tcPr>
          <w:p>
            <w:r>
              <w:t>0.069</w:t>
            </w:r>
          </w:p>
        </w:tc>
        <w:tc>
          <w:tcPr>
            <w:tcW w:type="dxa" w:w="1234"/>
          </w:tcPr>
          <w:p>
            <w:r>
              <w:t>0.981</w:t>
            </w:r>
          </w:p>
        </w:tc>
        <w:tc>
          <w:tcPr>
            <w:tcW w:type="dxa" w:w="1234"/>
          </w:tcPr>
          <w:p>
            <w:r>
              <w:t>4.745</w:t>
            </w:r>
          </w:p>
        </w:tc>
      </w:tr>
    </w:tbl>
    <w:p/>
    <w:p>
      <w:pPr>
        <w:jc w:val="center"/>
      </w:pPr>
      <w:r>
        <w:drawing>
          <wp:inline xmlns:a="http://schemas.openxmlformats.org/drawingml/2006/main" xmlns:pic="http://schemas.openxmlformats.org/drawingml/2006/picture">
            <wp:extent cx="5852160" cy="2025748"/>
            <wp:docPr id="8" name="Picture 8"/>
            <wp:cNvGraphicFramePr>
              <a:graphicFrameLocks noChangeAspect="1"/>
            </wp:cNvGraphicFramePr>
            <a:graphic>
              <a:graphicData uri="http://schemas.openxmlformats.org/drawingml/2006/picture">
                <pic:pic>
                  <pic:nvPicPr>
                    <pic:cNvPr id="0" name="fig_metrics_bars.png"/>
                    <pic:cNvPicPr/>
                  </pic:nvPicPr>
                  <pic:blipFill>
                    <a:blip r:embed="rId16"/>
                    <a:stretch>
                      <a:fillRect/>
                    </a:stretch>
                  </pic:blipFill>
                  <pic:spPr>
                    <a:xfrm>
                      <a:off x="0" y="0"/>
                      <a:ext cx="5852160" cy="2025748"/>
                    </a:xfrm>
                    <a:prstGeom prst="rect"/>
                  </pic:spPr>
                </pic:pic>
              </a:graphicData>
            </a:graphic>
          </wp:inline>
        </w:drawing>
      </w:r>
    </w:p>
    <w:p>
      <w:pPr>
        <w:jc w:val="center"/>
      </w:pPr>
      <w:r>
        <w:rPr>
          <w:i/>
          <w:sz w:val="18"/>
        </w:rPr>
        <w:t>Figure 8 - R^2 and normalised RMSE per target.</w:t>
      </w:r>
    </w:p>
    <w:p>
      <w:r>
        <w:rPr>
          <w:b/>
          <w:i w:val="0"/>
          <w:sz w:val="21"/>
        </w:rPr>
        <w:t>Per-subject generalisation (held-out):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Subject</w:t>
            </w:r>
          </w:p>
        </w:tc>
        <w:tc>
          <w:tcPr>
            <w:tcW w:type="dxa" w:w="1440"/>
          </w:tcPr>
          <w:p>
            <w:r>
              <w:t>R2_mean</w:t>
            </w:r>
          </w:p>
        </w:tc>
        <w:tc>
          <w:tcPr>
            <w:tcW w:type="dxa" w:w="1440"/>
          </w:tcPr>
          <w:p>
            <w:r>
              <w:t>R2_torque</w:t>
            </w:r>
          </w:p>
        </w:tc>
        <w:tc>
          <w:tcPr>
            <w:tcW w:type="dxa" w:w="1440"/>
          </w:tcPr>
          <w:p>
            <w:r>
              <w:t>R2_activations</w:t>
            </w:r>
          </w:p>
        </w:tc>
        <w:tc>
          <w:tcPr>
            <w:tcW w:type="dxa" w:w="1440"/>
          </w:tcPr>
          <w:p>
            <w:r>
              <w:t>R2_forces</w:t>
            </w:r>
          </w:p>
        </w:tc>
        <w:tc>
          <w:tcPr>
            <w:tcW w:type="dxa" w:w="1440"/>
          </w:tcPr>
          <w:p>
            <w:r>
              <w:t>R2_fatigue</w:t>
            </w:r>
          </w:p>
        </w:tc>
      </w:tr>
      <w:tr>
        <w:tc>
          <w:tcPr>
            <w:tcW w:type="dxa" w:w="1440"/>
          </w:tcPr>
          <w:p>
            <w:r>
              <w:t>s03</w:t>
            </w:r>
          </w:p>
        </w:tc>
        <w:tc>
          <w:tcPr>
            <w:tcW w:type="dxa" w:w="1440"/>
          </w:tcPr>
          <w:p>
            <w:r>
              <w:t>0.924</w:t>
            </w:r>
          </w:p>
        </w:tc>
        <w:tc>
          <w:tcPr>
            <w:tcW w:type="dxa" w:w="1440"/>
          </w:tcPr>
          <w:p>
            <w:r>
              <w:t>0.971</w:t>
            </w:r>
          </w:p>
        </w:tc>
        <w:tc>
          <w:tcPr>
            <w:tcW w:type="dxa" w:w="1440"/>
          </w:tcPr>
          <w:p>
            <w:r>
              <w:t>0.981</w:t>
            </w:r>
          </w:p>
        </w:tc>
        <w:tc>
          <w:tcPr>
            <w:tcW w:type="dxa" w:w="1440"/>
          </w:tcPr>
          <w:p>
            <w:r>
              <w:t>0.987</w:t>
            </w:r>
          </w:p>
        </w:tc>
        <w:tc>
          <w:tcPr>
            <w:tcW w:type="dxa" w:w="1440"/>
          </w:tcPr>
          <w:p>
            <w:r>
              <w:t>0.793</w:t>
            </w:r>
          </w:p>
        </w:tc>
      </w:tr>
      <w:tr>
        <w:tc>
          <w:tcPr>
            <w:tcW w:type="dxa" w:w="1440"/>
          </w:tcPr>
          <w:p>
            <w:r>
              <w:t>s04</w:t>
            </w:r>
          </w:p>
        </w:tc>
        <w:tc>
          <w:tcPr>
            <w:tcW w:type="dxa" w:w="1440"/>
          </w:tcPr>
          <w:p>
            <w:r>
              <w:t>0.917</w:t>
            </w:r>
          </w:p>
        </w:tc>
        <w:tc>
          <w:tcPr>
            <w:tcW w:type="dxa" w:w="1440"/>
          </w:tcPr>
          <w:p>
            <w:r>
              <w:t>0.806</w:t>
            </w:r>
          </w:p>
        </w:tc>
        <w:tc>
          <w:tcPr>
            <w:tcW w:type="dxa" w:w="1440"/>
          </w:tcPr>
          <w:p>
            <w:r>
              <w:t>0.932</w:t>
            </w:r>
          </w:p>
        </w:tc>
        <w:tc>
          <w:tcPr>
            <w:tcW w:type="dxa" w:w="1440"/>
          </w:tcPr>
          <w:p>
            <w:r>
              <w:t>0.917</w:t>
            </w:r>
          </w:p>
        </w:tc>
        <w:tc>
          <w:tcPr>
            <w:tcW w:type="dxa" w:w="1440"/>
          </w:tcPr>
          <w:p>
            <w:r>
              <w:t>0.930</w:t>
            </w:r>
          </w:p>
        </w:tc>
      </w:tr>
      <w:tr>
        <w:tc>
          <w:tcPr>
            <w:tcW w:type="dxa" w:w="1440"/>
          </w:tcPr>
          <w:p>
            <w:r>
              <w:t>s05</w:t>
            </w:r>
          </w:p>
        </w:tc>
        <w:tc>
          <w:tcPr>
            <w:tcW w:type="dxa" w:w="1440"/>
          </w:tcPr>
          <w:p>
            <w:r>
              <w:t>0.982</w:t>
            </w:r>
          </w:p>
        </w:tc>
        <w:tc>
          <w:tcPr>
            <w:tcW w:type="dxa" w:w="1440"/>
          </w:tcPr>
          <w:p>
            <w:r>
              <w:t>0.980</w:t>
            </w:r>
          </w:p>
        </w:tc>
        <w:tc>
          <w:tcPr>
            <w:tcW w:type="dxa" w:w="1440"/>
          </w:tcPr>
          <w:p>
            <w:r>
              <w:t>0.983</w:t>
            </w:r>
          </w:p>
        </w:tc>
        <w:tc>
          <w:tcPr>
            <w:tcW w:type="dxa" w:w="1440"/>
          </w:tcPr>
          <w:p>
            <w:r>
              <w:t>0.978</w:t>
            </w:r>
          </w:p>
        </w:tc>
        <w:tc>
          <w:tcPr>
            <w:tcW w:type="dxa" w:w="1440"/>
          </w:tcPr>
          <w:p>
            <w:r>
              <w:t>0.985</w:t>
            </w:r>
          </w:p>
        </w:tc>
      </w:tr>
      <w:tr>
        <w:tc>
          <w:tcPr>
            <w:tcW w:type="dxa" w:w="1440"/>
          </w:tcPr>
          <w:p>
            <w:r>
              <w:t>s07</w:t>
            </w:r>
          </w:p>
        </w:tc>
        <w:tc>
          <w:tcPr>
            <w:tcW w:type="dxa" w:w="1440"/>
          </w:tcPr>
          <w:p>
            <w:r>
              <w:t>0.977</w:t>
            </w:r>
          </w:p>
        </w:tc>
        <w:tc>
          <w:tcPr>
            <w:tcW w:type="dxa" w:w="1440"/>
          </w:tcPr>
          <w:p>
            <w:r>
              <w:t>0.942</w:t>
            </w:r>
          </w:p>
        </w:tc>
        <w:tc>
          <w:tcPr>
            <w:tcW w:type="dxa" w:w="1440"/>
          </w:tcPr>
          <w:p>
            <w:r>
              <w:t>0.974</w:t>
            </w:r>
          </w:p>
        </w:tc>
        <w:tc>
          <w:tcPr>
            <w:tcW w:type="dxa" w:w="1440"/>
          </w:tcPr>
          <w:p>
            <w:r>
              <w:t>0.976</w:t>
            </w:r>
          </w:p>
        </w:tc>
        <w:tc>
          <w:tcPr>
            <w:tcW w:type="dxa" w:w="1440"/>
          </w:tcPr>
          <w:p>
            <w:r>
              <w:t>0.991</w:t>
            </w:r>
          </w:p>
        </w:tc>
      </w:tr>
      <w:tr>
        <w:tc>
          <w:tcPr>
            <w:tcW w:type="dxa" w:w="1440"/>
          </w:tcPr>
          <w:p>
            <w:r>
              <w:t>s08</w:t>
            </w:r>
          </w:p>
        </w:tc>
        <w:tc>
          <w:tcPr>
            <w:tcW w:type="dxa" w:w="1440"/>
          </w:tcPr>
          <w:p>
            <w:r>
              <w:t>0.974</w:t>
            </w:r>
          </w:p>
        </w:tc>
        <w:tc>
          <w:tcPr>
            <w:tcW w:type="dxa" w:w="1440"/>
          </w:tcPr>
          <w:p>
            <w:r>
              <w:t>0.960</w:t>
            </w:r>
          </w:p>
        </w:tc>
        <w:tc>
          <w:tcPr>
            <w:tcW w:type="dxa" w:w="1440"/>
          </w:tcPr>
          <w:p>
            <w:r>
              <w:t>0.978</w:t>
            </w:r>
          </w:p>
        </w:tc>
        <w:tc>
          <w:tcPr>
            <w:tcW w:type="dxa" w:w="1440"/>
          </w:tcPr>
          <w:p>
            <w:r>
              <w:t>0.977</w:t>
            </w:r>
          </w:p>
        </w:tc>
        <w:tc>
          <w:tcPr>
            <w:tcW w:type="dxa" w:w="1440"/>
          </w:tcPr>
          <w:p>
            <w:r>
              <w:t>0.971</w:t>
            </w:r>
          </w:p>
        </w:tc>
      </w:tr>
      <w:tr>
        <w:tc>
          <w:tcPr>
            <w:tcW w:type="dxa" w:w="1440"/>
          </w:tcPr>
          <w:p>
            <w:r>
              <w:t>s09</w:t>
            </w:r>
          </w:p>
        </w:tc>
        <w:tc>
          <w:tcPr>
            <w:tcW w:type="dxa" w:w="1440"/>
          </w:tcPr>
          <w:p>
            <w:r>
              <w:t>0.985</w:t>
            </w:r>
          </w:p>
        </w:tc>
        <w:tc>
          <w:tcPr>
            <w:tcW w:type="dxa" w:w="1440"/>
          </w:tcPr>
          <w:p>
            <w:r>
              <w:t>0.974</w:t>
            </w:r>
          </w:p>
        </w:tc>
        <w:tc>
          <w:tcPr>
            <w:tcW w:type="dxa" w:w="1440"/>
          </w:tcPr>
          <w:p>
            <w:r>
              <w:t>0.983</w:t>
            </w:r>
          </w:p>
        </w:tc>
        <w:tc>
          <w:tcPr>
            <w:tcW w:type="dxa" w:w="1440"/>
          </w:tcPr>
          <w:p>
            <w:r>
              <w:t>0.986</w:t>
            </w:r>
          </w:p>
        </w:tc>
        <w:tc>
          <w:tcPr>
            <w:tcW w:type="dxa" w:w="1440"/>
          </w:tcPr>
          <w:p>
            <w:r>
              <w:t>0.987</w:t>
            </w:r>
          </w:p>
        </w:tc>
      </w:tr>
      <w:tr>
        <w:tc>
          <w:tcPr>
            <w:tcW w:type="dxa" w:w="1440"/>
          </w:tcPr>
          <w:p>
            <w:r>
              <w:t>s10</w:t>
            </w:r>
          </w:p>
        </w:tc>
        <w:tc>
          <w:tcPr>
            <w:tcW w:type="dxa" w:w="1440"/>
          </w:tcPr>
          <w:p>
            <w:r>
              <w:t>0.965</w:t>
            </w:r>
          </w:p>
        </w:tc>
        <w:tc>
          <w:tcPr>
            <w:tcW w:type="dxa" w:w="1440"/>
          </w:tcPr>
          <w:p>
            <w:r>
              <w:t>0.908</w:t>
            </w:r>
          </w:p>
        </w:tc>
        <w:tc>
          <w:tcPr>
            <w:tcW w:type="dxa" w:w="1440"/>
          </w:tcPr>
          <w:p>
            <w:r>
              <w:t>0.980</w:t>
            </w:r>
          </w:p>
        </w:tc>
        <w:tc>
          <w:tcPr>
            <w:tcW w:type="dxa" w:w="1440"/>
          </w:tcPr>
          <w:p>
            <w:r>
              <w:t>0.984</w:t>
            </w:r>
          </w:p>
        </w:tc>
        <w:tc>
          <w:tcPr>
            <w:tcW w:type="dxa" w:w="1440"/>
          </w:tcPr>
          <w:p>
            <w:r>
              <w:t>0.947</w:t>
            </w:r>
          </w:p>
        </w:tc>
      </w:tr>
      <w:tr>
        <w:tc>
          <w:tcPr>
            <w:tcW w:type="dxa" w:w="1440"/>
          </w:tcPr>
          <w:p>
            <w:r>
              <w:t>s11</w:t>
            </w:r>
          </w:p>
        </w:tc>
        <w:tc>
          <w:tcPr>
            <w:tcW w:type="dxa" w:w="1440"/>
          </w:tcPr>
          <w:p>
            <w:r>
              <w:t>0.890</w:t>
            </w:r>
          </w:p>
        </w:tc>
        <w:tc>
          <w:tcPr>
            <w:tcW w:type="dxa" w:w="1440"/>
          </w:tcPr>
          <w:p>
            <w:r>
              <w:t>0.916</w:t>
            </w:r>
          </w:p>
        </w:tc>
        <w:tc>
          <w:tcPr>
            <w:tcW w:type="dxa" w:w="1440"/>
          </w:tcPr>
          <w:p>
            <w:r>
              <w:t>0.875</w:t>
            </w:r>
          </w:p>
        </w:tc>
        <w:tc>
          <w:tcPr>
            <w:tcW w:type="dxa" w:w="1440"/>
          </w:tcPr>
          <w:p>
            <w:r>
              <w:t>0.907</w:t>
            </w:r>
          </w:p>
        </w:tc>
        <w:tc>
          <w:tcPr>
            <w:tcW w:type="dxa" w:w="1440"/>
          </w:tcPr>
          <w:p>
            <w:r>
              <w:t>0.883</w:t>
            </w:r>
          </w:p>
        </w:tc>
      </w:tr>
    </w:tbl>
    <w:p/>
    <w:p>
      <w:pPr>
        <w:jc w:val="center"/>
      </w:pPr>
      <w:r>
        <w:drawing>
          <wp:inline xmlns:a="http://schemas.openxmlformats.org/drawingml/2006/main" xmlns:pic="http://schemas.openxmlformats.org/drawingml/2006/picture">
            <wp:extent cx="5303520" cy="2217836"/>
            <wp:docPr id="9" name="Picture 9"/>
            <wp:cNvGraphicFramePr>
              <a:graphicFrameLocks noChangeAspect="1"/>
            </wp:cNvGraphicFramePr>
            <a:graphic>
              <a:graphicData uri="http://schemas.openxmlformats.org/drawingml/2006/picture">
                <pic:pic>
                  <pic:nvPicPr>
                    <pic:cNvPr id="0" name="fig_per_subject.png"/>
                    <pic:cNvPicPr/>
                  </pic:nvPicPr>
                  <pic:blipFill>
                    <a:blip r:embed="rId17"/>
                    <a:stretch>
                      <a:fillRect/>
                    </a:stretch>
                  </pic:blipFill>
                  <pic:spPr>
                    <a:xfrm>
                      <a:off x="0" y="0"/>
                      <a:ext cx="5303520" cy="2217836"/>
                    </a:xfrm>
                    <a:prstGeom prst="rect"/>
                  </pic:spPr>
                </pic:pic>
              </a:graphicData>
            </a:graphic>
          </wp:inline>
        </w:drawing>
      </w:r>
    </w:p>
    <w:p>
      <w:pPr>
        <w:jc w:val="center"/>
      </w:pPr>
      <w:r>
        <w:rPr>
          <w:i/>
          <w:sz w:val="18"/>
        </w:rPr>
        <w:t>Figure 9 - Per-subject R^2 (global / torque / fatigue).</w:t>
      </w:r>
    </w:p>
    <w:p>
      <w:pPr>
        <w:pStyle w:val="Heading1"/>
      </w:pPr>
      <w:r>
        <w:t>9. Time-resolved comparison against ground truth</w:t>
      </w:r>
    </w:p>
    <w:p>
      <w:r>
        <w:rPr>
          <w:b w:val="0"/>
          <w:i w:val="0"/>
          <w:sz w:val="21"/>
        </w:rPr>
        <w:t>To make the muscle identity explicit, the time-resolved comparison is shown PER MUSCLE: for each of the four flexors (BIClong, BICshort, BRA, BRD_hand) we plot its activation, force and fatigue over time (predicted vs ground truth). Figure 10 (subject s11) and Figures 11-12 (s04, s08) give this per-muscle view; Figure 13 shows the joint torque (a joint-level quantity, not muscle-specific) for the three subjects; Figure 14 shows parity plots over all held-out frames.</w:t>
      </w:r>
    </w:p>
    <w:p>
      <w:pPr>
        <w:jc w:val="center"/>
      </w:pPr>
      <w:r>
        <w:drawing>
          <wp:inline xmlns:a="http://schemas.openxmlformats.org/drawingml/2006/main" xmlns:pic="http://schemas.openxmlformats.org/drawingml/2006/picture">
            <wp:extent cx="6035040" cy="4828032"/>
            <wp:docPr id="10" name="Picture 10"/>
            <wp:cNvGraphicFramePr>
              <a:graphicFrameLocks noChangeAspect="1"/>
            </wp:cNvGraphicFramePr>
            <a:graphic>
              <a:graphicData uri="http://schemas.openxmlformats.org/drawingml/2006/picture">
                <pic:pic>
                  <pic:nvPicPr>
                    <pic:cNvPr id="0" name="fig_muscles_s11.png"/>
                    <pic:cNvPicPr/>
                  </pic:nvPicPr>
                  <pic:blipFill>
                    <a:blip r:embed="rId18"/>
                    <a:stretch>
                      <a:fillRect/>
                    </a:stretch>
                  </pic:blipFill>
                  <pic:spPr>
                    <a:xfrm>
                      <a:off x="0" y="0"/>
                      <a:ext cx="6035040" cy="4828032"/>
                    </a:xfrm>
                    <a:prstGeom prst="rect"/>
                  </pic:spPr>
                </pic:pic>
              </a:graphicData>
            </a:graphic>
          </wp:inline>
        </w:drawing>
      </w:r>
    </w:p>
    <w:p>
      <w:pPr>
        <w:jc w:val="center"/>
      </w:pPr>
      <w:r>
        <w:rPr>
          <w:i/>
          <w:sz w:val="18"/>
        </w:rPr>
        <w:t>Figure 10 - Per-muscle predicted vs ground truth over time, subject s11 (held-out). Rows = BIClong / BICshort / BRA / BRD_hand; columns = activation / force / fatigue.</w:t>
      </w:r>
    </w:p>
    <w:p>
      <w:pPr>
        <w:jc w:val="center"/>
      </w:pPr>
      <w:r>
        <w:drawing>
          <wp:inline xmlns:a="http://schemas.openxmlformats.org/drawingml/2006/main" xmlns:pic="http://schemas.openxmlformats.org/drawingml/2006/picture">
            <wp:extent cx="6035040" cy="4828032"/>
            <wp:docPr id="11" name="Picture 11"/>
            <wp:cNvGraphicFramePr>
              <a:graphicFrameLocks noChangeAspect="1"/>
            </wp:cNvGraphicFramePr>
            <a:graphic>
              <a:graphicData uri="http://schemas.openxmlformats.org/drawingml/2006/picture">
                <pic:pic>
                  <pic:nvPicPr>
                    <pic:cNvPr id="0" name="fig_muscles_s04.png"/>
                    <pic:cNvPicPr/>
                  </pic:nvPicPr>
                  <pic:blipFill>
                    <a:blip r:embed="rId19"/>
                    <a:stretch>
                      <a:fillRect/>
                    </a:stretch>
                  </pic:blipFill>
                  <pic:spPr>
                    <a:xfrm>
                      <a:off x="0" y="0"/>
                      <a:ext cx="6035040" cy="4828032"/>
                    </a:xfrm>
                    <a:prstGeom prst="rect"/>
                  </pic:spPr>
                </pic:pic>
              </a:graphicData>
            </a:graphic>
          </wp:inline>
        </w:drawing>
      </w:r>
    </w:p>
    <w:p>
      <w:pPr>
        <w:jc w:val="center"/>
      </w:pPr>
      <w:r>
        <w:rPr>
          <w:i/>
          <w:sz w:val="18"/>
        </w:rPr>
        <w:t>Figure 11 - Per-muscle view, subject s04 (held-out).</w:t>
      </w:r>
    </w:p>
    <w:p>
      <w:pPr>
        <w:jc w:val="center"/>
      </w:pPr>
      <w:r>
        <w:drawing>
          <wp:inline xmlns:a="http://schemas.openxmlformats.org/drawingml/2006/main" xmlns:pic="http://schemas.openxmlformats.org/drawingml/2006/picture">
            <wp:extent cx="6035040" cy="4828032"/>
            <wp:docPr id="12" name="Picture 12"/>
            <wp:cNvGraphicFramePr>
              <a:graphicFrameLocks noChangeAspect="1"/>
            </wp:cNvGraphicFramePr>
            <a:graphic>
              <a:graphicData uri="http://schemas.openxmlformats.org/drawingml/2006/picture">
                <pic:pic>
                  <pic:nvPicPr>
                    <pic:cNvPr id="0" name="fig_muscles_s08.png"/>
                    <pic:cNvPicPr/>
                  </pic:nvPicPr>
                  <pic:blipFill>
                    <a:blip r:embed="rId20"/>
                    <a:stretch>
                      <a:fillRect/>
                    </a:stretch>
                  </pic:blipFill>
                  <pic:spPr>
                    <a:xfrm>
                      <a:off x="0" y="0"/>
                      <a:ext cx="6035040" cy="4828032"/>
                    </a:xfrm>
                    <a:prstGeom prst="rect"/>
                  </pic:spPr>
                </pic:pic>
              </a:graphicData>
            </a:graphic>
          </wp:inline>
        </w:drawing>
      </w:r>
    </w:p>
    <w:p>
      <w:pPr>
        <w:jc w:val="center"/>
      </w:pPr>
      <w:r>
        <w:rPr>
          <w:i/>
          <w:sz w:val="18"/>
        </w:rPr>
        <w:t>Figure 12 - Per-muscle view, subject s08 (held-out).</w:t>
      </w:r>
    </w:p>
    <w:p>
      <w:pPr>
        <w:jc w:val="center"/>
      </w:pPr>
      <w:r>
        <w:drawing>
          <wp:inline xmlns:a="http://schemas.openxmlformats.org/drawingml/2006/main" xmlns:pic="http://schemas.openxmlformats.org/drawingml/2006/picture">
            <wp:extent cx="6035040" cy="1609344"/>
            <wp:docPr id="13" name="Picture 13"/>
            <wp:cNvGraphicFramePr>
              <a:graphicFrameLocks noChangeAspect="1"/>
            </wp:cNvGraphicFramePr>
            <a:graphic>
              <a:graphicData uri="http://schemas.openxmlformats.org/drawingml/2006/picture">
                <pic:pic>
                  <pic:nvPicPr>
                    <pic:cNvPr id="0" name="fig_torque.png"/>
                    <pic:cNvPicPr/>
                  </pic:nvPicPr>
                  <pic:blipFill>
                    <a:blip r:embed="rId21"/>
                    <a:stretch>
                      <a:fillRect/>
                    </a:stretch>
                  </pic:blipFill>
                  <pic:spPr>
                    <a:xfrm>
                      <a:off x="0" y="0"/>
                      <a:ext cx="6035040" cy="1609344"/>
                    </a:xfrm>
                    <a:prstGeom prst="rect"/>
                  </pic:spPr>
                </pic:pic>
              </a:graphicData>
            </a:graphic>
          </wp:inline>
        </w:drawing>
      </w:r>
    </w:p>
    <w:p>
      <w:pPr>
        <w:jc w:val="center"/>
      </w:pPr>
      <w:r>
        <w:rPr>
          <w:i/>
          <w:sz w:val="18"/>
        </w:rPr>
        <w:t>Figure 13 - Joint torque, predicted vs ground truth (held-out subjects s11, s04, s08).</w:t>
      </w:r>
    </w:p>
    <w:p>
      <w:pPr>
        <w:jc w:val="center"/>
      </w:pPr>
      <w:r>
        <w:drawing>
          <wp:inline xmlns:a="http://schemas.openxmlformats.org/drawingml/2006/main" xmlns:pic="http://schemas.openxmlformats.org/drawingml/2006/picture">
            <wp:extent cx="6035040" cy="1508760"/>
            <wp:docPr id="14" name="Picture 14"/>
            <wp:cNvGraphicFramePr>
              <a:graphicFrameLocks noChangeAspect="1"/>
            </wp:cNvGraphicFramePr>
            <a:graphic>
              <a:graphicData uri="http://schemas.openxmlformats.org/drawingml/2006/picture">
                <pic:pic>
                  <pic:nvPicPr>
                    <pic:cNvPr id="0" name="fig_parity.png"/>
                    <pic:cNvPicPr/>
                  </pic:nvPicPr>
                  <pic:blipFill>
                    <a:blip r:embed="rId22"/>
                    <a:stretch>
                      <a:fillRect/>
                    </a:stretch>
                  </pic:blipFill>
                  <pic:spPr>
                    <a:xfrm>
                      <a:off x="0" y="0"/>
                      <a:ext cx="6035040" cy="1508760"/>
                    </a:xfrm>
                    <a:prstGeom prst="rect"/>
                  </pic:spPr>
                </pic:pic>
              </a:graphicData>
            </a:graphic>
          </wp:inline>
        </w:drawing>
      </w:r>
    </w:p>
    <w:p>
      <w:pPr>
        <w:jc w:val="center"/>
      </w:pPr>
      <w:r>
        <w:rPr>
          <w:i/>
          <w:sz w:val="18"/>
        </w:rPr>
        <w:t>Figure 14 - Parity plots (predicted vs true) over all held-out frames.</w:t>
      </w:r>
    </w:p>
    <w:p>
      <w:pPr>
        <w:pStyle w:val="Heading1"/>
      </w:pPr>
      <w:r>
        <w:t>10. Sequence models for fatigue and why feature-based wins</w:t>
      </w:r>
    </w:p>
    <w:p>
      <w:r>
        <w:rPr>
          <w:b w:val="0"/>
          <w:i w:val="0"/>
          <w:sz w:val="21"/>
        </w:rPr>
        <w:t>Because fatigue is temporal, we also tested sequential deep models (LSTM, PatchTST, TST) with causal sliding windows, extended features and Optuna tuning. The reference here is the FINAL retained LightGBM (trial #11, 8 subjects), whose fatigue R^2 = 0.936 (per muscle: BIClong 0.958, BICshort 0.929, BRA 0.894, BRD 0.962). None of the sequential deep models - even after Optuna tuning - reaches this level: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Sequential model (tuned)</w:t>
            </w:r>
          </w:p>
        </w:tc>
        <w:tc>
          <w:tcPr>
            <w:tcW w:type="dxa" w:w="1440"/>
          </w:tcPr>
          <w:p>
            <w:r>
              <w:t>MF_BIClong</w:t>
            </w:r>
          </w:p>
        </w:tc>
        <w:tc>
          <w:tcPr>
            <w:tcW w:type="dxa" w:w="1440"/>
          </w:tcPr>
          <w:p>
            <w:r>
              <w:t>MF_BICshort</w:t>
            </w:r>
          </w:p>
        </w:tc>
        <w:tc>
          <w:tcPr>
            <w:tcW w:type="dxa" w:w="1440"/>
          </w:tcPr>
          <w:p>
            <w:r>
              <w:t>MF_BRA</w:t>
            </w:r>
          </w:p>
        </w:tc>
        <w:tc>
          <w:tcPr>
            <w:tcW w:type="dxa" w:w="1440"/>
          </w:tcPr>
          <w:p>
            <w:r>
              <w:t>MF_BRD_hand</w:t>
            </w:r>
          </w:p>
        </w:tc>
        <w:tc>
          <w:tcPr>
            <w:tcW w:type="dxa" w:w="1440"/>
          </w:tcPr>
          <w:p>
            <w:r>
              <w:t>mean</w:t>
            </w:r>
          </w:p>
        </w:tc>
      </w:tr>
      <w:tr>
        <w:tc>
          <w:tcPr>
            <w:tcW w:type="dxa" w:w="1440"/>
          </w:tcPr>
          <w:p>
            <w:r>
              <w:t>LSTM_tuned</w:t>
            </w:r>
          </w:p>
        </w:tc>
        <w:tc>
          <w:tcPr>
            <w:tcW w:type="dxa" w:w="1440"/>
          </w:tcPr>
          <w:p>
            <w:r>
              <w:t>0.846</w:t>
            </w:r>
          </w:p>
        </w:tc>
        <w:tc>
          <w:tcPr>
            <w:tcW w:type="dxa" w:w="1440"/>
          </w:tcPr>
          <w:p>
            <w:r>
              <w:t>0.720</w:t>
            </w:r>
          </w:p>
        </w:tc>
        <w:tc>
          <w:tcPr>
            <w:tcW w:type="dxa" w:w="1440"/>
          </w:tcPr>
          <w:p>
            <w:r>
              <w:t>0.862</w:t>
            </w:r>
          </w:p>
        </w:tc>
        <w:tc>
          <w:tcPr>
            <w:tcW w:type="dxa" w:w="1440"/>
          </w:tcPr>
          <w:p>
            <w:r>
              <w:t>0.873</w:t>
            </w:r>
          </w:p>
        </w:tc>
        <w:tc>
          <w:tcPr>
            <w:tcW w:type="dxa" w:w="1440"/>
          </w:tcPr>
          <w:p>
            <w:r>
              <w:t>0.825</w:t>
            </w:r>
          </w:p>
        </w:tc>
      </w:tr>
      <w:tr>
        <w:tc>
          <w:tcPr>
            <w:tcW w:type="dxa" w:w="1440"/>
          </w:tcPr>
          <w:p>
            <w:r>
              <w:t>PatchTST_tuned</w:t>
            </w:r>
          </w:p>
        </w:tc>
        <w:tc>
          <w:tcPr>
            <w:tcW w:type="dxa" w:w="1440"/>
          </w:tcPr>
          <w:p>
            <w:r>
              <w:t>0.854</w:t>
            </w:r>
          </w:p>
        </w:tc>
        <w:tc>
          <w:tcPr>
            <w:tcW w:type="dxa" w:w="1440"/>
          </w:tcPr>
          <w:p>
            <w:r>
              <w:t>0.761</w:t>
            </w:r>
          </w:p>
        </w:tc>
        <w:tc>
          <w:tcPr>
            <w:tcW w:type="dxa" w:w="1440"/>
          </w:tcPr>
          <w:p>
            <w:r>
              <w:t>0.876</w:t>
            </w:r>
          </w:p>
        </w:tc>
        <w:tc>
          <w:tcPr>
            <w:tcW w:type="dxa" w:w="1440"/>
          </w:tcPr>
          <w:p>
            <w:r>
              <w:t>0.884</w:t>
            </w:r>
          </w:p>
        </w:tc>
        <w:tc>
          <w:tcPr>
            <w:tcW w:type="dxa" w:w="1440"/>
          </w:tcPr>
          <w:p>
            <w:r>
              <w:t>0.844</w:t>
            </w:r>
          </w:p>
        </w:tc>
      </w:tr>
    </w:tbl>
    <w:p/>
    <w:p>
      <w:r>
        <w:rPr>
          <w:b w:val="0"/>
          <w:i w:val="0"/>
          <w:sz w:val="21"/>
        </w:rPr>
        <w:t>(For reference, the same architectures with default settings: LSTM 0.842, PatchTST 0.814, TST 0.856 - all below the LightGBM 0.936.)</w:t>
      </w:r>
    </w:p>
    <w:p>
      <w:pPr>
        <w:jc w:val="center"/>
      </w:pPr>
      <w:r>
        <w:drawing>
          <wp:inline xmlns:a="http://schemas.openxmlformats.org/drawingml/2006/main" xmlns:pic="http://schemas.openxmlformats.org/drawingml/2006/picture">
            <wp:extent cx="5669280" cy="2771648"/>
            <wp:docPr id="15" name="Picture 15"/>
            <wp:cNvGraphicFramePr>
              <a:graphicFrameLocks noChangeAspect="1"/>
            </wp:cNvGraphicFramePr>
            <a:graphic>
              <a:graphicData uri="http://schemas.openxmlformats.org/drawingml/2006/picture">
                <pic:pic>
                  <pic:nvPicPr>
                    <pic:cNvPr id="0" name="fig_ts_fatigue.png"/>
                    <pic:cNvPicPr/>
                  </pic:nvPicPr>
                  <pic:blipFill>
                    <a:blip r:embed="rId23"/>
                    <a:stretch>
                      <a:fillRect/>
                    </a:stretch>
                  </pic:blipFill>
                  <pic:spPr>
                    <a:xfrm>
                      <a:off x="0" y="0"/>
                      <a:ext cx="5669280" cy="2771648"/>
                    </a:xfrm>
                    <a:prstGeom prst="rect"/>
                  </pic:spPr>
                </pic:pic>
              </a:graphicData>
            </a:graphic>
          </wp:inline>
        </w:drawing>
      </w:r>
    </w:p>
    <w:p>
      <w:pPr>
        <w:jc w:val="center"/>
      </w:pPr>
      <w:r>
        <w:rPr>
          <w:i/>
          <w:sz w:val="18"/>
        </w:rPr>
        <w:t>Figure 15 - Fatigue: feature-based (LightGBM, trial #11) vs sequential deep models.</w:t>
      </w:r>
    </w:p>
    <w:p>
      <w:r>
        <w:rPr>
          <w:b w:val="0"/>
          <w:i w:val="0"/>
          <w:sz w:val="21"/>
        </w:rPr>
        <w:t>Theory. (i) Sufficient statistics: the 3CC law makes fatigue an integral of activation; the cumulative features compute that integral explicitly, injecting the physics so the model need not learn it. (ii) Window length: a sequence window spans &lt;1 s, whereas fatigue accumulates over 14-21 s - the window cannot contain the needed history, while a cumulative feature encodes the entire history in one value. (iii) Data: fatigue is slow, giving ~1 trajectory per subject (~8 total), far too few for deep nets but trivial for a tree + cumulative feature. Conclusion: a temporal problem does not require a sequential model when the form of the temporal dependence is known and data are limited.</w:t>
      </w:r>
    </w:p>
    <w:p>
      <w:pPr>
        <w:pStyle w:val="Heading1"/>
      </w:pPr>
      <w:r>
        <w:t>11. Summary of changes (added / improved / removed)</w:t>
      </w:r>
    </w:p>
    <w:p>
      <w:r>
        <w:rPr>
          <w:b/>
          <w:i w:val="0"/>
          <w:sz w:val="21"/>
        </w:rPr>
        <w:t>Added:</w:t>
      </w:r>
    </w:p>
    <w:p>
      <w:pPr>
        <w:pStyle w:val="ListBullet"/>
      </w:pPr>
      <w:r>
        <w:t>Anthropometric features -&gt; subject-aware model.</w:t>
      </w:r>
    </w:p>
    <w:p>
      <w:pPr>
        <w:pStyle w:val="ListBullet"/>
      </w:pPr>
      <w:r>
        <w:t>Engineered physics features (sin/cos, gravity load, cumulative integrals) -&gt; +0.03 overall, +0.09 fatigue.</w:t>
      </w:r>
    </w:p>
    <w:p>
      <w:pPr>
        <w:pStyle w:val="ListBullet"/>
      </w:pPr>
      <w:r>
        <w:t>Optuna Bayesian tuning (BOHB-like) for tabular and sequential models.</w:t>
      </w:r>
    </w:p>
    <w:p>
      <w:pPr>
        <w:pStyle w:val="ListBullet"/>
      </w:pPr>
      <w:r>
        <w:t>Wide benchmark (6 tabular + 5 deep + 3 sequential) and SHAP/permutation XAI.</w:t>
      </w:r>
    </w:p>
    <w:p>
      <w:r>
        <w:rPr>
          <w:b/>
          <w:i w:val="0"/>
          <w:sz w:val="21"/>
        </w:rPr>
        <w:t>Removed / corrected:</w:t>
      </w:r>
    </w:p>
    <w:p>
      <w:pPr>
        <w:pStyle w:val="ListBullet"/>
      </w:pPr>
      <w:r>
        <w:t>'rep' feature (mis-counted 6 vs 5) - removed.</w:t>
      </w:r>
    </w:p>
    <w:p>
      <w:pPr>
        <w:pStyle w:val="ListBullet"/>
      </w:pPr>
      <w:r>
        <w:t>Approach B (raw 2D vision) - discarded in favour of Approach A.</w:t>
      </w:r>
    </w:p>
    <w:p>
      <w:pPr>
        <w:pStyle w:val="Heading1"/>
      </w:pPr>
      <w:r>
        <w:t>12. Conclusion</w:t>
      </w:r>
    </w:p>
    <w:p>
      <w:r>
        <w:rPr>
          <w:b w:val="0"/>
          <w:i w:val="0"/>
          <w:sz w:val="21"/>
        </w:rPr>
        <w:t>A LightGBM surrogate fed with markerless kinematics, subject anthropometry and physics-based cumulative features predicts joint torque, muscle forces, activations and fatigue of an unseen subject with a mean LOSO R^2 of 0.95, effectively replacing the OpenSim ID+SO+3CC pipeline at inference. Physics-guided feature engineering is the decisive factor for fatigue, and explainability confirms the model learns physically meaningful relationships.</w:t>
      </w:r>
    </w:p>
    <w:p>
      <w:pPr>
        <w:pStyle w:val="Heading1"/>
      </w:pPr>
      <w:r>
        <w:t>13. Saved model and deployment</w:t>
      </w:r>
    </w:p>
    <w:p>
      <w:r>
        <w:rPr>
          <w:b w:val="0"/>
          <w:i w:val="0"/>
          <w:sz w:val="21"/>
        </w:rPr>
        <w:t>The final model (LightGBM, trial #11) was re-trained on ALL 8 subjects and serialised for reuse. It can be loaded and applied to new kinematics without retraining or running OpenSim:</w:t>
      </w:r>
    </w:p>
    <w:p>
      <w:pPr>
        <w:pStyle w:val="ListBullet"/>
      </w:pPr>
      <w:r>
        <w:t>batch/model_final/lgbm_trial11.joblib - the trained model + input/output scalers + the feature and target lists (load with joblib).</w:t>
      </w:r>
    </w:p>
    <w:p>
      <w:pPr>
        <w:pStyle w:val="ListBullet"/>
      </w:pPr>
      <w:r>
        <w:t>batch/model_final/model_card.json - metadata: hyper-parameters, feature/target names, LOSO metrics.</w:t>
      </w:r>
    </w:p>
    <w:p>
      <w:pPr>
        <w:pStyle w:val="ListBullet"/>
      </w:pPr>
      <w:r>
        <w:t>batch/model_final/USAGE.py - a minimal inference example.</w:t>
      </w:r>
    </w:p>
    <w:p>
      <w:r>
        <w:rPr>
          <w:b w:val="0"/>
          <w:i w:val="0"/>
          <w:sz w:val="21"/>
        </w:rPr>
        <w:t>Inference is: scale the 22 input features, call model.predict, inverse-scale to obtain the 13 biomechanical outputs - effectively replacing the OpenSim ID+SO+3CC chain at run time.</w:t>
      </w:r>
    </w:p>
    <w:p>
      <w:pPr>
        <w:pStyle w:val="Heading1"/>
      </w:pPr>
      <w:r>
        <w:t>14. Reproducibility - code, data and results</w:t>
      </w:r>
    </w:p>
    <w:p>
      <w:r>
        <w:rPr>
          <w:b/>
          <w:i w:val="0"/>
          <w:sz w:val="21"/>
        </w:rPr>
        <w:t>Data:</w:t>
      </w:r>
    </w:p>
    <w:p>
      <w:r>
        <w:t xml:space="preserve">  </w:t>
      </w:r>
      <w:hyperlink r:id="rId24">
        <w:r>
          <w:rPr>
            <w:color w:val="0563C1"/>
            <w:u w:val="single"/>
          </w:rPr>
          <w:t>batch/ml_dataset_A.csv</w:t>
        </w:r>
      </w:hyperlink>
    </w:p>
    <w:p>
      <w:r>
        <w:rPr>
          <w:b/>
          <w:i w:val="0"/>
          <w:sz w:val="21"/>
        </w:rPr>
        <w:t>Saved model:</w:t>
      </w:r>
    </w:p>
    <w:p>
      <w:r>
        <w:t xml:space="preserve">  </w:t>
      </w:r>
      <w:hyperlink r:id="rId25">
        <w:r>
          <w:rPr>
            <w:color w:val="0563C1"/>
            <w:u w:val="single"/>
          </w:rPr>
          <w:t>batch/model_final/lgbm_trial11.joblib</w:t>
        </w:r>
      </w:hyperlink>
    </w:p>
    <w:p>
      <w:r>
        <w:rPr>
          <w:b/>
          <w:i w:val="0"/>
          <w:sz w:val="21"/>
        </w:rPr>
        <w:t>Results (CSV):</w:t>
      </w:r>
    </w:p>
    <w:p>
      <w:r>
        <w:t xml:space="preserve">  - </w:t>
      </w:r>
      <w:hyperlink r:id="rId26">
        <w:r>
          <w:rPr>
            <w:color w:val="0563C1"/>
            <w:u w:val="single"/>
          </w:rPr>
          <w:t>batch/bench_tabular.csv</w:t>
        </w:r>
      </w:hyperlink>
    </w:p>
    <w:p>
      <w:r>
        <w:t xml:space="preserve">  - </w:t>
      </w:r>
      <w:hyperlink r:id="rId27">
        <w:r>
          <w:rPr>
            <w:color w:val="0563C1"/>
            <w:u w:val="single"/>
          </w:rPr>
          <w:t>batch/bench_deep.csv</w:t>
        </w:r>
      </w:hyperlink>
    </w:p>
    <w:p>
      <w:r>
        <w:t xml:space="preserve">  - </w:t>
      </w:r>
      <w:hyperlink r:id="rId28">
        <w:r>
          <w:rPr>
            <w:color w:val="0563C1"/>
            <w:u w:val="single"/>
          </w:rPr>
          <w:t>batch/ml_advanced.csv</w:t>
        </w:r>
      </w:hyperlink>
    </w:p>
    <w:p>
      <w:r>
        <w:t xml:space="preserve">  - </w:t>
      </w:r>
      <w:hyperlink r:id="rId29">
        <w:r>
          <w:rPr>
            <w:color w:val="0563C1"/>
            <w:u w:val="single"/>
          </w:rPr>
          <w:t>batch/metrics_final.csv</w:t>
        </w:r>
      </w:hyperlink>
    </w:p>
    <w:p>
      <w:r>
        <w:t xml:space="preserve">  - </w:t>
      </w:r>
      <w:hyperlink r:id="rId30">
        <w:r>
          <w:rPr>
            <w:color w:val="0563C1"/>
            <w:u w:val="single"/>
          </w:rPr>
          <w:t>batch/metrics_per_subject.csv</w:t>
        </w:r>
      </w:hyperlink>
    </w:p>
    <w:p>
      <w:r>
        <w:t xml:space="preserve">  - </w:t>
      </w:r>
      <w:hyperlink r:id="rId31">
        <w:r>
          <w:rPr>
            <w:color w:val="0563C1"/>
            <w:u w:val="single"/>
          </w:rPr>
          <w:t>batch/optuna_trials.csv</w:t>
        </w:r>
      </w:hyperlink>
    </w:p>
    <w:p>
      <w:r>
        <w:t xml:space="preserve">  - </w:t>
      </w:r>
      <w:hyperlink r:id="rId32">
        <w:r>
          <w:rPr>
            <w:color w:val="0563C1"/>
            <w:u w:val="single"/>
          </w:rPr>
          <w:t>batch/xai_importance.csv</w:t>
        </w:r>
      </w:hyperlink>
    </w:p>
    <w:p>
      <w:r>
        <w:t xml:space="preserve">  - </w:t>
      </w:r>
      <w:hyperlink r:id="rId33">
        <w:r>
          <w:rPr>
            <w:color w:val="0563C1"/>
            <w:u w:val="single"/>
          </w:rPr>
          <w:t>batch/ts_fatigue.csv</w:t>
        </w:r>
      </w:hyperlink>
    </w:p>
    <w:p>
      <w:r>
        <w:t xml:space="preserve">  - </w:t>
      </w:r>
      <w:hyperlink r:id="rId34">
        <w:r>
          <w:rPr>
            <w:color w:val="0563C1"/>
            <w:u w:val="single"/>
          </w:rPr>
          <w:t>batch/ts_fatigue_tuned.csv</w:t>
        </w:r>
      </w:hyperlink>
    </w:p>
    <w:p>
      <w:r>
        <w:rPr>
          <w:b/>
          <w:i w:val="0"/>
          <w:sz w:val="21"/>
        </w:rPr>
        <w:t>Code (scripts):</w:t>
      </w:r>
    </w:p>
    <w:p>
      <w:r>
        <w:t xml:space="preserve">  - </w:t>
      </w:r>
      <w:hyperlink r:id="rId35">
        <w:r>
          <w:rPr>
            <w:color w:val="0563C1"/>
            <w:u w:val="single"/>
          </w:rPr>
          <w:t>s04/code/extract_labels_all.py</w:t>
        </w:r>
      </w:hyperlink>
    </w:p>
    <w:p>
      <w:r>
        <w:t xml:space="preserve">  - </w:t>
      </w:r>
      <w:hyperlink r:id="rId36">
        <w:r>
          <w:rPr>
            <w:color w:val="0563C1"/>
            <w:u w:val="single"/>
          </w:rPr>
          <w:t>s04/code/add_morpho.py</w:t>
        </w:r>
      </w:hyperlink>
    </w:p>
    <w:p>
      <w:r>
        <w:t xml:space="preserve">  - </w:t>
      </w:r>
      <w:hyperlink r:id="rId37">
        <w:r>
          <w:rPr>
            <w:color w:val="0563C1"/>
            <w:u w:val="single"/>
          </w:rPr>
          <w:t>s04/code/ml_advanced.py</w:t>
        </w:r>
      </w:hyperlink>
    </w:p>
    <w:p>
      <w:r>
        <w:t xml:space="preserve">  - </w:t>
      </w:r>
      <w:hyperlink r:id="rId38">
        <w:r>
          <w:rPr>
            <w:color w:val="0563C1"/>
            <w:u w:val="single"/>
          </w:rPr>
          <w:t>s04/code/bench_tabular.py</w:t>
        </w:r>
      </w:hyperlink>
    </w:p>
    <w:p>
      <w:r>
        <w:t xml:space="preserve">  - </w:t>
      </w:r>
      <w:hyperlink r:id="rId39">
        <w:r>
          <w:rPr>
            <w:color w:val="0563C1"/>
            <w:u w:val="single"/>
          </w:rPr>
          <w:t>s04/code/bench_deep.py</w:t>
        </w:r>
      </w:hyperlink>
    </w:p>
    <w:p>
      <w:r>
        <w:t xml:space="preserve">  - </w:t>
      </w:r>
      <w:hyperlink r:id="rId40">
        <w:r>
          <w:rPr>
            <w:color w:val="0563C1"/>
            <w:u w:val="single"/>
          </w:rPr>
          <w:t>s04/code/ts_fatigue.py</w:t>
        </w:r>
      </w:hyperlink>
    </w:p>
    <w:p>
      <w:r>
        <w:t xml:space="preserve">  - </w:t>
      </w:r>
      <w:hyperlink r:id="rId41">
        <w:r>
          <w:rPr>
            <w:color w:val="0563C1"/>
            <w:u w:val="single"/>
          </w:rPr>
          <w:t>s04/code/ts_fatigue_tuned.py</w:t>
        </w:r>
      </w:hyperlink>
    </w:p>
    <w:p>
      <w:r>
        <w:t xml:space="preserve">  - </w:t>
      </w:r>
      <w:hyperlink r:id="rId42">
        <w:r>
          <w:rPr>
            <w:color w:val="0563C1"/>
            <w:u w:val="single"/>
          </w:rPr>
          <w:t>s04/code/final_analysis.py</w:t>
        </w:r>
      </w:hyperlink>
    </w:p>
    <w:p>
      <w:r>
        <w:t xml:space="preserve">  - </w:t>
      </w:r>
      <w:hyperlink r:id="rId43">
        <w:r>
          <w:rPr>
            <w:color w:val="0563C1"/>
            <w:u w:val="single"/>
          </w:rPr>
          <w:t>s04/code/build_report_en.py</w:t>
        </w:r>
      </w:hyperlink>
    </w:p>
    <w:p>
      <w:r>
        <w:rPr>
          <w:b/>
          <w:i w:val="0"/>
          <w:sz w:val="21"/>
        </w:rPr>
        <w:t>Figures folder:</w:t>
      </w:r>
    </w:p>
    <w:p>
      <w:r>
        <w:t xml:space="preserve">  </w:t>
      </w:r>
      <w:hyperlink r:id="rId44">
        <w:r>
          <w:rPr>
            <w:color w:val="0563C1"/>
            <w:u w:val="single"/>
          </w:rPr>
          <w:t>batch/report_figs/</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yperlink" Target="C:\Users\21652\Downloads\OpenSimOverView\Vision-Based Optical Simulation\batch\ml_dataset_A.csv" TargetMode="External"/><Relationship Id="rId25" Type="http://schemas.openxmlformats.org/officeDocument/2006/relationships/hyperlink" Target="C:\Users\21652\Downloads\OpenSimOverView\Vision-Based Optical Simulation\batch\model_final\lgbm_trial11.joblib" TargetMode="External"/><Relationship Id="rId26" Type="http://schemas.openxmlformats.org/officeDocument/2006/relationships/hyperlink" Target="C:\Users\21652\Downloads\OpenSimOverView\Vision-Based Optical Simulation\batch\bench_tabular.csv" TargetMode="External"/><Relationship Id="rId27" Type="http://schemas.openxmlformats.org/officeDocument/2006/relationships/hyperlink" Target="C:\Users\21652\Downloads\OpenSimOverView\Vision-Based Optical Simulation\batch\bench_deep.csv" TargetMode="External"/><Relationship Id="rId28" Type="http://schemas.openxmlformats.org/officeDocument/2006/relationships/hyperlink" Target="C:\Users\21652\Downloads\OpenSimOverView\Vision-Based Optical Simulation\batch\ml_advanced.csv" TargetMode="External"/><Relationship Id="rId29" Type="http://schemas.openxmlformats.org/officeDocument/2006/relationships/hyperlink" Target="C:\Users\21652\Downloads\OpenSimOverView\Vision-Based Optical Simulation\batch\metrics_final.csv" TargetMode="External"/><Relationship Id="rId30" Type="http://schemas.openxmlformats.org/officeDocument/2006/relationships/hyperlink" Target="C:\Users\21652\Downloads\OpenSimOverView\Vision-Based Optical Simulation\batch\metrics_per_subject.csv" TargetMode="External"/><Relationship Id="rId31" Type="http://schemas.openxmlformats.org/officeDocument/2006/relationships/hyperlink" Target="C:\Users\21652\Downloads\OpenSimOverView\Vision-Based Optical Simulation\batch\optuna_trials.csv" TargetMode="External"/><Relationship Id="rId32" Type="http://schemas.openxmlformats.org/officeDocument/2006/relationships/hyperlink" Target="C:\Users\21652\Downloads\OpenSimOverView\Vision-Based Optical Simulation\batch\xai_importance.csv" TargetMode="External"/><Relationship Id="rId33" Type="http://schemas.openxmlformats.org/officeDocument/2006/relationships/hyperlink" Target="C:\Users\21652\Downloads\OpenSimOverView\Vision-Based Optical Simulation\batch\ts_fatigue.csv" TargetMode="External"/><Relationship Id="rId34" Type="http://schemas.openxmlformats.org/officeDocument/2006/relationships/hyperlink" Target="C:\Users\21652\Downloads\OpenSimOverView\Vision-Based Optical Simulation\batch\ts_fatigue_tuned.csv" TargetMode="External"/><Relationship Id="rId35" Type="http://schemas.openxmlformats.org/officeDocument/2006/relationships/hyperlink" Target="C:\Users\21652\Downloads\OpenSimOverView\Vision-Based Optical Simulation\s04\code\extract_labels_all.py" TargetMode="External"/><Relationship Id="rId36" Type="http://schemas.openxmlformats.org/officeDocument/2006/relationships/hyperlink" Target="C:\Users\21652\Downloads\OpenSimOverView\Vision-Based Optical Simulation\s04\code\add_morpho.py" TargetMode="External"/><Relationship Id="rId37" Type="http://schemas.openxmlformats.org/officeDocument/2006/relationships/hyperlink" Target="C:\Users\21652\Downloads\OpenSimOverView\Vision-Based Optical Simulation\s04\code\ml_advanced.py" TargetMode="External"/><Relationship Id="rId38" Type="http://schemas.openxmlformats.org/officeDocument/2006/relationships/hyperlink" Target="C:\Users\21652\Downloads\OpenSimOverView\Vision-Based Optical Simulation\s04\code\bench_tabular.py" TargetMode="External"/><Relationship Id="rId39" Type="http://schemas.openxmlformats.org/officeDocument/2006/relationships/hyperlink" Target="C:\Users\21652\Downloads\OpenSimOverView\Vision-Based Optical Simulation\s04\code\bench_deep.py" TargetMode="External"/><Relationship Id="rId40" Type="http://schemas.openxmlformats.org/officeDocument/2006/relationships/hyperlink" Target="C:\Users\21652\Downloads\OpenSimOverView\Vision-Based Optical Simulation\s04\code\ts_fatigue.py" TargetMode="External"/><Relationship Id="rId41" Type="http://schemas.openxmlformats.org/officeDocument/2006/relationships/hyperlink" Target="C:\Users\21652\Downloads\OpenSimOverView\Vision-Based Optical Simulation\s04\code\ts_fatigue_tuned.py" TargetMode="External"/><Relationship Id="rId42" Type="http://schemas.openxmlformats.org/officeDocument/2006/relationships/hyperlink" Target="C:\Users\21652\Downloads\OpenSimOverView\Vision-Based Optical Simulation\s04\code\final_analysis.py" TargetMode="External"/><Relationship Id="rId43" Type="http://schemas.openxmlformats.org/officeDocument/2006/relationships/hyperlink" Target="C:\Users\21652\Downloads\OpenSimOverView\Vision-Based Optical Simulation\s04\code\build_report_en.py" TargetMode="External"/><Relationship Id="rId44" Type="http://schemas.openxmlformats.org/officeDocument/2006/relationships/hyperlink" Target="C:\Users\21652\Downloads\OpenSimOverView\Vision-Based Optical Simulation\batch\report_fi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