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F737" w14:textId="02276870" w:rsidR="00BA2E30" w:rsidRPr="00B71176" w:rsidRDefault="00BA2E30" w:rsidP="00B71176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B71176">
        <w:rPr>
          <w:b/>
          <w:bCs/>
          <w:sz w:val="24"/>
          <w:szCs w:val="24"/>
          <w:u w:val="single"/>
          <w:lang w:val="es-ES"/>
        </w:rPr>
        <w:t>Einen Text strukturieren</w:t>
      </w:r>
      <w:r w:rsidR="00B71176">
        <w:rPr>
          <w:b/>
          <w:bCs/>
          <w:sz w:val="24"/>
          <w:szCs w:val="24"/>
          <w:u w:val="single"/>
          <w:lang w:val="es-ES"/>
        </w:rPr>
        <w:t xml:space="preserve"> </w:t>
      </w:r>
      <w:r w:rsidR="00B71176" w:rsidRPr="00B71176">
        <w:rPr>
          <w:b/>
          <w:bCs/>
          <w:sz w:val="20"/>
          <w:szCs w:val="20"/>
          <w:u w:val="single"/>
          <w:lang w:val="es-ES"/>
        </w:rPr>
        <w:t>(</w:t>
      </w:r>
      <w:r w:rsidRPr="00B71176">
        <w:rPr>
          <w:b/>
          <w:bCs/>
          <w:sz w:val="20"/>
          <w:szCs w:val="20"/>
          <w:u w:val="single"/>
          <w:lang w:val="es-ES"/>
        </w:rPr>
        <w:t>Conectores y marcadores textuales</w:t>
      </w:r>
      <w:r w:rsidR="00B71176" w:rsidRPr="00B71176">
        <w:rPr>
          <w:b/>
          <w:bCs/>
          <w:sz w:val="20"/>
          <w:szCs w:val="20"/>
          <w:u w:val="single"/>
          <w:lang w:val="es-ES"/>
        </w:rPr>
        <w:t>)</w:t>
      </w:r>
    </w:p>
    <w:p w14:paraId="6683A720" w14:textId="0EEEDC95" w:rsidR="00BA2E30" w:rsidRPr="00B71176" w:rsidRDefault="00B71176">
      <w:pPr>
        <w:rPr>
          <w:lang w:val="es-ES"/>
        </w:rPr>
      </w:pPr>
      <w:r w:rsidRPr="00B71176">
        <w:rPr>
          <w:b/>
          <w:bCs/>
          <w:lang w:val="es-ES"/>
        </w:rPr>
        <w:t>Kausal (= begründend)</w:t>
      </w:r>
      <w:r w:rsidR="00BA2E30" w:rsidRPr="00B71176">
        <w:rPr>
          <w:b/>
          <w:bCs/>
          <w:lang w:val="es-ES"/>
        </w:rPr>
        <w:t>:</w:t>
      </w:r>
      <w:r w:rsidR="00BA2E30" w:rsidRPr="00B71176">
        <w:rPr>
          <w:lang w:val="es-ES"/>
        </w:rPr>
        <w:t xml:space="preserve"> como, porque, ya que, puesto que + NS; a causa de/por</w:t>
      </w:r>
      <w:r w:rsidR="006E20DF">
        <w:rPr>
          <w:lang w:val="es-ES"/>
        </w:rPr>
        <w:t>/debido a</w:t>
      </w:r>
      <w:r w:rsidR="00BA2E30" w:rsidRPr="00B71176">
        <w:rPr>
          <w:lang w:val="es-ES"/>
        </w:rPr>
        <w:t xml:space="preserve"> + Substantiv …</w:t>
      </w:r>
    </w:p>
    <w:p w14:paraId="69FE8EE9" w14:textId="311CC09B" w:rsidR="00BA2E30" w:rsidRPr="00B71176" w:rsidRDefault="00B71176">
      <w:pPr>
        <w:rPr>
          <w:lang w:val="es-ES"/>
        </w:rPr>
      </w:pPr>
      <w:r w:rsidRPr="00B71176">
        <w:rPr>
          <w:b/>
          <w:bCs/>
          <w:lang w:val="es-ES"/>
        </w:rPr>
        <w:t>Konsekutiv (eine Folge ausdrückend)</w:t>
      </w:r>
      <w:r w:rsidR="00BA2E30" w:rsidRPr="00B71176">
        <w:rPr>
          <w:b/>
          <w:bCs/>
          <w:lang w:val="es-ES"/>
        </w:rPr>
        <w:t>:</w:t>
      </w:r>
      <w:r w:rsidR="00BA2E30" w:rsidRPr="00B71176">
        <w:rPr>
          <w:lang w:val="es-ES"/>
        </w:rPr>
        <w:t xml:space="preserve"> así que/ de modo que (sodass); por eso</w:t>
      </w:r>
      <w:r w:rsidR="006E20DF">
        <w:rPr>
          <w:lang w:val="es-ES"/>
        </w:rPr>
        <w:t>/ por lo tanto</w:t>
      </w:r>
      <w:r w:rsidR="00BA2E30" w:rsidRPr="00B71176">
        <w:rPr>
          <w:lang w:val="es-ES"/>
        </w:rPr>
        <w:t xml:space="preserve"> (daher); en consecuencia (folglich) …</w:t>
      </w:r>
    </w:p>
    <w:p w14:paraId="72EB4060" w14:textId="0A253E18" w:rsidR="00BA2E30" w:rsidRPr="00B71176" w:rsidRDefault="00B71176">
      <w:pPr>
        <w:rPr>
          <w:lang w:val="es-ES"/>
        </w:rPr>
      </w:pPr>
      <w:r w:rsidRPr="00B71176">
        <w:rPr>
          <w:b/>
        </w:rPr>
        <w:t>Konzessiv (= einschränkend</w:t>
      </w:r>
      <w:r w:rsidR="001F383E">
        <w:rPr>
          <w:b/>
        </w:rPr>
        <w:t>) /</w:t>
      </w:r>
      <w:r w:rsidRPr="00B71176">
        <w:rPr>
          <w:b/>
        </w:rPr>
        <w:t xml:space="preserve"> einen Gegensatz ausdrückend</w:t>
      </w:r>
      <w:r w:rsidR="00BA2E30" w:rsidRPr="00B71176">
        <w:rPr>
          <w:b/>
          <w:bCs/>
          <w:lang w:val="es-ES"/>
        </w:rPr>
        <w:t>:</w:t>
      </w:r>
      <w:r w:rsidR="00BA2E30" w:rsidRPr="00B71176">
        <w:rPr>
          <w:lang w:val="es-ES"/>
        </w:rPr>
        <w:t xml:space="preserve"> aunque/ a pesar de que (obwohl); pero (aber); sin embargo</w:t>
      </w:r>
      <w:r w:rsidR="001F383E">
        <w:rPr>
          <w:lang w:val="es-ES"/>
        </w:rPr>
        <w:t xml:space="preserve"> /no obstante</w:t>
      </w:r>
      <w:r w:rsidR="00BA2E30" w:rsidRPr="00B71176">
        <w:rPr>
          <w:lang w:val="es-ES"/>
        </w:rPr>
        <w:t xml:space="preserve"> (jedoch); sino que (sondern) …</w:t>
      </w:r>
      <w:r w:rsidR="009B1263" w:rsidRPr="00B71176">
        <w:rPr>
          <w:lang w:val="es-ES"/>
        </w:rPr>
        <w:t xml:space="preserve"> / a pesar de + Subst. </w:t>
      </w:r>
      <w:r w:rsidRPr="00B71176">
        <w:rPr>
          <w:lang w:val="es-ES"/>
        </w:rPr>
        <w:t>(trotz)</w:t>
      </w:r>
      <w:r w:rsidR="001F383E">
        <w:rPr>
          <w:lang w:val="es-ES"/>
        </w:rPr>
        <w:t>; en cambio (hingegen)</w:t>
      </w:r>
    </w:p>
    <w:p w14:paraId="1F187D01" w14:textId="10A9B86B" w:rsidR="00B71176" w:rsidRPr="00B71176" w:rsidRDefault="00B71176" w:rsidP="00B71176">
      <w:pPr>
        <w:rPr>
          <w:b/>
        </w:rPr>
      </w:pPr>
      <w:r w:rsidRPr="00B71176">
        <w:rPr>
          <w:b/>
        </w:rPr>
        <w:t xml:space="preserve">Final (= eine Absicht/ ein Ziel ausdrückend): </w:t>
      </w:r>
      <w:r w:rsidRPr="00B71176">
        <w:t>para + Infinitiv; con la intención de + Infinitiv; para que (+ Subj.)</w:t>
      </w:r>
    </w:p>
    <w:p w14:paraId="2E0BC39E" w14:textId="1205A6BA" w:rsidR="00BA2E30" w:rsidRPr="00B71176" w:rsidRDefault="00BA2E30" w:rsidP="00B71176">
      <w:pPr>
        <w:jc w:val="center"/>
        <w:rPr>
          <w:b/>
          <w:bCs/>
          <w:u w:val="single"/>
          <w:lang w:val="de-DE"/>
        </w:rPr>
      </w:pPr>
      <w:r w:rsidRPr="00B71176">
        <w:rPr>
          <w:b/>
          <w:bCs/>
          <w:u w:val="single"/>
          <w:lang w:val="de-DE"/>
        </w:rPr>
        <w:t>Andere strukturierende Elemente:</w:t>
      </w:r>
    </w:p>
    <w:p w14:paraId="7DD9FB44" w14:textId="74696175" w:rsidR="00BA2E30" w:rsidRPr="00B71176" w:rsidRDefault="00BA2E30">
      <w:pPr>
        <w:rPr>
          <w:lang w:val="de-DE"/>
        </w:rPr>
      </w:pPr>
      <w:r w:rsidRPr="00B71176">
        <w:rPr>
          <w:b/>
          <w:bCs/>
          <w:lang w:val="de-DE"/>
        </w:rPr>
        <w:t>Aufzählungen:</w:t>
      </w:r>
      <w:r w:rsidRPr="00B71176">
        <w:rPr>
          <w:lang w:val="de-DE"/>
        </w:rPr>
        <w:t xml:space="preserve"> además /asimismo (außerdem, zudem)</w:t>
      </w:r>
      <w:r w:rsidR="00B71176" w:rsidRPr="00B71176">
        <w:rPr>
          <w:lang w:val="de-DE"/>
        </w:rPr>
        <w:t>; ante todo</w:t>
      </w:r>
      <w:r w:rsidR="00A01068" w:rsidRPr="00B71176">
        <w:rPr>
          <w:lang w:val="de-DE"/>
        </w:rPr>
        <w:t>/primero</w:t>
      </w:r>
      <w:r w:rsidR="00B71176" w:rsidRPr="00B71176">
        <w:rPr>
          <w:lang w:val="de-DE"/>
        </w:rPr>
        <w:t xml:space="preserve"> </w:t>
      </w:r>
      <w:r w:rsidR="00A01068" w:rsidRPr="00B71176">
        <w:rPr>
          <w:lang w:val="de-DE"/>
        </w:rPr>
        <w:t>/en primer lugar</w:t>
      </w:r>
      <w:r w:rsidR="00B71176" w:rsidRPr="00B71176">
        <w:rPr>
          <w:lang w:val="de-DE"/>
        </w:rPr>
        <w:t xml:space="preserve"> (zuerst, zunächst); finalmente (schließlich, endlich); al final/finalmente/</w:t>
      </w:r>
      <w:r w:rsidR="00A01068" w:rsidRPr="00B71176">
        <w:rPr>
          <w:lang w:val="de-DE"/>
        </w:rPr>
        <w:t>por último</w:t>
      </w:r>
      <w:r w:rsidR="00B71176" w:rsidRPr="00B71176">
        <w:rPr>
          <w:lang w:val="de-DE"/>
        </w:rPr>
        <w:t xml:space="preserve"> (zuletzt)</w:t>
      </w:r>
    </w:p>
    <w:p w14:paraId="3C1C66E1" w14:textId="034E18BF" w:rsidR="00BA2E30" w:rsidRPr="00B71176" w:rsidRDefault="00BA2E30">
      <w:pPr>
        <w:rPr>
          <w:lang w:val="de-DE"/>
        </w:rPr>
      </w:pPr>
      <w:r w:rsidRPr="00B71176">
        <w:rPr>
          <w:b/>
          <w:bCs/>
          <w:lang w:val="de-DE"/>
        </w:rPr>
        <w:t>Erklärungen:</w:t>
      </w:r>
      <w:r w:rsidRPr="00B71176">
        <w:rPr>
          <w:lang w:val="de-DE"/>
        </w:rPr>
        <w:t xml:space="preserve"> o sea/ es decir (also, das heißt)</w:t>
      </w:r>
      <w:r w:rsidR="000B3F62" w:rsidRPr="00B71176">
        <w:rPr>
          <w:lang w:val="de-DE"/>
        </w:rPr>
        <w:t xml:space="preserve"> …</w:t>
      </w:r>
    </w:p>
    <w:p w14:paraId="2EAFD64A" w14:textId="1742D329" w:rsidR="00BA2E30" w:rsidRPr="00B71176" w:rsidRDefault="00BA2E30">
      <w:pPr>
        <w:rPr>
          <w:lang w:val="es-ES"/>
        </w:rPr>
      </w:pPr>
      <w:r w:rsidRPr="00B71176">
        <w:rPr>
          <w:b/>
          <w:bCs/>
          <w:lang w:val="es-ES"/>
        </w:rPr>
        <w:t>Betonung, Akzentuierung:</w:t>
      </w:r>
      <w:r w:rsidRPr="00B71176">
        <w:rPr>
          <w:lang w:val="es-ES"/>
        </w:rPr>
        <w:t xml:space="preserve"> </w:t>
      </w:r>
      <w:r w:rsidR="006E20DF">
        <w:rPr>
          <w:lang w:val="es-ES"/>
        </w:rPr>
        <w:t xml:space="preserve">sobre todo (vor allem); </w:t>
      </w:r>
      <w:r w:rsidRPr="00B71176">
        <w:rPr>
          <w:lang w:val="es-ES"/>
        </w:rPr>
        <w:t>incluso (sogar)</w:t>
      </w:r>
      <w:r w:rsidR="000B3F62" w:rsidRPr="00B71176">
        <w:rPr>
          <w:lang w:val="es-ES"/>
        </w:rPr>
        <w:t xml:space="preserve"> …</w:t>
      </w:r>
    </w:p>
    <w:p w14:paraId="210F5D55" w14:textId="4D8439FB" w:rsidR="00BA2E30" w:rsidRPr="00B71176" w:rsidRDefault="00B71176">
      <w:pPr>
        <w:rPr>
          <w:b/>
          <w:bCs/>
          <w:u w:val="single"/>
          <w:lang w:val="es-ES"/>
        </w:rPr>
      </w:pPr>
      <w:r w:rsidRPr="00B71176">
        <w:rPr>
          <w:b/>
          <w:bCs/>
          <w:u w:val="single"/>
          <w:lang w:val="es-ES"/>
        </w:rPr>
        <w:t>Zeitangaben</w:t>
      </w:r>
      <w:r w:rsidR="00BA2E30" w:rsidRPr="00B71176">
        <w:rPr>
          <w:b/>
          <w:bCs/>
          <w:u w:val="single"/>
          <w:lang w:val="es-ES"/>
        </w:rPr>
        <w:t>:</w:t>
      </w:r>
    </w:p>
    <w:p w14:paraId="1A6EFC61" w14:textId="69763FB6" w:rsidR="00BA2E30" w:rsidRDefault="00BA2E30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B71176">
        <w:rPr>
          <w:lang w:val="es-ES"/>
        </w:rPr>
        <w:t>un día</w:t>
      </w:r>
    </w:p>
    <w:p w14:paraId="787718C2" w14:textId="6E14AAF2" w:rsidR="000C5EDA" w:rsidRPr="00B71176" w:rsidRDefault="000C5EDA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>el primer día, el segundo día, el tercer día (= der erste, zweite, dritte Tag/ am ersten, zweiten, dritten Tag)</w:t>
      </w:r>
    </w:p>
    <w:p w14:paraId="4E65BB79" w14:textId="0C328368" w:rsidR="00603522" w:rsidRDefault="00603522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B71176">
        <w:rPr>
          <w:lang w:val="es-ES"/>
        </w:rPr>
        <w:t>en 1518</w:t>
      </w:r>
    </w:p>
    <w:p w14:paraId="08E7D6F8" w14:textId="431AF808" w:rsidR="006E20DF" w:rsidRDefault="006E20DF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>en seguida/ inmediatamente (sogleich, sofort)</w:t>
      </w:r>
    </w:p>
    <w:p w14:paraId="7CAA1DD9" w14:textId="07D56029" w:rsidR="006E20DF" w:rsidRDefault="006E20DF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>de pronto/ de repente (plötzlich)</w:t>
      </w:r>
    </w:p>
    <w:p w14:paraId="1FD6AA10" w14:textId="5A042E65" w:rsidR="006E20DF" w:rsidRPr="00B71176" w:rsidRDefault="006E20DF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>
        <w:rPr>
          <w:lang w:val="es-ES"/>
        </w:rPr>
        <w:t>todos los días/ cada día / a diario (täglich)</w:t>
      </w:r>
    </w:p>
    <w:p w14:paraId="0DEB4E29" w14:textId="1AEBEFFA" w:rsidR="00BA2E30" w:rsidRPr="00B71176" w:rsidRDefault="00BA2E30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B71176">
        <w:rPr>
          <w:lang w:val="es-ES"/>
        </w:rPr>
        <w:t>algún tiempo después/ algún tiempo más tarde/ después de un tiempo</w:t>
      </w:r>
    </w:p>
    <w:p w14:paraId="2D1D3097" w14:textId="19C5C34E" w:rsidR="00603522" w:rsidRPr="00B71176" w:rsidRDefault="00A01068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B71176">
        <w:rPr>
          <w:lang w:val="es-ES"/>
        </w:rPr>
        <w:t>cinco años después / cinco años más tarde</w:t>
      </w:r>
      <w:r w:rsidR="00603522" w:rsidRPr="00B71176">
        <w:rPr>
          <w:lang w:val="es-ES"/>
        </w:rPr>
        <w:t xml:space="preserve"> / después de cinco años / tras cinco años / a los cinco años (de) / al cabo de cinco años</w:t>
      </w:r>
    </w:p>
    <w:p w14:paraId="6EAE9003" w14:textId="77777777" w:rsidR="00BA2E30" w:rsidRPr="00B71176" w:rsidRDefault="00BA2E30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B71176">
        <w:rPr>
          <w:lang w:val="es-ES"/>
        </w:rPr>
        <w:t>con el tiempo/ poco a poco</w:t>
      </w:r>
    </w:p>
    <w:p w14:paraId="5984AF0A" w14:textId="1C041AD7" w:rsidR="00BA2E30" w:rsidRPr="00B71176" w:rsidRDefault="00BA2E30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B71176">
        <w:rPr>
          <w:lang w:val="es-ES"/>
        </w:rPr>
        <w:t>luego/ después/ más tarde / entonces</w:t>
      </w:r>
    </w:p>
    <w:p w14:paraId="64865B7B" w14:textId="01A5AB87" w:rsidR="00BA2E30" w:rsidRPr="00B71176" w:rsidRDefault="00BA2E30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B71176">
        <w:rPr>
          <w:lang w:val="es-ES"/>
        </w:rPr>
        <w:t>cuando</w:t>
      </w:r>
    </w:p>
    <w:p w14:paraId="11ADB9FF" w14:textId="77777777" w:rsidR="00A01068" w:rsidRPr="00B71176" w:rsidRDefault="00BA2E30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al final/ finalmente/ por último</w:t>
      </w:r>
      <w:r w:rsidR="00A01068" w:rsidRPr="00B71176">
        <w:rPr>
          <w:lang w:val="es-ES"/>
        </w:rPr>
        <w:t xml:space="preserve"> </w:t>
      </w:r>
    </w:p>
    <w:p w14:paraId="649BF686" w14:textId="3C39D503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desde su infancia /adolescencia</w:t>
      </w:r>
    </w:p>
    <w:p w14:paraId="35756B24" w14:textId="4E536B86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desde entones (ese momento)  (= seit damals)</w:t>
      </w:r>
    </w:p>
    <w:p w14:paraId="4E4D53C9" w14:textId="6EF7630C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a partir de entonces (ese momento) (= von damals an)</w:t>
      </w:r>
    </w:p>
    <w:p w14:paraId="07942F73" w14:textId="6D9CE968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desde 1981</w:t>
      </w:r>
      <w:r w:rsidR="00603522" w:rsidRPr="00B71176">
        <w:rPr>
          <w:lang w:val="es-ES"/>
        </w:rPr>
        <w:t xml:space="preserve"> / </w:t>
      </w:r>
      <w:r w:rsidR="00603522" w:rsidRPr="00B71176">
        <w:rPr>
          <w:b/>
          <w:bCs/>
          <w:lang w:val="es-ES"/>
        </w:rPr>
        <w:t>desde que</w:t>
      </w:r>
      <w:r w:rsidR="00603522" w:rsidRPr="00B71176">
        <w:rPr>
          <w:lang w:val="es-ES"/>
        </w:rPr>
        <w:t xml:space="preserve"> </w:t>
      </w:r>
      <w:r w:rsidR="00603522" w:rsidRPr="00B71176">
        <w:rPr>
          <w:u w:val="single"/>
          <w:lang w:val="es-ES"/>
        </w:rPr>
        <w:t>murió</w:t>
      </w:r>
      <w:r w:rsidR="00603522" w:rsidRPr="00B71176">
        <w:rPr>
          <w:lang w:val="es-ES"/>
        </w:rPr>
        <w:t xml:space="preserve"> su padre...</w:t>
      </w:r>
    </w:p>
    <w:p w14:paraId="1F1E3B66" w14:textId="54B44B62" w:rsidR="00603522" w:rsidRPr="00B71176" w:rsidRDefault="00603522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desde hace cinco años</w:t>
      </w:r>
    </w:p>
    <w:p w14:paraId="5AECF1B1" w14:textId="2CEA8E94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desde 1981 hasta 1986 / de 1981 a 1986</w:t>
      </w:r>
    </w:p>
    <w:p w14:paraId="4F0105DE" w14:textId="77777777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entre 1981 y 1986</w:t>
      </w:r>
    </w:p>
    <w:p w14:paraId="754AE512" w14:textId="51582363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durante cinco años ( = fünf Jahre lang)</w:t>
      </w:r>
      <w:r w:rsidR="00F7218B" w:rsidRPr="00B71176">
        <w:rPr>
          <w:lang w:val="es-ES"/>
        </w:rPr>
        <w:t xml:space="preserve"> / durante su infancia (= während seiner Kindheit)</w:t>
      </w:r>
    </w:p>
    <w:p w14:paraId="6FD9BF16" w14:textId="02CB1474" w:rsidR="00603522" w:rsidRPr="00B71176" w:rsidRDefault="00603522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mientras vivía en México (= während er in Mexiko lebte)</w:t>
      </w:r>
    </w:p>
    <w:p w14:paraId="43DC5CB0" w14:textId="2B9A9CEB" w:rsidR="00F7218B" w:rsidRPr="00B71176" w:rsidRDefault="00F7218B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lastRenderedPageBreak/>
        <w:t>a lo largo de su vida ( = sein ganzes Leben hindurch)</w:t>
      </w:r>
    </w:p>
    <w:p w14:paraId="5542D20F" w14:textId="77777777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en los años 70 y 80 del siglo XX</w:t>
      </w:r>
    </w:p>
    <w:p w14:paraId="7F81604A" w14:textId="7DE53FD3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 xml:space="preserve">el 31 </w:t>
      </w:r>
      <w:r w:rsidRPr="00B71176">
        <w:rPr>
          <w:b/>
          <w:bCs/>
          <w:lang w:val="es-ES"/>
        </w:rPr>
        <w:t>de</w:t>
      </w:r>
      <w:r w:rsidRPr="00B71176">
        <w:rPr>
          <w:lang w:val="es-ES"/>
        </w:rPr>
        <w:t xml:space="preserve"> enero </w:t>
      </w:r>
      <w:r w:rsidRPr="00B71176">
        <w:rPr>
          <w:b/>
          <w:bCs/>
          <w:lang w:val="es-ES"/>
        </w:rPr>
        <w:t>de</w:t>
      </w:r>
      <w:r w:rsidRPr="00B71176">
        <w:rPr>
          <w:lang w:val="es-ES"/>
        </w:rPr>
        <w:t xml:space="preserve"> 1985</w:t>
      </w:r>
      <w:r w:rsidR="000C5EDA">
        <w:rPr>
          <w:lang w:val="es-ES"/>
        </w:rPr>
        <w:t xml:space="preserve"> ( der 31. Jänner 1985/ am 31. Jänner 1985)</w:t>
      </w:r>
    </w:p>
    <w:p w14:paraId="2157E4BB" w14:textId="77777777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 xml:space="preserve">en enero </w:t>
      </w:r>
      <w:r w:rsidRPr="00B71176">
        <w:rPr>
          <w:b/>
          <w:bCs/>
          <w:lang w:val="es-ES"/>
        </w:rPr>
        <w:t>de</w:t>
      </w:r>
      <w:r w:rsidRPr="00B71176">
        <w:rPr>
          <w:lang w:val="es-ES"/>
        </w:rPr>
        <w:t xml:space="preserve"> 1985</w:t>
      </w:r>
    </w:p>
    <w:p w14:paraId="43EE9880" w14:textId="77777777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a principios/ mediados/ finales de enero (del año 1986, etc.)</w:t>
      </w:r>
    </w:p>
    <w:p w14:paraId="335D33AD" w14:textId="77777777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en ese (aquel) momento</w:t>
      </w:r>
    </w:p>
    <w:p w14:paraId="19945123" w14:textId="77777777" w:rsidR="00A01068" w:rsidRPr="00B71176" w:rsidRDefault="00A01068" w:rsidP="006E20DF">
      <w:pPr>
        <w:pStyle w:val="Listenabsatz"/>
        <w:numPr>
          <w:ilvl w:val="0"/>
          <w:numId w:val="2"/>
        </w:numPr>
        <w:spacing w:line="276" w:lineRule="auto"/>
        <w:rPr>
          <w:lang w:val="es-ES"/>
        </w:rPr>
      </w:pPr>
      <w:r w:rsidRPr="00B71176">
        <w:rPr>
          <w:lang w:val="es-ES"/>
        </w:rPr>
        <w:t>por aquel entonces / en aquel tiempo/ en aquellos años</w:t>
      </w:r>
    </w:p>
    <w:p w14:paraId="74B526A3" w14:textId="5ECE8E37" w:rsidR="00A01068" w:rsidRDefault="00603522" w:rsidP="006E20DF">
      <w:pPr>
        <w:pStyle w:val="Listenabsatz"/>
        <w:numPr>
          <w:ilvl w:val="0"/>
          <w:numId w:val="2"/>
        </w:numPr>
        <w:spacing w:after="0" w:line="276" w:lineRule="auto"/>
        <w:rPr>
          <w:lang w:val="es-ES"/>
        </w:rPr>
      </w:pPr>
      <w:r w:rsidRPr="006E20DF">
        <w:rPr>
          <w:lang w:val="es-ES"/>
        </w:rPr>
        <w:t>al + Inf. (A</w:t>
      </w:r>
      <w:r w:rsidR="00A01068" w:rsidRPr="006E20DF">
        <w:rPr>
          <w:lang w:val="es-ES"/>
        </w:rPr>
        <w:t xml:space="preserve">l volver a </w:t>
      </w:r>
      <w:r w:rsidRPr="006E20DF">
        <w:rPr>
          <w:lang w:val="es-ES"/>
        </w:rPr>
        <w:t>su casa</w:t>
      </w:r>
      <w:r w:rsidR="00A01068" w:rsidRPr="006E20DF">
        <w:rPr>
          <w:lang w:val="es-ES"/>
        </w:rPr>
        <w:t xml:space="preserve"> vio que </w:t>
      </w:r>
      <w:r w:rsidRPr="006E20DF">
        <w:rPr>
          <w:lang w:val="es-ES"/>
        </w:rPr>
        <w:t>las luces estaban encendidas.</w:t>
      </w:r>
      <w:r w:rsidR="00A01068" w:rsidRPr="006E20DF">
        <w:rPr>
          <w:lang w:val="es-ES"/>
        </w:rPr>
        <w:t>)</w:t>
      </w:r>
      <w:r w:rsidR="00B71176" w:rsidRPr="006E20DF">
        <w:rPr>
          <w:lang w:val="es-ES"/>
        </w:rPr>
        <w:t xml:space="preserve">  </w:t>
      </w:r>
    </w:p>
    <w:p w14:paraId="3532CAE5" w14:textId="5B23C29E" w:rsidR="000C5EDA" w:rsidRPr="000C5EDA" w:rsidRDefault="000C5EDA" w:rsidP="000C5EDA">
      <w:pPr>
        <w:spacing w:after="0" w:line="276" w:lineRule="auto"/>
        <w:ind w:left="360"/>
        <w:rPr>
          <w:lang w:val="es-ES"/>
        </w:rPr>
      </w:pPr>
      <w:r>
        <w:rPr>
          <w:lang w:val="es-ES"/>
        </w:rPr>
        <w:t>etc.etc.</w:t>
      </w:r>
    </w:p>
    <w:sectPr w:rsidR="000C5EDA" w:rsidRPr="000C5ED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A2E"/>
    <w:multiLevelType w:val="hybridMultilevel"/>
    <w:tmpl w:val="FA6CC0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2F1A"/>
    <w:multiLevelType w:val="hybridMultilevel"/>
    <w:tmpl w:val="5C42CD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5261">
    <w:abstractNumId w:val="1"/>
  </w:num>
  <w:num w:numId="2" w16cid:durableId="38221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30"/>
    <w:rsid w:val="000B3F62"/>
    <w:rsid w:val="000C5EDA"/>
    <w:rsid w:val="001F383E"/>
    <w:rsid w:val="00603522"/>
    <w:rsid w:val="006E20DF"/>
    <w:rsid w:val="009B1263"/>
    <w:rsid w:val="00A01068"/>
    <w:rsid w:val="00B63847"/>
    <w:rsid w:val="00B71176"/>
    <w:rsid w:val="00BA2E30"/>
    <w:rsid w:val="00F7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1BFF"/>
  <w15:chartTrackingRefBased/>
  <w15:docId w15:val="{E443A7F3-9A2F-432E-AC4C-DA5FDCF9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3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6</cp:revision>
  <cp:lastPrinted>2022-10-26T13:15:00Z</cp:lastPrinted>
  <dcterms:created xsi:type="dcterms:W3CDTF">2020-10-27T09:22:00Z</dcterms:created>
  <dcterms:modified xsi:type="dcterms:W3CDTF">2022-11-02T14:41:00Z</dcterms:modified>
</cp:coreProperties>
</file>