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43E78C" w14:textId="77777777" w:rsidR="00C069C0" w:rsidRPr="009A7470" w:rsidRDefault="00C069C0" w:rsidP="00C069C0">
      <w:pPr>
        <w:pStyle w:val="Encabezado"/>
        <w:tabs>
          <w:tab w:val="clear" w:pos="4419"/>
          <w:tab w:val="clear" w:pos="8838"/>
          <w:tab w:val="left" w:pos="3675"/>
        </w:tabs>
        <w:rPr>
          <w:rFonts w:ascii="Arial Unicode MS" w:eastAsia="Arial Unicode MS" w:hAnsi="Arial Unicode MS" w:cs="Arial Unicode MS"/>
          <w:sz w:val="20"/>
          <w:szCs w:val="20"/>
        </w:rPr>
      </w:pPr>
      <w:proofErr w:type="spellStart"/>
      <w:r w:rsidRPr="009A7470">
        <w:rPr>
          <w:rFonts w:ascii="Arial Unicode MS" w:eastAsia="Arial Unicode MS" w:hAnsi="Arial Unicode MS" w:cs="Arial Unicode MS"/>
          <w:sz w:val="20"/>
          <w:szCs w:val="20"/>
        </w:rPr>
        <w:t>N°</w:t>
      </w:r>
      <w:proofErr w:type="spellEnd"/>
      <w:r w:rsidRPr="009A7470">
        <w:rPr>
          <w:rFonts w:ascii="Arial Unicode MS" w:eastAsia="Arial Unicode MS" w:hAnsi="Arial Unicode MS" w:cs="Arial Unicode MS"/>
          <w:sz w:val="20"/>
          <w:szCs w:val="20"/>
        </w:rPr>
        <w:t xml:space="preserve"> de SHD:</w:t>
      </w:r>
      <w:r>
        <w:rPr>
          <w:rFonts w:ascii="Arial Unicode MS" w:eastAsia="Arial Unicode MS" w:hAnsi="Arial Unicode MS" w:cs="Arial Unicode MS"/>
          <w:sz w:val="20"/>
          <w:szCs w:val="20"/>
        </w:rPr>
        <w:t xml:space="preserve"> </w:t>
      </w:r>
      <w:r w:rsidR="00727EE1" w:rsidRPr="002B465E">
        <w:rPr>
          <w:rFonts w:asciiTheme="majorHAnsi" w:hAnsiTheme="majorHAnsi"/>
          <w:b/>
        </w:rPr>
        <w:t>${</w:t>
      </w:r>
      <w:r w:rsidR="00727EE1" w:rsidRPr="007F70BF">
        <w:rPr>
          <w:rFonts w:asciiTheme="majorHAnsi" w:hAnsiTheme="majorHAnsi"/>
          <w:b/>
        </w:rPr>
        <w:t>CAMPO</w:t>
      </w:r>
      <w:r w:rsidR="00727EE1">
        <w:rPr>
          <w:rFonts w:asciiTheme="majorHAnsi" w:hAnsiTheme="majorHAnsi"/>
          <w:b/>
        </w:rPr>
        <w:t>26}</w:t>
      </w:r>
      <w:r>
        <w:rPr>
          <w:rFonts w:ascii="Arial Unicode MS" w:eastAsia="Arial Unicode MS" w:hAnsi="Arial Unicode MS" w:cs="Arial Unicode MS"/>
          <w:b/>
          <w:sz w:val="18"/>
          <w:szCs w:val="18"/>
        </w:rPr>
        <w:tab/>
      </w:r>
    </w:p>
    <w:p w14:paraId="2116BC8E" w14:textId="77777777" w:rsidR="00C069C0" w:rsidRPr="009A7470" w:rsidRDefault="00C069C0" w:rsidP="00C069C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</w:p>
    <w:p w14:paraId="004C4D23" w14:textId="77777777" w:rsidR="00C069C0" w:rsidRPr="009A7470" w:rsidRDefault="00C069C0" w:rsidP="00163B70">
      <w:pPr>
        <w:spacing w:after="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>
        <w:rPr>
          <w:rFonts w:ascii="Arial Unicode MS" w:eastAsia="Arial Unicode MS" w:hAnsi="Arial Unicode MS" w:cs="Arial Unicode MS"/>
          <w:sz w:val="18"/>
          <w:szCs w:val="18"/>
        </w:rPr>
        <w:t>El Ministerio de Urbanismo, Vivienda y Hábitat (MUVH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), otorga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8A28E6" w:rsidRPr="00316C77">
        <w:rPr>
          <w:rFonts w:ascii="Arial Unicode MS" w:eastAsia="Arial Unicode MS" w:hAnsi="Arial Unicode MS" w:cs="Arial Unicode MS"/>
          <w:sz w:val="18"/>
          <w:szCs w:val="18"/>
        </w:rPr>
        <w:t>{CAMPO11}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con C.I.P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7B2AA9" w:rsidRPr="00316C77">
        <w:rPr>
          <w:rFonts w:ascii="Arial Unicode MS" w:eastAsia="Arial Unicode MS" w:hAnsi="Arial Unicode MS" w:cs="Arial Unicode MS"/>
          <w:sz w:val="18"/>
          <w:szCs w:val="18"/>
        </w:rPr>
        <w:t>$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{</w:t>
      </w:r>
      <w:r w:rsidRPr="00316C77">
        <w:rPr>
          <w:rFonts w:ascii="Arial Unicode MS" w:eastAsia="Arial Unicode MS" w:hAnsi="Arial Unicode MS" w:cs="Arial Unicode MS"/>
          <w:sz w:val="18"/>
          <w:szCs w:val="18"/>
        </w:rPr>
        <w:t>CAMPO</w:t>
      </w:r>
      <w:r w:rsidR="009543FC" w:rsidRPr="00316C77">
        <w:rPr>
          <w:rFonts w:ascii="Arial Unicode MS" w:eastAsia="Arial Unicode MS" w:hAnsi="Arial Unicode MS" w:cs="Arial Unicode MS"/>
          <w:sz w:val="18"/>
          <w:szCs w:val="18"/>
        </w:rPr>
        <w:t>12}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 xml:space="preserve"> ${CAMPO</w:t>
      </w:r>
      <w:r w:rsidR="00FB5FD9" w:rsidRPr="00316C77">
        <w:rPr>
          <w:rFonts w:ascii="Arial Unicode MS" w:eastAsia="Arial Unicode MS" w:hAnsi="Arial Unicode MS" w:cs="Arial Unicode MS"/>
          <w:sz w:val="18"/>
          <w:szCs w:val="18"/>
        </w:rPr>
        <w:t>33</w:t>
      </w:r>
      <w:r w:rsidR="009F4EFE" w:rsidRPr="00316C77">
        <w:rPr>
          <w:rFonts w:ascii="Arial Unicode MS" w:eastAsia="Arial Unicode MS" w:hAnsi="Arial Unicode MS" w:cs="Arial Unicode MS"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un Subsidio Habitacional Directo, financiado con recursos provenientes de la Donación no reembolsable de la República de China – Taiwán, correspondiente al Proyecto Che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Tapy’i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según Resolución </w:t>
      </w:r>
      <w:proofErr w:type="spellStart"/>
      <w:r w:rsidRPr="009A7470">
        <w:rPr>
          <w:rFonts w:ascii="Arial Unicode MS" w:eastAsia="Arial Unicode MS" w:hAnsi="Arial Unicode MS" w:cs="Arial Unicode MS"/>
          <w:sz w:val="18"/>
          <w:szCs w:val="18"/>
        </w:rPr>
        <w:t>N°</w:t>
      </w:r>
      <w:proofErr w:type="spell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: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CAMPO14}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fecha</w:t>
      </w:r>
      <w:r w:rsidR="00505D98"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>CAMPO10}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equivalente </w:t>
      </w:r>
      <w:proofErr w:type="gramStart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a  </w:t>
      </w:r>
      <w:r w:rsidR="00505D98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proofErr w:type="gramEnd"/>
      <w:r w:rsidR="00505D98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="00505D98">
        <w:rPr>
          <w:rFonts w:ascii="Arial Unicode MS" w:eastAsia="Arial Unicode MS" w:hAnsi="Arial Unicode MS" w:cs="Arial Unicode MS"/>
          <w:b/>
          <w:sz w:val="18"/>
          <w:szCs w:val="18"/>
        </w:rPr>
        <w:t xml:space="preserve">CAMPO22}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Unidades de Salario Mínimo.</w:t>
      </w:r>
    </w:p>
    <w:p w14:paraId="0A37D803" w14:textId="645AD167" w:rsidR="00C069C0" w:rsidRPr="00663E40" w:rsidRDefault="00C069C0" w:rsidP="00163B70">
      <w:pPr>
        <w:jc w:val="both"/>
        <w:rPr>
          <w:rFonts w:ascii="Calibri" w:eastAsia="Times New Roman" w:hAnsi="Calibri" w:cs="Calibri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Subsidio Habitacional Directo (SHD), consiste en una ayuda estatal directa sin cargo de restitución y otorgada una sola vez por </w:t>
      </w:r>
      <w:r>
        <w:rPr>
          <w:rFonts w:ascii="Arial Unicode MS" w:eastAsia="Arial Unicode MS" w:hAnsi="Arial Unicode MS" w:cs="Arial Unicode MS"/>
          <w:sz w:val="18"/>
          <w:szCs w:val="18"/>
        </w:rPr>
        <w:t>el MUVH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destinada a recibir 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una Vivienda de </w:t>
      </w:r>
      <w:r w:rsidR="00663E40" w:rsidRPr="00663E40">
        <w:rPr>
          <w:rFonts w:ascii="Calibri" w:eastAsia="Times New Roman" w:hAnsi="Calibri" w:cs="Calibri"/>
        </w:rPr>
        <w:t xml:space="preserve">VIVIENDA </w:t>
      </w:r>
      <w:r w:rsidR="003E5754" w:rsidRPr="003E5754">
        <w:rPr>
          <w:rFonts w:ascii="Calibri" w:eastAsia="Times New Roman" w:hAnsi="Calibri" w:cs="Calibri"/>
          <w:bCs/>
          <w:lang w:eastAsia="es-PY"/>
        </w:rPr>
        <w:t>ERG +2D</w:t>
      </w:r>
      <w:r w:rsidR="00663E40" w:rsidRPr="00663E40">
        <w:rPr>
          <w:rFonts w:ascii="Calibri" w:eastAsia="Times New Roman" w:hAnsi="Calibri" w:cs="Calibri"/>
        </w:rPr>
        <w:t xml:space="preserve"> Y UNIDAD HIGIENICA SECA  Superfic</w:t>
      </w:r>
      <w:r w:rsidR="009B1A72">
        <w:rPr>
          <w:rFonts w:ascii="Calibri" w:eastAsia="Times New Roman" w:hAnsi="Calibri" w:cs="Calibri"/>
        </w:rPr>
        <w:t xml:space="preserve">ie Construida: </w:t>
      </w:r>
      <w:r w:rsidR="003E5754">
        <w:rPr>
          <w:rFonts w:ascii="Calibri" w:eastAsia="Times New Roman" w:hAnsi="Calibri" w:cs="Calibri"/>
        </w:rPr>
        <w:t>46</w:t>
      </w:r>
      <w:r w:rsidR="00663E40" w:rsidRPr="00663E40">
        <w:rPr>
          <w:rFonts w:ascii="Calibri" w:eastAsia="Times New Roman" w:hAnsi="Calibri" w:cs="Calibri"/>
        </w:rPr>
        <w:t>,</w:t>
      </w:r>
      <w:r w:rsidR="003E5754">
        <w:rPr>
          <w:rFonts w:ascii="Calibri" w:eastAsia="Times New Roman" w:hAnsi="Calibri" w:cs="Calibri"/>
        </w:rPr>
        <w:t>12</w:t>
      </w:r>
      <w:r w:rsidR="00663E40" w:rsidRPr="00663E40">
        <w:rPr>
          <w:rFonts w:ascii="Calibri" w:eastAsia="Times New Roman" w:hAnsi="Calibri" w:cs="Calibri"/>
        </w:rPr>
        <w:t xml:space="preserve"> m2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., en el inmueble individualizado como: Manzana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9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Lote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314D69" w:rsidRPr="00314D69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0</w:t>
      </w:r>
      <w:r w:rsidR="00314D69">
        <w:rPr>
          <w:rFonts w:ascii="Arial Unicode MS" w:eastAsia="Arial Unicode MS" w:hAnsi="Arial Unicode MS" w:cs="Arial Unicode MS"/>
          <w:b/>
          <w:sz w:val="18"/>
          <w:szCs w:val="18"/>
        </w:rPr>
        <w:t>8}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 la </w:t>
      </w:r>
      <w:r w:rsidR="00355BEE" w:rsidRPr="00355BEE">
        <w:rPr>
          <w:rFonts w:ascii="Arial Unicode MS" w:eastAsia="Arial Unicode MS" w:hAnsi="Arial Unicode MS" w:cs="Arial Unicode MS"/>
          <w:b/>
          <w:sz w:val="18"/>
          <w:szCs w:val="18"/>
        </w:rPr>
        <w:t>${CAMPO25</w:t>
      </w:r>
      <w:r w:rsidR="00355BEE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del Distrito de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${</w:t>
      </w:r>
      <w:r w:rsidRPr="000B3298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0B3298">
        <w:rPr>
          <w:rFonts w:ascii="Arial Unicode MS" w:eastAsia="Arial Unicode MS" w:hAnsi="Arial Unicode MS" w:cs="Arial Unicode MS"/>
          <w:b/>
          <w:sz w:val="18"/>
          <w:szCs w:val="18"/>
        </w:rPr>
        <w:t>2</w:t>
      </w:r>
      <w:r w:rsidR="001C6C6C" w:rsidRPr="000B3298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0B3298">
        <w:rPr>
          <w:rFonts w:ascii="Arial Unicode MS" w:eastAsia="Arial Unicode MS" w:hAnsi="Arial Unicode MS" w:cs="Arial Unicode MS"/>
          <w:sz w:val="18"/>
          <w:szCs w:val="18"/>
        </w:rPr>
        <w:t>,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Departamento de </w:t>
      </w:r>
      <w:r w:rsidR="001C6C6C" w:rsidRPr="007B2AA9">
        <w:rPr>
          <w:rFonts w:ascii="Arial Unicode MS" w:eastAsia="Arial Unicode MS" w:hAnsi="Arial Unicode MS" w:cs="Arial Unicode MS"/>
          <w:b/>
          <w:sz w:val="18"/>
          <w:szCs w:val="18"/>
        </w:rPr>
        <w:t>$</w:t>
      </w:r>
      <w:r w:rsidR="001C6C6C" w:rsidRPr="008A28E6">
        <w:rPr>
          <w:rFonts w:ascii="Arial Unicode MS" w:eastAsia="Arial Unicode MS" w:hAnsi="Arial Unicode MS" w:cs="Arial Unicode MS"/>
          <w:b/>
          <w:sz w:val="18"/>
          <w:szCs w:val="18"/>
        </w:rPr>
        <w:t>{</w:t>
      </w:r>
      <w:r w:rsidRPr="006E5545">
        <w:rPr>
          <w:rFonts w:ascii="Arial Unicode MS" w:eastAsia="Arial Unicode MS" w:hAnsi="Arial Unicode MS" w:cs="Arial Unicode MS" w:hint="eastAsia"/>
          <w:b/>
          <w:sz w:val="18"/>
          <w:szCs w:val="18"/>
        </w:rPr>
        <w:t>CAMPO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4</w:t>
      </w:r>
      <w:r w:rsidRPr="006E5545">
        <w:rPr>
          <w:rFonts w:ascii="Arial Unicode MS" w:eastAsia="Arial Unicode MS" w:hAnsi="Arial Unicode MS" w:cs="Arial Unicode MS"/>
          <w:b/>
          <w:sz w:val="18"/>
          <w:szCs w:val="18"/>
        </w:rPr>
        <w:t>3</w:t>
      </w:r>
      <w:r w:rsidR="001C6C6C">
        <w:rPr>
          <w:rFonts w:ascii="Arial Unicode MS" w:eastAsia="Arial Unicode MS" w:hAnsi="Arial Unicode MS" w:cs="Arial Unicode MS"/>
          <w:b/>
          <w:sz w:val="18"/>
          <w:szCs w:val="18"/>
        </w:rPr>
        <w:t>}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>,</w:t>
      </w:r>
      <w:r>
        <w:rPr>
          <w:rFonts w:ascii="Arial Unicode MS" w:eastAsia="Arial Unicode MS" w:hAnsi="Arial Unicode MS" w:cs="Arial Unicode MS"/>
          <w:sz w:val="18"/>
          <w:szCs w:val="18"/>
        </w:rPr>
        <w:t xml:space="preserve"> 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con Equipamiento Comunitario, con los siguientes componentes: Centro Comunitario, </w:t>
      </w:r>
      <w:r w:rsidRPr="009A7470">
        <w:rPr>
          <w:rFonts w:ascii="Arial Unicode MS" w:eastAsia="Arial Unicode MS" w:hAnsi="Arial Unicode MS" w:cs="Arial Unicode MS"/>
          <w:iCs/>
          <w:sz w:val="18"/>
          <w:szCs w:val="18"/>
        </w:rPr>
        <w:t>Consultorio Ambulatorio</w:t>
      </w: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y un Plan de Habilitación Social.</w:t>
      </w:r>
    </w:p>
    <w:p w14:paraId="1B66A996" w14:textId="77777777" w:rsidR="00C069C0" w:rsidRPr="009A7470" w:rsidRDefault="00C069C0" w:rsidP="00163B70">
      <w:pPr>
        <w:spacing w:before="240"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>Los recursos del SHD, no podrán ser destinados a la adquisición de terrenos, razón por la cual los postulantes al subsidio Habitacional deberán realizar las gestiones para la transferencia de los inmuebles, sean estos de propiedad de persona física o entidad privada, organismos y entidades del Estado, entidades que integran la administración central o entidades descentralizadas, gobiernos departamentales y municipalidades de la República.</w:t>
      </w:r>
    </w:p>
    <w:p w14:paraId="4C848DB7" w14:textId="77777777" w:rsidR="00C069C0" w:rsidRPr="009A7470" w:rsidRDefault="00C069C0" w:rsidP="00163B70">
      <w:pPr>
        <w:spacing w:line="240" w:lineRule="auto"/>
        <w:jc w:val="both"/>
        <w:rPr>
          <w:rFonts w:ascii="Arial Unicode MS" w:eastAsia="Arial Unicode MS" w:hAnsi="Arial Unicode MS" w:cs="Arial Unicode MS"/>
          <w:sz w:val="18"/>
          <w:szCs w:val="18"/>
        </w:rPr>
      </w:pPr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El beneficiario del Subsidio, se obliga a habitar el inmueble, por lo </w:t>
      </w:r>
      <w:proofErr w:type="gramStart"/>
      <w:r w:rsidRPr="009A7470">
        <w:rPr>
          <w:rFonts w:ascii="Arial Unicode MS" w:eastAsia="Arial Unicode MS" w:hAnsi="Arial Unicode MS" w:cs="Arial Unicode MS"/>
          <w:sz w:val="18"/>
          <w:szCs w:val="18"/>
        </w:rPr>
        <w:t>tanto</w:t>
      </w:r>
      <w:proofErr w:type="gram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 no podrá por el término de diez (10) años, enajenar, hipotecar, arrendar o ceder en uso y goce el bien inmueble objeto de este subsidio. En caso </w:t>
      </w:r>
      <w:proofErr w:type="gramStart"/>
      <w:r w:rsidRPr="009A7470">
        <w:rPr>
          <w:rFonts w:ascii="Arial Unicode MS" w:eastAsia="Arial Unicode MS" w:hAnsi="Arial Unicode MS" w:cs="Arial Unicode MS"/>
          <w:sz w:val="18"/>
          <w:szCs w:val="18"/>
        </w:rPr>
        <w:t>de  incumplimiento</w:t>
      </w:r>
      <w:proofErr w:type="gramEnd"/>
      <w:r w:rsidRPr="009A7470">
        <w:rPr>
          <w:rFonts w:ascii="Arial Unicode MS" w:eastAsia="Arial Unicode MS" w:hAnsi="Arial Unicode MS" w:cs="Arial Unicode MS"/>
          <w:sz w:val="18"/>
          <w:szCs w:val="18"/>
        </w:rPr>
        <w:t xml:space="preserve">, el mismo deberá devolver íntegramente el importe del subsidio habitacional, actualizado a la Unidad de Salario Mínimo legal vigente. </w:t>
      </w:r>
    </w:p>
    <w:p w14:paraId="146BA409" w14:textId="4CC71CF9" w:rsidR="007F6110" w:rsidRPr="00145C02" w:rsidRDefault="0054100D" w:rsidP="00145C02">
      <w:pPr>
        <w:pStyle w:val="Default"/>
        <w:jc w:val="both"/>
        <w:rPr>
          <w:rFonts w:ascii="Calibri Light" w:hAnsi="Calibri Light"/>
          <w:color w:val="auto"/>
          <w:sz w:val="22"/>
          <w:szCs w:val="22"/>
        </w:rPr>
      </w:pPr>
      <w:r>
        <w:rPr>
          <w:rFonts w:asciiTheme="majorHAnsi" w:hAnsiTheme="majorHAnsi"/>
          <w:noProof/>
        </w:rPr>
        <w:drawing>
          <wp:anchor distT="0" distB="0" distL="114300" distR="114300" simplePos="0" relativeHeight="251658240" behindDoc="0" locked="0" layoutInCell="1" allowOverlap="1" wp14:anchorId="4BABFE1F" wp14:editId="0DAF6DAD">
            <wp:simplePos x="0" y="0"/>
            <wp:positionH relativeFrom="margin">
              <wp:align>right</wp:align>
            </wp:positionH>
            <wp:positionV relativeFrom="paragraph">
              <wp:posOffset>216535</wp:posOffset>
            </wp:positionV>
            <wp:extent cx="2223655" cy="1338349"/>
            <wp:effectExtent l="0" t="0" r="5715" b="0"/>
            <wp:wrapNone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firma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3655" cy="13383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069C0"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4CD9">
        <w:rPr>
          <w:rFonts w:ascii="Calibri Light" w:hAnsi="Calibri Light"/>
          <w:color w:val="auto"/>
          <w:sz w:val="22"/>
          <w:szCs w:val="22"/>
        </w:rPr>
        <w:t>${CAMPO10}</w:t>
      </w:r>
      <w:r w:rsidR="003F4CD9">
        <w:rPr>
          <w:rFonts w:ascii="Calibri Light" w:hAnsi="Calibri Light"/>
          <w:color w:val="auto"/>
          <w:sz w:val="22"/>
          <w:szCs w:val="22"/>
        </w:rPr>
        <w:t xml:space="preserve"> Adjudicación del SHD</w:t>
      </w:r>
      <w:r w:rsidR="003F4CD9">
        <w:rPr>
          <w:rFonts w:ascii="Calibri Light" w:hAnsi="Calibri Light"/>
          <w:color w:val="auto"/>
          <w:sz w:val="22"/>
          <w:szCs w:val="22"/>
        </w:rPr>
        <w:tab/>
      </w:r>
      <w:r w:rsidR="003F4CD9">
        <w:rPr>
          <w:rFonts w:ascii="Calibri Light" w:hAnsi="Calibri Light"/>
          <w:color w:val="auto"/>
          <w:sz w:val="22"/>
          <w:szCs w:val="22"/>
        </w:rPr>
        <w:tab/>
        <w:t xml:space="preserve">      </w:t>
      </w:r>
      <w:r w:rsidR="00C069C0" w:rsidRPr="00DF17D6">
        <w:rPr>
          <w:rFonts w:ascii="Calibri Light" w:hAnsi="Calibri Light"/>
          <w:color w:val="auto"/>
          <w:sz w:val="22"/>
          <w:szCs w:val="22"/>
        </w:rPr>
        <w:t xml:space="preserve">Fecha: </w:t>
      </w:r>
      <w:r w:rsidR="003F4CD9" w:rsidRPr="003F24BD">
        <w:rPr>
          <w:rFonts w:asciiTheme="majorHAnsi" w:hAnsiTheme="majorHAnsi"/>
          <w:color w:val="auto"/>
          <w:sz w:val="22"/>
          <w:szCs w:val="22"/>
        </w:rPr>
        <w:t xml:space="preserve">${CAMPO56} </w:t>
      </w:r>
      <w:r w:rsidR="00C069C0" w:rsidRPr="00DF17D6">
        <w:rPr>
          <w:rFonts w:ascii="Calibri Light" w:hAnsi="Calibri Light"/>
          <w:color w:val="auto"/>
          <w:sz w:val="22"/>
          <w:szCs w:val="22"/>
        </w:rPr>
        <w:t>Suscripción del SHD</w:t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28"/>
        <w:gridCol w:w="4410"/>
      </w:tblGrid>
      <w:tr w:rsidR="00A16493" w14:paraId="21D1185D" w14:textId="77777777" w:rsidTr="00313F2A">
        <w:tc>
          <w:tcPr>
            <w:tcW w:w="4489" w:type="dxa"/>
          </w:tcPr>
          <w:p w14:paraId="7B0880F5" w14:textId="77777777" w:rsidR="00A16493" w:rsidRDefault="00A16493" w:rsidP="00313F2A">
            <w:pPr>
              <w:spacing w:before="100" w:after="100" w:line="276" w:lineRule="auto"/>
              <w:rPr>
                <w:rFonts w:asciiTheme="majorHAnsi" w:eastAsia="Arial Unicode MS" w:hAnsiTheme="majorHAnsi" w:cs="Arial Unicode MS"/>
              </w:rPr>
            </w:pPr>
            <w:r>
              <w:t>${</w:t>
            </w:r>
            <w:r>
              <w:rPr>
                <w:rFonts w:eastAsia="Arial Unicode MS" w:cstheme="minorHAnsi"/>
              </w:rPr>
              <w:t>IMAGEN</w:t>
            </w:r>
            <w:r>
              <w:t>}</w:t>
            </w:r>
          </w:p>
        </w:tc>
        <w:tc>
          <w:tcPr>
            <w:tcW w:w="4489" w:type="dxa"/>
          </w:tcPr>
          <w:p w14:paraId="104834D0" w14:textId="3E665F0A" w:rsidR="00A16493" w:rsidRDefault="00A16493" w:rsidP="00313F2A">
            <w:pPr>
              <w:jc w:val="center"/>
              <w:rPr>
                <w:lang w:val="es-ES"/>
              </w:rPr>
            </w:pPr>
          </w:p>
          <w:p w14:paraId="14231B0A" w14:textId="79625217" w:rsidR="00A16493" w:rsidRDefault="00A16493" w:rsidP="002D7356">
            <w:pPr>
              <w:jc w:val="center"/>
              <w:rPr>
                <w:rFonts w:asciiTheme="majorHAnsi" w:eastAsia="Arial Unicode MS" w:hAnsiTheme="majorHAnsi" w:cs="Arial Unicode MS"/>
              </w:rPr>
            </w:pPr>
          </w:p>
        </w:tc>
      </w:tr>
    </w:tbl>
    <w:p w14:paraId="0C54FF26" w14:textId="3E11D28C" w:rsidR="0029375C" w:rsidRDefault="0029375C" w:rsidP="00903BAD"/>
    <w:sectPr w:rsidR="0029375C" w:rsidSect="00794F8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17" w:right="1701" w:bottom="1417" w:left="1701" w:header="708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067482" w14:textId="77777777" w:rsidR="00E03F22" w:rsidRDefault="00E03F22" w:rsidP="007F6110">
      <w:pPr>
        <w:spacing w:after="0" w:line="240" w:lineRule="auto"/>
      </w:pPr>
      <w:r>
        <w:separator/>
      </w:r>
    </w:p>
  </w:endnote>
  <w:endnote w:type="continuationSeparator" w:id="0">
    <w:p w14:paraId="6594A4B1" w14:textId="77777777" w:rsidR="00E03F22" w:rsidRDefault="00E03F22" w:rsidP="007F61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otham">
    <w:altName w:val="Century"/>
    <w:charset w:val="00"/>
    <w:family w:val="auto"/>
    <w:pitch w:val="variable"/>
    <w:sig w:usb0="00000001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63EC90C" w14:textId="77777777" w:rsidR="0099408A" w:rsidRDefault="009940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5BD7D8" w14:textId="77777777" w:rsidR="00794F8E" w:rsidRPr="005408BF" w:rsidRDefault="007F6110" w:rsidP="00794F8E">
    <w:pPr>
      <w:pStyle w:val="Piedepgina"/>
      <w:rPr>
        <w:rFonts w:ascii="Times New Roman" w:hAnsi="Times New Roman" w:cs="Times New Roman"/>
        <w:sz w:val="18"/>
        <w:szCs w:val="18"/>
      </w:rPr>
    </w:pPr>
    <w:r>
      <w:rPr>
        <w:noProof/>
        <w:lang w:eastAsia="es-PY"/>
      </w:rPr>
      <w:drawing>
        <wp:anchor distT="0" distB="0" distL="0" distR="0" simplePos="0" relativeHeight="251658240" behindDoc="0" locked="0" layoutInCell="1" allowOverlap="1" wp14:anchorId="64B83C05" wp14:editId="0AE373E5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400" cy="507600"/>
          <wp:effectExtent l="0" t="0" r="0" b="6985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e de pagina-01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400" cy="50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noProof/>
        <w:lang w:eastAsia="es-PY"/>
      </w:rPr>
      <w:drawing>
        <wp:anchor distT="0" distB="0" distL="0" distR="0" simplePos="0" relativeHeight="251662336" behindDoc="0" locked="0" layoutInCell="1" allowOverlap="1" wp14:anchorId="52E1D721" wp14:editId="3D06FD02">
          <wp:simplePos x="0" y="0"/>
          <wp:positionH relativeFrom="column">
            <wp:posOffset>-3810</wp:posOffset>
          </wp:positionH>
          <wp:positionV relativeFrom="page">
            <wp:align>inside</wp:align>
          </wp:positionV>
          <wp:extent cx="5612130" cy="507365"/>
          <wp:effectExtent l="0" t="0" r="7620" b="6985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2130" cy="5073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94F8E" w:rsidRPr="005408BF">
      <w:rPr>
        <w:rFonts w:ascii="Times New Roman" w:hAnsi="Times New Roman" w:cs="Times New Roman"/>
        <w:sz w:val="18"/>
        <w:szCs w:val="18"/>
      </w:rPr>
      <w:t xml:space="preserve">* Instrumento de Uso Oficial autorizado por Res. </w:t>
    </w:r>
    <w:proofErr w:type="spellStart"/>
    <w:r w:rsidR="00794F8E" w:rsidRPr="005408BF">
      <w:rPr>
        <w:rFonts w:ascii="Times New Roman" w:hAnsi="Times New Roman" w:cs="Times New Roman"/>
        <w:sz w:val="18"/>
        <w:szCs w:val="18"/>
      </w:rPr>
      <w:t>N°</w:t>
    </w:r>
    <w:proofErr w:type="spellEnd"/>
    <w:r w:rsidR="00794F8E" w:rsidRPr="005408BF">
      <w:rPr>
        <w:rFonts w:ascii="Times New Roman" w:hAnsi="Times New Roman" w:cs="Times New Roman"/>
        <w:sz w:val="18"/>
        <w:szCs w:val="18"/>
      </w:rPr>
      <w:t xml:space="preserve"> 300 de fecha 12/02/2019</w:t>
    </w:r>
  </w:p>
  <w:p w14:paraId="27745435" w14:textId="77777777" w:rsidR="007F6110" w:rsidRDefault="007F6110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30C974" w14:textId="77777777" w:rsidR="0099408A" w:rsidRDefault="009940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148993" w14:textId="77777777" w:rsidR="00E03F22" w:rsidRDefault="00E03F22" w:rsidP="007F6110">
      <w:pPr>
        <w:spacing w:after="0" w:line="240" w:lineRule="auto"/>
      </w:pPr>
      <w:r>
        <w:separator/>
      </w:r>
    </w:p>
  </w:footnote>
  <w:footnote w:type="continuationSeparator" w:id="0">
    <w:p w14:paraId="5630386C" w14:textId="77777777" w:rsidR="00E03F22" w:rsidRDefault="00E03F22" w:rsidP="007F61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A3633D8" w14:textId="77777777" w:rsidR="0099408A" w:rsidRDefault="009940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54323" w14:textId="77777777" w:rsidR="00AD15B0" w:rsidRDefault="00AD15B0" w:rsidP="00AD15B0">
    <w:pPr>
      <w:pStyle w:val="Encabezado"/>
      <w:rPr>
        <w:rFonts w:asciiTheme="majorHAnsi" w:hAnsiTheme="majorHAnsi"/>
        <w:b/>
        <w:sz w:val="24"/>
        <w:szCs w:val="24"/>
        <w:lang w:val="es-ES"/>
      </w:rPr>
    </w:pPr>
    <w:bookmarkStart w:id="0" w:name="_GoBack"/>
    <w:bookmarkEnd w:id="0"/>
    <w:r>
      <w:rPr>
        <w:rFonts w:asciiTheme="majorHAnsi" w:hAnsiTheme="majorHAnsi"/>
        <w:b/>
        <w:sz w:val="24"/>
        <w:szCs w:val="24"/>
        <w:lang w:val="es-ES"/>
      </w:rPr>
      <w:t xml:space="preserve"> </w:t>
    </w:r>
  </w:p>
  <w:p w14:paraId="345D7579" w14:textId="77777777" w:rsidR="00AD15B0" w:rsidRDefault="00AD15B0" w:rsidP="00AD15B0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0070820C" w14:textId="77777777" w:rsidR="00AD15B0" w:rsidRDefault="00AD15B0" w:rsidP="00AD15B0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7739A6BA" w14:textId="77777777" w:rsidR="00AD15B0" w:rsidRDefault="00AD15B0" w:rsidP="00AD15B0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79BE1964" w14:textId="77777777" w:rsidR="00AD15B0" w:rsidRDefault="00AD15B0" w:rsidP="00AD15B0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0CE10565" w14:textId="77777777" w:rsidR="00AD15B0" w:rsidRDefault="00AD15B0" w:rsidP="00AD15B0">
    <w:pPr>
      <w:pStyle w:val="Encabezado"/>
      <w:rPr>
        <w:rFonts w:asciiTheme="majorHAnsi" w:hAnsiTheme="majorHAnsi"/>
        <w:b/>
        <w:sz w:val="24"/>
        <w:szCs w:val="24"/>
        <w:lang w:val="es-ES"/>
      </w:rPr>
    </w:pPr>
  </w:p>
  <w:p w14:paraId="2F98B51B" w14:textId="77777777" w:rsidR="00AD15B0" w:rsidRPr="00B27DAD" w:rsidRDefault="00AD15B0" w:rsidP="00AD15B0">
    <w:pPr>
      <w:pStyle w:val="Encabezado"/>
      <w:rPr>
        <w:rFonts w:asciiTheme="majorHAnsi" w:hAnsiTheme="majorHAnsi"/>
        <w:b/>
        <w:sz w:val="24"/>
        <w:szCs w:val="24"/>
        <w:lang w:val="es-ES"/>
      </w:rPr>
    </w:pPr>
    <w:r>
      <w:rPr>
        <w:rFonts w:ascii="Gotham" w:hAnsi="Gotham"/>
        <w:noProof/>
        <w:szCs w:val="28"/>
        <w:lang w:eastAsia="es-ES"/>
      </w:rPr>
      <w:drawing>
        <wp:anchor distT="0" distB="0" distL="114300" distR="114300" simplePos="0" relativeHeight="251664384" behindDoc="0" locked="0" layoutInCell="1" allowOverlap="1" wp14:anchorId="63F8E82C" wp14:editId="5EEFCCA1">
          <wp:simplePos x="0" y="0"/>
          <wp:positionH relativeFrom="column">
            <wp:posOffset>4834889</wp:posOffset>
          </wp:positionH>
          <wp:positionV relativeFrom="paragraph">
            <wp:posOffset>6985</wp:posOffset>
          </wp:positionV>
          <wp:extent cx="1150387" cy="695325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20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433" b="14578"/>
                  <a:stretch>
                    <a:fillRect/>
                  </a:stretch>
                </pic:blipFill>
                <pic:spPr bwMode="auto">
                  <a:xfrm>
                    <a:off x="0" y="0"/>
                    <a:ext cx="1151717" cy="6961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Theme="majorHAnsi" w:hAnsiTheme="majorHAnsi"/>
        <w:b/>
        <w:sz w:val="24"/>
        <w:szCs w:val="24"/>
        <w:lang w:val="es-ES"/>
      </w:rPr>
      <w:t xml:space="preserve">   </w:t>
    </w:r>
    <w:r w:rsidRPr="00B27DAD">
      <w:rPr>
        <w:rFonts w:asciiTheme="majorHAnsi" w:hAnsiTheme="majorHAnsi"/>
        <w:b/>
        <w:sz w:val="24"/>
        <w:szCs w:val="24"/>
        <w:lang w:val="es-ES"/>
      </w:rPr>
      <w:t>CERTIFICADO DE SUBSIDIO HABITACIONAL DIRECTO</w:t>
    </w:r>
  </w:p>
  <w:p w14:paraId="1068963E" w14:textId="77777777" w:rsidR="00AD15B0" w:rsidRPr="00B27DAD" w:rsidRDefault="00AD15B0" w:rsidP="00AD15B0">
    <w:pPr>
      <w:pStyle w:val="Encabezado"/>
      <w:spacing w:line="360" w:lineRule="auto"/>
      <w:rPr>
        <w:rFonts w:asciiTheme="majorHAnsi" w:hAnsiTheme="majorHAnsi"/>
        <w:b/>
        <w:sz w:val="24"/>
        <w:szCs w:val="24"/>
        <w:lang w:val="es-ES"/>
      </w:rPr>
    </w:pPr>
    <w:r>
      <w:rPr>
        <w:rFonts w:asciiTheme="majorHAnsi" w:hAnsiTheme="majorHAnsi"/>
        <w:b/>
        <w:sz w:val="24"/>
        <w:szCs w:val="24"/>
        <w:lang w:val="es-ES"/>
      </w:rPr>
      <w:t xml:space="preserve">    </w:t>
    </w:r>
    <w:r w:rsidRPr="00B27DAD">
      <w:rPr>
        <w:rFonts w:asciiTheme="majorHAnsi" w:hAnsiTheme="majorHAnsi"/>
        <w:b/>
        <w:sz w:val="24"/>
        <w:szCs w:val="24"/>
        <w:lang w:val="es-ES"/>
      </w:rPr>
      <w:t>PROYECTO CHE TAPÝI</w:t>
    </w:r>
  </w:p>
  <w:p w14:paraId="17587C4D" w14:textId="77777777" w:rsidR="00AD15B0" w:rsidRPr="00B27DAD" w:rsidRDefault="00AD15B0" w:rsidP="00AD15B0">
    <w:pPr>
      <w:pStyle w:val="Encabezado"/>
      <w:spacing w:line="240" w:lineRule="atLeast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 xml:space="preserve">      </w:t>
    </w:r>
    <w:r w:rsidRPr="00B27DAD">
      <w:rPr>
        <w:b/>
        <w:sz w:val="16"/>
        <w:szCs w:val="16"/>
        <w:lang w:val="es-ES"/>
      </w:rPr>
      <w:t>VIVIENDA PARA PUEBLOS ORIGINARIOS</w:t>
    </w:r>
  </w:p>
  <w:p w14:paraId="38A55D28" w14:textId="77777777" w:rsidR="00AD15B0" w:rsidRPr="00B27DAD" w:rsidRDefault="00AD15B0" w:rsidP="00AD15B0">
    <w:pPr>
      <w:pStyle w:val="Encabezado"/>
      <w:spacing w:line="240" w:lineRule="atLeast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 xml:space="preserve">      </w:t>
    </w:r>
    <w:r w:rsidRPr="00B27DAD">
      <w:rPr>
        <w:b/>
        <w:sz w:val="16"/>
        <w:szCs w:val="16"/>
        <w:lang w:val="es-ES"/>
      </w:rPr>
      <w:t xml:space="preserve">LEY </w:t>
    </w:r>
    <w:proofErr w:type="spellStart"/>
    <w:r w:rsidRPr="00B27DAD">
      <w:rPr>
        <w:b/>
        <w:sz w:val="16"/>
        <w:szCs w:val="16"/>
        <w:lang w:val="es-ES"/>
      </w:rPr>
      <w:t>N°</w:t>
    </w:r>
    <w:proofErr w:type="spellEnd"/>
    <w:r w:rsidRPr="00B27DAD">
      <w:rPr>
        <w:b/>
        <w:sz w:val="16"/>
        <w:szCs w:val="16"/>
        <w:lang w:val="es-ES"/>
      </w:rPr>
      <w:t xml:space="preserve"> 6275</w:t>
    </w:r>
    <w:r>
      <w:rPr>
        <w:b/>
        <w:sz w:val="16"/>
        <w:szCs w:val="16"/>
        <w:lang w:val="es-ES"/>
      </w:rPr>
      <w:t xml:space="preserve"> /18</w:t>
    </w:r>
    <w:r w:rsidRPr="00B27DAD">
      <w:rPr>
        <w:b/>
        <w:sz w:val="16"/>
        <w:szCs w:val="16"/>
        <w:lang w:val="es-ES"/>
      </w:rPr>
      <w:t xml:space="preserve"> – APROBACIÓN DE LA DONACIÓN DE LA DONACIÓN DE LA REPUBLICA</w:t>
    </w:r>
  </w:p>
  <w:p w14:paraId="3AF39070" w14:textId="77777777" w:rsidR="00AD15B0" w:rsidRDefault="00AD15B0" w:rsidP="00AD15B0">
    <w:pPr>
      <w:pStyle w:val="Encabezado"/>
      <w:spacing w:line="240" w:lineRule="atLeast"/>
      <w:rPr>
        <w:b/>
        <w:sz w:val="16"/>
        <w:szCs w:val="16"/>
        <w:lang w:val="es-ES"/>
      </w:rPr>
    </w:pPr>
    <w:r>
      <w:rPr>
        <w:b/>
        <w:sz w:val="16"/>
        <w:szCs w:val="16"/>
        <w:lang w:val="es-ES"/>
      </w:rPr>
      <w:t xml:space="preserve">      </w:t>
    </w:r>
    <w:r w:rsidRPr="00B27DAD">
      <w:rPr>
        <w:b/>
        <w:sz w:val="16"/>
        <w:szCs w:val="16"/>
        <w:lang w:val="es-ES"/>
      </w:rPr>
      <w:t>DE CHINA (TAIWÁN)</w:t>
    </w:r>
  </w:p>
  <w:p w14:paraId="2CF8E86A" w14:textId="77777777" w:rsidR="00AD15B0" w:rsidRDefault="00AD15B0" w:rsidP="00AD15B0">
    <w:pPr>
      <w:pStyle w:val="Encabezado"/>
    </w:pPr>
  </w:p>
  <w:p w14:paraId="1630575A" w14:textId="19BF07C9" w:rsidR="00A33D25" w:rsidRDefault="00A33D2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F4C53CB" w14:textId="77777777" w:rsidR="0099408A" w:rsidRDefault="0099408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29EC"/>
    <w:rsid w:val="000259EA"/>
    <w:rsid w:val="00056E3C"/>
    <w:rsid w:val="00085CF9"/>
    <w:rsid w:val="0009681B"/>
    <w:rsid w:val="000B3298"/>
    <w:rsid w:val="00145C02"/>
    <w:rsid w:val="001629EC"/>
    <w:rsid w:val="00163B70"/>
    <w:rsid w:val="001A757E"/>
    <w:rsid w:val="001B53C5"/>
    <w:rsid w:val="001C6C6C"/>
    <w:rsid w:val="0023357F"/>
    <w:rsid w:val="00235918"/>
    <w:rsid w:val="002640E6"/>
    <w:rsid w:val="0028397A"/>
    <w:rsid w:val="0029375C"/>
    <w:rsid w:val="002D7356"/>
    <w:rsid w:val="00314D69"/>
    <w:rsid w:val="00316C77"/>
    <w:rsid w:val="00342973"/>
    <w:rsid w:val="00355BEE"/>
    <w:rsid w:val="003802D0"/>
    <w:rsid w:val="003B7344"/>
    <w:rsid w:val="003C4349"/>
    <w:rsid w:val="003E5754"/>
    <w:rsid w:val="003F1B8B"/>
    <w:rsid w:val="003F4CD9"/>
    <w:rsid w:val="0041660B"/>
    <w:rsid w:val="00422253"/>
    <w:rsid w:val="00444667"/>
    <w:rsid w:val="004D42C4"/>
    <w:rsid w:val="00505D98"/>
    <w:rsid w:val="0054100D"/>
    <w:rsid w:val="005758C0"/>
    <w:rsid w:val="00575ED5"/>
    <w:rsid w:val="005A44C8"/>
    <w:rsid w:val="005A5B2A"/>
    <w:rsid w:val="00625348"/>
    <w:rsid w:val="00663E40"/>
    <w:rsid w:val="0067470B"/>
    <w:rsid w:val="00676B82"/>
    <w:rsid w:val="006F3427"/>
    <w:rsid w:val="00721E80"/>
    <w:rsid w:val="00727EE1"/>
    <w:rsid w:val="00735786"/>
    <w:rsid w:val="00754778"/>
    <w:rsid w:val="00783BE0"/>
    <w:rsid w:val="007909C7"/>
    <w:rsid w:val="00794F8E"/>
    <w:rsid w:val="007B2AA9"/>
    <w:rsid w:val="007D0FB0"/>
    <w:rsid w:val="007E1911"/>
    <w:rsid w:val="007F6110"/>
    <w:rsid w:val="008A28E6"/>
    <w:rsid w:val="008F2503"/>
    <w:rsid w:val="00903BAD"/>
    <w:rsid w:val="009269DE"/>
    <w:rsid w:val="009543FC"/>
    <w:rsid w:val="0099408A"/>
    <w:rsid w:val="009A7CED"/>
    <w:rsid w:val="009B1A72"/>
    <w:rsid w:val="009D658B"/>
    <w:rsid w:val="009F4EFE"/>
    <w:rsid w:val="00A02556"/>
    <w:rsid w:val="00A16493"/>
    <w:rsid w:val="00A33D25"/>
    <w:rsid w:val="00AA6B7F"/>
    <w:rsid w:val="00AA761E"/>
    <w:rsid w:val="00AB4B65"/>
    <w:rsid w:val="00AC1534"/>
    <w:rsid w:val="00AC6A68"/>
    <w:rsid w:val="00AD15B0"/>
    <w:rsid w:val="00B064F4"/>
    <w:rsid w:val="00BC768B"/>
    <w:rsid w:val="00BC7B4F"/>
    <w:rsid w:val="00C069C0"/>
    <w:rsid w:val="00C448E8"/>
    <w:rsid w:val="00C67C52"/>
    <w:rsid w:val="00C81F76"/>
    <w:rsid w:val="00DA5B31"/>
    <w:rsid w:val="00DD6999"/>
    <w:rsid w:val="00DF4A6D"/>
    <w:rsid w:val="00E03F22"/>
    <w:rsid w:val="00EA7C1C"/>
    <w:rsid w:val="00EC321F"/>
    <w:rsid w:val="00ED1D61"/>
    <w:rsid w:val="00F05738"/>
    <w:rsid w:val="00F15D10"/>
    <w:rsid w:val="00F6312D"/>
    <w:rsid w:val="00FA494B"/>
    <w:rsid w:val="00FB5FD9"/>
    <w:rsid w:val="00FB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40BCF7"/>
  <w15:chartTrackingRefBased/>
  <w15:docId w15:val="{DDAC8EEA-1C46-49C7-8C65-BA7FE73E58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F6110"/>
  </w:style>
  <w:style w:type="paragraph" w:styleId="Piedepgina">
    <w:name w:val="footer"/>
    <w:basedOn w:val="Normal"/>
    <w:link w:val="PiedepginaCar"/>
    <w:uiPriority w:val="99"/>
    <w:unhideWhenUsed/>
    <w:rsid w:val="007F611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F6110"/>
  </w:style>
  <w:style w:type="paragraph" w:customStyle="1" w:styleId="Default">
    <w:name w:val="Default"/>
    <w:rsid w:val="00676B82"/>
    <w:pPr>
      <w:autoSpaceDE w:val="0"/>
      <w:autoSpaceDN w:val="0"/>
      <w:adjustRightInd w:val="0"/>
      <w:spacing w:after="0" w:line="240" w:lineRule="auto"/>
    </w:pPr>
    <w:rPr>
      <w:rFonts w:ascii="Arial Unicode MS" w:eastAsia="Arial Unicode MS" w:cs="Arial Unicode MS"/>
      <w:color w:val="000000"/>
      <w:sz w:val="24"/>
      <w:szCs w:val="24"/>
      <w:lang w:val="es-ES"/>
    </w:rPr>
  </w:style>
  <w:style w:type="paragraph" w:customStyle="1" w:styleId="Estndar">
    <w:name w:val="Estándar"/>
    <w:rsid w:val="00676B82"/>
    <w:pPr>
      <w:spacing w:after="0" w:line="240" w:lineRule="auto"/>
    </w:pPr>
    <w:rPr>
      <w:rFonts w:ascii="Arial" w:eastAsia="Times New Roman" w:hAnsi="Arial" w:cs="Times New Roman"/>
      <w:color w:val="000000"/>
      <w:sz w:val="20"/>
      <w:szCs w:val="20"/>
      <w:lang w:val="es-ES_tradnl" w:eastAsia="es-ES"/>
    </w:rPr>
  </w:style>
  <w:style w:type="table" w:styleId="Tablaconcuadrcula">
    <w:name w:val="Table Grid"/>
    <w:basedOn w:val="Tablanormal"/>
    <w:uiPriority w:val="39"/>
    <w:unhideWhenUsed/>
    <w:rsid w:val="00BC76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35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337</TotalTime>
  <Pages>1</Pages>
  <Words>288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Geraldine De Mestral Rivarola</dc:creator>
  <cp:keywords/>
  <dc:description/>
  <cp:lastModifiedBy>Pedro Alejandro Acosta Melo</cp:lastModifiedBy>
  <cp:revision>67</cp:revision>
  <dcterms:created xsi:type="dcterms:W3CDTF">2019-04-09T15:34:00Z</dcterms:created>
  <dcterms:modified xsi:type="dcterms:W3CDTF">2024-03-21T14:55:00Z</dcterms:modified>
</cp:coreProperties>
</file>