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458E" w:rsidRPr="00FA45A9" w:rsidRDefault="00C6458E" w:rsidP="00C6458E">
      <w:pPr>
        <w:spacing w:after="0"/>
        <w:ind w:right="-35"/>
        <w:jc w:val="center"/>
        <w:rPr>
          <w:rFonts w:asciiTheme="majorHAnsi" w:hAnsiTheme="majorHAnsi" w:cs="Latha"/>
          <w:b/>
          <w:sz w:val="28"/>
          <w:szCs w:val="28"/>
          <w:lang w:val="es-ES"/>
        </w:rPr>
      </w:pPr>
      <w:r w:rsidRPr="005E73E0">
        <w:rPr>
          <w:rFonts w:asciiTheme="majorHAnsi" w:hAnsiTheme="majorHAnsi" w:cs="Latha"/>
          <w:b/>
          <w:sz w:val="28"/>
          <w:szCs w:val="28"/>
          <w:lang w:val="es-ES"/>
        </w:rPr>
        <w:t>Recibo Contable de Aceptación</w:t>
      </w:r>
    </w:p>
    <w:p w:rsidR="00C6458E" w:rsidRPr="00B045BA" w:rsidRDefault="00B045BA" w:rsidP="00C6458E">
      <w:pPr>
        <w:pStyle w:val="Encabezado"/>
        <w:spacing w:before="40" w:after="40"/>
        <w:ind w:right="74"/>
        <w:jc w:val="center"/>
        <w:rPr>
          <w:rFonts w:asciiTheme="majorHAnsi" w:eastAsia="Arial Unicode MS" w:hAnsiTheme="majorHAnsi" w:cs="Arial Unicode MS"/>
          <w:b/>
          <w:bCs/>
          <w:color w:val="000000"/>
          <w:sz w:val="28"/>
          <w:szCs w:val="28"/>
          <w:u w:val="single"/>
          <w:lang w:val="es-ES"/>
        </w:rPr>
      </w:pPr>
      <w:r>
        <w:rPr>
          <w:rFonts w:asciiTheme="majorHAnsi" w:eastAsia="Arial Unicode MS" w:hAnsiTheme="majorHAnsi" w:cs="Arial Unicode MS"/>
          <w:b/>
          <w:color w:val="000000"/>
          <w:sz w:val="28"/>
          <w:szCs w:val="28"/>
          <w:lang w:val="es-ES"/>
        </w:rPr>
        <w:t>Modalidad Viviendas Rurales en Asentamientos del INDERT</w:t>
      </w:r>
    </w:p>
    <w:p w:rsidR="00C6458E" w:rsidRPr="00C74C84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bCs/>
          <w:color w:val="000000"/>
          <w:sz w:val="24"/>
          <w:szCs w:val="24"/>
          <w:lang w:val="es-ES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Denominación del Grupo: “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${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CAMPO2</w:t>
      </w:r>
      <w:r w:rsidR="005325B1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3</w:t>
      </w:r>
      <w:r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}</w:t>
      </w: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”</w:t>
      </w:r>
    </w:p>
    <w:p w:rsidR="00C6458E" w:rsidRPr="004B4C9E" w:rsidRDefault="00C6458E" w:rsidP="00C6458E">
      <w:pPr>
        <w:pStyle w:val="Encabezado"/>
        <w:spacing w:before="40" w:after="40"/>
        <w:ind w:right="74"/>
        <w:rPr>
          <w:rFonts w:asciiTheme="majorHAnsi" w:eastAsia="Arial Unicode MS" w:hAnsiTheme="majorHAnsi" w:cs="Arial Unicode MS"/>
          <w:b/>
          <w:sz w:val="24"/>
          <w:szCs w:val="24"/>
          <w:u w:val="single"/>
        </w:rPr>
      </w:pPr>
      <w:r w:rsidRPr="00C74C84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Denominación del SAT: </w:t>
      </w:r>
      <w:r w:rsidR="004B4C9E" w:rsidRPr="00403EF2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>JOSE MARIA VILLALBA</w:t>
      </w:r>
      <w:r w:rsidR="004B4C9E">
        <w:rPr>
          <w:rFonts w:asciiTheme="majorHAnsi" w:eastAsia="Arial Unicode MS" w:hAnsiTheme="majorHAnsi" w:cs="Arial Unicode MS"/>
          <w:b/>
          <w:color w:val="000000"/>
          <w:sz w:val="24"/>
          <w:szCs w:val="24"/>
          <w:lang w:val="es-ES"/>
        </w:rPr>
        <w:t xml:space="preserve"> BARRETO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Ministerio de Urbanismo, Vivienda y Hábitat, certifica que por </w:t>
      </w:r>
      <w:r w:rsidR="005325B1" w:rsidRPr="008304AE">
        <w:rPr>
          <w:rFonts w:asciiTheme="majorHAnsi" w:eastAsia="Arial Unicode MS" w:hAnsiTheme="majorHAnsi" w:cs="Arial Unicode MS"/>
        </w:rPr>
        <w:t xml:space="preserve">Resolución Nº </w:t>
      </w:r>
      <w:r w:rsidR="005325B1">
        <w:rPr>
          <w:rFonts w:asciiTheme="majorHAnsi" w:eastAsia="Arial Unicode MS" w:hAnsiTheme="majorHAnsi" w:cs="Arial Unicode MS"/>
        </w:rPr>
        <w:t xml:space="preserve">865 </w:t>
      </w:r>
      <w:r w:rsidR="005325B1" w:rsidRPr="008304AE">
        <w:rPr>
          <w:rFonts w:asciiTheme="majorHAnsi" w:eastAsia="Arial Unicode MS" w:hAnsiTheme="majorHAnsi" w:cs="Arial Unicode MS"/>
        </w:rPr>
        <w:t xml:space="preserve">de fecha </w:t>
      </w:r>
      <w:r w:rsidR="005325B1">
        <w:rPr>
          <w:rFonts w:asciiTheme="majorHAnsi" w:eastAsia="Arial Unicode MS" w:hAnsiTheme="majorHAnsi" w:cs="Arial Unicode MS"/>
        </w:rPr>
        <w:t>28/12/2018 y</w:t>
      </w:r>
      <w:r w:rsidR="005325B1" w:rsidRPr="00446075">
        <w:rPr>
          <w:rFonts w:asciiTheme="majorHAnsi" w:eastAsia="Arial Unicode MS" w:hAnsiTheme="majorHAnsi" w:cs="Arial Unicode MS"/>
        </w:rPr>
        <w:t xml:space="preserve"> rectificado por la Resolución Nº</w:t>
      </w:r>
      <w:r w:rsidR="005325B1">
        <w:rPr>
          <w:rFonts w:asciiTheme="majorHAnsi" w:eastAsia="Arial Unicode MS" w:hAnsiTheme="majorHAnsi" w:cs="Arial Unicode MS"/>
        </w:rPr>
        <w:t xml:space="preserve"> 422 de fecha 06/03/2019</w:t>
      </w:r>
      <w:r w:rsidRPr="008304AE">
        <w:rPr>
          <w:rFonts w:asciiTheme="majorHAnsi" w:eastAsia="Arial Unicode MS" w:hAnsiTheme="majorHAnsi" w:cs="Arial Unicode MS"/>
        </w:rPr>
        <w:t xml:space="preserve">, el/la Señor/a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  <w:lang w:val="es-ES"/>
        </w:rPr>
        <w:t>CAMPO12</w:t>
      </w:r>
      <w:r>
        <w:rPr>
          <w:rFonts w:asciiTheme="majorHAnsi" w:eastAsia="Arial Unicode MS" w:hAnsiTheme="majorHAnsi" w:cs="Arial Unicode MS"/>
          <w:lang w:val="es-E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CAMPO33</w:t>
      </w:r>
      <w:r>
        <w:rPr>
          <w:rFonts w:asciiTheme="majorHAnsi" w:eastAsia="Arial Unicode MS" w:hAnsiTheme="majorHAnsi" w:cs="Arial Unicode MS"/>
        </w:rPr>
        <w:t>}</w:t>
      </w:r>
      <w:r w:rsidR="001F7363">
        <w:rPr>
          <w:rFonts w:asciiTheme="majorHAnsi" w:eastAsia="Arial Unicode MS" w:hAnsiTheme="majorHAnsi" w:cs="Arial Unicode MS"/>
        </w:rPr>
        <w:t xml:space="preserve"> ha/n sido beneficiado/s</w:t>
      </w:r>
      <w:r w:rsidRPr="008304AE">
        <w:rPr>
          <w:rFonts w:asciiTheme="majorHAnsi" w:eastAsia="Arial Unicode MS" w:hAnsiTheme="majorHAnsi" w:cs="Arial Unicode MS"/>
        </w:rPr>
        <w:t xml:space="preserve"> en la selección correspondiente al Llamado de Postulación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CAMPO17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aprobado por Resolución Nº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CAMPO18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 fecha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con un Subsidio de la Vivienda Social hasta el monto equivalente 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Unidades de Salario Mínimo (USM) para la Modalidad </w:t>
      </w:r>
      <w:r w:rsidR="00AE6873" w:rsidRPr="00244FE7">
        <w:rPr>
          <w:rFonts w:asciiTheme="majorHAnsi" w:eastAsia="Arial Unicode MS" w:hAnsiTheme="majorHAnsi" w:cs="Arial Unicode MS"/>
        </w:rPr>
        <w:t>Viviendas Rurales en Asentamientos del INDERT aprobado por Resolución Nº 923 de fecha 17/06/14</w:t>
      </w:r>
      <w:r w:rsidRPr="008304AE">
        <w:rPr>
          <w:rFonts w:asciiTheme="majorHAnsi" w:eastAsia="Arial Unicode MS" w:hAnsiTheme="majorHAnsi" w:cs="Arial Unicode MS"/>
        </w:rPr>
        <w:t>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tendrá validez de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CAMPO31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, hasta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CAMPO32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y será pagado contra su presentación y entrega al MUVH, previo cumplimiento de las condiciones y los requisitos exigidos en las disposiciones legales y reglamentarias que rigen el Sistema de Subsidio de la Vivienda Social y de conformidad a las mismas.</w:t>
      </w:r>
    </w:p>
    <w:p w:rsidR="00C6458E" w:rsidRPr="008304AE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  <w:b/>
        </w:rPr>
      </w:pPr>
      <w:r w:rsidRPr="008304AE">
        <w:rPr>
          <w:rFonts w:asciiTheme="majorHAnsi" w:eastAsia="Arial Unicode MS" w:hAnsiTheme="majorHAnsi" w:cs="Arial Unicode MS"/>
        </w:rPr>
        <w:t>Vencido el plazo de vigencia precedentemente indicado, éste Certificado caducará automáticamente y de pleno derecho.</w:t>
      </w:r>
    </w:p>
    <w:p w:rsidR="00C6458E" w:rsidRPr="001A4ED3" w:rsidRDefault="00C6458E" w:rsidP="00C6458E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8304AE">
        <w:rPr>
          <w:rFonts w:asciiTheme="majorHAnsi" w:eastAsia="Arial Unicode MS" w:hAnsiTheme="majorHAnsi" w:cs="Arial Unicode MS"/>
        </w:rPr>
        <w:t xml:space="preserve">El presente Certificado solo podrá ser aplicado al pago del precio de una vivienda calificada para el Nivel </w:t>
      </w:r>
      <w:r>
        <w:rPr>
          <w:rFonts w:asciiTheme="majorHAnsi" w:eastAsia="Arial Unicode MS" w:hAnsiTheme="majorHAnsi" w:cs="Arial Unicode MS"/>
        </w:rPr>
        <w:t>${</w:t>
      </w:r>
      <w:r w:rsidRPr="008304AE">
        <w:rPr>
          <w:rFonts w:asciiTheme="majorHAnsi" w:eastAsia="Arial Unicode MS" w:hAnsiTheme="majorHAnsi" w:cs="Arial Unicode MS"/>
        </w:rPr>
        <w:t>CAMPO20</w:t>
      </w:r>
      <w:r>
        <w:rPr>
          <w:rFonts w:asciiTheme="majorHAnsi" w:eastAsia="Arial Unicode MS" w:hAnsiTheme="majorHAnsi" w:cs="Arial Unicode MS"/>
        </w:rPr>
        <w:t>}</w:t>
      </w:r>
      <w:r w:rsidRPr="008304AE">
        <w:rPr>
          <w:rFonts w:asciiTheme="majorHAnsi" w:eastAsia="Arial Unicode MS" w:hAnsiTheme="majorHAnsi" w:cs="Arial Unicode MS"/>
        </w:rPr>
        <w:t xml:space="preserve"> del Subsidio; cuyo valor no podrá exceder del equivalente de </w:t>
      </w:r>
      <w:r>
        <w:rPr>
          <w:rFonts w:asciiTheme="majorHAnsi" w:eastAsia="Arial Unicode MS" w:hAnsiTheme="majorHAnsi" w:cs="Arial Unicode MS"/>
        </w:rPr>
        <w:t>${</w:t>
      </w:r>
      <w:r w:rsidRPr="001A4ED3">
        <w:rPr>
          <w:rFonts w:asciiTheme="majorHAnsi" w:eastAsia="Arial Unicode MS" w:hAnsiTheme="majorHAnsi" w:cs="Arial Unicode MS"/>
        </w:rPr>
        <w:t>CAMPO21} Unidades de Salario Mínimo (USM).</w:t>
      </w:r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>${CAMPO27}</w:t>
      </w:r>
    </w:p>
    <w:p w:rsidR="00C6458E" w:rsidRPr="001A4ED3" w:rsidRDefault="00CC4325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>
        <w:rPr>
          <w:noProof/>
          <w:lang w:eastAsia="es-PY"/>
        </w:rPr>
        <w:drawing>
          <wp:anchor distT="0" distB="0" distL="114300" distR="114300" simplePos="0" relativeHeight="251659264" behindDoc="0" locked="0" layoutInCell="1" allowOverlap="1" wp14:anchorId="1E650E94" wp14:editId="25ED0E79">
            <wp:simplePos x="0" y="0"/>
            <wp:positionH relativeFrom="rightMargin">
              <wp:posOffset>-2139950</wp:posOffset>
            </wp:positionH>
            <wp:positionV relativeFrom="page">
              <wp:posOffset>6953250</wp:posOffset>
            </wp:positionV>
            <wp:extent cx="1957705" cy="143446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 y sello-0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5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458E" w:rsidRPr="001A4ED3">
        <w:rPr>
          <w:rFonts w:asciiTheme="majorHAnsi" w:eastAsia="Arial Unicode MS" w:hAnsiTheme="majorHAnsi" w:cs="Arial Unicode MS"/>
        </w:rPr>
        <w:t>${CAMPO57}</w:t>
      </w:r>
      <w:bookmarkStart w:id="0" w:name="_GoBack"/>
      <w:bookmarkEnd w:id="0"/>
    </w:p>
    <w:p w:rsidR="00C6458E" w:rsidRPr="001A4ED3" w:rsidRDefault="00C6458E" w:rsidP="001A4ED3">
      <w:pPr>
        <w:spacing w:before="100" w:after="100" w:line="276" w:lineRule="auto"/>
        <w:jc w:val="both"/>
        <w:rPr>
          <w:rFonts w:asciiTheme="majorHAnsi" w:eastAsia="Arial Unicode MS" w:hAnsiTheme="majorHAnsi" w:cs="Arial Unicode MS"/>
        </w:rPr>
      </w:pPr>
      <w:r w:rsidRPr="001A4ED3">
        <w:rPr>
          <w:rFonts w:asciiTheme="majorHAnsi" w:eastAsia="Arial Unicode MS" w:hAnsiTheme="majorHAnsi" w:cs="Arial Unicode MS"/>
        </w:rPr>
        <w:t xml:space="preserve">${CAMPO35}                                       </w:t>
      </w:r>
    </w:p>
    <w:p w:rsidR="00C6458E" w:rsidRDefault="00C6458E" w:rsidP="00C6458E"/>
    <w:p w:rsidR="0029375C" w:rsidRDefault="002A69A2" w:rsidP="00C6458E">
      <w:r>
        <w:rPr>
          <w:rFonts w:eastAsia="Arial Unicode MS" w:cstheme="minorHAnsi"/>
        </w:rPr>
        <w:t>${IMAGEN}</w:t>
      </w:r>
      <w:r w:rsidR="00C56625">
        <w:t xml:space="preserve"> </w:t>
      </w:r>
    </w:p>
    <w:p w:rsidR="00C03C04" w:rsidRDefault="00C03C04" w:rsidP="00C6458E"/>
    <w:p w:rsidR="00C03C04" w:rsidRDefault="00C03C04" w:rsidP="00C6458E"/>
    <w:p w:rsidR="00C03C04" w:rsidRDefault="00C03C04" w:rsidP="00C03C04">
      <w:pPr>
        <w:jc w:val="center"/>
        <w:rPr>
          <w:lang w:val="es-ES"/>
        </w:rPr>
      </w:pPr>
      <w:r>
        <w:t xml:space="preserve">                                                                                                            </w:t>
      </w:r>
      <w:r>
        <w:rPr>
          <w:lang w:val="es-ES"/>
        </w:rPr>
        <w:t>Lic. Rosa Mora de Colmán</w:t>
      </w:r>
    </w:p>
    <w:p w:rsidR="00C03C04" w:rsidRDefault="00C03C04" w:rsidP="00C03C04">
      <w:pPr>
        <w:jc w:val="right"/>
      </w:pPr>
      <w:r>
        <w:rPr>
          <w:lang w:val="es-ES"/>
        </w:rPr>
        <w:t xml:space="preserve">    Directora General – FONAVIS - MUVH</w:t>
      </w:r>
    </w:p>
    <w:sectPr w:rsidR="00C03C0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378" w:rsidRDefault="00F16378" w:rsidP="007F6110">
      <w:pPr>
        <w:spacing w:after="0" w:line="240" w:lineRule="auto"/>
      </w:pPr>
      <w:r>
        <w:separator/>
      </w:r>
    </w:p>
  </w:endnote>
  <w:endnote w:type="continuationSeparator" w:id="0">
    <w:p w:rsidR="00F16378" w:rsidRDefault="00F16378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110" w:rsidRDefault="007F6110">
    <w:pPr>
      <w:pStyle w:val="Piedepgina"/>
    </w:pPr>
    <w:r>
      <w:rPr>
        <w:noProof/>
        <w:lang w:eastAsia="es-PY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38100</wp:posOffset>
          </wp:positionH>
          <wp:positionV relativeFrom="page">
            <wp:posOffset>9356725</wp:posOffset>
          </wp:positionV>
          <wp:extent cx="7700645" cy="695960"/>
          <wp:effectExtent l="0" t="0" r="0" b="8890"/>
          <wp:wrapSquare wrapText="bothSides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00645" cy="695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378" w:rsidRDefault="00F16378" w:rsidP="007F6110">
      <w:pPr>
        <w:spacing w:after="0" w:line="240" w:lineRule="auto"/>
      </w:pPr>
      <w:r>
        <w:separator/>
      </w:r>
    </w:p>
  </w:footnote>
  <w:footnote w:type="continuationSeparator" w:id="0">
    <w:p w:rsidR="00F16378" w:rsidRDefault="00F16378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3D25" w:rsidRDefault="007B5B76" w:rsidP="007B5B76">
    <w:pPr>
      <w:pStyle w:val="Encabezado"/>
      <w:tabs>
        <w:tab w:val="clear" w:pos="4419"/>
        <w:tab w:val="clear" w:pos="8838"/>
        <w:tab w:val="left" w:pos="5730"/>
      </w:tabs>
      <w:jc w:val="both"/>
    </w:pPr>
    <w:r>
      <w:tab/>
    </w:r>
    <w:r w:rsidR="0035229A">
      <w:rPr>
        <w:noProof/>
        <w:lang w:eastAsia="es-PY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1270</wp:posOffset>
          </wp:positionH>
          <wp:positionV relativeFrom="page">
            <wp:align>top</wp:align>
          </wp:positionV>
          <wp:extent cx="5612400" cy="2138400"/>
          <wp:effectExtent l="0" t="0" r="762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cabezado fonavis2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2138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9EC"/>
    <w:rsid w:val="00024040"/>
    <w:rsid w:val="0009681B"/>
    <w:rsid w:val="0009737C"/>
    <w:rsid w:val="000D00A2"/>
    <w:rsid w:val="000F3543"/>
    <w:rsid w:val="001629EC"/>
    <w:rsid w:val="001A04BC"/>
    <w:rsid w:val="001A4ED3"/>
    <w:rsid w:val="001E15BC"/>
    <w:rsid w:val="001F7363"/>
    <w:rsid w:val="00235918"/>
    <w:rsid w:val="0028397A"/>
    <w:rsid w:val="0029375C"/>
    <w:rsid w:val="002A69A2"/>
    <w:rsid w:val="00342973"/>
    <w:rsid w:val="0035229A"/>
    <w:rsid w:val="003B7344"/>
    <w:rsid w:val="003C4349"/>
    <w:rsid w:val="00486548"/>
    <w:rsid w:val="004B4C9E"/>
    <w:rsid w:val="0051143D"/>
    <w:rsid w:val="005325B1"/>
    <w:rsid w:val="005B4274"/>
    <w:rsid w:val="005E73E0"/>
    <w:rsid w:val="005F04E6"/>
    <w:rsid w:val="00625348"/>
    <w:rsid w:val="00672D76"/>
    <w:rsid w:val="00676B82"/>
    <w:rsid w:val="00721E80"/>
    <w:rsid w:val="00751895"/>
    <w:rsid w:val="007A62AB"/>
    <w:rsid w:val="007B5B76"/>
    <w:rsid w:val="007D0FB0"/>
    <w:rsid w:val="007D1FE4"/>
    <w:rsid w:val="007F6110"/>
    <w:rsid w:val="008304AE"/>
    <w:rsid w:val="0088063A"/>
    <w:rsid w:val="00903BAD"/>
    <w:rsid w:val="009928B8"/>
    <w:rsid w:val="00A33D25"/>
    <w:rsid w:val="00A70B46"/>
    <w:rsid w:val="00A81821"/>
    <w:rsid w:val="00AB4B65"/>
    <w:rsid w:val="00AE6873"/>
    <w:rsid w:val="00B045BA"/>
    <w:rsid w:val="00BB7641"/>
    <w:rsid w:val="00C03C04"/>
    <w:rsid w:val="00C53F2C"/>
    <w:rsid w:val="00C544A7"/>
    <w:rsid w:val="00C56625"/>
    <w:rsid w:val="00C6458E"/>
    <w:rsid w:val="00C74C84"/>
    <w:rsid w:val="00C91E82"/>
    <w:rsid w:val="00CC4325"/>
    <w:rsid w:val="00D24C36"/>
    <w:rsid w:val="00ED737D"/>
    <w:rsid w:val="00F01088"/>
    <w:rsid w:val="00F16378"/>
    <w:rsid w:val="00F83C82"/>
    <w:rsid w:val="00F86F9E"/>
    <w:rsid w:val="00FB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ED49A79-A8EC-4169-87F0-2CCFAD369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A04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A04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25</cp:revision>
  <cp:lastPrinted>2019-02-07T13:49:00Z</cp:lastPrinted>
  <dcterms:created xsi:type="dcterms:W3CDTF">2019-02-07T13:37:00Z</dcterms:created>
  <dcterms:modified xsi:type="dcterms:W3CDTF">2022-12-21T20:08:00Z</dcterms:modified>
</cp:coreProperties>
</file>