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24ED" w14:textId="77777777" w:rsidR="0003775D" w:rsidRPr="00797310" w:rsidRDefault="002D6CF5" w:rsidP="00ED4A9C">
      <w:pPr>
        <w:pStyle w:val="a"/>
        <w:wordWrap/>
        <w:snapToGrid/>
        <w:spacing w:line="240" w:lineRule="auto"/>
        <w:jc w:val="center"/>
        <w:rPr>
          <w:rFonts w:asciiTheme="minorHAnsi" w:eastAsiaTheme="minorHAnsi"/>
          <w:sz w:val="28"/>
        </w:rPr>
      </w:pPr>
      <w:r w:rsidRPr="00797310">
        <w:rPr>
          <w:rFonts w:asciiTheme="minorHAnsi" w:eastAsiaTheme="minorHAnsi"/>
          <w:b/>
          <w:sz w:val="40"/>
        </w:rPr>
        <w:t>Extended Syllabus</w:t>
      </w:r>
    </w:p>
    <w:p w14:paraId="1B4F449C" w14:textId="77777777" w:rsidR="0003775D" w:rsidRPr="00ED4A9C" w:rsidRDefault="0003775D" w:rsidP="00ED4A9C">
      <w:pPr>
        <w:pStyle w:val="a"/>
        <w:snapToGrid/>
        <w:spacing w:line="240" w:lineRule="auto"/>
        <w:rPr>
          <w:rFonts w:asciiTheme="minorHAnsi" w:eastAsiaTheme="minorHAnsi"/>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1514"/>
        <w:gridCol w:w="2326"/>
      </w:tblGrid>
      <w:tr w:rsidR="0003775D" w:rsidRPr="00ED4A9C" w14:paraId="450891CC"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B07C41A" w14:textId="77777777" w:rsidR="0003775D" w:rsidRPr="005870CA" w:rsidRDefault="002D6CF5" w:rsidP="00342C54">
            <w:pPr>
              <w:pStyle w:val="a"/>
              <w:wordWrap/>
              <w:spacing w:line="168" w:lineRule="auto"/>
              <w:jc w:val="center"/>
              <w:rPr>
                <w:rFonts w:asciiTheme="minorHAnsi" w:eastAsiaTheme="minorHAnsi"/>
                <w:szCs w:val="20"/>
              </w:rPr>
            </w:pPr>
            <w:r w:rsidRPr="005870CA">
              <w:rPr>
                <w:rFonts w:asciiTheme="minorHAnsi" w:eastAsiaTheme="minorHAnsi" w:hAnsi="Times New Roman"/>
                <w:b/>
                <w:szCs w:val="20"/>
              </w:rPr>
              <w:t>Course Title</w:t>
            </w:r>
          </w:p>
        </w:tc>
        <w:tc>
          <w:tcPr>
            <w:tcW w:w="3827" w:type="dxa"/>
            <w:tcBorders>
              <w:top w:val="single" w:sz="7" w:space="0" w:color="000000"/>
              <w:left w:val="single" w:sz="7" w:space="0" w:color="000000"/>
              <w:bottom w:val="single" w:sz="7" w:space="0" w:color="000000"/>
              <w:right w:val="single" w:sz="7" w:space="0" w:color="000000"/>
            </w:tcBorders>
            <w:vAlign w:val="center"/>
          </w:tcPr>
          <w:p w14:paraId="15A63DC6" w14:textId="77777777" w:rsidR="00625604" w:rsidRPr="008314BD" w:rsidRDefault="008D5D2C">
            <w:pPr>
              <w:spacing w:after="0" w:line="240" w:lineRule="auto"/>
              <w:jc w:val="center"/>
              <w:rPr>
                <w:rFonts w:eastAsiaTheme="minorHAnsi"/>
                <w:sz w:val="19"/>
                <w:szCs w:val="19"/>
              </w:rPr>
            </w:pPr>
            <w:r w:rsidRPr="008314BD">
              <w:rPr>
                <w:rFonts w:eastAsiaTheme="minorHAnsi"/>
                <w:sz w:val="19"/>
                <w:szCs w:val="19"/>
              </w:rPr>
              <w:t>Research Method of Data Science</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D346A9D" w14:textId="77777777" w:rsidR="0003775D" w:rsidRPr="005870CA" w:rsidRDefault="00797310" w:rsidP="00342C54">
            <w:pPr>
              <w:pStyle w:val="a"/>
              <w:wordWrap/>
              <w:spacing w:line="168" w:lineRule="auto"/>
              <w:jc w:val="center"/>
              <w:rPr>
                <w:rFonts w:asciiTheme="minorHAnsi" w:eastAsiaTheme="minorHAnsi"/>
                <w:szCs w:val="20"/>
              </w:rPr>
            </w:pPr>
            <w:r>
              <w:rPr>
                <w:rFonts w:asciiTheme="minorHAnsi" w:eastAsiaTheme="minorHAnsi" w:hAnsi="Times New Roman"/>
                <w:b/>
                <w:szCs w:val="20"/>
              </w:rPr>
              <w:t>Semester</w:t>
            </w:r>
          </w:p>
        </w:tc>
        <w:tc>
          <w:tcPr>
            <w:tcW w:w="2326" w:type="dxa"/>
            <w:tcBorders>
              <w:top w:val="single" w:sz="7" w:space="0" w:color="000000"/>
              <w:left w:val="single" w:sz="7" w:space="0" w:color="000000"/>
              <w:bottom w:val="single" w:sz="7" w:space="0" w:color="000000"/>
              <w:right w:val="single" w:sz="7" w:space="0" w:color="000000"/>
            </w:tcBorders>
            <w:vAlign w:val="center"/>
          </w:tcPr>
          <w:p w14:paraId="259C8AA8" w14:textId="77777777" w:rsidR="00625604" w:rsidRPr="008314BD" w:rsidRDefault="008D5D2C">
            <w:pPr>
              <w:spacing w:after="0" w:line="240" w:lineRule="auto"/>
              <w:jc w:val="center"/>
              <w:rPr>
                <w:rFonts w:eastAsiaTheme="minorHAnsi"/>
                <w:sz w:val="19"/>
                <w:szCs w:val="19"/>
              </w:rPr>
            </w:pPr>
            <w:r w:rsidRPr="008314BD">
              <w:rPr>
                <w:rFonts w:eastAsiaTheme="minorHAnsi"/>
                <w:sz w:val="19"/>
                <w:szCs w:val="19"/>
              </w:rPr>
              <w:t>Fall 2026</w:t>
            </w:r>
          </w:p>
        </w:tc>
      </w:tr>
      <w:tr w:rsidR="00797310" w:rsidRPr="00ED4A9C" w14:paraId="122754EE"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74CE0B4F"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hAnsi="Times New Roman"/>
                <w:b/>
                <w:szCs w:val="20"/>
              </w:rPr>
              <w:t>Credit</w:t>
            </w:r>
          </w:p>
        </w:tc>
        <w:tc>
          <w:tcPr>
            <w:tcW w:w="3827" w:type="dxa"/>
            <w:tcBorders>
              <w:top w:val="single" w:sz="7" w:space="0" w:color="000000"/>
              <w:left w:val="single" w:sz="7" w:space="0" w:color="000000"/>
              <w:bottom w:val="single" w:sz="7" w:space="0" w:color="000000"/>
              <w:right w:val="single" w:sz="7" w:space="0" w:color="000000"/>
            </w:tcBorders>
            <w:vAlign w:val="center"/>
          </w:tcPr>
          <w:p w14:paraId="01800B94" w14:textId="77777777" w:rsidR="00625604" w:rsidRPr="008314BD" w:rsidRDefault="008D5D2C">
            <w:pPr>
              <w:spacing w:after="0" w:line="240" w:lineRule="auto"/>
              <w:jc w:val="center"/>
              <w:rPr>
                <w:rFonts w:eastAsiaTheme="minorHAnsi"/>
                <w:sz w:val="19"/>
                <w:szCs w:val="19"/>
              </w:rPr>
            </w:pPr>
            <w:r w:rsidRPr="008314BD">
              <w:rPr>
                <w:rFonts w:eastAsiaTheme="minorHAnsi"/>
                <w:sz w:val="19"/>
                <w:szCs w:val="19"/>
              </w:rPr>
              <w:t>3</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2A4F4291"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hAnsi="Times New Roman"/>
                <w:b/>
                <w:szCs w:val="20"/>
              </w:rPr>
              <w:t>Course Number</w:t>
            </w:r>
          </w:p>
        </w:tc>
        <w:tc>
          <w:tcPr>
            <w:tcW w:w="2326" w:type="dxa"/>
            <w:tcBorders>
              <w:top w:val="single" w:sz="7" w:space="0" w:color="000000"/>
              <w:left w:val="single" w:sz="7" w:space="0" w:color="000000"/>
              <w:bottom w:val="single" w:sz="7" w:space="0" w:color="000000"/>
              <w:right w:val="single" w:sz="7" w:space="0" w:color="000000"/>
            </w:tcBorders>
            <w:vAlign w:val="center"/>
          </w:tcPr>
          <w:p w14:paraId="2848D740" w14:textId="0291748D" w:rsidR="00625604" w:rsidRPr="008314BD" w:rsidRDefault="00A547E2">
            <w:pPr>
              <w:spacing w:after="0" w:line="240" w:lineRule="auto"/>
              <w:jc w:val="center"/>
              <w:rPr>
                <w:rFonts w:eastAsiaTheme="minorHAnsi"/>
                <w:sz w:val="19"/>
                <w:szCs w:val="19"/>
              </w:rPr>
            </w:pPr>
            <w:r w:rsidRPr="008314BD">
              <w:rPr>
                <w:rFonts w:eastAsiaTheme="minorHAnsi"/>
                <w:sz w:val="19"/>
                <w:szCs w:val="19"/>
              </w:rPr>
              <w:t>TIC3002</w:t>
            </w:r>
          </w:p>
        </w:tc>
      </w:tr>
      <w:tr w:rsidR="00797310" w:rsidRPr="00ED4A9C" w14:paraId="0DA0E864"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9F1F100" w14:textId="77777777" w:rsidR="00797310" w:rsidRPr="005870CA" w:rsidRDefault="00797310" w:rsidP="00797310">
            <w:pPr>
              <w:pStyle w:val="a"/>
              <w:wordWrap/>
              <w:spacing w:line="168" w:lineRule="auto"/>
              <w:jc w:val="center"/>
              <w:rPr>
                <w:rFonts w:asciiTheme="minorHAnsi" w:eastAsiaTheme="minorHAnsi"/>
                <w:b/>
                <w:szCs w:val="20"/>
              </w:rPr>
            </w:pPr>
            <w:r w:rsidRPr="005870CA">
              <w:rPr>
                <w:rFonts w:asciiTheme="minorHAnsi" w:eastAsiaTheme="minorHAnsi" w:hAnsi="Times New Roman"/>
                <w:b/>
                <w:szCs w:val="20"/>
              </w:rPr>
              <w:t>Class Time</w:t>
            </w:r>
          </w:p>
        </w:tc>
        <w:tc>
          <w:tcPr>
            <w:tcW w:w="3827" w:type="dxa"/>
            <w:tcBorders>
              <w:top w:val="single" w:sz="7" w:space="0" w:color="000000"/>
              <w:left w:val="single" w:sz="7" w:space="0" w:color="000000"/>
              <w:bottom w:val="single" w:sz="7" w:space="0" w:color="000000"/>
              <w:right w:val="single" w:sz="7" w:space="0" w:color="000000"/>
            </w:tcBorders>
            <w:vAlign w:val="center"/>
          </w:tcPr>
          <w:p w14:paraId="0D768BB8" w14:textId="77777777" w:rsidR="00625604" w:rsidRPr="008314BD" w:rsidRDefault="008D5D2C">
            <w:pPr>
              <w:spacing w:after="0" w:line="240" w:lineRule="auto"/>
              <w:jc w:val="center"/>
              <w:rPr>
                <w:rFonts w:eastAsiaTheme="minorHAnsi"/>
                <w:sz w:val="19"/>
                <w:szCs w:val="19"/>
              </w:rPr>
            </w:pPr>
            <w:r w:rsidRPr="008314BD">
              <w:rPr>
                <w:rFonts w:eastAsiaTheme="minorHAnsi"/>
                <w:sz w:val="19"/>
                <w:szCs w:val="19"/>
              </w:rPr>
              <w:t>Tue/Thu 13:30-14:45</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FE64656"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hAnsi="Times New Roman"/>
                <w:b/>
                <w:szCs w:val="20"/>
              </w:rPr>
              <w:t>Enrollment</w:t>
            </w:r>
          </w:p>
          <w:p w14:paraId="10251E0C"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hAnsi="Times New Roman"/>
                <w:b/>
                <w:szCs w:val="20"/>
              </w:rPr>
              <w:t>Eligibility</w:t>
            </w:r>
          </w:p>
        </w:tc>
        <w:tc>
          <w:tcPr>
            <w:tcW w:w="2326" w:type="dxa"/>
            <w:tcBorders>
              <w:top w:val="single" w:sz="7" w:space="0" w:color="000000"/>
              <w:left w:val="single" w:sz="7" w:space="0" w:color="000000"/>
              <w:bottom w:val="single" w:sz="7" w:space="0" w:color="000000"/>
              <w:right w:val="single" w:sz="7" w:space="0" w:color="000000"/>
            </w:tcBorders>
            <w:vAlign w:val="center"/>
          </w:tcPr>
          <w:p w14:paraId="17DACC2E" w14:textId="77777777" w:rsidR="00625604" w:rsidRPr="008314BD" w:rsidRDefault="008D5D2C">
            <w:pPr>
              <w:spacing w:after="0" w:line="240" w:lineRule="auto"/>
              <w:jc w:val="center"/>
              <w:rPr>
                <w:rFonts w:eastAsiaTheme="minorHAnsi"/>
                <w:sz w:val="19"/>
                <w:szCs w:val="19"/>
              </w:rPr>
            </w:pPr>
            <w:r w:rsidRPr="008314BD">
              <w:rPr>
                <w:rFonts w:eastAsiaTheme="minorHAnsi"/>
                <w:sz w:val="19"/>
                <w:szCs w:val="19"/>
              </w:rPr>
              <w:t>Primarily 3rd-year GSIS students; open to qualified students</w:t>
            </w:r>
          </w:p>
        </w:tc>
      </w:tr>
    </w:tbl>
    <w:p w14:paraId="70FFF7CD" w14:textId="77777777" w:rsidR="0003775D" w:rsidRPr="00342C54" w:rsidRDefault="0003775D" w:rsidP="00ED4A9C">
      <w:pPr>
        <w:pStyle w:val="a"/>
        <w:snapToGrid/>
        <w:spacing w:line="240" w:lineRule="auto"/>
        <w:rPr>
          <w:rFonts w:asciiTheme="minorHAnsi" w:eastAsiaTheme="minorHAnsi"/>
          <w:sz w:val="10"/>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3840"/>
      </w:tblGrid>
      <w:tr w:rsidR="0003775D" w:rsidRPr="00ED4A9C" w14:paraId="36F206F0" w14:textId="77777777" w:rsidTr="00ED4A9C">
        <w:trPr>
          <w:trHeight w:val="468"/>
        </w:trPr>
        <w:tc>
          <w:tcPr>
            <w:tcW w:w="1520" w:type="dxa"/>
            <w:vMerge w:val="restart"/>
            <w:tcBorders>
              <w:top w:val="single" w:sz="7" w:space="0" w:color="000000"/>
              <w:left w:val="single" w:sz="7" w:space="0" w:color="000000"/>
              <w:bottom w:val="single" w:sz="7" w:space="0" w:color="000000"/>
              <w:right w:val="single" w:sz="7" w:space="0" w:color="000000"/>
            </w:tcBorders>
            <w:shd w:val="clear" w:color="auto" w:fill="DDDDDD"/>
            <w:vAlign w:val="center"/>
          </w:tcPr>
          <w:p w14:paraId="717333C3" w14:textId="12A3A706" w:rsidR="0003775D" w:rsidRPr="005870CA" w:rsidRDefault="002D6CF5" w:rsidP="00CC120E">
            <w:pPr>
              <w:pStyle w:val="a"/>
              <w:wordWrap/>
              <w:spacing w:line="240" w:lineRule="auto"/>
              <w:jc w:val="center"/>
              <w:rPr>
                <w:rFonts w:asciiTheme="minorHAnsi" w:eastAsiaTheme="minorHAnsi"/>
                <w:szCs w:val="20"/>
              </w:rPr>
            </w:pPr>
            <w:r w:rsidRPr="005870CA">
              <w:rPr>
                <w:rFonts w:asciiTheme="minorHAnsi" w:eastAsiaTheme="minorHAnsi" w:hAnsi="Times New Roman"/>
                <w:b/>
                <w:szCs w:val="20"/>
              </w:rPr>
              <w:t>Instructor</w:t>
            </w:r>
          </w:p>
        </w:tc>
        <w:tc>
          <w:tcPr>
            <w:tcW w:w="3827" w:type="dxa"/>
            <w:tcBorders>
              <w:top w:val="single" w:sz="7" w:space="0" w:color="000000"/>
              <w:left w:val="single" w:sz="7" w:space="0" w:color="000000"/>
              <w:bottom w:val="single" w:sz="7" w:space="0" w:color="000000"/>
              <w:right w:val="single" w:sz="7" w:space="0" w:color="000000"/>
            </w:tcBorders>
            <w:vAlign w:val="center"/>
          </w:tcPr>
          <w:p w14:paraId="3FD7B0A1" w14:textId="77777777" w:rsidR="00625604" w:rsidRPr="00443E68" w:rsidRDefault="008D5D2C">
            <w:pPr>
              <w:spacing w:after="0" w:line="240" w:lineRule="auto"/>
              <w:rPr>
                <w:rFonts w:eastAsiaTheme="minorHAnsi"/>
                <w:sz w:val="19"/>
                <w:szCs w:val="19"/>
              </w:rPr>
            </w:pPr>
            <w:r w:rsidRPr="00443E68">
              <w:rPr>
                <w:rFonts w:eastAsiaTheme="minorHAnsi"/>
                <w:b/>
                <w:sz w:val="19"/>
                <w:szCs w:val="19"/>
              </w:rPr>
              <w:t>Name: Iegor Vyshnevskyi</w:t>
            </w:r>
          </w:p>
        </w:tc>
        <w:tc>
          <w:tcPr>
            <w:tcW w:w="3840" w:type="dxa"/>
            <w:tcBorders>
              <w:top w:val="single" w:sz="7" w:space="0" w:color="000000"/>
              <w:left w:val="single" w:sz="7" w:space="0" w:color="000000"/>
              <w:bottom w:val="single" w:sz="7" w:space="0" w:color="000000"/>
              <w:right w:val="single" w:sz="7" w:space="0" w:color="000000"/>
            </w:tcBorders>
            <w:vAlign w:val="center"/>
          </w:tcPr>
          <w:p w14:paraId="509FDD40" w14:textId="1F1AF7EE" w:rsidR="00625604" w:rsidRPr="00443E68" w:rsidRDefault="008D5D2C">
            <w:pPr>
              <w:spacing w:after="0" w:line="240" w:lineRule="auto"/>
              <w:rPr>
                <w:rFonts w:eastAsiaTheme="minorHAnsi"/>
                <w:sz w:val="19"/>
                <w:szCs w:val="19"/>
              </w:rPr>
            </w:pPr>
            <w:r w:rsidRPr="00443E68">
              <w:rPr>
                <w:rFonts w:eastAsiaTheme="minorHAnsi"/>
                <w:sz w:val="19"/>
                <w:szCs w:val="19"/>
              </w:rPr>
              <w:t xml:space="preserve">Homepage: </w:t>
            </w:r>
            <w:hyperlink r:id="rId8" w:history="1">
              <w:r w:rsidR="00443E68" w:rsidRPr="00110F94">
                <w:rPr>
                  <w:rStyle w:val="Hyperlink"/>
                  <w:rFonts w:eastAsiaTheme="minorHAnsi"/>
                  <w:sz w:val="19"/>
                  <w:szCs w:val="19"/>
                </w:rPr>
                <w:t>https://iegor-vy.github.io/</w:t>
              </w:r>
            </w:hyperlink>
            <w:r w:rsidR="00443E68">
              <w:rPr>
                <w:rFonts w:eastAsiaTheme="minorHAnsi"/>
                <w:sz w:val="19"/>
                <w:szCs w:val="19"/>
              </w:rPr>
              <w:t xml:space="preserve"> </w:t>
            </w:r>
          </w:p>
        </w:tc>
      </w:tr>
      <w:tr w:rsidR="0003775D" w:rsidRPr="00ED4A9C" w14:paraId="65756B3B" w14:textId="77777777" w:rsidTr="00ED4A9C">
        <w:trPr>
          <w:trHeight w:val="411"/>
        </w:trPr>
        <w:tc>
          <w:tcPr>
            <w:tcW w:w="1520" w:type="dxa"/>
            <w:vMerge/>
            <w:tcBorders>
              <w:top w:val="single" w:sz="7" w:space="0" w:color="000000"/>
              <w:left w:val="single" w:sz="7" w:space="0" w:color="000000"/>
              <w:bottom w:val="single" w:sz="7" w:space="0" w:color="000000"/>
              <w:right w:val="single" w:sz="7" w:space="0" w:color="000000"/>
            </w:tcBorders>
          </w:tcPr>
          <w:p w14:paraId="7E00FDD3" w14:textId="77777777" w:rsidR="0003775D" w:rsidRPr="005870CA" w:rsidRDefault="0003775D" w:rsidP="00ED4A9C">
            <w:pPr>
              <w:pStyle w:val="a"/>
              <w:wordWrap/>
              <w:spacing w:line="240" w:lineRule="auto"/>
              <w:rPr>
                <w:rFonts w:asciiTheme="minorHAnsi" w:eastAsiaTheme="minorHAnsi"/>
                <w:szCs w:val="20"/>
              </w:rPr>
            </w:pPr>
          </w:p>
        </w:tc>
        <w:tc>
          <w:tcPr>
            <w:tcW w:w="3827" w:type="dxa"/>
            <w:tcBorders>
              <w:top w:val="single" w:sz="7" w:space="0" w:color="000000"/>
              <w:left w:val="single" w:sz="7" w:space="0" w:color="000000"/>
              <w:bottom w:val="single" w:sz="7" w:space="0" w:color="000000"/>
              <w:right w:val="single" w:sz="7" w:space="0" w:color="000000"/>
            </w:tcBorders>
            <w:vAlign w:val="center"/>
          </w:tcPr>
          <w:p w14:paraId="1FF7D0CB" w14:textId="77777777" w:rsidR="00625604" w:rsidRPr="00443E68" w:rsidRDefault="008D5D2C">
            <w:pPr>
              <w:spacing w:after="0" w:line="240" w:lineRule="auto"/>
              <w:rPr>
                <w:rFonts w:eastAsiaTheme="minorHAnsi"/>
                <w:sz w:val="19"/>
                <w:szCs w:val="19"/>
              </w:rPr>
            </w:pPr>
            <w:r w:rsidRPr="00767D70">
              <w:rPr>
                <w:rFonts w:eastAsiaTheme="minorHAnsi"/>
                <w:b/>
                <w:bCs/>
                <w:sz w:val="19"/>
                <w:szCs w:val="19"/>
              </w:rPr>
              <w:t>E-mail:</w:t>
            </w:r>
            <w:r w:rsidRPr="00443E68">
              <w:rPr>
                <w:rFonts w:eastAsiaTheme="minorHAnsi"/>
                <w:sz w:val="19"/>
                <w:szCs w:val="19"/>
              </w:rPr>
              <w:t xml:space="preserve"> ievysh_at_sogang_dot_ac_dot_kr</w:t>
            </w:r>
          </w:p>
        </w:tc>
        <w:tc>
          <w:tcPr>
            <w:tcW w:w="3840" w:type="dxa"/>
            <w:tcBorders>
              <w:top w:val="single" w:sz="7" w:space="0" w:color="000000"/>
              <w:left w:val="single" w:sz="7" w:space="0" w:color="000000"/>
              <w:bottom w:val="single" w:sz="7" w:space="0" w:color="000000"/>
              <w:right w:val="single" w:sz="7" w:space="0" w:color="000000"/>
            </w:tcBorders>
            <w:vAlign w:val="center"/>
          </w:tcPr>
          <w:p w14:paraId="0111CED9" w14:textId="77777777" w:rsidR="00625604" w:rsidRPr="00443E68" w:rsidRDefault="008D5D2C">
            <w:pPr>
              <w:spacing w:after="0" w:line="240" w:lineRule="auto"/>
              <w:rPr>
                <w:rFonts w:eastAsiaTheme="minorHAnsi"/>
                <w:sz w:val="19"/>
                <w:szCs w:val="19"/>
              </w:rPr>
            </w:pPr>
            <w:r w:rsidRPr="00443E68">
              <w:rPr>
                <w:rFonts w:eastAsiaTheme="minorHAnsi"/>
                <w:sz w:val="19"/>
                <w:szCs w:val="19"/>
              </w:rPr>
              <w:t>Telephone: 02-710-2562</w:t>
            </w:r>
          </w:p>
        </w:tc>
      </w:tr>
      <w:tr w:rsidR="0003775D" w:rsidRPr="00ED4A9C" w14:paraId="0109F907" w14:textId="77777777" w:rsidTr="00ED4A9C">
        <w:trPr>
          <w:trHeight w:val="788"/>
        </w:trPr>
        <w:tc>
          <w:tcPr>
            <w:tcW w:w="1520" w:type="dxa"/>
            <w:vMerge/>
            <w:tcBorders>
              <w:top w:val="single" w:sz="7" w:space="0" w:color="000000"/>
              <w:left w:val="single" w:sz="7" w:space="0" w:color="000000"/>
              <w:bottom w:val="single" w:sz="7" w:space="0" w:color="000000"/>
              <w:right w:val="single" w:sz="7" w:space="0" w:color="000000"/>
            </w:tcBorders>
          </w:tcPr>
          <w:p w14:paraId="649FB24A" w14:textId="77777777" w:rsidR="0003775D" w:rsidRPr="005870CA" w:rsidRDefault="0003775D" w:rsidP="00ED4A9C">
            <w:pPr>
              <w:pStyle w:val="a"/>
              <w:wordWrap/>
              <w:spacing w:line="240" w:lineRule="auto"/>
              <w:rPr>
                <w:rFonts w:asciiTheme="minorHAnsi" w:eastAsiaTheme="minorHAnsi"/>
                <w:szCs w:val="20"/>
              </w:rPr>
            </w:pPr>
          </w:p>
        </w:tc>
        <w:tc>
          <w:tcPr>
            <w:tcW w:w="7667" w:type="dxa"/>
            <w:gridSpan w:val="2"/>
            <w:tcBorders>
              <w:top w:val="single" w:sz="7" w:space="0" w:color="000000"/>
              <w:left w:val="single" w:sz="7" w:space="0" w:color="000000"/>
              <w:bottom w:val="single" w:sz="7" w:space="0" w:color="000000"/>
              <w:right w:val="single" w:sz="7" w:space="0" w:color="000000"/>
            </w:tcBorders>
            <w:vAlign w:val="center"/>
          </w:tcPr>
          <w:p w14:paraId="2338F8CE" w14:textId="77777777" w:rsidR="00625604" w:rsidRPr="00443E68" w:rsidRDefault="008D5D2C">
            <w:pPr>
              <w:spacing w:after="0" w:line="240" w:lineRule="auto"/>
              <w:rPr>
                <w:rFonts w:eastAsiaTheme="minorHAnsi"/>
                <w:sz w:val="19"/>
                <w:szCs w:val="19"/>
              </w:rPr>
            </w:pPr>
            <w:r w:rsidRPr="00767D70">
              <w:rPr>
                <w:rFonts w:eastAsiaTheme="minorHAnsi"/>
                <w:b/>
                <w:bCs/>
                <w:sz w:val="19"/>
                <w:szCs w:val="19"/>
              </w:rPr>
              <w:t>Office:</w:t>
            </w:r>
            <w:r w:rsidRPr="00443E68">
              <w:rPr>
                <w:rFonts w:eastAsiaTheme="minorHAnsi"/>
                <w:sz w:val="19"/>
                <w:szCs w:val="19"/>
              </w:rPr>
              <w:t xml:space="preserve"> J721</w:t>
            </w:r>
            <w:r w:rsidRPr="00443E68">
              <w:rPr>
                <w:rFonts w:eastAsiaTheme="minorHAnsi"/>
                <w:sz w:val="19"/>
                <w:szCs w:val="19"/>
              </w:rPr>
              <w:br/>
            </w:r>
            <w:r w:rsidRPr="00767D70">
              <w:rPr>
                <w:rFonts w:eastAsiaTheme="minorHAnsi"/>
                <w:b/>
                <w:bCs/>
                <w:sz w:val="19"/>
                <w:szCs w:val="19"/>
              </w:rPr>
              <w:t>Office Hours:</w:t>
            </w:r>
            <w:r w:rsidRPr="00443E68">
              <w:rPr>
                <w:rFonts w:eastAsiaTheme="minorHAnsi"/>
                <w:sz w:val="19"/>
                <w:szCs w:val="19"/>
              </w:rPr>
              <w:t xml:space="preserve"> TBA</w:t>
            </w:r>
            <w:r w:rsidRPr="00443E68">
              <w:rPr>
                <w:rFonts w:eastAsiaTheme="minorHAnsi"/>
                <w:sz w:val="19"/>
                <w:szCs w:val="19"/>
              </w:rPr>
              <w:br/>
            </w:r>
            <w:r w:rsidRPr="00767D70">
              <w:rPr>
                <w:rFonts w:eastAsiaTheme="minorHAnsi"/>
                <w:b/>
                <w:bCs/>
                <w:sz w:val="19"/>
                <w:szCs w:val="19"/>
              </w:rPr>
              <w:t>Additional availability:</w:t>
            </w:r>
            <w:r w:rsidRPr="00443E68">
              <w:rPr>
                <w:rFonts w:eastAsiaTheme="minorHAnsi"/>
                <w:sz w:val="19"/>
                <w:szCs w:val="19"/>
              </w:rPr>
              <w:t xml:space="preserve"> Online meetings by appointment</w:t>
            </w:r>
          </w:p>
        </w:tc>
      </w:tr>
    </w:tbl>
    <w:p w14:paraId="76A3335E" w14:textId="77777777" w:rsidR="0003775D" w:rsidRPr="00ED4A9C" w:rsidRDefault="0003775D" w:rsidP="00ED4A9C">
      <w:pPr>
        <w:pStyle w:val="a"/>
        <w:snapToGrid/>
        <w:spacing w:line="240" w:lineRule="auto"/>
        <w:rPr>
          <w:rFonts w:asciiTheme="minorHAnsi" w:eastAsiaTheme="minorHAnsi"/>
        </w:rPr>
      </w:pPr>
    </w:p>
    <w:p w14:paraId="6DF69555"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Ⅰ. Course Overview</w:t>
      </w:r>
    </w:p>
    <w:tbl>
      <w:tblPr>
        <w:tblOverlap w:val="never"/>
        <w:tblW w:w="9187" w:type="dxa"/>
        <w:tblBorders>
          <w:top w:val="thinThickMediumGap" w:sz="8" w:space="0" w:color="000000"/>
          <w:left w:val="dashed" w:sz="3" w:space="0" w:color="000000"/>
          <w:bottom w:val="dashed" w:sz="3" w:space="0" w:color="000000"/>
          <w:right w:val="dashed" w:sz="3" w:space="0" w:color="000000"/>
        </w:tblBorders>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113F465" w14:textId="77777777" w:rsidTr="005870CA">
        <w:trPr>
          <w:trHeight w:val="314"/>
        </w:trPr>
        <w:tc>
          <w:tcPr>
            <w:tcW w:w="9187" w:type="dxa"/>
            <w:tcBorders>
              <w:top w:val="single" w:sz="9" w:space="0" w:color="000000"/>
              <w:left w:val="single" w:sz="9" w:space="0" w:color="000000"/>
              <w:bottom w:val="single" w:sz="3" w:space="0" w:color="000000"/>
              <w:right w:val="single" w:sz="9" w:space="0" w:color="000000"/>
            </w:tcBorders>
            <w:shd w:val="clear" w:color="auto" w:fill="EFEFEF"/>
            <w:vAlign w:val="center"/>
          </w:tcPr>
          <w:p w14:paraId="27CBD0BF"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Description</w:t>
            </w:r>
          </w:p>
        </w:tc>
      </w:tr>
      <w:tr w:rsidR="0003775D" w:rsidRPr="00ED4A9C" w14:paraId="0D2E9FD0" w14:textId="77777777" w:rsidTr="005870CA">
        <w:trPr>
          <w:trHeight w:val="2021"/>
        </w:trPr>
        <w:tc>
          <w:tcPr>
            <w:tcW w:w="9187" w:type="dxa"/>
            <w:tcBorders>
              <w:top w:val="single" w:sz="3" w:space="0" w:color="000000"/>
              <w:left w:val="single" w:sz="9" w:space="0" w:color="000000"/>
              <w:bottom w:val="single" w:sz="3" w:space="0" w:color="000000"/>
              <w:right w:val="single" w:sz="9" w:space="0" w:color="000000"/>
            </w:tcBorders>
          </w:tcPr>
          <w:p w14:paraId="79789109" w14:textId="77777777" w:rsidR="00F42704" w:rsidRPr="00F42704" w:rsidRDefault="00F42704" w:rsidP="00F42704">
            <w:pPr>
              <w:spacing w:after="50" w:line="245" w:lineRule="auto"/>
              <w:rPr>
                <w:rFonts w:asciiTheme="minorEastAsia" w:hAnsiTheme="minorEastAsia"/>
              </w:rPr>
            </w:pPr>
            <w:r w:rsidRPr="00F42704">
              <w:rPr>
                <w:rFonts w:asciiTheme="minorEastAsia" w:hAnsiTheme="minorEastAsia"/>
              </w:rPr>
              <w:t>This course teaches students how to turn substantive questions in economics, business, public policy, and international affairs into credible, reproducible data-science research. Students work through the full research cycle: framing a question, translating concepts into measurable variables, locating and documenting data, cleaning and joining datasets, exploring patterns, selecting an appropriate research design, estimating and checking models, and communicating results.</w:t>
            </w:r>
          </w:p>
          <w:p w14:paraId="343170C9" w14:textId="2160FBAF" w:rsidR="00625604" w:rsidRDefault="00F42704" w:rsidP="00F42704">
            <w:pPr>
              <w:spacing w:after="50" w:line="245" w:lineRule="auto"/>
            </w:pPr>
            <w:r w:rsidRPr="00F42704">
              <w:rPr>
                <w:rFonts w:asciiTheme="minorEastAsia" w:hAnsiTheme="minorEastAsia"/>
              </w:rPr>
              <w:t>The course uses different research methods and types of evidence to teach students how to conduct a complete study. It therefore includes literature searching and synthesis, qualitative research, quantitative research design and analysis, and research communication. Python is used as the primary analytical language in Google Colab, with GitHub supporting versioned and reproducible work. Generative AI and coding assistants are taught explicitly as research tools, but all AI-assisted work must be disclosed, tested, sourced, and defended by the student. By the end of the semester, each student will complete and present an auditable individual research project addressing a real global or social-science problem.</w:t>
            </w:r>
          </w:p>
        </w:tc>
      </w:tr>
      <w:tr w:rsidR="0003775D" w:rsidRPr="00ED4A9C" w14:paraId="62FC4C77"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50B5A15D"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Prerequisites</w:t>
            </w:r>
          </w:p>
        </w:tc>
      </w:tr>
      <w:tr w:rsidR="0003775D" w:rsidRPr="00ED4A9C" w14:paraId="38E063F9" w14:textId="77777777" w:rsidTr="00883F67">
        <w:trPr>
          <w:trHeight w:val="1135"/>
        </w:trPr>
        <w:tc>
          <w:tcPr>
            <w:tcW w:w="9187" w:type="dxa"/>
            <w:tcBorders>
              <w:top w:val="single" w:sz="3" w:space="0" w:color="000000"/>
              <w:left w:val="single" w:sz="9" w:space="0" w:color="000000"/>
              <w:bottom w:val="single" w:sz="3" w:space="0" w:color="000000"/>
              <w:right w:val="single" w:sz="9" w:space="0" w:color="000000"/>
            </w:tcBorders>
          </w:tcPr>
          <w:p w14:paraId="67C08D0F" w14:textId="77777777" w:rsidR="00625604" w:rsidRPr="00E17EE7" w:rsidRDefault="008D5D2C">
            <w:pPr>
              <w:spacing w:after="50" w:line="245" w:lineRule="auto"/>
              <w:rPr>
                <w:rFonts w:eastAsiaTheme="minorHAnsi"/>
              </w:rPr>
            </w:pPr>
            <w:r w:rsidRPr="00E17EE7">
              <w:rPr>
                <w:rFonts w:eastAsiaTheme="minorHAnsi"/>
              </w:rPr>
              <w:t>Students should have completed at least one university-level statistics course and should be comfortable with basic algebra, functions, graphs, and introductory economic reasoning. Prior programming experience is helpful but not required. This is not a Python-from-zero course; short preparatory materials and starter notebooks will support students who need to refresh essential coding skills.</w:t>
            </w:r>
          </w:p>
        </w:tc>
      </w:tr>
      <w:tr w:rsidR="0003775D" w:rsidRPr="00ED4A9C" w14:paraId="19B5F61B"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13680C8B" w14:textId="77777777" w:rsidR="0003775D" w:rsidRPr="00ED4A9C" w:rsidRDefault="002D6CF5" w:rsidP="00ED4A9C">
            <w:pPr>
              <w:pStyle w:val="a"/>
              <w:numPr>
                <w:ilvl w:val="0"/>
                <w:numId w:val="1"/>
              </w:numPr>
              <w:spacing w:line="240" w:lineRule="auto"/>
              <w:ind w:left="264" w:hanging="264"/>
              <w:rPr>
                <w:rFonts w:asciiTheme="minorHAnsi" w:eastAsiaTheme="minorHAnsi"/>
              </w:rPr>
            </w:pPr>
            <w:r w:rsidRPr="00ED4A9C">
              <w:rPr>
                <w:rFonts w:asciiTheme="minorHAnsi" w:eastAsiaTheme="minorHAnsi"/>
                <w:sz w:val="22"/>
              </w:rPr>
              <w:t>Course Format (%)</w:t>
            </w:r>
          </w:p>
        </w:tc>
      </w:tr>
      <w:tr w:rsidR="0003775D" w:rsidRPr="00ED4A9C" w14:paraId="7DD23B17" w14:textId="77777777" w:rsidTr="005870CA">
        <w:trPr>
          <w:trHeight w:val="1027"/>
        </w:trPr>
        <w:tc>
          <w:tcPr>
            <w:tcW w:w="9187" w:type="dxa"/>
            <w:tcBorders>
              <w:top w:val="single" w:sz="3" w:space="0" w:color="000000"/>
              <w:left w:val="single" w:sz="9" w:space="0" w:color="000000"/>
              <w:bottom w:val="single" w:sz="3" w:space="0" w:color="000000"/>
              <w:right w:val="single" w:sz="9" w:space="0" w:color="000000"/>
            </w:tcBorders>
            <w:vAlign w:val="center"/>
          </w:tcPr>
          <w:tbl>
            <w:tblPr>
              <w:tblStyle w:val="TableGrid"/>
              <w:tblW w:w="0" w:type="auto"/>
              <w:tblLook w:val="04A0" w:firstRow="1" w:lastRow="0" w:firstColumn="1" w:lastColumn="0" w:noHBand="0" w:noVBand="1"/>
            </w:tblPr>
            <w:tblGrid>
              <w:gridCol w:w="1495"/>
              <w:gridCol w:w="1495"/>
              <w:gridCol w:w="1495"/>
              <w:gridCol w:w="1496"/>
              <w:gridCol w:w="1496"/>
              <w:gridCol w:w="1496"/>
            </w:tblGrid>
            <w:tr w:rsidR="005870CA" w:rsidRPr="00FC3866" w14:paraId="3BF70613" w14:textId="77777777" w:rsidTr="005870CA">
              <w:tc>
                <w:tcPr>
                  <w:tcW w:w="1495" w:type="dxa"/>
                  <w:vAlign w:val="center"/>
                </w:tcPr>
                <w:p w14:paraId="74AF39D4"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lastRenderedPageBreak/>
                    <w:t>Lecture</w:t>
                  </w:r>
                </w:p>
              </w:tc>
              <w:tc>
                <w:tcPr>
                  <w:tcW w:w="1495" w:type="dxa"/>
                  <w:vAlign w:val="center"/>
                </w:tcPr>
                <w:p w14:paraId="014A79EC"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Discussion</w:t>
                  </w:r>
                </w:p>
              </w:tc>
              <w:tc>
                <w:tcPr>
                  <w:tcW w:w="1495" w:type="dxa"/>
                  <w:vAlign w:val="center"/>
                </w:tcPr>
                <w:p w14:paraId="2134089C" w14:textId="77777777" w:rsidR="005870CA" w:rsidRPr="00FC3866" w:rsidRDefault="005870CA" w:rsidP="005870CA">
                  <w:pPr>
                    <w:pStyle w:val="a"/>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Experiment</w:t>
                  </w:r>
                </w:p>
                <w:p w14:paraId="643B1326"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/Practicum</w:t>
                  </w:r>
                </w:p>
              </w:tc>
              <w:tc>
                <w:tcPr>
                  <w:tcW w:w="1496" w:type="dxa"/>
                  <w:vAlign w:val="center"/>
                </w:tcPr>
                <w:p w14:paraId="495A9346"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Field study</w:t>
                  </w:r>
                </w:p>
              </w:tc>
              <w:tc>
                <w:tcPr>
                  <w:tcW w:w="1496" w:type="dxa"/>
                  <w:vAlign w:val="center"/>
                </w:tcPr>
                <w:p w14:paraId="32D0CD55"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Presentations</w:t>
                  </w:r>
                </w:p>
              </w:tc>
              <w:tc>
                <w:tcPr>
                  <w:tcW w:w="1496" w:type="dxa"/>
                  <w:vAlign w:val="center"/>
                </w:tcPr>
                <w:p w14:paraId="0F61F4BF"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szCs w:val="18"/>
                    </w:rPr>
                  </w:pPr>
                  <w:r w:rsidRPr="00FC3866">
                    <w:rPr>
                      <w:rFonts w:asciiTheme="minorEastAsia" w:eastAsiaTheme="minorEastAsia" w:hAnsiTheme="minorEastAsia"/>
                      <w:sz w:val="18"/>
                      <w:szCs w:val="18"/>
                    </w:rPr>
                    <w:t>Other</w:t>
                  </w:r>
                </w:p>
              </w:tc>
            </w:tr>
            <w:tr w:rsidR="005870CA" w:rsidRPr="00FC3866" w14:paraId="544EBFEC" w14:textId="77777777" w:rsidTr="001667EF">
              <w:tc>
                <w:tcPr>
                  <w:tcW w:w="1495" w:type="dxa"/>
                  <w:vAlign w:val="center"/>
                </w:tcPr>
                <w:p w14:paraId="60F06192" w14:textId="77777777" w:rsidR="00625604" w:rsidRPr="00FC3866" w:rsidRDefault="008D5D2C">
                  <w:pPr>
                    <w:spacing w:after="0" w:line="240" w:lineRule="auto"/>
                    <w:jc w:val="center"/>
                    <w:rPr>
                      <w:rFonts w:asciiTheme="minorEastAsia" w:hAnsiTheme="minorEastAsia"/>
                      <w:sz w:val="18"/>
                      <w:szCs w:val="18"/>
                    </w:rPr>
                  </w:pPr>
                  <w:r w:rsidRPr="00FC3866">
                    <w:rPr>
                      <w:rFonts w:asciiTheme="minorEastAsia" w:hAnsiTheme="minorEastAsia"/>
                      <w:sz w:val="18"/>
                      <w:szCs w:val="18"/>
                    </w:rPr>
                    <w:t>30 %</w:t>
                  </w:r>
                </w:p>
              </w:tc>
              <w:tc>
                <w:tcPr>
                  <w:tcW w:w="1495" w:type="dxa"/>
                  <w:vAlign w:val="center"/>
                </w:tcPr>
                <w:p w14:paraId="00DC182D" w14:textId="62BA899D" w:rsidR="00625604" w:rsidRPr="00FC3866" w:rsidRDefault="00B81960">
                  <w:pPr>
                    <w:spacing w:after="0" w:line="240" w:lineRule="auto"/>
                    <w:jc w:val="center"/>
                    <w:rPr>
                      <w:rFonts w:asciiTheme="minorEastAsia" w:hAnsiTheme="minorEastAsia"/>
                      <w:sz w:val="18"/>
                      <w:szCs w:val="18"/>
                    </w:rPr>
                  </w:pPr>
                  <w:r>
                    <w:rPr>
                      <w:rFonts w:asciiTheme="minorEastAsia" w:hAnsiTheme="minorEastAsia"/>
                      <w:sz w:val="18"/>
                      <w:szCs w:val="18"/>
                    </w:rPr>
                    <w:t>20</w:t>
                  </w:r>
                  <w:r w:rsidRPr="00FC3866">
                    <w:rPr>
                      <w:rFonts w:asciiTheme="minorEastAsia" w:hAnsiTheme="minorEastAsia"/>
                      <w:sz w:val="18"/>
                      <w:szCs w:val="18"/>
                    </w:rPr>
                    <w:t xml:space="preserve"> %</w:t>
                  </w:r>
                </w:p>
              </w:tc>
              <w:tc>
                <w:tcPr>
                  <w:tcW w:w="1495" w:type="dxa"/>
                  <w:vAlign w:val="center"/>
                </w:tcPr>
                <w:p w14:paraId="16982CAC" w14:textId="77777777" w:rsidR="00625604" w:rsidRPr="00FC3866" w:rsidRDefault="008D5D2C">
                  <w:pPr>
                    <w:spacing w:after="0" w:line="240" w:lineRule="auto"/>
                    <w:jc w:val="center"/>
                    <w:rPr>
                      <w:rFonts w:asciiTheme="minorEastAsia" w:hAnsiTheme="minorEastAsia"/>
                      <w:sz w:val="18"/>
                      <w:szCs w:val="18"/>
                    </w:rPr>
                  </w:pPr>
                  <w:r w:rsidRPr="00FC3866">
                    <w:rPr>
                      <w:rFonts w:asciiTheme="minorEastAsia" w:hAnsiTheme="minorEastAsia"/>
                      <w:sz w:val="18"/>
                      <w:szCs w:val="18"/>
                    </w:rPr>
                    <w:t>40 %</w:t>
                  </w:r>
                </w:p>
              </w:tc>
              <w:tc>
                <w:tcPr>
                  <w:tcW w:w="1496" w:type="dxa"/>
                  <w:vAlign w:val="center"/>
                </w:tcPr>
                <w:p w14:paraId="66F69069" w14:textId="77777777" w:rsidR="00625604" w:rsidRPr="00FC3866" w:rsidRDefault="008D5D2C">
                  <w:pPr>
                    <w:spacing w:after="0" w:line="240" w:lineRule="auto"/>
                    <w:jc w:val="center"/>
                    <w:rPr>
                      <w:rFonts w:asciiTheme="minorEastAsia" w:hAnsiTheme="minorEastAsia"/>
                      <w:sz w:val="18"/>
                      <w:szCs w:val="18"/>
                    </w:rPr>
                  </w:pPr>
                  <w:r w:rsidRPr="00FC3866">
                    <w:rPr>
                      <w:rFonts w:asciiTheme="minorEastAsia" w:hAnsiTheme="minorEastAsia"/>
                      <w:sz w:val="18"/>
                      <w:szCs w:val="18"/>
                    </w:rPr>
                    <w:t>0 %</w:t>
                  </w:r>
                </w:p>
              </w:tc>
              <w:tc>
                <w:tcPr>
                  <w:tcW w:w="1496" w:type="dxa"/>
                  <w:vAlign w:val="center"/>
                </w:tcPr>
                <w:p w14:paraId="1C0EEDE4" w14:textId="77777777" w:rsidR="00625604" w:rsidRPr="00FC3866" w:rsidRDefault="008D5D2C">
                  <w:pPr>
                    <w:spacing w:after="0" w:line="240" w:lineRule="auto"/>
                    <w:jc w:val="center"/>
                    <w:rPr>
                      <w:rFonts w:asciiTheme="minorEastAsia" w:hAnsiTheme="minorEastAsia"/>
                      <w:sz w:val="18"/>
                      <w:szCs w:val="18"/>
                    </w:rPr>
                  </w:pPr>
                  <w:r w:rsidRPr="00FC3866">
                    <w:rPr>
                      <w:rFonts w:asciiTheme="minorEastAsia" w:hAnsiTheme="minorEastAsia"/>
                      <w:sz w:val="18"/>
                      <w:szCs w:val="18"/>
                    </w:rPr>
                    <w:t>10 %</w:t>
                  </w:r>
                </w:p>
              </w:tc>
              <w:tc>
                <w:tcPr>
                  <w:tcW w:w="1496" w:type="dxa"/>
                  <w:vAlign w:val="center"/>
                </w:tcPr>
                <w:p w14:paraId="03C9089E" w14:textId="245512AA" w:rsidR="00625604" w:rsidRPr="00FC3866" w:rsidRDefault="00B81960">
                  <w:pPr>
                    <w:spacing w:after="0" w:line="240" w:lineRule="auto"/>
                    <w:jc w:val="center"/>
                    <w:rPr>
                      <w:rFonts w:asciiTheme="minorEastAsia" w:hAnsiTheme="minorEastAsia"/>
                      <w:sz w:val="18"/>
                      <w:szCs w:val="18"/>
                    </w:rPr>
                  </w:pPr>
                  <w:r>
                    <w:rPr>
                      <w:rFonts w:asciiTheme="minorEastAsia" w:hAnsiTheme="minorEastAsia"/>
                      <w:sz w:val="18"/>
                      <w:szCs w:val="18"/>
                    </w:rPr>
                    <w:t>0</w:t>
                  </w:r>
                  <w:r w:rsidRPr="00FC3866">
                    <w:rPr>
                      <w:rFonts w:asciiTheme="minorEastAsia" w:hAnsiTheme="minorEastAsia"/>
                      <w:sz w:val="18"/>
                      <w:szCs w:val="18"/>
                    </w:rPr>
                    <w:t xml:space="preserve"> %</w:t>
                  </w:r>
                </w:p>
              </w:tc>
            </w:tr>
          </w:tbl>
          <w:p w14:paraId="6C25B65F" w14:textId="77777777" w:rsidR="0003775D" w:rsidRPr="00342C54" w:rsidRDefault="0003775D" w:rsidP="005870CA">
            <w:pPr>
              <w:pStyle w:val="a"/>
              <w:wordWrap/>
              <w:spacing w:line="240" w:lineRule="auto"/>
              <w:jc w:val="center"/>
              <w:rPr>
                <w:rFonts w:asciiTheme="minorHAnsi" w:eastAsiaTheme="minorHAnsi"/>
                <w:sz w:val="4"/>
              </w:rPr>
            </w:pPr>
          </w:p>
        </w:tc>
      </w:tr>
      <w:tr w:rsidR="0003775D" w:rsidRPr="00ED4A9C" w14:paraId="667033A4" w14:textId="77777777" w:rsidTr="005870CA">
        <w:trPr>
          <w:trHeight w:val="293"/>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0531E6CF" w14:textId="77777777" w:rsidR="0003775D" w:rsidRPr="00ED4A9C" w:rsidRDefault="002D6CF5" w:rsidP="00ED4A9C">
            <w:pPr>
              <w:pStyle w:val="a"/>
              <w:numPr>
                <w:ilvl w:val="0"/>
                <w:numId w:val="3"/>
              </w:numPr>
              <w:spacing w:line="240" w:lineRule="auto"/>
              <w:ind w:left="264" w:hanging="264"/>
              <w:rPr>
                <w:rFonts w:asciiTheme="minorHAnsi" w:eastAsiaTheme="minorHAnsi"/>
              </w:rPr>
            </w:pPr>
            <w:r w:rsidRPr="00ED4A9C">
              <w:rPr>
                <w:rFonts w:asciiTheme="minorHAnsi" w:eastAsiaTheme="minorHAnsi"/>
                <w:sz w:val="22"/>
              </w:rPr>
              <w:t>Evaluation (%)</w:t>
            </w:r>
          </w:p>
        </w:tc>
      </w:tr>
      <w:tr w:rsidR="0003775D" w:rsidRPr="00ED4A9C" w14:paraId="2033663E" w14:textId="77777777" w:rsidTr="00491FBF">
        <w:trPr>
          <w:trHeight w:val="1332"/>
        </w:trPr>
        <w:tc>
          <w:tcPr>
            <w:tcW w:w="9187" w:type="dxa"/>
            <w:tcBorders>
              <w:top w:val="single" w:sz="3" w:space="0" w:color="000000"/>
              <w:left w:val="single" w:sz="9" w:space="0" w:color="000000"/>
              <w:bottom w:val="single" w:sz="9" w:space="0" w:color="000000"/>
              <w:right w:val="single" w:sz="9" w:space="0" w:color="000000"/>
            </w:tcBorders>
            <w:vAlign w:val="center"/>
          </w:tcPr>
          <w:tbl>
            <w:tblPr>
              <w:tblStyle w:val="TableGrid"/>
              <w:tblW w:w="0" w:type="auto"/>
              <w:tblLook w:val="04A0" w:firstRow="1" w:lastRow="0" w:firstColumn="1" w:lastColumn="0" w:noHBand="0" w:noVBand="1"/>
            </w:tblPr>
            <w:tblGrid>
              <w:gridCol w:w="855"/>
              <w:gridCol w:w="899"/>
              <w:gridCol w:w="1039"/>
              <w:gridCol w:w="1425"/>
              <w:gridCol w:w="963"/>
              <w:gridCol w:w="1364"/>
              <w:gridCol w:w="1417"/>
              <w:gridCol w:w="1011"/>
            </w:tblGrid>
            <w:tr w:rsidR="005870CA" w:rsidRPr="00FC3866" w14:paraId="54166EB3" w14:textId="77777777" w:rsidTr="005D0407">
              <w:tc>
                <w:tcPr>
                  <w:tcW w:w="855" w:type="dxa"/>
                  <w:vAlign w:val="center"/>
                </w:tcPr>
                <w:p w14:paraId="797A0D5D"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hint="eastAsia"/>
                      <w:sz w:val="18"/>
                    </w:rPr>
                    <w:t>M</w:t>
                  </w:r>
                  <w:r w:rsidRPr="00FC3866">
                    <w:rPr>
                      <w:rFonts w:asciiTheme="minorEastAsia" w:eastAsiaTheme="minorEastAsia" w:hAnsiTheme="minorEastAsia"/>
                      <w:sz w:val="18"/>
                    </w:rPr>
                    <w:t>id-term Exam</w:t>
                  </w:r>
                </w:p>
              </w:tc>
              <w:tc>
                <w:tcPr>
                  <w:tcW w:w="899" w:type="dxa"/>
                  <w:vAlign w:val="center"/>
                </w:tcPr>
                <w:p w14:paraId="5A5FB37A"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Final exam</w:t>
                  </w:r>
                </w:p>
              </w:tc>
              <w:tc>
                <w:tcPr>
                  <w:tcW w:w="1039" w:type="dxa"/>
                  <w:vAlign w:val="center"/>
                </w:tcPr>
                <w:p w14:paraId="2475318E" w14:textId="57DD1B93"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Quizzes</w:t>
                  </w:r>
                </w:p>
              </w:tc>
              <w:tc>
                <w:tcPr>
                  <w:tcW w:w="1425" w:type="dxa"/>
                  <w:vAlign w:val="center"/>
                </w:tcPr>
                <w:p w14:paraId="3EFACD15"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Presentations</w:t>
                  </w:r>
                </w:p>
              </w:tc>
              <w:tc>
                <w:tcPr>
                  <w:tcW w:w="963" w:type="dxa"/>
                  <w:vAlign w:val="center"/>
                </w:tcPr>
                <w:p w14:paraId="6B74A8CF" w14:textId="2D9D951A" w:rsidR="009F0428" w:rsidRPr="00FC3866" w:rsidRDefault="009F0428" w:rsidP="009F0428">
                  <w:pPr>
                    <w:pStyle w:val="a"/>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 xml:space="preserve">Group </w:t>
                  </w:r>
                </w:p>
                <w:p w14:paraId="369A76D2" w14:textId="757CF44C" w:rsidR="005870CA" w:rsidRPr="00FC3866" w:rsidRDefault="009F0428" w:rsidP="009F0428">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Activities</w:t>
                  </w:r>
                </w:p>
              </w:tc>
              <w:tc>
                <w:tcPr>
                  <w:tcW w:w="1364" w:type="dxa"/>
                  <w:vAlign w:val="center"/>
                </w:tcPr>
                <w:p w14:paraId="5ECD281C" w14:textId="28D4ABDE" w:rsidR="005870CA" w:rsidRPr="00FC3866" w:rsidRDefault="00D1536B"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 xml:space="preserve">Individual </w:t>
                  </w:r>
                  <w:r w:rsidR="005870CA" w:rsidRPr="00FC3866">
                    <w:rPr>
                      <w:rFonts w:asciiTheme="minorEastAsia" w:eastAsiaTheme="minorEastAsia" w:hAnsiTheme="minorEastAsia"/>
                      <w:sz w:val="18"/>
                    </w:rPr>
                    <w:t>Assignments</w:t>
                  </w:r>
                </w:p>
              </w:tc>
              <w:tc>
                <w:tcPr>
                  <w:tcW w:w="1417" w:type="dxa"/>
                  <w:vAlign w:val="center"/>
                </w:tcPr>
                <w:p w14:paraId="7F88A17F"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Participation</w:t>
                  </w:r>
                </w:p>
              </w:tc>
              <w:tc>
                <w:tcPr>
                  <w:tcW w:w="1011" w:type="dxa"/>
                  <w:vAlign w:val="center"/>
                </w:tcPr>
                <w:p w14:paraId="37A8717C" w14:textId="77777777" w:rsidR="005870CA" w:rsidRPr="00FC3866"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FC3866">
                    <w:rPr>
                      <w:rFonts w:asciiTheme="minorEastAsia" w:eastAsiaTheme="minorEastAsia" w:hAnsiTheme="minorEastAsia"/>
                      <w:sz w:val="18"/>
                    </w:rPr>
                    <w:t>Other</w:t>
                  </w:r>
                </w:p>
              </w:tc>
            </w:tr>
            <w:tr w:rsidR="005870CA" w:rsidRPr="00FC3866" w14:paraId="5A0AF4B0" w14:textId="77777777" w:rsidTr="005D0407">
              <w:tc>
                <w:tcPr>
                  <w:tcW w:w="855" w:type="dxa"/>
                  <w:vAlign w:val="center"/>
                </w:tcPr>
                <w:p w14:paraId="525C3F22" w14:textId="372EC408" w:rsidR="00625604" w:rsidRPr="00FC3866" w:rsidRDefault="00091328">
                  <w:pPr>
                    <w:spacing w:after="0" w:line="240" w:lineRule="auto"/>
                    <w:jc w:val="center"/>
                    <w:rPr>
                      <w:rFonts w:asciiTheme="minorEastAsia" w:hAnsiTheme="minorEastAsia"/>
                    </w:rPr>
                  </w:pPr>
                  <w:r>
                    <w:rPr>
                      <w:rFonts w:asciiTheme="minorEastAsia" w:hAnsiTheme="minorEastAsia"/>
                      <w:sz w:val="18"/>
                    </w:rPr>
                    <w:t>2</w:t>
                  </w:r>
                  <w:r w:rsidRPr="00FC3866">
                    <w:rPr>
                      <w:rFonts w:asciiTheme="minorEastAsia" w:hAnsiTheme="minorEastAsia"/>
                      <w:sz w:val="18"/>
                    </w:rPr>
                    <w:t>5 %</w:t>
                  </w:r>
                </w:p>
              </w:tc>
              <w:tc>
                <w:tcPr>
                  <w:tcW w:w="899" w:type="dxa"/>
                  <w:vAlign w:val="center"/>
                </w:tcPr>
                <w:p w14:paraId="37EEDBDC" w14:textId="58FE3072" w:rsidR="00625604" w:rsidRPr="00FC3866" w:rsidRDefault="006A7D44">
                  <w:pPr>
                    <w:spacing w:after="0" w:line="240" w:lineRule="auto"/>
                    <w:jc w:val="center"/>
                    <w:rPr>
                      <w:rFonts w:asciiTheme="minorEastAsia" w:hAnsiTheme="minorEastAsia"/>
                    </w:rPr>
                  </w:pPr>
                  <w:r>
                    <w:rPr>
                      <w:rFonts w:asciiTheme="minorEastAsia" w:hAnsiTheme="minorEastAsia"/>
                      <w:sz w:val="18"/>
                    </w:rPr>
                    <w:t>3</w:t>
                  </w:r>
                  <w:r w:rsidR="00127C64">
                    <w:rPr>
                      <w:rFonts w:asciiTheme="minorEastAsia" w:hAnsiTheme="minorEastAsia"/>
                      <w:sz w:val="18"/>
                    </w:rPr>
                    <w:t>5</w:t>
                  </w:r>
                  <w:r w:rsidRPr="00FC3866">
                    <w:rPr>
                      <w:rFonts w:asciiTheme="minorEastAsia" w:hAnsiTheme="minorEastAsia"/>
                      <w:sz w:val="18"/>
                    </w:rPr>
                    <w:t xml:space="preserve"> %</w:t>
                  </w:r>
                </w:p>
              </w:tc>
              <w:tc>
                <w:tcPr>
                  <w:tcW w:w="1039" w:type="dxa"/>
                  <w:vAlign w:val="center"/>
                </w:tcPr>
                <w:p w14:paraId="61755EF6" w14:textId="77777777" w:rsidR="00625604" w:rsidRPr="00FC3866" w:rsidRDefault="008D5D2C">
                  <w:pPr>
                    <w:spacing w:after="0" w:line="240" w:lineRule="auto"/>
                    <w:jc w:val="center"/>
                    <w:rPr>
                      <w:rFonts w:asciiTheme="minorEastAsia" w:hAnsiTheme="minorEastAsia"/>
                    </w:rPr>
                  </w:pPr>
                  <w:r w:rsidRPr="00FC3866">
                    <w:rPr>
                      <w:rFonts w:asciiTheme="minorEastAsia" w:hAnsiTheme="minorEastAsia"/>
                      <w:sz w:val="18"/>
                    </w:rPr>
                    <w:t>0 %</w:t>
                  </w:r>
                </w:p>
              </w:tc>
              <w:tc>
                <w:tcPr>
                  <w:tcW w:w="1425" w:type="dxa"/>
                  <w:vAlign w:val="center"/>
                </w:tcPr>
                <w:p w14:paraId="6EC8ED9D" w14:textId="5F02C847" w:rsidR="00625604" w:rsidRPr="00FC3866" w:rsidRDefault="008D5D2C">
                  <w:pPr>
                    <w:spacing w:after="0" w:line="240" w:lineRule="auto"/>
                    <w:jc w:val="center"/>
                    <w:rPr>
                      <w:rFonts w:asciiTheme="minorEastAsia" w:hAnsiTheme="minorEastAsia"/>
                    </w:rPr>
                  </w:pPr>
                  <w:r w:rsidRPr="00FC3866">
                    <w:rPr>
                      <w:rFonts w:asciiTheme="minorEastAsia" w:hAnsiTheme="minorEastAsia"/>
                      <w:sz w:val="18"/>
                    </w:rPr>
                    <w:t>0 %</w:t>
                  </w:r>
                </w:p>
              </w:tc>
              <w:tc>
                <w:tcPr>
                  <w:tcW w:w="963" w:type="dxa"/>
                  <w:vAlign w:val="center"/>
                </w:tcPr>
                <w:p w14:paraId="2D508F9B" w14:textId="3B9AE744" w:rsidR="00625604" w:rsidRPr="00FC3866" w:rsidRDefault="009A505A">
                  <w:pPr>
                    <w:spacing w:after="0" w:line="240" w:lineRule="auto"/>
                    <w:jc w:val="center"/>
                    <w:rPr>
                      <w:rFonts w:asciiTheme="minorEastAsia" w:hAnsiTheme="minorEastAsia"/>
                    </w:rPr>
                  </w:pPr>
                  <w:r>
                    <w:rPr>
                      <w:rFonts w:asciiTheme="minorEastAsia" w:hAnsiTheme="minorEastAsia"/>
                      <w:sz w:val="18"/>
                    </w:rPr>
                    <w:t>20</w:t>
                  </w:r>
                  <w:r w:rsidRPr="00FC3866">
                    <w:rPr>
                      <w:rFonts w:asciiTheme="minorEastAsia" w:hAnsiTheme="minorEastAsia"/>
                      <w:sz w:val="18"/>
                    </w:rPr>
                    <w:t xml:space="preserve"> %</w:t>
                  </w:r>
                </w:p>
              </w:tc>
              <w:tc>
                <w:tcPr>
                  <w:tcW w:w="1364" w:type="dxa"/>
                  <w:vAlign w:val="center"/>
                </w:tcPr>
                <w:p w14:paraId="06A1F29F" w14:textId="6196969D" w:rsidR="00625604" w:rsidRPr="00FC3866" w:rsidRDefault="00127C64">
                  <w:pPr>
                    <w:spacing w:after="0" w:line="240" w:lineRule="auto"/>
                    <w:jc w:val="center"/>
                    <w:rPr>
                      <w:rFonts w:asciiTheme="minorEastAsia" w:hAnsiTheme="minorEastAsia"/>
                    </w:rPr>
                  </w:pPr>
                  <w:r>
                    <w:rPr>
                      <w:rFonts w:asciiTheme="minorEastAsia" w:hAnsiTheme="minorEastAsia"/>
                      <w:sz w:val="18"/>
                    </w:rPr>
                    <w:t>1</w:t>
                  </w:r>
                  <w:r w:rsidR="009A505A">
                    <w:rPr>
                      <w:rFonts w:asciiTheme="minorEastAsia" w:hAnsiTheme="minorEastAsia"/>
                      <w:sz w:val="18"/>
                    </w:rPr>
                    <w:t>0</w:t>
                  </w:r>
                  <w:r w:rsidRPr="00FC3866">
                    <w:rPr>
                      <w:rFonts w:asciiTheme="minorEastAsia" w:hAnsiTheme="minorEastAsia"/>
                      <w:sz w:val="18"/>
                    </w:rPr>
                    <w:t xml:space="preserve"> %</w:t>
                  </w:r>
                </w:p>
              </w:tc>
              <w:tc>
                <w:tcPr>
                  <w:tcW w:w="1417" w:type="dxa"/>
                  <w:vAlign w:val="center"/>
                </w:tcPr>
                <w:p w14:paraId="0DE571EA" w14:textId="6A5BCE35" w:rsidR="00625604" w:rsidRPr="00FC3866" w:rsidRDefault="006A7D44">
                  <w:pPr>
                    <w:spacing w:after="0" w:line="240" w:lineRule="auto"/>
                    <w:jc w:val="center"/>
                    <w:rPr>
                      <w:rFonts w:asciiTheme="minorEastAsia" w:hAnsiTheme="minorEastAsia"/>
                    </w:rPr>
                  </w:pPr>
                  <w:r>
                    <w:rPr>
                      <w:rFonts w:asciiTheme="minorEastAsia" w:hAnsiTheme="minorEastAsia"/>
                      <w:sz w:val="18"/>
                    </w:rPr>
                    <w:t>10</w:t>
                  </w:r>
                  <w:r w:rsidRPr="00FC3866">
                    <w:rPr>
                      <w:rFonts w:asciiTheme="minorEastAsia" w:hAnsiTheme="minorEastAsia"/>
                      <w:sz w:val="18"/>
                    </w:rPr>
                    <w:t xml:space="preserve"> %</w:t>
                  </w:r>
                </w:p>
              </w:tc>
              <w:tc>
                <w:tcPr>
                  <w:tcW w:w="1011" w:type="dxa"/>
                  <w:vAlign w:val="center"/>
                </w:tcPr>
                <w:p w14:paraId="364FE1AB" w14:textId="52259E31" w:rsidR="00625604" w:rsidRPr="00FC3866" w:rsidRDefault="00B81960">
                  <w:pPr>
                    <w:spacing w:after="0" w:line="240" w:lineRule="auto"/>
                    <w:jc w:val="center"/>
                    <w:rPr>
                      <w:rFonts w:asciiTheme="minorEastAsia" w:hAnsiTheme="minorEastAsia"/>
                    </w:rPr>
                  </w:pPr>
                  <w:r>
                    <w:rPr>
                      <w:rFonts w:asciiTheme="minorEastAsia" w:hAnsiTheme="minorEastAsia"/>
                      <w:sz w:val="18"/>
                    </w:rPr>
                    <w:t>0</w:t>
                  </w:r>
                  <w:r w:rsidRPr="00FC3866">
                    <w:rPr>
                      <w:rFonts w:asciiTheme="minorEastAsia" w:hAnsiTheme="minorEastAsia"/>
                      <w:sz w:val="18"/>
                    </w:rPr>
                    <w:t xml:space="preserve"> %</w:t>
                  </w:r>
                </w:p>
              </w:tc>
            </w:tr>
          </w:tbl>
          <w:p w14:paraId="7159E1AC" w14:textId="77777777" w:rsidR="0003775D" w:rsidRPr="00342C54" w:rsidRDefault="0003775D" w:rsidP="005870CA">
            <w:pPr>
              <w:pStyle w:val="a"/>
              <w:wordWrap/>
              <w:spacing w:line="240" w:lineRule="auto"/>
              <w:jc w:val="center"/>
              <w:rPr>
                <w:rFonts w:asciiTheme="minorHAnsi" w:eastAsiaTheme="minorHAnsi"/>
                <w:sz w:val="4"/>
              </w:rPr>
            </w:pPr>
          </w:p>
        </w:tc>
      </w:tr>
    </w:tbl>
    <w:p w14:paraId="6EE61B95" w14:textId="77777777" w:rsidR="00342C54" w:rsidRDefault="00342C54" w:rsidP="005870CA">
      <w:pPr>
        <w:pStyle w:val="a"/>
        <w:pBdr>
          <w:top w:val="none" w:sz="2" w:space="8" w:color="000000"/>
        </w:pBdr>
        <w:snapToGrid/>
        <w:spacing w:line="240" w:lineRule="auto"/>
        <w:rPr>
          <w:rFonts w:asciiTheme="minorHAnsi" w:eastAsiaTheme="minorHAnsi"/>
          <w:b/>
          <w:sz w:val="26"/>
        </w:rPr>
      </w:pPr>
    </w:p>
    <w:p w14:paraId="0CBD12C7"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Ⅱ. Course Objectives</w:t>
      </w:r>
    </w:p>
    <w:tbl>
      <w:tblPr>
        <w:tblOverlap w:val="never"/>
        <w:tblW w:w="9130" w:type="dxa"/>
        <w:tblBorders>
          <w:top w:val="dotted" w:sz="6" w:space="0" w:color="000000"/>
          <w:left w:val="dotted" w:sz="6" w:space="0" w:color="000000"/>
          <w:bottom w:val="dotted" w:sz="6" w:space="0" w:color="000000"/>
          <w:right w:val="dotted" w:sz="6" w:space="0" w:color="000000"/>
        </w:tblBorders>
        <w:tblLayout w:type="fixed"/>
        <w:tblCellMar>
          <w:top w:w="28" w:type="dxa"/>
          <w:left w:w="102" w:type="dxa"/>
          <w:bottom w:w="28" w:type="dxa"/>
          <w:right w:w="102" w:type="dxa"/>
        </w:tblCellMar>
        <w:tblLook w:val="0000" w:firstRow="0" w:lastRow="0" w:firstColumn="0" w:lastColumn="0" w:noHBand="0" w:noVBand="0"/>
      </w:tblPr>
      <w:tblGrid>
        <w:gridCol w:w="9130"/>
      </w:tblGrid>
      <w:tr w:rsidR="0003775D" w:rsidRPr="00ED4A9C" w14:paraId="2FC9E572" w14:textId="77777777" w:rsidTr="002F7DC0">
        <w:trPr>
          <w:trHeight w:val="2038"/>
        </w:trPr>
        <w:tc>
          <w:tcPr>
            <w:tcW w:w="9130" w:type="dxa"/>
            <w:tcBorders>
              <w:top w:val="single" w:sz="9" w:space="0" w:color="000000"/>
              <w:left w:val="single" w:sz="9" w:space="0" w:color="000000"/>
              <w:bottom w:val="single" w:sz="9" w:space="0" w:color="000000"/>
              <w:right w:val="single" w:sz="9" w:space="0" w:color="000000"/>
            </w:tcBorders>
          </w:tcPr>
          <w:p w14:paraId="319137C9" w14:textId="77777777" w:rsidR="00625604" w:rsidRPr="0066781B" w:rsidRDefault="008D5D2C">
            <w:pPr>
              <w:spacing w:after="50" w:line="245" w:lineRule="auto"/>
              <w:rPr>
                <w:rFonts w:eastAsiaTheme="minorHAnsi"/>
              </w:rPr>
            </w:pPr>
            <w:r w:rsidRPr="0066781B">
              <w:rPr>
                <w:rFonts w:eastAsiaTheme="minorHAnsi"/>
                <w:b/>
              </w:rPr>
              <w:t>By the end of the course, students will be able to:</w:t>
            </w:r>
          </w:p>
          <w:p w14:paraId="36CF47F8" w14:textId="77777777" w:rsidR="00450083" w:rsidRPr="00450083" w:rsidRDefault="00450083" w:rsidP="00450083">
            <w:pPr>
              <w:spacing w:after="50" w:line="245" w:lineRule="auto"/>
              <w:rPr>
                <w:rFonts w:eastAsiaTheme="minorHAnsi"/>
              </w:rPr>
            </w:pPr>
            <w:r w:rsidRPr="00450083">
              <w:rPr>
                <w:rFonts w:eastAsiaTheme="minorHAnsi"/>
              </w:rPr>
              <w:t>1. Formulate a feasible research question and connect it to theory, a clearly identified literature gap, appropriate evidence, and a defensible research design.</w:t>
            </w:r>
          </w:p>
          <w:p w14:paraId="4908BE4C" w14:textId="77777777" w:rsidR="00450083" w:rsidRPr="00450083" w:rsidRDefault="00450083" w:rsidP="00450083">
            <w:pPr>
              <w:spacing w:after="50" w:line="245" w:lineRule="auto"/>
              <w:rPr>
                <w:rFonts w:eastAsiaTheme="minorHAnsi"/>
              </w:rPr>
            </w:pPr>
            <w:r w:rsidRPr="00450083">
              <w:rPr>
                <w:rFonts w:eastAsiaTheme="minorHAnsi"/>
              </w:rPr>
              <w:t>2. Search for, evaluate, organize, and synthesize academic literature; distinguish summary from critical synthesis; and develop a coherent conceptual framework.</w:t>
            </w:r>
          </w:p>
          <w:p w14:paraId="6F795534" w14:textId="77777777" w:rsidR="00450083" w:rsidRPr="00450083" w:rsidRDefault="00450083" w:rsidP="00450083">
            <w:pPr>
              <w:spacing w:after="50" w:line="245" w:lineRule="auto"/>
              <w:rPr>
                <w:rFonts w:eastAsiaTheme="minorHAnsi"/>
              </w:rPr>
            </w:pPr>
            <w:r w:rsidRPr="00450083">
              <w:rPr>
                <w:rFonts w:eastAsiaTheme="minorHAnsi"/>
              </w:rPr>
              <w:t>3. Explain the purposes, strengths, limitations, and ethical requirements of major qualitative and quantitative approaches and select methods that fit the question.</w:t>
            </w:r>
          </w:p>
          <w:p w14:paraId="1CC6A5CD" w14:textId="77777777" w:rsidR="00450083" w:rsidRPr="00450083" w:rsidRDefault="00450083" w:rsidP="00450083">
            <w:pPr>
              <w:spacing w:after="50" w:line="245" w:lineRule="auto"/>
              <w:rPr>
                <w:rFonts w:eastAsiaTheme="minorHAnsi"/>
              </w:rPr>
            </w:pPr>
            <w:r w:rsidRPr="00450083">
              <w:rPr>
                <w:rFonts w:eastAsiaTheme="minorHAnsi"/>
              </w:rPr>
              <w:t>4. Design and conduct a small qualitative inquiry using interviews, observation, documents, or case evidence, and analyze qualitative material through transparent coding.</w:t>
            </w:r>
          </w:p>
          <w:p w14:paraId="0BD37155" w14:textId="77777777" w:rsidR="00450083" w:rsidRPr="00450083" w:rsidRDefault="00450083" w:rsidP="00450083">
            <w:pPr>
              <w:spacing w:after="50" w:line="245" w:lineRule="auto"/>
              <w:rPr>
                <w:rFonts w:eastAsiaTheme="minorHAnsi"/>
              </w:rPr>
            </w:pPr>
            <w:r w:rsidRPr="00450083">
              <w:rPr>
                <w:rFonts w:eastAsiaTheme="minorHAnsi"/>
              </w:rPr>
              <w:t>5. Find, document, clean, join, and validate real-world data and use Python for reproducible visualization, inference, regression, and selected advanced applications.</w:t>
            </w:r>
          </w:p>
          <w:p w14:paraId="49AF84C6" w14:textId="77777777" w:rsidR="00450083" w:rsidRPr="00450083" w:rsidRDefault="00450083" w:rsidP="00450083">
            <w:pPr>
              <w:spacing w:after="50" w:line="245" w:lineRule="auto"/>
              <w:rPr>
                <w:rFonts w:eastAsiaTheme="minorHAnsi"/>
              </w:rPr>
            </w:pPr>
            <w:r w:rsidRPr="00450083">
              <w:rPr>
                <w:rFonts w:eastAsiaTheme="minorHAnsi"/>
              </w:rPr>
              <w:t>6. Distinguish description, association, prediction, and causal explanation; interpret evidence with appropriate uncertainty; and recognize threats to validity.</w:t>
            </w:r>
          </w:p>
          <w:p w14:paraId="6D8570ED" w14:textId="77777777" w:rsidR="00450083" w:rsidRPr="00450083" w:rsidRDefault="00450083" w:rsidP="00450083">
            <w:pPr>
              <w:spacing w:after="50" w:line="245" w:lineRule="auto"/>
              <w:rPr>
                <w:rFonts w:eastAsiaTheme="minorHAnsi"/>
              </w:rPr>
            </w:pPr>
            <w:r w:rsidRPr="00450083">
              <w:rPr>
                <w:rFonts w:eastAsiaTheme="minorHAnsi"/>
              </w:rPr>
              <w:t>7. Use AI tools responsibly by disclosing assistance, verifying code and claims, checking sources, and retaining ownership of all submitted reasoning.</w:t>
            </w:r>
          </w:p>
          <w:p w14:paraId="13ED042D" w14:textId="334A1B80" w:rsidR="00625604" w:rsidRDefault="00450083" w:rsidP="00450083">
            <w:pPr>
              <w:spacing w:after="50" w:line="245" w:lineRule="auto"/>
            </w:pPr>
            <w:r w:rsidRPr="00450083">
              <w:rPr>
                <w:rFonts w:eastAsiaTheme="minorHAnsi"/>
              </w:rPr>
              <w:t>8. Write and defend a complete individual study containing an introduction, literature review, data and methods, results, discussion, conclusion, and limitations, supported by a well-organized repository and reproducible analytical materials.</w:t>
            </w:r>
          </w:p>
        </w:tc>
      </w:tr>
    </w:tbl>
    <w:p w14:paraId="5290AB9B" w14:textId="77777777" w:rsidR="0003775D" w:rsidRPr="00ED4A9C" w:rsidRDefault="002D6CF5" w:rsidP="002F7DC0">
      <w:pPr>
        <w:pStyle w:val="a"/>
        <w:pBdr>
          <w:top w:val="none" w:sz="2" w:space="31" w:color="000000"/>
        </w:pBdr>
        <w:snapToGrid/>
        <w:spacing w:line="240" w:lineRule="auto"/>
        <w:rPr>
          <w:rFonts w:asciiTheme="minorHAnsi" w:eastAsiaTheme="minorHAnsi"/>
        </w:rPr>
      </w:pPr>
      <w:r w:rsidRPr="00ED4A9C">
        <w:rPr>
          <w:rFonts w:asciiTheme="minorHAnsi" w:eastAsiaTheme="minorHAnsi"/>
          <w:b/>
          <w:sz w:val="26"/>
        </w:rPr>
        <w:t>Ⅲ. Course Format</w:t>
      </w:r>
    </w:p>
    <w:p w14:paraId="131446EF" w14:textId="77777777" w:rsidR="0003775D" w:rsidRPr="00ED4A9C" w:rsidRDefault="002D6CF5" w:rsidP="002F7DC0">
      <w:pPr>
        <w:pStyle w:val="a"/>
        <w:pBdr>
          <w:top w:val="none" w:sz="2" w:space="31" w:color="000000"/>
        </w:pBdr>
        <w:wordWrap/>
        <w:snapToGrid/>
        <w:spacing w:line="240" w:lineRule="auto"/>
        <w:jc w:val="right"/>
        <w:rPr>
          <w:rFonts w:asciiTheme="minorHAnsi" w:eastAsiaTheme="minorHAnsi"/>
        </w:rPr>
      </w:pPr>
      <w:r w:rsidRPr="00ED4A9C">
        <w:rPr>
          <w:rFonts w:asciiTheme="minorHAnsi" w:eastAsiaTheme="minorHAnsi"/>
          <w:color w:val="262626"/>
        </w:rPr>
        <w:t>(* In detail)</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A6AF6D8" w14:textId="77777777">
        <w:trPr>
          <w:trHeight w:val="2031"/>
        </w:trPr>
        <w:tc>
          <w:tcPr>
            <w:tcW w:w="9187" w:type="dxa"/>
            <w:tcBorders>
              <w:top w:val="single" w:sz="9" w:space="0" w:color="000000"/>
              <w:left w:val="single" w:sz="9" w:space="0" w:color="000000"/>
              <w:bottom w:val="single" w:sz="9" w:space="0" w:color="000000"/>
              <w:right w:val="single" w:sz="9" w:space="0" w:color="000000"/>
            </w:tcBorders>
          </w:tcPr>
          <w:p w14:paraId="1A0F8727" w14:textId="77777777" w:rsidR="00CC5E31" w:rsidRPr="00CC5E31" w:rsidRDefault="00CC5E31" w:rsidP="00CC5E31">
            <w:pPr>
              <w:spacing w:after="50" w:line="245" w:lineRule="auto"/>
              <w:rPr>
                <w:rFonts w:eastAsiaTheme="minorHAnsi"/>
              </w:rPr>
            </w:pPr>
            <w:r w:rsidRPr="00CC5E31">
              <w:rPr>
                <w:rFonts w:eastAsiaTheme="minorHAnsi"/>
              </w:rPr>
              <w:t>Each week normally combines two linked sessions:</w:t>
            </w:r>
          </w:p>
          <w:p w14:paraId="60C0A7CD" w14:textId="77777777" w:rsidR="00CC5E31" w:rsidRPr="00CC5E31" w:rsidRDefault="00CC5E31" w:rsidP="00CC5E31">
            <w:pPr>
              <w:spacing w:after="50" w:line="245" w:lineRule="auto"/>
              <w:rPr>
                <w:rFonts w:eastAsiaTheme="minorHAnsi"/>
              </w:rPr>
            </w:pPr>
            <w:r w:rsidRPr="00CC5E31">
              <w:rPr>
                <w:rFonts w:eastAsiaTheme="minorHAnsi"/>
              </w:rPr>
              <w:t>- Tuesday: concepts, research design, worked examples, and guided discussion.</w:t>
            </w:r>
          </w:p>
          <w:p w14:paraId="59F24BFF" w14:textId="77777777" w:rsidR="00CC5E31" w:rsidRPr="00CC5E31" w:rsidRDefault="00CC5E31" w:rsidP="00CC5E31">
            <w:pPr>
              <w:spacing w:after="50" w:line="245" w:lineRule="auto"/>
              <w:rPr>
                <w:rFonts w:eastAsiaTheme="minorHAnsi"/>
              </w:rPr>
            </w:pPr>
            <w:r w:rsidRPr="00CC5E31">
              <w:rPr>
                <w:rFonts w:eastAsiaTheme="minorHAnsi"/>
              </w:rPr>
              <w:t>- Thursday: research studio with literature, qualitative evidence, or real data; short demonstrations; individual practice; structured peer feedback; and project development.</w:t>
            </w:r>
          </w:p>
          <w:p w14:paraId="3F5A5E63" w14:textId="77777777" w:rsidR="00CC5E31" w:rsidRPr="00CC5E31" w:rsidRDefault="00CC5E31" w:rsidP="00CC5E31">
            <w:pPr>
              <w:spacing w:after="50" w:line="245" w:lineRule="auto"/>
              <w:rPr>
                <w:rFonts w:eastAsiaTheme="minorHAnsi"/>
              </w:rPr>
            </w:pPr>
            <w:r w:rsidRPr="00CC5E31">
              <w:rPr>
                <w:rFonts w:eastAsiaTheme="minorHAnsi"/>
              </w:rPr>
              <w:t xml:space="preserve">Google Colab is the primary computing environment. GitHub is used to distribute materials and to organize reproducible individual work. Cyber Campus remains the official channel for </w:t>
            </w:r>
            <w:r w:rsidRPr="00CC5E31">
              <w:rPr>
                <w:rFonts w:eastAsiaTheme="minorHAnsi"/>
              </w:rPr>
              <w:lastRenderedPageBreak/>
              <w:t>announcements, deadlines, and required submissions.</w:t>
            </w:r>
          </w:p>
          <w:p w14:paraId="4F157483" w14:textId="08E3D343" w:rsidR="00625604" w:rsidRDefault="00CC5E31" w:rsidP="00CC5E31">
            <w:pPr>
              <w:spacing w:after="50" w:line="245" w:lineRule="auto"/>
            </w:pPr>
            <w:r w:rsidRPr="00CC5E31">
              <w:rPr>
                <w:rFonts w:eastAsiaTheme="minorHAnsi"/>
              </w:rPr>
              <w:t>The course follows a scaffolded individual-project model. Students develop one study through linked milestones: question, literature map, proposal, qualitative exercise, data and methods, analysis, full draft, presentation, and final submission. Early labs isolate individual skills; later work combines them into a coherent research argument.</w:t>
            </w:r>
          </w:p>
        </w:tc>
      </w:tr>
    </w:tbl>
    <w:p w14:paraId="548CA0DF" w14:textId="77777777" w:rsidR="0003775D" w:rsidRPr="00ED4A9C" w:rsidRDefault="0003775D" w:rsidP="00ED4A9C">
      <w:pPr>
        <w:pStyle w:val="a"/>
        <w:snapToGrid/>
        <w:spacing w:line="240" w:lineRule="auto"/>
        <w:rPr>
          <w:rFonts w:asciiTheme="minorHAnsi" w:eastAsiaTheme="minorHAnsi"/>
        </w:rPr>
      </w:pPr>
    </w:p>
    <w:p w14:paraId="32047423"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Ⅳ. Course Requirements and Grading Criteria</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894C4E" w14:paraId="3A7F0FBC" w14:textId="77777777" w:rsidTr="007341C5">
        <w:trPr>
          <w:trHeight w:val="1478"/>
        </w:trPr>
        <w:tc>
          <w:tcPr>
            <w:tcW w:w="9187" w:type="dxa"/>
            <w:tcBorders>
              <w:top w:val="single" w:sz="9" w:space="0" w:color="000000"/>
              <w:left w:val="single" w:sz="9" w:space="0" w:color="000000"/>
              <w:bottom w:val="single" w:sz="9" w:space="0" w:color="000000"/>
              <w:right w:val="single" w:sz="9" w:space="0" w:color="000000"/>
            </w:tcBorders>
          </w:tcPr>
          <w:p w14:paraId="05239C96" w14:textId="77777777" w:rsidR="00625604" w:rsidRPr="00894C4E" w:rsidRDefault="008D5D2C">
            <w:pPr>
              <w:spacing w:after="50" w:line="245" w:lineRule="auto"/>
              <w:rPr>
                <w:rFonts w:eastAsiaTheme="minorHAnsi"/>
              </w:rPr>
            </w:pPr>
            <w:r w:rsidRPr="00894C4E">
              <w:rPr>
                <w:rFonts w:eastAsiaTheme="minorHAnsi"/>
                <w:b/>
              </w:rPr>
              <w:t>Assessment is based on demonstrated research competence:</w:t>
            </w:r>
          </w:p>
          <w:p w14:paraId="20993271" w14:textId="00E177F4" w:rsidR="007E77B4" w:rsidRPr="007E77B4" w:rsidRDefault="007E77B4" w:rsidP="007E77B4">
            <w:pPr>
              <w:spacing w:after="50" w:line="245" w:lineRule="auto"/>
              <w:rPr>
                <w:rFonts w:eastAsiaTheme="minorHAnsi"/>
              </w:rPr>
            </w:pPr>
            <w:r w:rsidRPr="007E77B4">
              <w:rPr>
                <w:rFonts w:eastAsiaTheme="minorHAnsi"/>
              </w:rPr>
              <w:t>-</w:t>
            </w:r>
            <w:r w:rsidR="008F134A">
              <w:rPr>
                <w:rFonts w:eastAsiaTheme="minorHAnsi"/>
              </w:rPr>
              <w:t xml:space="preserve"> </w:t>
            </w:r>
            <w:r w:rsidRPr="007E77B4">
              <w:rPr>
                <w:rFonts w:eastAsiaTheme="minorHAnsi"/>
              </w:rPr>
              <w:t>Research workflow labs</w:t>
            </w:r>
            <w:r w:rsidR="00C94101">
              <w:rPr>
                <w:rFonts w:eastAsiaTheme="minorHAnsi"/>
              </w:rPr>
              <w:t xml:space="preserve"> participation</w:t>
            </w:r>
            <w:r w:rsidRPr="007E77B4">
              <w:rPr>
                <w:rFonts w:eastAsiaTheme="minorHAnsi"/>
              </w:rPr>
              <w:t>: 10% (individual; literature searching, data handling, visualization, statistical reasoning, and reproducibility checks).</w:t>
            </w:r>
          </w:p>
          <w:p w14:paraId="3030CEED" w14:textId="479C1B64" w:rsidR="007E77B4" w:rsidRPr="007E77B4" w:rsidRDefault="007E77B4" w:rsidP="007E77B4">
            <w:pPr>
              <w:spacing w:after="50" w:line="245" w:lineRule="auto"/>
              <w:rPr>
                <w:rFonts w:eastAsiaTheme="minorHAnsi"/>
              </w:rPr>
            </w:pPr>
            <w:r w:rsidRPr="007E77B4">
              <w:rPr>
                <w:rFonts w:eastAsiaTheme="minorHAnsi"/>
              </w:rPr>
              <w:t>- Literature review and research proposal: 15% (</w:t>
            </w:r>
            <w:r w:rsidR="00B8057A">
              <w:rPr>
                <w:rFonts w:eastAsiaTheme="minorHAnsi"/>
              </w:rPr>
              <w:t>group/</w:t>
            </w:r>
            <w:r w:rsidRPr="007E77B4">
              <w:rPr>
                <w:rFonts w:eastAsiaTheme="minorHAnsi"/>
              </w:rPr>
              <w:t>individual; research question, search strategy, critical synthesis, literature gap, conceptual framework, and design).</w:t>
            </w:r>
          </w:p>
          <w:p w14:paraId="5B7F2493" w14:textId="6C942E8C" w:rsidR="007E77B4" w:rsidRPr="007E77B4" w:rsidRDefault="007E77B4" w:rsidP="007E77B4">
            <w:pPr>
              <w:spacing w:after="50" w:line="245" w:lineRule="auto"/>
              <w:rPr>
                <w:rFonts w:eastAsiaTheme="minorHAnsi"/>
              </w:rPr>
            </w:pPr>
            <w:r w:rsidRPr="007E77B4">
              <w:rPr>
                <w:rFonts w:eastAsiaTheme="minorHAnsi"/>
              </w:rPr>
              <w:t xml:space="preserve">- Midterm practical assessment: </w:t>
            </w:r>
            <w:r w:rsidR="007F326B">
              <w:rPr>
                <w:rFonts w:eastAsiaTheme="minorHAnsi"/>
              </w:rPr>
              <w:t>2</w:t>
            </w:r>
            <w:r w:rsidRPr="007E77B4">
              <w:rPr>
                <w:rFonts w:eastAsiaTheme="minorHAnsi"/>
              </w:rPr>
              <w:t>5% (individual).</w:t>
            </w:r>
          </w:p>
          <w:p w14:paraId="37AB0A5F" w14:textId="61414207" w:rsidR="007E77B4" w:rsidRPr="007E77B4" w:rsidRDefault="007E77B4" w:rsidP="007E77B4">
            <w:pPr>
              <w:spacing w:after="50" w:line="245" w:lineRule="auto"/>
              <w:rPr>
                <w:rFonts w:eastAsiaTheme="minorHAnsi"/>
              </w:rPr>
            </w:pPr>
            <w:r w:rsidRPr="007E77B4">
              <w:rPr>
                <w:rFonts w:eastAsiaTheme="minorHAnsi"/>
              </w:rPr>
              <w:t>- Qualitative research exercise: 1</w:t>
            </w:r>
            <w:r w:rsidR="00031D4F">
              <w:rPr>
                <w:rFonts w:eastAsiaTheme="minorHAnsi"/>
              </w:rPr>
              <w:t>5</w:t>
            </w:r>
            <w:r w:rsidRPr="007E77B4">
              <w:rPr>
                <w:rFonts w:eastAsiaTheme="minorHAnsi"/>
              </w:rPr>
              <w:t>% (</w:t>
            </w:r>
            <w:r w:rsidR="00B8057A">
              <w:rPr>
                <w:rFonts w:eastAsiaTheme="minorHAnsi"/>
              </w:rPr>
              <w:t>group/</w:t>
            </w:r>
            <w:r w:rsidRPr="007E77B4">
              <w:rPr>
                <w:rFonts w:eastAsiaTheme="minorHAnsi"/>
              </w:rPr>
              <w:t>individual; research design, evidence collection or document-based inquiry, coding, interpretation, reflexivity, ethics, and limitations).</w:t>
            </w:r>
          </w:p>
          <w:p w14:paraId="6AF085B8" w14:textId="6D8DC340" w:rsidR="007E77B4" w:rsidRPr="007E77B4" w:rsidRDefault="007E77B4" w:rsidP="007E77B4">
            <w:pPr>
              <w:spacing w:after="50" w:line="245" w:lineRule="auto"/>
              <w:rPr>
                <w:rFonts w:eastAsiaTheme="minorHAnsi"/>
              </w:rPr>
            </w:pPr>
            <w:r w:rsidRPr="007E77B4">
              <w:rPr>
                <w:rFonts w:eastAsiaTheme="minorHAnsi"/>
              </w:rPr>
              <w:t>- Final examination assignment - individual research project: 35% (complete paper</w:t>
            </w:r>
            <w:r w:rsidR="00A578F3">
              <w:rPr>
                <w:rFonts w:eastAsiaTheme="minorHAnsi"/>
              </w:rPr>
              <w:t xml:space="preserve">, </w:t>
            </w:r>
            <w:r w:rsidRPr="007E77B4">
              <w:rPr>
                <w:rFonts w:eastAsiaTheme="minorHAnsi"/>
              </w:rPr>
              <w:t>reproducible supporting materials</w:t>
            </w:r>
            <w:r w:rsidR="00A578F3">
              <w:rPr>
                <w:rFonts w:eastAsiaTheme="minorHAnsi"/>
              </w:rPr>
              <w:t xml:space="preserve"> </w:t>
            </w:r>
            <w:r w:rsidR="00713EA1">
              <w:rPr>
                <w:rFonts w:eastAsiaTheme="minorHAnsi"/>
              </w:rPr>
              <w:t>and presentation</w:t>
            </w:r>
            <w:r w:rsidRPr="007E77B4">
              <w:rPr>
                <w:rFonts w:eastAsiaTheme="minorHAnsi"/>
              </w:rPr>
              <w:t>). The paper must include an introduction, literature review, data and methods, results, discussion, conclusion, and limitations.</w:t>
            </w:r>
            <w:r w:rsidR="008318D0">
              <w:rPr>
                <w:rFonts w:eastAsiaTheme="minorHAnsi"/>
              </w:rPr>
              <w:t xml:space="preserve"> </w:t>
            </w:r>
            <w:r w:rsidR="007F326B">
              <w:rPr>
                <w:rFonts w:eastAsiaTheme="minorHAnsi"/>
              </w:rPr>
              <w:t>I</w:t>
            </w:r>
            <w:r w:rsidRPr="007E77B4">
              <w:rPr>
                <w:rFonts w:eastAsiaTheme="minorHAnsi"/>
              </w:rPr>
              <w:t>ndividual presentation of the complete study, followed by questions about the literature, design, evidence, and findings.</w:t>
            </w:r>
            <w:r w:rsidR="000B529C">
              <w:rPr>
                <w:rFonts w:eastAsiaTheme="minorHAnsi"/>
              </w:rPr>
              <w:t xml:space="preserve"> </w:t>
            </w:r>
            <w:r w:rsidR="000B529C" w:rsidRPr="000B529C">
              <w:rPr>
                <w:rFonts w:eastAsiaTheme="minorHAnsi"/>
              </w:rPr>
              <w:t>Prepared participation and structured peer review</w:t>
            </w:r>
            <w:r w:rsidR="000B529C">
              <w:rPr>
                <w:rFonts w:eastAsiaTheme="minorHAnsi"/>
              </w:rPr>
              <w:t>.</w:t>
            </w:r>
          </w:p>
          <w:p w14:paraId="6EC62365" w14:textId="3F7FB686" w:rsidR="00625604" w:rsidRPr="00894C4E" w:rsidRDefault="007E77B4" w:rsidP="007E77B4">
            <w:pPr>
              <w:spacing w:after="50" w:line="245" w:lineRule="auto"/>
              <w:rPr>
                <w:rFonts w:eastAsiaTheme="minorHAnsi"/>
              </w:rPr>
            </w:pPr>
            <w:r w:rsidRPr="007E77B4">
              <w:rPr>
                <w:rFonts w:eastAsiaTheme="minorHAnsi"/>
              </w:rPr>
              <w:t>Unless stated otherwise, assignments are due before the beginning of class on the due date. Late work and revisions follow the instructions posted for each assignment.</w:t>
            </w:r>
          </w:p>
        </w:tc>
      </w:tr>
    </w:tbl>
    <w:p w14:paraId="55497152" w14:textId="77777777" w:rsidR="0003775D" w:rsidRPr="00ED4A9C" w:rsidRDefault="0003775D" w:rsidP="00ED4A9C">
      <w:pPr>
        <w:pStyle w:val="a"/>
        <w:snapToGrid/>
        <w:spacing w:line="240" w:lineRule="auto"/>
        <w:rPr>
          <w:rFonts w:asciiTheme="minorHAnsi" w:eastAsiaTheme="minorHAnsi"/>
        </w:rPr>
      </w:pPr>
    </w:p>
    <w:p w14:paraId="7D8D3CEA"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Ⅴ. Course Policies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3C233F" w14:paraId="38D16E81" w14:textId="77777777" w:rsidTr="007E2DD0">
        <w:trPr>
          <w:trHeight w:val="801"/>
        </w:trPr>
        <w:tc>
          <w:tcPr>
            <w:tcW w:w="9187" w:type="dxa"/>
            <w:tcBorders>
              <w:top w:val="single" w:sz="9" w:space="0" w:color="000000"/>
              <w:left w:val="single" w:sz="9" w:space="0" w:color="000000"/>
              <w:bottom w:val="single" w:sz="9" w:space="0" w:color="000000"/>
              <w:right w:val="single" w:sz="9" w:space="0" w:color="000000"/>
            </w:tcBorders>
          </w:tcPr>
          <w:p w14:paraId="4248C297" w14:textId="77777777" w:rsidR="00625604" w:rsidRPr="003C233F" w:rsidRDefault="008D5D2C">
            <w:pPr>
              <w:spacing w:after="50" w:line="245" w:lineRule="auto"/>
              <w:rPr>
                <w:rFonts w:eastAsiaTheme="minorHAnsi"/>
              </w:rPr>
            </w:pPr>
            <w:r w:rsidRPr="003C233F">
              <w:rPr>
                <w:rFonts w:eastAsiaTheme="minorHAnsi"/>
                <w:b/>
              </w:rPr>
              <w:t>Academic integrity and authorship</w:t>
            </w:r>
          </w:p>
          <w:p w14:paraId="7C5E0015" w14:textId="569F0A1C" w:rsidR="00625604" w:rsidRPr="003C233F" w:rsidRDefault="00844889">
            <w:pPr>
              <w:spacing w:after="50" w:line="245" w:lineRule="auto"/>
              <w:rPr>
                <w:rFonts w:eastAsiaTheme="minorHAnsi"/>
              </w:rPr>
            </w:pPr>
            <w:r w:rsidRPr="00844889">
              <w:rPr>
                <w:rFonts w:eastAsiaTheme="minorHAnsi"/>
              </w:rPr>
              <w:t>Students may use generative AI or coding assistants only within the conditions stated for each task. Permitted use must be disclosed. Students must retain a brief AI-use record, verify code and factual claims, cite original sources, and be able to explain and reproduce every submitted result. Fabricated data, references, outputs, or concealed AI-generated work constitute academic misconduct. Literature citations suggested by AI must be located, read, and verified against the original publication. AI tools are not permitted during the midterm practical assessment unless explicitly authorized.</w:t>
            </w:r>
          </w:p>
          <w:p w14:paraId="3D360EAE" w14:textId="77777777" w:rsidR="00625604" w:rsidRPr="003C233F" w:rsidRDefault="008D5D2C">
            <w:pPr>
              <w:spacing w:after="50" w:line="245" w:lineRule="auto"/>
              <w:rPr>
                <w:rFonts w:eastAsiaTheme="minorHAnsi"/>
              </w:rPr>
            </w:pPr>
            <w:r w:rsidRPr="003C233F">
              <w:rPr>
                <w:rFonts w:eastAsiaTheme="minorHAnsi"/>
                <w:b/>
              </w:rPr>
              <w:t>Reproducibility</w:t>
            </w:r>
          </w:p>
          <w:p w14:paraId="5DDDF629" w14:textId="77777777" w:rsidR="00625604" w:rsidRPr="003C233F" w:rsidRDefault="008D5D2C">
            <w:pPr>
              <w:spacing w:after="50" w:line="245" w:lineRule="auto"/>
              <w:rPr>
                <w:rFonts w:eastAsiaTheme="minorHAnsi"/>
              </w:rPr>
            </w:pPr>
            <w:r w:rsidRPr="003C233F">
              <w:rPr>
                <w:rFonts w:eastAsiaTheme="minorHAnsi"/>
              </w:rPr>
              <w:t>Submitted work must run from the stated starting point, use documented data sources, preserve raw data where licensing permits, and clearly distinguish inputs, transformations, analysis, and outputs. Non-reproducible results may receive substantially reduced credit.</w:t>
            </w:r>
          </w:p>
          <w:p w14:paraId="273971A4" w14:textId="77777777" w:rsidR="00625604" w:rsidRPr="003C233F" w:rsidRDefault="008D5D2C">
            <w:pPr>
              <w:spacing w:after="50" w:line="245" w:lineRule="auto"/>
              <w:rPr>
                <w:rFonts w:eastAsiaTheme="minorHAnsi"/>
              </w:rPr>
            </w:pPr>
            <w:r w:rsidRPr="003C233F">
              <w:rPr>
                <w:rFonts w:eastAsiaTheme="minorHAnsi"/>
                <w:b/>
              </w:rPr>
              <w:t>Communication and classroom conduct</w:t>
            </w:r>
          </w:p>
          <w:p w14:paraId="61C965E3" w14:textId="77777777" w:rsidR="00625604" w:rsidRPr="003C233F" w:rsidRDefault="008D5D2C">
            <w:pPr>
              <w:spacing w:after="50" w:line="245" w:lineRule="auto"/>
              <w:rPr>
                <w:rFonts w:eastAsiaTheme="minorHAnsi"/>
              </w:rPr>
            </w:pPr>
            <w:r w:rsidRPr="003C233F">
              <w:rPr>
                <w:rFonts w:eastAsiaTheme="minorHAnsi"/>
              </w:rPr>
              <w:t xml:space="preserve">Cyber Campus is the official location for announcements and course-wide questions. Students </w:t>
            </w:r>
            <w:r w:rsidRPr="003C233F">
              <w:rPr>
                <w:rFonts w:eastAsiaTheme="minorHAnsi"/>
              </w:rPr>
              <w:lastRenderedPageBreak/>
              <w:t>should participate respectfully, protect confidential or sensitive data, and avoid photographing or recording classmates without permission.</w:t>
            </w:r>
          </w:p>
        </w:tc>
      </w:tr>
    </w:tbl>
    <w:p w14:paraId="07609571" w14:textId="77777777" w:rsidR="0003775D" w:rsidRPr="00ED4A9C" w:rsidRDefault="002D6CF5" w:rsidP="004230AF">
      <w:pPr>
        <w:pStyle w:val="a"/>
        <w:pBdr>
          <w:top w:val="none" w:sz="2" w:space="24" w:color="000000"/>
        </w:pBdr>
        <w:snapToGrid/>
        <w:spacing w:line="240" w:lineRule="auto"/>
        <w:rPr>
          <w:rFonts w:asciiTheme="minorHAnsi" w:eastAsiaTheme="minorHAnsi"/>
        </w:rPr>
      </w:pPr>
      <w:r w:rsidRPr="00ED4A9C">
        <w:rPr>
          <w:rFonts w:asciiTheme="minorHAnsi" w:eastAsiaTheme="minorHAnsi"/>
          <w:b/>
          <w:sz w:val="26"/>
        </w:rPr>
        <w:lastRenderedPageBreak/>
        <w:t>Ⅵ. Materials and References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F3105" w14:paraId="1C51600A" w14:textId="77777777" w:rsidTr="002D4871">
        <w:trPr>
          <w:trHeight w:val="1763"/>
        </w:trPr>
        <w:tc>
          <w:tcPr>
            <w:tcW w:w="9187" w:type="dxa"/>
            <w:tcBorders>
              <w:top w:val="single" w:sz="9" w:space="0" w:color="000000"/>
              <w:left w:val="single" w:sz="9" w:space="0" w:color="000000"/>
              <w:bottom w:val="single" w:sz="9" w:space="0" w:color="000000"/>
              <w:right w:val="single" w:sz="9" w:space="0" w:color="000000"/>
            </w:tcBorders>
          </w:tcPr>
          <w:p w14:paraId="06568FFB" w14:textId="77777777" w:rsidR="00625604" w:rsidRPr="00EF3105" w:rsidRDefault="008D5D2C">
            <w:pPr>
              <w:spacing w:after="50" w:line="245" w:lineRule="auto"/>
              <w:rPr>
                <w:rFonts w:asciiTheme="minorEastAsia" w:hAnsiTheme="minorEastAsia"/>
              </w:rPr>
            </w:pPr>
            <w:r w:rsidRPr="00EF3105">
              <w:rPr>
                <w:rFonts w:asciiTheme="minorEastAsia" w:hAnsiTheme="minorEastAsia"/>
              </w:rPr>
              <w:t>Required materials will be provided through Cyber Campus and the course GitHub repository.</w:t>
            </w:r>
          </w:p>
          <w:p w14:paraId="41DE53D8" w14:textId="77777777" w:rsidR="00625604" w:rsidRPr="00EF3105" w:rsidRDefault="008D5D2C">
            <w:pPr>
              <w:spacing w:after="50" w:line="245" w:lineRule="auto"/>
              <w:rPr>
                <w:rFonts w:asciiTheme="minorEastAsia" w:hAnsiTheme="minorEastAsia"/>
              </w:rPr>
            </w:pPr>
            <w:r w:rsidRPr="00EF3105">
              <w:rPr>
                <w:rFonts w:asciiTheme="minorEastAsia" w:hAnsiTheme="minorEastAsia"/>
                <w:b/>
              </w:rPr>
              <w:t>Primary tools</w:t>
            </w:r>
          </w:p>
          <w:p w14:paraId="09436023" w14:textId="77777777" w:rsidR="00625604" w:rsidRPr="00EF3105" w:rsidRDefault="008D5D2C">
            <w:pPr>
              <w:spacing w:after="50" w:line="245" w:lineRule="auto"/>
              <w:rPr>
                <w:rFonts w:asciiTheme="minorEastAsia" w:hAnsiTheme="minorEastAsia"/>
              </w:rPr>
            </w:pPr>
            <w:r w:rsidRPr="00EF3105">
              <w:rPr>
                <w:rFonts w:asciiTheme="minorEastAsia" w:hAnsiTheme="minorEastAsia"/>
              </w:rPr>
              <w:t>- Python in Google Colab; pandas, NumPy, matplotlib/seaborn, statsmodels, and scikit-learn.</w:t>
            </w:r>
          </w:p>
          <w:p w14:paraId="78CBC9F2" w14:textId="77777777" w:rsidR="00625604" w:rsidRPr="00EF3105" w:rsidRDefault="008D5D2C">
            <w:pPr>
              <w:spacing w:after="50" w:line="245" w:lineRule="auto"/>
              <w:rPr>
                <w:rFonts w:asciiTheme="minorEastAsia" w:hAnsiTheme="minorEastAsia"/>
              </w:rPr>
            </w:pPr>
            <w:r w:rsidRPr="00EF3105">
              <w:rPr>
                <w:rFonts w:asciiTheme="minorEastAsia" w:hAnsiTheme="minorEastAsia"/>
              </w:rPr>
              <w:t>- Git and GitHub for versioned, reproducible research workflows.</w:t>
            </w:r>
          </w:p>
          <w:p w14:paraId="3D0F41B3" w14:textId="50A6EBC3" w:rsidR="00625604" w:rsidRPr="00EF3105" w:rsidRDefault="008D5D2C">
            <w:pPr>
              <w:spacing w:after="50" w:line="245" w:lineRule="auto"/>
              <w:rPr>
                <w:rFonts w:asciiTheme="minorEastAsia" w:hAnsiTheme="minorEastAsia"/>
              </w:rPr>
            </w:pPr>
            <w:r w:rsidRPr="00EF3105">
              <w:rPr>
                <w:rFonts w:asciiTheme="minorEastAsia" w:hAnsiTheme="minorEastAsia"/>
              </w:rPr>
              <w:t xml:space="preserve">- Course repositories will be hosted under </w:t>
            </w:r>
            <w:hyperlink r:id="rId9" w:history="1">
              <w:r w:rsidR="00EF3105" w:rsidRPr="00110F94">
                <w:rPr>
                  <w:rStyle w:val="Hyperlink"/>
                  <w:rFonts w:asciiTheme="minorEastAsia" w:hAnsiTheme="minorEastAsia"/>
                </w:rPr>
                <w:t>https://github.com/GSIS-DS</w:t>
              </w:r>
            </w:hyperlink>
            <w:r w:rsidRPr="00EF3105">
              <w:rPr>
                <w:rFonts w:asciiTheme="minorEastAsia" w:hAnsiTheme="minorEastAsia"/>
              </w:rPr>
              <w:t>.</w:t>
            </w:r>
          </w:p>
          <w:p w14:paraId="0D584261" w14:textId="77777777" w:rsidR="00625604" w:rsidRPr="00EF3105" w:rsidRDefault="008D5D2C">
            <w:pPr>
              <w:spacing w:after="50" w:line="245" w:lineRule="auto"/>
              <w:rPr>
                <w:rFonts w:asciiTheme="minorEastAsia" w:hAnsiTheme="minorEastAsia"/>
              </w:rPr>
            </w:pPr>
            <w:r w:rsidRPr="00EF3105">
              <w:rPr>
                <w:rFonts w:asciiTheme="minorEastAsia" w:hAnsiTheme="minorEastAsia"/>
                <w:b/>
              </w:rPr>
              <w:t>Recommended open references</w:t>
            </w:r>
          </w:p>
          <w:p w14:paraId="0DF72842" w14:textId="2BCEF168" w:rsidR="00625604" w:rsidRDefault="008D5D2C" w:rsidP="00611240">
            <w:pPr>
              <w:spacing w:after="50" w:line="245" w:lineRule="auto"/>
              <w:jc w:val="left"/>
              <w:rPr>
                <w:rFonts w:asciiTheme="minorEastAsia" w:hAnsiTheme="minorEastAsia"/>
              </w:rPr>
            </w:pPr>
            <w:r w:rsidRPr="00EF3105">
              <w:rPr>
                <w:rFonts w:asciiTheme="minorEastAsia" w:hAnsiTheme="minorEastAsia"/>
              </w:rPr>
              <w:t xml:space="preserve">- McKinney, Wes. Python for Data Analysis, 3rd ed. Online edition: </w:t>
            </w:r>
            <w:hyperlink r:id="rId10" w:history="1">
              <w:r w:rsidR="00EF3105" w:rsidRPr="00110F94">
                <w:rPr>
                  <w:rStyle w:val="Hyperlink"/>
                  <w:rFonts w:asciiTheme="minorEastAsia" w:hAnsiTheme="minorEastAsia"/>
                </w:rPr>
                <w:t>https://wesmckinney.com/book/</w:t>
              </w:r>
            </w:hyperlink>
            <w:r w:rsidR="00EF3105">
              <w:rPr>
                <w:rFonts w:asciiTheme="minorEastAsia" w:hAnsiTheme="minorEastAsia"/>
              </w:rPr>
              <w:t xml:space="preserve"> </w:t>
            </w:r>
          </w:p>
          <w:p w14:paraId="086530A3" w14:textId="684B3BA4" w:rsidR="001212DE" w:rsidRDefault="001212DE" w:rsidP="00611240">
            <w:pPr>
              <w:spacing w:after="50" w:line="245" w:lineRule="auto"/>
              <w:jc w:val="left"/>
              <w:rPr>
                <w:rFonts w:asciiTheme="minorEastAsia" w:hAnsiTheme="minorEastAsia"/>
              </w:rPr>
            </w:pPr>
            <w:r>
              <w:rPr>
                <w:rFonts w:asciiTheme="minorEastAsia" w:hAnsiTheme="minorEastAsia"/>
              </w:rPr>
              <w:t xml:space="preserve">- </w:t>
            </w:r>
            <w:r w:rsidRPr="001212DE">
              <w:rPr>
                <w:rFonts w:asciiTheme="minorEastAsia" w:hAnsiTheme="minorEastAsia"/>
              </w:rPr>
              <w:t>Booth, Wayne C., et al. The Craft of Research, 4th ed.</w:t>
            </w:r>
          </w:p>
          <w:p w14:paraId="54C50665" w14:textId="0EA8CA04" w:rsidR="000420C7" w:rsidRPr="00EF3105" w:rsidRDefault="000420C7" w:rsidP="00611240">
            <w:pPr>
              <w:spacing w:after="50" w:line="245" w:lineRule="auto"/>
              <w:jc w:val="left"/>
              <w:rPr>
                <w:rFonts w:asciiTheme="minorEastAsia" w:hAnsiTheme="minorEastAsia"/>
              </w:rPr>
            </w:pPr>
            <w:r w:rsidRPr="000420C7">
              <w:rPr>
                <w:rFonts w:asciiTheme="minorEastAsia" w:hAnsiTheme="minorEastAsia"/>
              </w:rPr>
              <w:t>- Creswell, John W., and J. David Creswell. Research Design: Qualitative, Quantitative, and Mixed Methods Approaches, 6th ed.</w:t>
            </w:r>
          </w:p>
          <w:p w14:paraId="5DD0151C" w14:textId="7EE60557" w:rsidR="00625604" w:rsidRPr="00EF3105" w:rsidRDefault="008D5D2C" w:rsidP="00611240">
            <w:pPr>
              <w:spacing w:after="50" w:line="245" w:lineRule="auto"/>
              <w:jc w:val="left"/>
              <w:rPr>
                <w:rFonts w:asciiTheme="minorEastAsia" w:hAnsiTheme="minorEastAsia"/>
              </w:rPr>
            </w:pPr>
            <w:r w:rsidRPr="00EF3105">
              <w:rPr>
                <w:rFonts w:asciiTheme="minorEastAsia" w:hAnsiTheme="minorEastAsia"/>
              </w:rPr>
              <w:t>-</w:t>
            </w:r>
            <w:r w:rsidR="00611240">
              <w:rPr>
                <w:rFonts w:asciiTheme="minorEastAsia" w:hAnsiTheme="minorEastAsia"/>
              </w:rPr>
              <w:t xml:space="preserve"> </w:t>
            </w:r>
            <w:r w:rsidRPr="00EF3105">
              <w:rPr>
                <w:rFonts w:asciiTheme="minorEastAsia" w:hAnsiTheme="minorEastAsia"/>
              </w:rPr>
              <w:t xml:space="preserve">Huntington-Klein, Nick. The Effect: An Introduction to Research Design and Causality: </w:t>
            </w:r>
            <w:hyperlink r:id="rId11" w:history="1">
              <w:r w:rsidR="00E96104" w:rsidRPr="00110F94">
                <w:rPr>
                  <w:rStyle w:val="Hyperlink"/>
                  <w:rFonts w:asciiTheme="minorEastAsia" w:hAnsiTheme="minorEastAsia"/>
                </w:rPr>
                <w:t>https://theeffectbook.net/</w:t>
              </w:r>
            </w:hyperlink>
            <w:r w:rsidR="00E96104">
              <w:rPr>
                <w:rFonts w:asciiTheme="minorEastAsia" w:hAnsiTheme="minorEastAsia"/>
              </w:rPr>
              <w:t xml:space="preserve"> </w:t>
            </w:r>
          </w:p>
          <w:p w14:paraId="12C6C8AA" w14:textId="7F5EF316" w:rsidR="00625604" w:rsidRPr="00EF3105" w:rsidRDefault="008D5D2C" w:rsidP="00611240">
            <w:pPr>
              <w:spacing w:after="50" w:line="245" w:lineRule="auto"/>
              <w:jc w:val="left"/>
              <w:rPr>
                <w:rFonts w:asciiTheme="minorEastAsia" w:hAnsiTheme="minorEastAsia"/>
              </w:rPr>
            </w:pPr>
            <w:r w:rsidRPr="00EF3105">
              <w:rPr>
                <w:rFonts w:asciiTheme="minorEastAsia" w:hAnsiTheme="minorEastAsia"/>
              </w:rPr>
              <w:t>-</w:t>
            </w:r>
            <w:r w:rsidR="00611240">
              <w:rPr>
                <w:rFonts w:asciiTheme="minorEastAsia" w:hAnsiTheme="minorEastAsia"/>
              </w:rPr>
              <w:t xml:space="preserve"> </w:t>
            </w:r>
            <w:r w:rsidRPr="00EF3105">
              <w:rPr>
                <w:rFonts w:asciiTheme="minorEastAsia" w:hAnsiTheme="minorEastAsia"/>
              </w:rPr>
              <w:t xml:space="preserve">VanderPlas, Jake. Python Data Science Handbook: </w:t>
            </w:r>
            <w:hyperlink r:id="rId12" w:history="1">
              <w:r w:rsidR="00E96104" w:rsidRPr="00110F94">
                <w:rPr>
                  <w:rStyle w:val="Hyperlink"/>
                  <w:rFonts w:asciiTheme="minorEastAsia" w:hAnsiTheme="minorEastAsia"/>
                </w:rPr>
                <w:t>https://jakevdp.github.io/PythonDataScienceHandbook/</w:t>
              </w:r>
            </w:hyperlink>
            <w:r w:rsidR="00E96104">
              <w:rPr>
                <w:rFonts w:asciiTheme="minorEastAsia" w:hAnsiTheme="minorEastAsia"/>
              </w:rPr>
              <w:t xml:space="preserve"> </w:t>
            </w:r>
          </w:p>
          <w:p w14:paraId="6F0CCE0A" w14:textId="77777777" w:rsidR="00625604" w:rsidRPr="00EF3105" w:rsidRDefault="008D5D2C">
            <w:pPr>
              <w:spacing w:after="50" w:line="245" w:lineRule="auto"/>
              <w:rPr>
                <w:rFonts w:asciiTheme="minorEastAsia" w:hAnsiTheme="minorEastAsia"/>
              </w:rPr>
            </w:pPr>
            <w:r w:rsidRPr="00EF3105">
              <w:rPr>
                <w:rFonts w:asciiTheme="minorEastAsia" w:hAnsiTheme="minorEastAsia"/>
              </w:rPr>
              <w:t>Additional readings, datasets, methodological notes, and selected empirical studies will be assigned by topic.</w:t>
            </w:r>
          </w:p>
        </w:tc>
      </w:tr>
    </w:tbl>
    <w:p w14:paraId="7ABA4128" w14:textId="77777777" w:rsidR="00D40106" w:rsidRDefault="00D40106" w:rsidP="00342C54">
      <w:pPr>
        <w:pStyle w:val="a"/>
        <w:pBdr>
          <w:top w:val="none" w:sz="2" w:space="16" w:color="000000"/>
        </w:pBdr>
        <w:snapToGrid/>
        <w:spacing w:line="240" w:lineRule="auto"/>
        <w:rPr>
          <w:rFonts w:asciiTheme="minorHAnsi" w:eastAsiaTheme="minorHAnsi"/>
          <w:b/>
          <w:sz w:val="26"/>
        </w:rPr>
      </w:pPr>
    </w:p>
    <w:p w14:paraId="1CE3F0BD" w14:textId="77777777" w:rsidR="00D40106" w:rsidRDefault="00D40106" w:rsidP="00342C54">
      <w:pPr>
        <w:pStyle w:val="a"/>
        <w:pBdr>
          <w:top w:val="none" w:sz="2" w:space="16" w:color="000000"/>
        </w:pBdr>
        <w:snapToGrid/>
        <w:spacing w:line="240" w:lineRule="auto"/>
        <w:rPr>
          <w:rFonts w:asciiTheme="minorHAnsi" w:eastAsiaTheme="minorHAnsi"/>
          <w:b/>
          <w:sz w:val="26"/>
        </w:rPr>
      </w:pPr>
    </w:p>
    <w:p w14:paraId="1BB91834" w14:textId="77777777" w:rsidR="00D40106" w:rsidRDefault="00D40106" w:rsidP="00342C54">
      <w:pPr>
        <w:pStyle w:val="a"/>
        <w:pBdr>
          <w:top w:val="none" w:sz="2" w:space="16" w:color="000000"/>
        </w:pBdr>
        <w:snapToGrid/>
        <w:spacing w:line="240" w:lineRule="auto"/>
        <w:rPr>
          <w:rFonts w:asciiTheme="minorHAnsi" w:eastAsiaTheme="minorHAnsi"/>
          <w:b/>
          <w:sz w:val="26"/>
        </w:rPr>
      </w:pPr>
    </w:p>
    <w:p w14:paraId="7D83E8D4" w14:textId="6F975587" w:rsidR="0003775D" w:rsidRPr="00ED4A9C" w:rsidRDefault="002D6CF5" w:rsidP="00342C54">
      <w:pPr>
        <w:pStyle w:val="a"/>
        <w:pBdr>
          <w:top w:val="none" w:sz="2" w:space="16" w:color="000000"/>
        </w:pBdr>
        <w:snapToGrid/>
        <w:spacing w:line="240" w:lineRule="auto"/>
        <w:rPr>
          <w:rFonts w:asciiTheme="minorHAnsi" w:eastAsiaTheme="minorHAnsi"/>
        </w:rPr>
      </w:pPr>
      <w:r w:rsidRPr="00ED4A9C">
        <w:rPr>
          <w:rFonts w:asciiTheme="minorHAnsi" w:eastAsiaTheme="minorHAnsi"/>
          <w:b/>
          <w:sz w:val="26"/>
        </w:rPr>
        <w:t>Ⅶ. Course Schedule</w:t>
      </w:r>
    </w:p>
    <w:p w14:paraId="4888032D" w14:textId="77777777" w:rsidR="0003775D" w:rsidRDefault="002D6CF5" w:rsidP="00342C54">
      <w:pPr>
        <w:pStyle w:val="a"/>
        <w:pBdr>
          <w:top w:val="none" w:sz="2" w:space="16" w:color="000000"/>
        </w:pBdr>
        <w:wordWrap/>
        <w:snapToGrid/>
        <w:spacing w:line="240" w:lineRule="auto"/>
        <w:jc w:val="right"/>
        <w:rPr>
          <w:rFonts w:asciiTheme="minorHAnsi" w:eastAsiaTheme="minorHAnsi"/>
          <w:b/>
          <w:color w:val="262626"/>
          <w:sz w:val="24"/>
        </w:rPr>
      </w:pPr>
      <w:r w:rsidRPr="00342C54">
        <w:rPr>
          <w:rFonts w:asciiTheme="minorHAnsi" w:eastAsiaTheme="minorHAnsi"/>
          <w:b/>
          <w:sz w:val="24"/>
        </w:rPr>
        <w:t xml:space="preserve">  </w:t>
      </w:r>
      <w:r w:rsidRPr="00342C54">
        <w:rPr>
          <w:rFonts w:asciiTheme="minorHAnsi" w:eastAsiaTheme="minorHAnsi"/>
          <w:b/>
          <w:color w:val="262626"/>
          <w:sz w:val="24"/>
        </w:rPr>
        <w:t xml:space="preserve"> (* Subject to change)</w:t>
      </w:r>
    </w:p>
    <w:tbl>
      <w:tblPr>
        <w:tblStyle w:val="TableGrid"/>
        <w:tblW w:w="0" w:type="auto"/>
        <w:tblLook w:val="04A0" w:firstRow="1" w:lastRow="0" w:firstColumn="1" w:lastColumn="0" w:noHBand="0" w:noVBand="1"/>
      </w:tblPr>
      <w:tblGrid>
        <w:gridCol w:w="702"/>
        <w:gridCol w:w="7671"/>
        <w:gridCol w:w="917"/>
      </w:tblGrid>
      <w:tr w:rsidR="00647118" w:rsidRPr="00EC22C3" w14:paraId="763F65E9" w14:textId="77777777" w:rsidTr="0037154B">
        <w:trPr>
          <w:tblHeader/>
        </w:trPr>
        <w:tc>
          <w:tcPr>
            <w:tcW w:w="702" w:type="dxa"/>
            <w:shd w:val="clear" w:color="auto" w:fill="A5A5A5" w:themeFill="accent3"/>
          </w:tcPr>
          <w:p w14:paraId="7BE7591F" w14:textId="36779F62" w:rsidR="00647118" w:rsidRPr="00EC22C3" w:rsidRDefault="00647118" w:rsidP="00891CE4">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EC22C3">
              <w:rPr>
                <w:rFonts w:asciiTheme="minorHAnsi" w:eastAsiaTheme="minorHAnsi" w:cs="Times New Roman"/>
                <w:color w:val="262626"/>
                <w:sz w:val="18"/>
                <w:szCs w:val="18"/>
              </w:rPr>
              <w:t>Week</w:t>
            </w:r>
          </w:p>
        </w:tc>
        <w:tc>
          <w:tcPr>
            <w:tcW w:w="7671" w:type="dxa"/>
            <w:shd w:val="clear" w:color="auto" w:fill="A5A5A5" w:themeFill="accent3"/>
          </w:tcPr>
          <w:p w14:paraId="7553039A" w14:textId="47B80A48" w:rsidR="00647118" w:rsidRPr="00EC22C3" w:rsidRDefault="00647118" w:rsidP="00891CE4">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EC22C3">
              <w:rPr>
                <w:rFonts w:asciiTheme="minorHAnsi" w:eastAsiaTheme="minorHAnsi" w:cs="Times New Roman"/>
                <w:color w:val="262626"/>
                <w:sz w:val="18"/>
                <w:szCs w:val="18"/>
              </w:rPr>
              <w:t>Contents</w:t>
            </w:r>
          </w:p>
        </w:tc>
        <w:tc>
          <w:tcPr>
            <w:tcW w:w="917" w:type="dxa"/>
            <w:shd w:val="clear" w:color="auto" w:fill="A5A5A5" w:themeFill="accent3"/>
          </w:tcPr>
          <w:p w14:paraId="0CBE2934" w14:textId="55DACCD5" w:rsidR="00647118" w:rsidRPr="00EC22C3" w:rsidRDefault="0007699E" w:rsidP="00891CE4">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EC22C3">
              <w:rPr>
                <w:rFonts w:asciiTheme="minorHAnsi" w:eastAsiaTheme="minorHAnsi" w:cs="Times New Roman"/>
                <w:color w:val="262626"/>
                <w:sz w:val="18"/>
                <w:szCs w:val="18"/>
              </w:rPr>
              <w:t>Note</w:t>
            </w:r>
          </w:p>
        </w:tc>
      </w:tr>
      <w:tr w:rsidR="000C62DD" w:rsidRPr="00EC22C3" w14:paraId="772EBADA" w14:textId="77777777" w:rsidTr="0037154B">
        <w:tc>
          <w:tcPr>
            <w:tcW w:w="702" w:type="dxa"/>
            <w:vAlign w:val="center"/>
          </w:tcPr>
          <w:p w14:paraId="59493CE2"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w:t>
            </w:r>
          </w:p>
        </w:tc>
        <w:tc>
          <w:tcPr>
            <w:tcW w:w="7671" w:type="dxa"/>
            <w:vAlign w:val="center"/>
          </w:tcPr>
          <w:p w14:paraId="69B18FA1" w14:textId="7EC3E064"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Course orientation: what research is; qualitative, quantitative, mixed-methods, descriptive, explanatory, causal, and predictive studies</w:t>
            </w:r>
            <w:r w:rsidRPr="00EC22C3">
              <w:rPr>
                <w:rFonts w:eastAsiaTheme="minorHAnsi"/>
                <w:sz w:val="18"/>
                <w:szCs w:val="18"/>
              </w:rPr>
              <w:br/>
              <w:t>Thu: Research workflow and setup: Colab, GitHub, notebooks, file organization, and reproducibility</w:t>
            </w:r>
          </w:p>
        </w:tc>
        <w:tc>
          <w:tcPr>
            <w:tcW w:w="917" w:type="dxa"/>
            <w:vAlign w:val="center"/>
          </w:tcPr>
          <w:p w14:paraId="5BDFF20C"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2870C477" w14:textId="77777777" w:rsidTr="0037154B">
        <w:tc>
          <w:tcPr>
            <w:tcW w:w="702" w:type="dxa"/>
            <w:vAlign w:val="center"/>
          </w:tcPr>
          <w:p w14:paraId="3955990A"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2</w:t>
            </w:r>
          </w:p>
        </w:tc>
        <w:tc>
          <w:tcPr>
            <w:tcW w:w="7671" w:type="dxa"/>
            <w:vAlign w:val="center"/>
          </w:tcPr>
          <w:p w14:paraId="23DCF6F1" w14:textId="5DA298D0"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From topic to researchable problem: questions, theory, concepts, units of analysis, hypotheses or propositions, feasibility, and contribution</w:t>
            </w:r>
            <w:r w:rsidRPr="00EC22C3">
              <w:rPr>
                <w:rFonts w:eastAsiaTheme="minorHAnsi"/>
                <w:sz w:val="18"/>
                <w:szCs w:val="18"/>
              </w:rPr>
              <w:br/>
              <w:t>Thu: Question clinic: narrow an individual topic and build a preliminary research map</w:t>
            </w:r>
          </w:p>
        </w:tc>
        <w:tc>
          <w:tcPr>
            <w:tcW w:w="917" w:type="dxa"/>
            <w:vMerge w:val="restart"/>
            <w:vAlign w:val="center"/>
          </w:tcPr>
          <w:p w14:paraId="6EFA3B03"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326EA851" w14:textId="77777777" w:rsidTr="0037154B">
        <w:tc>
          <w:tcPr>
            <w:tcW w:w="702" w:type="dxa"/>
            <w:vAlign w:val="center"/>
          </w:tcPr>
          <w:p w14:paraId="10B6DC87"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3</w:t>
            </w:r>
          </w:p>
        </w:tc>
        <w:tc>
          <w:tcPr>
            <w:tcW w:w="7671" w:type="dxa"/>
            <w:vAlign w:val="center"/>
          </w:tcPr>
          <w:p w14:paraId="5236D306" w14:textId="7BD2F1E7"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Finding and evaluating literature: scholarly databases, search terms, citation chains, source quality, reference management, and responsible use of AI</w:t>
            </w:r>
            <w:r w:rsidRPr="00EC22C3">
              <w:rPr>
                <w:rFonts w:eastAsiaTheme="minorHAnsi"/>
                <w:sz w:val="18"/>
                <w:szCs w:val="18"/>
              </w:rPr>
              <w:br/>
              <w:t>Thu: Literature-search lab: documented search, source verification, and annotated evidence matrix</w:t>
            </w:r>
          </w:p>
        </w:tc>
        <w:tc>
          <w:tcPr>
            <w:tcW w:w="917" w:type="dxa"/>
            <w:vMerge/>
          </w:tcPr>
          <w:p w14:paraId="165ABF6E" w14:textId="77777777" w:rsidR="000C62DD" w:rsidRPr="00EC22C3" w:rsidRDefault="000C62DD" w:rsidP="00891CE4">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0C62DD" w:rsidRPr="00EC22C3" w14:paraId="5EFA93E1" w14:textId="77777777" w:rsidTr="0037154B">
        <w:tc>
          <w:tcPr>
            <w:tcW w:w="702" w:type="dxa"/>
            <w:vAlign w:val="center"/>
          </w:tcPr>
          <w:p w14:paraId="1C4A7EEC"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lastRenderedPageBreak/>
              <w:t>4</w:t>
            </w:r>
          </w:p>
        </w:tc>
        <w:tc>
          <w:tcPr>
            <w:tcW w:w="7671" w:type="dxa"/>
            <w:vAlign w:val="center"/>
          </w:tcPr>
          <w:p w14:paraId="70F3F33B" w14:textId="4FCB7C87"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Writing a literature review: synthesis rather than summary; themes, debates, gaps, conceptual frameworks, and argument structure</w:t>
            </w:r>
            <w:r w:rsidRPr="00EC22C3">
              <w:rPr>
                <w:rFonts w:eastAsiaTheme="minorHAnsi"/>
                <w:sz w:val="18"/>
                <w:szCs w:val="18"/>
              </w:rPr>
              <w:br/>
              <w:t>Thu: Synthesis workshop: literature map, gap statement, and proposal peer review</w:t>
            </w:r>
          </w:p>
        </w:tc>
        <w:tc>
          <w:tcPr>
            <w:tcW w:w="917" w:type="dxa"/>
            <w:vMerge/>
          </w:tcPr>
          <w:p w14:paraId="6A1912FE" w14:textId="0BD1D9C7" w:rsidR="000C62DD" w:rsidRPr="00EC22C3" w:rsidRDefault="000C62DD" w:rsidP="00891CE4">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0C62DD" w:rsidRPr="00EC22C3" w14:paraId="340979D4" w14:textId="77777777" w:rsidTr="0037154B">
        <w:tc>
          <w:tcPr>
            <w:tcW w:w="702" w:type="dxa"/>
            <w:vAlign w:val="center"/>
          </w:tcPr>
          <w:p w14:paraId="59C713EB"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5</w:t>
            </w:r>
          </w:p>
        </w:tc>
        <w:tc>
          <w:tcPr>
            <w:tcW w:w="7671" w:type="dxa"/>
            <w:vAlign w:val="center"/>
          </w:tcPr>
          <w:p w14:paraId="45541761" w14:textId="472A50DD"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Introduction to qualitative research: purposes, epistemological choices, case studies, interviews, focus groups, observation, and document analysis</w:t>
            </w:r>
            <w:r w:rsidRPr="00EC22C3">
              <w:rPr>
                <w:rFonts w:eastAsiaTheme="minorHAnsi"/>
                <w:sz w:val="18"/>
                <w:szCs w:val="18"/>
              </w:rPr>
              <w:br/>
              <w:t>Thu: Qualitative design studio: sampling, protocols, access, consent, ethics, and reflexivity</w:t>
            </w:r>
          </w:p>
        </w:tc>
        <w:tc>
          <w:tcPr>
            <w:tcW w:w="917" w:type="dxa"/>
            <w:vMerge/>
          </w:tcPr>
          <w:p w14:paraId="6213FE23" w14:textId="4E4FFD4A" w:rsidR="000C62DD" w:rsidRPr="00EC22C3" w:rsidRDefault="000C62DD" w:rsidP="00891CE4">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0C62DD" w:rsidRPr="00EC22C3" w14:paraId="3677DCF1" w14:textId="77777777" w:rsidTr="0037154B">
        <w:tc>
          <w:tcPr>
            <w:tcW w:w="702" w:type="dxa"/>
            <w:vAlign w:val="center"/>
          </w:tcPr>
          <w:p w14:paraId="4611CB7D"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6</w:t>
            </w:r>
          </w:p>
        </w:tc>
        <w:tc>
          <w:tcPr>
            <w:tcW w:w="7671" w:type="dxa"/>
            <w:vAlign w:val="center"/>
          </w:tcPr>
          <w:p w14:paraId="33B85FCA" w14:textId="1CAC507A"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Qualitative evidence and analysis: transcription, coding, categories, themes, interpretation, trustworthiness, triangulation, and mixed-methods integration</w:t>
            </w:r>
            <w:r w:rsidRPr="00EC22C3">
              <w:rPr>
                <w:rFonts w:eastAsiaTheme="minorHAnsi"/>
                <w:sz w:val="18"/>
                <w:szCs w:val="18"/>
              </w:rPr>
              <w:br/>
              <w:t>Thu: Coding lab with interview or document data; qualitative research exercise</w:t>
            </w:r>
          </w:p>
        </w:tc>
        <w:tc>
          <w:tcPr>
            <w:tcW w:w="917" w:type="dxa"/>
            <w:vAlign w:val="center"/>
          </w:tcPr>
          <w:p w14:paraId="433F9901" w14:textId="67973D3C" w:rsidR="000C62DD" w:rsidRPr="00EC22C3" w:rsidRDefault="000C62DD" w:rsidP="00891CE4">
            <w:pPr>
              <w:wordWrap/>
              <w:spacing w:after="0" w:line="240" w:lineRule="auto"/>
              <w:jc w:val="center"/>
              <w:rPr>
                <w:rFonts w:eastAsiaTheme="minorHAnsi"/>
                <w:sz w:val="18"/>
                <w:szCs w:val="18"/>
              </w:rPr>
            </w:pPr>
          </w:p>
        </w:tc>
      </w:tr>
      <w:tr w:rsidR="000C62DD" w:rsidRPr="00EC22C3" w14:paraId="48781A57" w14:textId="77777777" w:rsidTr="0037154B">
        <w:tc>
          <w:tcPr>
            <w:tcW w:w="702" w:type="dxa"/>
            <w:vAlign w:val="center"/>
          </w:tcPr>
          <w:p w14:paraId="79DDA648"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7</w:t>
            </w:r>
          </w:p>
        </w:tc>
        <w:tc>
          <w:tcPr>
            <w:tcW w:w="7671" w:type="dxa"/>
            <w:vAlign w:val="center"/>
          </w:tcPr>
          <w:p w14:paraId="47412013" w14:textId="7B540E90"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Quantitative research design: measurement, operationalization, surveys, sampling, secondary data, selection, missingness, and threats to validity</w:t>
            </w:r>
            <w:r w:rsidRPr="00EC22C3">
              <w:rPr>
                <w:rFonts w:eastAsiaTheme="minorHAnsi"/>
                <w:sz w:val="18"/>
                <w:szCs w:val="18"/>
              </w:rPr>
              <w:br/>
              <w:t>Thu: Design clinic: align the individual question, literature, data, variables, and method; midterm review</w:t>
            </w:r>
          </w:p>
        </w:tc>
        <w:tc>
          <w:tcPr>
            <w:tcW w:w="917" w:type="dxa"/>
            <w:vAlign w:val="center"/>
          </w:tcPr>
          <w:p w14:paraId="287865ED"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51263656" w14:textId="77777777" w:rsidTr="0037154B">
        <w:tc>
          <w:tcPr>
            <w:tcW w:w="702" w:type="dxa"/>
            <w:vAlign w:val="center"/>
          </w:tcPr>
          <w:p w14:paraId="2DEAF397"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8</w:t>
            </w:r>
          </w:p>
        </w:tc>
        <w:tc>
          <w:tcPr>
            <w:tcW w:w="7671" w:type="dxa"/>
            <w:vAlign w:val="center"/>
          </w:tcPr>
          <w:p w14:paraId="298FAE11" w14:textId="62E0B4E5" w:rsidR="000C62DD" w:rsidRPr="00EC22C3" w:rsidRDefault="002C4DA2" w:rsidP="00891CE4">
            <w:pPr>
              <w:wordWrap/>
              <w:spacing w:after="0" w:line="240" w:lineRule="auto"/>
              <w:rPr>
                <w:rFonts w:eastAsiaTheme="minorHAnsi"/>
                <w:i/>
                <w:iCs/>
                <w:sz w:val="18"/>
                <w:szCs w:val="18"/>
              </w:rPr>
            </w:pPr>
            <w:r w:rsidRPr="00EC22C3">
              <w:rPr>
                <w:rFonts w:eastAsiaTheme="minorHAnsi"/>
                <w:i/>
                <w:iCs/>
                <w:sz w:val="18"/>
                <w:szCs w:val="18"/>
              </w:rPr>
              <w:t>Midterm Exam</w:t>
            </w:r>
          </w:p>
        </w:tc>
        <w:tc>
          <w:tcPr>
            <w:tcW w:w="917" w:type="dxa"/>
            <w:vAlign w:val="center"/>
          </w:tcPr>
          <w:p w14:paraId="08157D39" w14:textId="6188AD00" w:rsidR="000C62DD" w:rsidRPr="00EC22C3" w:rsidRDefault="000C62DD" w:rsidP="00891CE4">
            <w:pPr>
              <w:wordWrap/>
              <w:spacing w:after="0" w:line="240" w:lineRule="auto"/>
              <w:jc w:val="center"/>
              <w:rPr>
                <w:rFonts w:eastAsiaTheme="minorHAnsi"/>
                <w:sz w:val="18"/>
                <w:szCs w:val="18"/>
              </w:rPr>
            </w:pPr>
          </w:p>
        </w:tc>
      </w:tr>
      <w:tr w:rsidR="000C62DD" w:rsidRPr="00EC22C3" w14:paraId="026A2C42" w14:textId="77777777" w:rsidTr="0037154B">
        <w:tc>
          <w:tcPr>
            <w:tcW w:w="702" w:type="dxa"/>
            <w:vAlign w:val="center"/>
          </w:tcPr>
          <w:p w14:paraId="3B71AC47"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9</w:t>
            </w:r>
          </w:p>
        </w:tc>
        <w:tc>
          <w:tcPr>
            <w:tcW w:w="7671" w:type="dxa"/>
            <w:vAlign w:val="center"/>
          </w:tcPr>
          <w:p w14:paraId="12EAFEF4" w14:textId="5EBC4693"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Finding, evaluating, and documenting quantitative data: provenance, metadata, licensing, APIs, secondary sources, and validation</w:t>
            </w:r>
            <w:r w:rsidRPr="00EC22C3">
              <w:rPr>
                <w:rFonts w:eastAsiaTheme="minorHAnsi"/>
                <w:sz w:val="18"/>
                <w:szCs w:val="18"/>
              </w:rPr>
              <w:br/>
              <w:t>Thu: Data-source lab: import, inspect, document, and validate the project dataset</w:t>
            </w:r>
          </w:p>
        </w:tc>
        <w:tc>
          <w:tcPr>
            <w:tcW w:w="917" w:type="dxa"/>
            <w:vAlign w:val="center"/>
          </w:tcPr>
          <w:p w14:paraId="5C43A457"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520504F8" w14:textId="77777777" w:rsidTr="0037154B">
        <w:tc>
          <w:tcPr>
            <w:tcW w:w="702" w:type="dxa"/>
            <w:vAlign w:val="center"/>
          </w:tcPr>
          <w:p w14:paraId="2A04854F"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10</w:t>
            </w:r>
          </w:p>
        </w:tc>
        <w:tc>
          <w:tcPr>
            <w:tcW w:w="7671" w:type="dxa"/>
            <w:vAlign w:val="center"/>
          </w:tcPr>
          <w:p w14:paraId="0A7AEA2A" w14:textId="411E7E62"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Reproducible data preparation and descriptive research: tidy data, joins, missing values, summary statistics, exploratory analysis, and visual evidence</w:t>
            </w:r>
            <w:r w:rsidRPr="00EC22C3">
              <w:rPr>
                <w:rFonts w:eastAsiaTheme="minorHAnsi"/>
                <w:sz w:val="18"/>
                <w:szCs w:val="18"/>
              </w:rPr>
              <w:br/>
              <w:t>Thu: Cleaning and visualization studio: build a transparent raw-to-analysis pipeline</w:t>
            </w:r>
          </w:p>
        </w:tc>
        <w:tc>
          <w:tcPr>
            <w:tcW w:w="917" w:type="dxa"/>
            <w:vAlign w:val="center"/>
          </w:tcPr>
          <w:p w14:paraId="28760528"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215A5B8A" w14:textId="77777777" w:rsidTr="0037154B">
        <w:tc>
          <w:tcPr>
            <w:tcW w:w="702" w:type="dxa"/>
            <w:vAlign w:val="center"/>
          </w:tcPr>
          <w:p w14:paraId="52B09656"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11</w:t>
            </w:r>
          </w:p>
        </w:tc>
        <w:tc>
          <w:tcPr>
            <w:tcW w:w="7671" w:type="dxa"/>
            <w:vAlign w:val="center"/>
          </w:tcPr>
          <w:p w14:paraId="5B845408" w14:textId="308DF22C"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Bivariate analysis and inference refresher: comparisons, association, sampling variation, confidence intervals, tests, effect sizes, and substantive significance</w:t>
            </w:r>
            <w:r w:rsidRPr="00EC22C3">
              <w:rPr>
                <w:rFonts w:eastAsiaTheme="minorHAnsi"/>
                <w:sz w:val="18"/>
                <w:szCs w:val="18"/>
              </w:rPr>
              <w:br/>
              <w:t>Thu: Simulation and inference lab; select evidence appropriate to the research question</w:t>
            </w:r>
          </w:p>
        </w:tc>
        <w:tc>
          <w:tcPr>
            <w:tcW w:w="917" w:type="dxa"/>
            <w:vAlign w:val="center"/>
          </w:tcPr>
          <w:p w14:paraId="7E989B3B"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218C1B3D" w14:textId="77777777" w:rsidTr="0037154B">
        <w:tc>
          <w:tcPr>
            <w:tcW w:w="702" w:type="dxa"/>
            <w:vAlign w:val="center"/>
          </w:tcPr>
          <w:p w14:paraId="3F882EF4"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12</w:t>
            </w:r>
          </w:p>
        </w:tc>
        <w:tc>
          <w:tcPr>
            <w:tcW w:w="7671" w:type="dxa"/>
            <w:vAlign w:val="center"/>
          </w:tcPr>
          <w:p w14:paraId="667E1EAE" w14:textId="4B64D33D"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Regression as a research method: specification, interpretation, uncertainty, diagnostics, and common threats to validity</w:t>
            </w:r>
            <w:r w:rsidRPr="00EC22C3">
              <w:rPr>
                <w:rFonts w:eastAsiaTheme="minorHAnsi"/>
                <w:sz w:val="18"/>
                <w:szCs w:val="18"/>
              </w:rPr>
              <w:br/>
              <w:t>Thu: Regression lab: functional form, residuals, influential observations, and robust checks</w:t>
            </w:r>
          </w:p>
        </w:tc>
        <w:tc>
          <w:tcPr>
            <w:tcW w:w="917" w:type="dxa"/>
            <w:vAlign w:val="center"/>
          </w:tcPr>
          <w:p w14:paraId="0F6BE376" w14:textId="77777777" w:rsidR="000C62DD" w:rsidRPr="00EC22C3" w:rsidRDefault="000C62DD" w:rsidP="00891CE4">
            <w:pPr>
              <w:wordWrap/>
              <w:spacing w:after="0" w:line="240" w:lineRule="auto"/>
              <w:jc w:val="center"/>
              <w:rPr>
                <w:rFonts w:eastAsiaTheme="minorHAnsi"/>
                <w:sz w:val="18"/>
                <w:szCs w:val="18"/>
              </w:rPr>
            </w:pPr>
          </w:p>
        </w:tc>
      </w:tr>
      <w:tr w:rsidR="000C62DD" w:rsidRPr="00EC22C3" w14:paraId="075267FB" w14:textId="77777777" w:rsidTr="0037154B">
        <w:tc>
          <w:tcPr>
            <w:tcW w:w="702" w:type="dxa"/>
            <w:vAlign w:val="center"/>
          </w:tcPr>
          <w:p w14:paraId="3901EF13"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13</w:t>
            </w:r>
          </w:p>
        </w:tc>
        <w:tc>
          <w:tcPr>
            <w:tcW w:w="7671" w:type="dxa"/>
            <w:vAlign w:val="center"/>
          </w:tcPr>
          <w:p w14:paraId="1A3D7124" w14:textId="47BC9F7F"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Tue: Beyond the baseline: causal reasoning, prediction versus explanation, and text as data</w:t>
            </w:r>
            <w:r w:rsidRPr="00EC22C3">
              <w:rPr>
                <w:rFonts w:eastAsiaTheme="minorHAnsi"/>
                <w:sz w:val="18"/>
                <w:szCs w:val="18"/>
              </w:rPr>
              <w:br/>
              <w:t>Thu: Method-choice lab and AI verification: test code, claims, citations, and output sensitivity</w:t>
            </w:r>
          </w:p>
        </w:tc>
        <w:tc>
          <w:tcPr>
            <w:tcW w:w="917" w:type="dxa"/>
            <w:vAlign w:val="center"/>
          </w:tcPr>
          <w:p w14:paraId="422A1F43" w14:textId="2A3F9C49" w:rsidR="000C62DD" w:rsidRPr="00EC22C3" w:rsidRDefault="000C62DD" w:rsidP="00891CE4">
            <w:pPr>
              <w:wordWrap/>
              <w:spacing w:after="0" w:line="240" w:lineRule="auto"/>
              <w:jc w:val="center"/>
              <w:rPr>
                <w:rFonts w:eastAsiaTheme="minorHAnsi"/>
                <w:sz w:val="18"/>
                <w:szCs w:val="18"/>
              </w:rPr>
            </w:pPr>
          </w:p>
        </w:tc>
      </w:tr>
      <w:tr w:rsidR="000C62DD" w:rsidRPr="00EC22C3" w14:paraId="1D4F2059" w14:textId="77777777" w:rsidTr="0037154B">
        <w:tc>
          <w:tcPr>
            <w:tcW w:w="702" w:type="dxa"/>
            <w:vAlign w:val="center"/>
          </w:tcPr>
          <w:p w14:paraId="64FE151F"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14</w:t>
            </w:r>
          </w:p>
        </w:tc>
        <w:tc>
          <w:tcPr>
            <w:tcW w:w="7671" w:type="dxa"/>
            <w:vAlign w:val="center"/>
          </w:tcPr>
          <w:p w14:paraId="027D208E" w14:textId="1FD8F5A4"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 xml:space="preserve">Tue: </w:t>
            </w:r>
            <w:r w:rsidR="00394B6F" w:rsidRPr="00EC22C3">
              <w:rPr>
                <w:rFonts w:eastAsiaTheme="minorHAnsi"/>
                <w:sz w:val="18"/>
                <w:szCs w:val="18"/>
              </w:rPr>
              <w:t>Writing the complete research paper: integrating the introduction, literature review, methods, results, discussion, conclusion, and limitations</w:t>
            </w:r>
            <w:r w:rsidRPr="00EC22C3">
              <w:rPr>
                <w:rFonts w:eastAsiaTheme="minorHAnsi"/>
                <w:sz w:val="18"/>
                <w:szCs w:val="18"/>
              </w:rPr>
              <w:br/>
              <w:t xml:space="preserve">Thu: </w:t>
            </w:r>
            <w:r w:rsidR="0033798B" w:rsidRPr="00EC22C3">
              <w:rPr>
                <w:rFonts w:eastAsiaTheme="minorHAnsi"/>
                <w:sz w:val="18"/>
                <w:szCs w:val="18"/>
              </w:rPr>
              <w:t>Full-draft workshop: structured peer review, reproducibility check, and presentation preparation</w:t>
            </w:r>
          </w:p>
        </w:tc>
        <w:tc>
          <w:tcPr>
            <w:tcW w:w="917" w:type="dxa"/>
            <w:vAlign w:val="center"/>
          </w:tcPr>
          <w:p w14:paraId="15569658" w14:textId="15C86CF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Full draft</w:t>
            </w:r>
          </w:p>
        </w:tc>
      </w:tr>
      <w:tr w:rsidR="000C62DD" w:rsidRPr="00EC22C3" w14:paraId="777E78FB" w14:textId="77777777" w:rsidTr="0037154B">
        <w:tc>
          <w:tcPr>
            <w:tcW w:w="702" w:type="dxa"/>
            <w:vAlign w:val="center"/>
          </w:tcPr>
          <w:p w14:paraId="35D26EA3"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15</w:t>
            </w:r>
          </w:p>
        </w:tc>
        <w:tc>
          <w:tcPr>
            <w:tcW w:w="7671" w:type="dxa"/>
            <w:vAlign w:val="center"/>
          </w:tcPr>
          <w:p w14:paraId="64EB2453" w14:textId="13DA854B"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 xml:space="preserve">Tue: </w:t>
            </w:r>
            <w:r w:rsidR="0033798B" w:rsidRPr="00EC22C3">
              <w:rPr>
                <w:rFonts w:eastAsiaTheme="minorHAnsi"/>
                <w:sz w:val="18"/>
                <w:szCs w:val="18"/>
              </w:rPr>
              <w:t>Individual research presentations and Q&amp;A — Group 1</w:t>
            </w:r>
            <w:r w:rsidRPr="00EC22C3">
              <w:rPr>
                <w:rFonts w:eastAsiaTheme="minorHAnsi"/>
                <w:sz w:val="18"/>
                <w:szCs w:val="18"/>
              </w:rPr>
              <w:br/>
              <w:t xml:space="preserve">Thu: </w:t>
            </w:r>
            <w:r w:rsidR="0033798B" w:rsidRPr="00EC22C3">
              <w:rPr>
                <w:rFonts w:eastAsiaTheme="minorHAnsi"/>
                <w:sz w:val="18"/>
                <w:szCs w:val="18"/>
              </w:rPr>
              <w:t>Individual research presentations and Q&amp;A — Group 2</w:t>
            </w:r>
          </w:p>
        </w:tc>
        <w:tc>
          <w:tcPr>
            <w:tcW w:w="917" w:type="dxa"/>
            <w:vAlign w:val="center"/>
          </w:tcPr>
          <w:p w14:paraId="2BDD7E70" w14:textId="30152726" w:rsidR="000C62DD" w:rsidRPr="00EC22C3" w:rsidRDefault="000C62DD" w:rsidP="00891CE4">
            <w:pPr>
              <w:wordWrap/>
              <w:spacing w:after="0" w:line="240" w:lineRule="auto"/>
              <w:jc w:val="center"/>
              <w:rPr>
                <w:rFonts w:eastAsiaTheme="minorHAnsi"/>
                <w:sz w:val="18"/>
                <w:szCs w:val="18"/>
              </w:rPr>
            </w:pPr>
          </w:p>
        </w:tc>
      </w:tr>
      <w:tr w:rsidR="000C62DD" w:rsidRPr="00EC22C3" w14:paraId="5C6F9F93" w14:textId="77777777" w:rsidTr="0037154B">
        <w:tc>
          <w:tcPr>
            <w:tcW w:w="702" w:type="dxa"/>
            <w:vAlign w:val="center"/>
          </w:tcPr>
          <w:p w14:paraId="6B4852F2" w14:textId="77777777"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16</w:t>
            </w:r>
          </w:p>
        </w:tc>
        <w:tc>
          <w:tcPr>
            <w:tcW w:w="7671" w:type="dxa"/>
            <w:vAlign w:val="center"/>
          </w:tcPr>
          <w:p w14:paraId="50A2F9F6" w14:textId="443243BE" w:rsidR="000C62DD" w:rsidRPr="00EC22C3" w:rsidRDefault="000C62DD" w:rsidP="00891CE4">
            <w:pPr>
              <w:wordWrap/>
              <w:spacing w:after="0" w:line="240" w:lineRule="auto"/>
              <w:rPr>
                <w:rFonts w:eastAsiaTheme="minorHAnsi"/>
                <w:sz w:val="18"/>
                <w:szCs w:val="18"/>
              </w:rPr>
            </w:pPr>
            <w:r w:rsidRPr="00EC22C3">
              <w:rPr>
                <w:rFonts w:eastAsiaTheme="minorHAnsi"/>
                <w:sz w:val="18"/>
                <w:szCs w:val="18"/>
              </w:rPr>
              <w:t xml:space="preserve">Tue: </w:t>
            </w:r>
            <w:r w:rsidR="00C555FC" w:rsidRPr="00EC22C3">
              <w:rPr>
                <w:rFonts w:eastAsiaTheme="minorHAnsi"/>
                <w:sz w:val="18"/>
                <w:szCs w:val="18"/>
              </w:rPr>
              <w:t>Individual research presentations and Q&amp;A — Group 3</w:t>
            </w:r>
            <w:r w:rsidRPr="00EC22C3">
              <w:rPr>
                <w:rFonts w:eastAsiaTheme="minorHAnsi"/>
                <w:sz w:val="18"/>
                <w:szCs w:val="18"/>
              </w:rPr>
              <w:br/>
              <w:t xml:space="preserve">Thu: </w:t>
            </w:r>
            <w:r w:rsidR="001269F5" w:rsidRPr="00EC22C3">
              <w:rPr>
                <w:rFonts w:eastAsiaTheme="minorHAnsi"/>
                <w:sz w:val="18"/>
                <w:szCs w:val="18"/>
              </w:rPr>
              <w:t>Final paper revision workshop and submission of the individual research project</w:t>
            </w:r>
          </w:p>
        </w:tc>
        <w:tc>
          <w:tcPr>
            <w:tcW w:w="917" w:type="dxa"/>
            <w:vAlign w:val="center"/>
          </w:tcPr>
          <w:p w14:paraId="175C2983" w14:textId="05512A93" w:rsidR="000C62DD" w:rsidRPr="00EC22C3" w:rsidRDefault="000C62DD" w:rsidP="00891CE4">
            <w:pPr>
              <w:wordWrap/>
              <w:spacing w:after="0" w:line="240" w:lineRule="auto"/>
              <w:jc w:val="center"/>
              <w:rPr>
                <w:rFonts w:eastAsiaTheme="minorHAnsi"/>
                <w:sz w:val="18"/>
                <w:szCs w:val="18"/>
              </w:rPr>
            </w:pPr>
            <w:r w:rsidRPr="00EC22C3">
              <w:rPr>
                <w:rFonts w:eastAsiaTheme="minorHAnsi"/>
                <w:sz w:val="18"/>
                <w:szCs w:val="18"/>
              </w:rPr>
              <w:t>Final project</w:t>
            </w:r>
          </w:p>
        </w:tc>
      </w:tr>
    </w:tbl>
    <w:p w14:paraId="1D0602F3" w14:textId="77777777" w:rsidR="002B5A75" w:rsidRDefault="002B5A75" w:rsidP="00342C54">
      <w:pPr>
        <w:pStyle w:val="a"/>
        <w:snapToGrid/>
        <w:spacing w:line="240" w:lineRule="auto"/>
        <w:rPr>
          <w:rFonts w:asciiTheme="minorHAnsi" w:eastAsiaTheme="minorHAnsi"/>
        </w:rPr>
      </w:pPr>
    </w:p>
    <w:p w14:paraId="26502707" w14:textId="77777777" w:rsidR="007E2DD0" w:rsidRPr="00ED4A9C" w:rsidRDefault="007E2DD0" w:rsidP="007E2DD0">
      <w:pPr>
        <w:pStyle w:val="a"/>
        <w:pageBreakBefore/>
        <w:snapToGrid/>
        <w:spacing w:after="80" w:line="240" w:lineRule="auto"/>
        <w:rPr>
          <w:rFonts w:asciiTheme="minorHAnsi" w:eastAsiaTheme="minorHAnsi"/>
        </w:rPr>
      </w:pPr>
      <w:r>
        <w:rPr>
          <w:rFonts w:ascii="Times New Roman" w:hAnsi="Times New Roman"/>
          <w:b/>
          <w:sz w:val="28"/>
        </w:rPr>
        <w:lastRenderedPageBreak/>
        <w:t>Ⅷ. Assessment Arrangements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7E2DD0" w:rsidRPr="00ED4A9C" w14:paraId="598A13D5" w14:textId="77777777" w:rsidTr="00BB4BBC">
        <w:trPr>
          <w:cantSplit/>
          <w:trHeight w:val="1252"/>
        </w:trPr>
        <w:tc>
          <w:tcPr>
            <w:tcW w:w="9187" w:type="dxa"/>
            <w:tcBorders>
              <w:top w:val="single" w:sz="9" w:space="0" w:color="000000"/>
              <w:left w:val="single" w:sz="9" w:space="0" w:color="000000"/>
              <w:bottom w:val="single" w:sz="9" w:space="0" w:color="000000"/>
              <w:right w:val="single" w:sz="9" w:space="0" w:color="000000"/>
            </w:tcBorders>
            <w:vAlign w:val="center"/>
          </w:tcPr>
          <w:p w14:paraId="6BF60E28" w14:textId="77777777" w:rsidR="007E2DD0" w:rsidRPr="00F5433A" w:rsidRDefault="007E2DD0" w:rsidP="00BB4BBC">
            <w:pPr>
              <w:spacing w:after="50" w:line="245" w:lineRule="auto"/>
              <w:rPr>
                <w:rFonts w:eastAsiaTheme="minorHAnsi"/>
              </w:rPr>
            </w:pPr>
            <w:r w:rsidRPr="00F5433A">
              <w:rPr>
                <w:rFonts w:eastAsiaTheme="minorHAnsi"/>
              </w:rPr>
              <w:t>The midterm practical, individual</w:t>
            </w:r>
            <w:r>
              <w:rPr>
                <w:rFonts w:eastAsiaTheme="minorHAnsi"/>
              </w:rPr>
              <w:t>/group</w:t>
            </w:r>
            <w:r w:rsidRPr="00F5433A">
              <w:rPr>
                <w:rFonts w:eastAsiaTheme="minorHAnsi"/>
              </w:rPr>
              <w:t xml:space="preserve"> </w:t>
            </w:r>
            <w:r>
              <w:rPr>
                <w:rFonts w:eastAsiaTheme="minorHAnsi"/>
              </w:rPr>
              <w:t>assignments</w:t>
            </w:r>
            <w:r w:rsidRPr="00F5433A">
              <w:rPr>
                <w:rFonts w:eastAsiaTheme="minorHAnsi"/>
              </w:rPr>
              <w:t>, and final examination assignment are scheduled as shown above. Make-up assessments or deadline adjustments are available only in cases recognized by University rules. Students should contact the instructor as early as reasonably possible when an approved circumstance may affect participation or submission.</w:t>
            </w:r>
          </w:p>
        </w:tc>
      </w:tr>
    </w:tbl>
    <w:p w14:paraId="2127C399" w14:textId="77777777" w:rsidR="007E2DD0" w:rsidRPr="00ED4A9C" w:rsidRDefault="007E2DD0" w:rsidP="007E2DD0">
      <w:pPr>
        <w:pStyle w:val="a"/>
        <w:snapToGrid/>
        <w:spacing w:line="240" w:lineRule="auto"/>
        <w:rPr>
          <w:rFonts w:asciiTheme="minorHAnsi" w:eastAsiaTheme="minorHAnsi"/>
        </w:rPr>
      </w:pPr>
    </w:p>
    <w:p w14:paraId="0D8789AB" w14:textId="77777777" w:rsidR="007E2DD0" w:rsidRPr="00ED4A9C" w:rsidRDefault="007E2DD0" w:rsidP="007E2DD0">
      <w:pPr>
        <w:pStyle w:val="a"/>
        <w:snapToGrid/>
        <w:spacing w:after="80" w:line="240" w:lineRule="auto"/>
        <w:rPr>
          <w:rFonts w:asciiTheme="minorHAnsi" w:eastAsiaTheme="minorHAnsi"/>
        </w:rPr>
      </w:pPr>
      <w:r>
        <w:rPr>
          <w:rFonts w:ascii="Times New Roman" w:hAnsi="Times New Roman"/>
          <w:b/>
          <w:sz w:val="28"/>
        </w:rPr>
        <w:t>Ⅸ. Accessibility and Student Support</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7E2DD0" w:rsidRPr="00956BAE" w14:paraId="1F08EB8C" w14:textId="77777777" w:rsidTr="00BB4BBC">
        <w:trPr>
          <w:cantSplit/>
        </w:trPr>
        <w:tc>
          <w:tcPr>
            <w:tcW w:w="9187" w:type="dxa"/>
            <w:tcBorders>
              <w:top w:val="single" w:sz="9" w:space="0" w:color="000000"/>
              <w:left w:val="single" w:sz="9" w:space="0" w:color="000000"/>
              <w:bottom w:val="single" w:sz="9" w:space="0" w:color="000000"/>
              <w:right w:val="single" w:sz="9" w:space="0" w:color="000000"/>
            </w:tcBorders>
            <w:vAlign w:val="center"/>
          </w:tcPr>
          <w:p w14:paraId="23B92ABB" w14:textId="77777777" w:rsidR="007E2DD0" w:rsidRDefault="007E2DD0" w:rsidP="00BB4BBC">
            <w:pPr>
              <w:spacing w:after="50" w:line="245" w:lineRule="auto"/>
              <w:rPr>
                <w:rFonts w:eastAsiaTheme="minorHAnsi"/>
              </w:rPr>
            </w:pPr>
            <w:r w:rsidRPr="00F26F86">
              <w:rPr>
                <w:rFonts w:eastAsiaTheme="minorHAnsi"/>
              </w:rPr>
              <w:t>Sogang University is committed to creating a learning environment that meets the needs of its diverse student body. If you anticipate or experience any barriers to learning in this course due to your challenges, please feel welcome to discuss your concerns with me.</w:t>
            </w:r>
            <w:r w:rsidRPr="00956BAE">
              <w:rPr>
                <w:rFonts w:eastAsiaTheme="minorHAnsi"/>
              </w:rPr>
              <w:t xml:space="preserve"> </w:t>
            </w:r>
          </w:p>
          <w:p w14:paraId="11A917F6" w14:textId="77777777" w:rsidR="007E2DD0" w:rsidRPr="00956BAE" w:rsidRDefault="007E2DD0" w:rsidP="00BB4BBC">
            <w:pPr>
              <w:spacing w:after="50" w:line="245" w:lineRule="auto"/>
              <w:rPr>
                <w:rFonts w:eastAsiaTheme="minorHAnsi"/>
              </w:rPr>
            </w:pPr>
            <w:r w:rsidRPr="00956BAE">
              <w:rPr>
                <w:rFonts w:eastAsiaTheme="minorHAnsi"/>
              </w:rPr>
              <w:t>Course standards remain the same, while reasonable adjustments will be implemented in accordance with University policy.</w:t>
            </w:r>
          </w:p>
        </w:tc>
      </w:tr>
    </w:tbl>
    <w:p w14:paraId="34410FA9" w14:textId="77777777" w:rsidR="007E2DD0" w:rsidRDefault="007E2DD0" w:rsidP="007E2DD0">
      <w:pPr>
        <w:pStyle w:val="a"/>
        <w:pBdr>
          <w:top w:val="none" w:sz="2" w:space="11" w:color="000000"/>
        </w:pBdr>
        <w:snapToGrid/>
        <w:spacing w:line="240" w:lineRule="auto"/>
        <w:rPr>
          <w:rFonts w:asciiTheme="minorHAnsi" w:eastAsiaTheme="minorHAnsi"/>
        </w:rPr>
      </w:pPr>
    </w:p>
    <w:p w14:paraId="3F0289E8" w14:textId="77777777" w:rsidR="007E2DD0" w:rsidRPr="00E826BD" w:rsidRDefault="007E2DD0" w:rsidP="007E2DD0">
      <w:pPr>
        <w:pStyle w:val="s0"/>
        <w:rPr>
          <w:rFonts w:ascii="Garamond" w:hAnsi="Garamond" w:cs="Malgun Gothic"/>
          <w:b/>
          <w:bCs/>
          <w:color w:val="0070C0"/>
          <w:sz w:val="28"/>
          <w:szCs w:val="28"/>
        </w:rPr>
      </w:pPr>
      <w:r w:rsidRPr="00E826BD">
        <w:rPr>
          <w:rFonts w:ascii="Garamond" w:hAnsi="Garamond" w:cs="Malgun Gothic"/>
          <w:b/>
          <w:bCs/>
          <w:color w:val="0070C0"/>
          <w:sz w:val="28"/>
          <w:szCs w:val="28"/>
        </w:rPr>
        <w:t>Ver. 1.0 (July 27, 2026)</w:t>
      </w:r>
    </w:p>
    <w:p w14:paraId="5F715602" w14:textId="77777777" w:rsidR="007E2DD0" w:rsidRPr="0079452B" w:rsidRDefault="007E2DD0" w:rsidP="007E2DD0">
      <w:pPr>
        <w:pStyle w:val="s0"/>
        <w:spacing w:line="276" w:lineRule="auto"/>
        <w:jc w:val="both"/>
        <w:rPr>
          <w:rFonts w:ascii="Garamond" w:hAnsi="Garamond" w:cs="Malgun Gothic"/>
          <w:b/>
          <w:bCs/>
        </w:rPr>
      </w:pPr>
      <w:r w:rsidRPr="009576AC">
        <w:rPr>
          <w:rFonts w:ascii="Garamond" w:hAnsi="Garamond" w:cs="Malgun Gothic"/>
          <w:b/>
          <w:bCs/>
        </w:rPr>
        <w:t>* The Fine Print: This syllabus and course schedule may be adjusted in response to student learning needs, data availability, or the instructor's judgment.</w:t>
      </w:r>
    </w:p>
    <w:p w14:paraId="590B6C8C" w14:textId="77777777" w:rsidR="007E2DD0" w:rsidRPr="00ED4A9C" w:rsidRDefault="007E2DD0" w:rsidP="00342C54">
      <w:pPr>
        <w:pStyle w:val="a"/>
        <w:snapToGrid/>
        <w:spacing w:line="240" w:lineRule="auto"/>
        <w:rPr>
          <w:rFonts w:asciiTheme="minorHAnsi" w:eastAsiaTheme="minorHAnsi"/>
        </w:rPr>
      </w:pPr>
    </w:p>
    <w:sectPr w:rsidR="007E2DD0" w:rsidRPr="00ED4A9C" w:rsidSect="004F2142">
      <w:footerReference w:type="default" r:id="rId13"/>
      <w:endnotePr>
        <w:numFmt w:val="decimal"/>
      </w:endnotePr>
      <w:pgSz w:w="11906" w:h="16838"/>
      <w:pgMar w:top="567" w:right="1406" w:bottom="1405" w:left="1200" w:header="567" w:footer="838"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38DF" w14:textId="77777777" w:rsidR="00301E7B" w:rsidRDefault="00301E7B">
      <w:pPr>
        <w:spacing w:after="0" w:line="240" w:lineRule="auto"/>
      </w:pPr>
      <w:r>
        <w:separator/>
      </w:r>
    </w:p>
  </w:endnote>
  <w:endnote w:type="continuationSeparator" w:id="0">
    <w:p w14:paraId="2A069905" w14:textId="77777777" w:rsidR="00301E7B" w:rsidRDefault="00301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D13C" w14:textId="77777777" w:rsidR="0003775D" w:rsidRDefault="002D6CF5">
    <w:pPr>
      <w:pStyle w:val="a1"/>
      <w:jc w:val="center"/>
    </w:pPr>
    <w:r>
      <w:rPr>
        <w:noProof/>
      </w:rPr>
      <w:drawing>
        <wp:anchor distT="0" distB="0" distL="0" distR="0" simplePos="0" relativeHeight="11" behindDoc="0" locked="0" layoutInCell="1" allowOverlap="1" wp14:anchorId="04BE5CE1" wp14:editId="15FDCD8D">
          <wp:simplePos x="0" y="0"/>
          <wp:positionH relativeFrom="column">
            <wp:posOffset>5257800</wp:posOffset>
          </wp:positionH>
          <wp:positionV relativeFrom="paragraph">
            <wp:posOffset>-90170</wp:posOffset>
          </wp:positionV>
          <wp:extent cx="671830" cy="399415"/>
          <wp:effectExtent l="0" t="0" r="0" b="635"/>
          <wp:wrapNone/>
          <wp:docPr id="1" name="그림 %d 1"/>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7.jp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71830" cy="399415"/>
                  </a:xfrm>
                  <a:prstGeom prst="rect">
                    <a:avLst/>
                  </a:prstGeom>
                  <a:effectLst/>
                </pic:spPr>
              </pic:pic>
            </a:graphicData>
          </a:graphic>
        </wp:anchor>
      </w:drawing>
    </w:r>
    <w:r>
      <w:rPr>
        <w:noProof/>
      </w:rPr>
      <w:drawing>
        <wp:anchor distT="0" distB="0" distL="0" distR="0" simplePos="0" relativeHeight="10" behindDoc="0" locked="0" layoutInCell="1" allowOverlap="1" wp14:anchorId="44C35B56" wp14:editId="1593C62A">
          <wp:simplePos x="0" y="0"/>
          <wp:positionH relativeFrom="column">
            <wp:posOffset>0</wp:posOffset>
          </wp:positionH>
          <wp:positionV relativeFrom="paragraph">
            <wp:posOffset>-3175</wp:posOffset>
          </wp:positionV>
          <wp:extent cx="1124585" cy="340360"/>
          <wp:effectExtent l="0" t="0" r="0" b="2540"/>
          <wp:wrapNone/>
          <wp:docPr id="2" name="그림 %d 2"/>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6.bmp"/>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124585" cy="340360"/>
                  </a:xfrm>
                  <a:prstGeom prst="rect">
                    <a:avLst/>
                  </a:prstGeom>
                  <a:effectLst/>
                </pic:spPr>
              </pic:pic>
            </a:graphicData>
          </a:graphic>
        </wp:anchor>
      </w:drawing>
    </w:r>
    <w:r>
      <w:fldChar w:fldCharType="begin"/>
    </w:r>
    <w:r>
      <w:instrText>PAGE  \* ARABIC</w:instrText>
    </w:r>
    <w:r>
      <w:fldChar w:fldCharType="separate"/>
    </w:r>
    <w:r w:rsidR="007341C5">
      <w:rPr>
        <w:noProof/>
      </w:rPr>
      <w:t>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7243" w14:textId="77777777" w:rsidR="00301E7B" w:rsidRDefault="00301E7B">
      <w:pPr>
        <w:spacing w:after="0" w:line="240" w:lineRule="auto"/>
      </w:pPr>
      <w:r>
        <w:separator/>
      </w:r>
    </w:p>
  </w:footnote>
  <w:footnote w:type="continuationSeparator" w:id="0">
    <w:p w14:paraId="54D1858B" w14:textId="77777777" w:rsidR="00301E7B" w:rsidRDefault="00301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D3D"/>
    <w:multiLevelType w:val="multilevel"/>
    <w:tmpl w:val="4D0419B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149C63B3"/>
    <w:multiLevelType w:val="multilevel"/>
    <w:tmpl w:val="25BE474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2A0C398B"/>
    <w:multiLevelType w:val="hybridMultilevel"/>
    <w:tmpl w:val="F2289714"/>
    <w:lvl w:ilvl="0" w:tplc="4EDA53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A540A5C"/>
    <w:multiLevelType w:val="multilevel"/>
    <w:tmpl w:val="4968996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50B03662"/>
    <w:multiLevelType w:val="multilevel"/>
    <w:tmpl w:val="099626A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51544709"/>
    <w:multiLevelType w:val="multilevel"/>
    <w:tmpl w:val="E5D6ED3A"/>
    <w:lvl w:ilvl="0">
      <w:start w:val="1"/>
      <w:numFmt w:val="decimal"/>
      <w:suff w:val="space"/>
      <w:lvlText w:val="%1."/>
      <w:lvlJc w:val="left"/>
      <w:rPr>
        <w:rFonts w:asciiTheme="minorHAnsi" w:eastAsiaTheme="minorHAnsi" w:hAnsiTheme="minorHAnsi"/>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6" w15:restartNumberingAfterBreak="0">
    <w:nsid w:val="59A73770"/>
    <w:multiLevelType w:val="hybridMultilevel"/>
    <w:tmpl w:val="1C0E8ACC"/>
    <w:lvl w:ilvl="0" w:tplc="ABB82502">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C23630F"/>
    <w:multiLevelType w:val="hybridMultilevel"/>
    <w:tmpl w:val="03FAD68A"/>
    <w:lvl w:ilvl="0" w:tplc="229E8FB8">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00F5DC4"/>
    <w:multiLevelType w:val="multilevel"/>
    <w:tmpl w:val="C1600C80"/>
    <w:lvl w:ilvl="0">
      <w:start w:val="4"/>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9" w15:restartNumberingAfterBreak="0">
    <w:nsid w:val="613A34A0"/>
    <w:multiLevelType w:val="multilevel"/>
    <w:tmpl w:val="5394A8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10" w15:restartNumberingAfterBreak="0">
    <w:nsid w:val="679D3B29"/>
    <w:multiLevelType w:val="multilevel"/>
    <w:tmpl w:val="89982C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1" w15:restartNumberingAfterBreak="0">
    <w:nsid w:val="70F70C14"/>
    <w:multiLevelType w:val="multilevel"/>
    <w:tmpl w:val="3E70C464"/>
    <w:lvl w:ilvl="0">
      <w:start w:val="3"/>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12" w15:restartNumberingAfterBreak="0">
    <w:nsid w:val="7514479D"/>
    <w:multiLevelType w:val="multilevel"/>
    <w:tmpl w:val="2AC8A1B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3" w15:restartNumberingAfterBreak="0">
    <w:nsid w:val="76AF659A"/>
    <w:multiLevelType w:val="hybridMultilevel"/>
    <w:tmpl w:val="F2C06252"/>
    <w:lvl w:ilvl="0" w:tplc="B95EFF7C">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57566486">
    <w:abstractNumId w:val="11"/>
  </w:num>
  <w:num w:numId="2" w16cid:durableId="235437130">
    <w:abstractNumId w:val="5"/>
  </w:num>
  <w:num w:numId="3" w16cid:durableId="532882375">
    <w:abstractNumId w:val="8"/>
  </w:num>
  <w:num w:numId="4" w16cid:durableId="1392314714">
    <w:abstractNumId w:val="12"/>
  </w:num>
  <w:num w:numId="5" w16cid:durableId="503205958">
    <w:abstractNumId w:val="3"/>
  </w:num>
  <w:num w:numId="6" w16cid:durableId="1730575644">
    <w:abstractNumId w:val="4"/>
  </w:num>
  <w:num w:numId="7" w16cid:durableId="1489437221">
    <w:abstractNumId w:val="0"/>
  </w:num>
  <w:num w:numId="8" w16cid:durableId="1026448841">
    <w:abstractNumId w:val="1"/>
  </w:num>
  <w:num w:numId="9" w16cid:durableId="409735056">
    <w:abstractNumId w:val="10"/>
  </w:num>
  <w:num w:numId="10" w16cid:durableId="544370514">
    <w:abstractNumId w:val="9"/>
  </w:num>
  <w:num w:numId="11" w16cid:durableId="1311784731">
    <w:abstractNumId w:val="2"/>
  </w:num>
  <w:num w:numId="12" w16cid:durableId="1708337711">
    <w:abstractNumId w:val="7"/>
  </w:num>
  <w:num w:numId="13" w16cid:durableId="2142458143">
    <w:abstractNumId w:val="6"/>
  </w:num>
  <w:num w:numId="14" w16cid:durableId="90356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5D"/>
    <w:rsid w:val="00031D4F"/>
    <w:rsid w:val="00032955"/>
    <w:rsid w:val="0003610C"/>
    <w:rsid w:val="0003775D"/>
    <w:rsid w:val="000420C7"/>
    <w:rsid w:val="00045791"/>
    <w:rsid w:val="00054F10"/>
    <w:rsid w:val="00061DA6"/>
    <w:rsid w:val="000669AC"/>
    <w:rsid w:val="0007699E"/>
    <w:rsid w:val="00091328"/>
    <w:rsid w:val="000A143B"/>
    <w:rsid w:val="000A46F7"/>
    <w:rsid w:val="000B3518"/>
    <w:rsid w:val="000B450E"/>
    <w:rsid w:val="000B529C"/>
    <w:rsid w:val="000C62DD"/>
    <w:rsid w:val="000C6EA5"/>
    <w:rsid w:val="000D1120"/>
    <w:rsid w:val="000D5919"/>
    <w:rsid w:val="000E7DB0"/>
    <w:rsid w:val="001212DE"/>
    <w:rsid w:val="0012294E"/>
    <w:rsid w:val="001269F5"/>
    <w:rsid w:val="00127C64"/>
    <w:rsid w:val="00154178"/>
    <w:rsid w:val="00160A2D"/>
    <w:rsid w:val="001612EC"/>
    <w:rsid w:val="0017005B"/>
    <w:rsid w:val="00183BAE"/>
    <w:rsid w:val="001A0946"/>
    <w:rsid w:val="001A204D"/>
    <w:rsid w:val="001B64F7"/>
    <w:rsid w:val="001C7723"/>
    <w:rsid w:val="001D6F00"/>
    <w:rsid w:val="001E1052"/>
    <w:rsid w:val="001F0F8D"/>
    <w:rsid w:val="001F6E67"/>
    <w:rsid w:val="00227574"/>
    <w:rsid w:val="002303C8"/>
    <w:rsid w:val="0026279E"/>
    <w:rsid w:val="002657BF"/>
    <w:rsid w:val="00267516"/>
    <w:rsid w:val="00282E72"/>
    <w:rsid w:val="002B5A75"/>
    <w:rsid w:val="002C3D62"/>
    <w:rsid w:val="002C48B4"/>
    <w:rsid w:val="002C4DA2"/>
    <w:rsid w:val="002D4871"/>
    <w:rsid w:val="002D6CF5"/>
    <w:rsid w:val="002E47FC"/>
    <w:rsid w:val="002F7DC0"/>
    <w:rsid w:val="00301E7B"/>
    <w:rsid w:val="00315BF1"/>
    <w:rsid w:val="0033798B"/>
    <w:rsid w:val="00341B24"/>
    <w:rsid w:val="00342C54"/>
    <w:rsid w:val="00350E13"/>
    <w:rsid w:val="003570B0"/>
    <w:rsid w:val="00365721"/>
    <w:rsid w:val="0037154B"/>
    <w:rsid w:val="003762D6"/>
    <w:rsid w:val="00392880"/>
    <w:rsid w:val="00394B6F"/>
    <w:rsid w:val="003B266F"/>
    <w:rsid w:val="003B7BB1"/>
    <w:rsid w:val="003C233F"/>
    <w:rsid w:val="003C5197"/>
    <w:rsid w:val="003E3C69"/>
    <w:rsid w:val="00403CC5"/>
    <w:rsid w:val="00410F31"/>
    <w:rsid w:val="004230AF"/>
    <w:rsid w:val="00443E68"/>
    <w:rsid w:val="00450083"/>
    <w:rsid w:val="00455DF8"/>
    <w:rsid w:val="00475DA9"/>
    <w:rsid w:val="004828AB"/>
    <w:rsid w:val="00484FC1"/>
    <w:rsid w:val="00491FBF"/>
    <w:rsid w:val="004B1403"/>
    <w:rsid w:val="004B584C"/>
    <w:rsid w:val="004B5869"/>
    <w:rsid w:val="004C2490"/>
    <w:rsid w:val="004C6B66"/>
    <w:rsid w:val="004F2142"/>
    <w:rsid w:val="00517DFC"/>
    <w:rsid w:val="00521C9E"/>
    <w:rsid w:val="00527C80"/>
    <w:rsid w:val="005408C4"/>
    <w:rsid w:val="00581F8E"/>
    <w:rsid w:val="00585768"/>
    <w:rsid w:val="005861BB"/>
    <w:rsid w:val="005870CA"/>
    <w:rsid w:val="0059150A"/>
    <w:rsid w:val="00592267"/>
    <w:rsid w:val="005D0407"/>
    <w:rsid w:val="006074C7"/>
    <w:rsid w:val="00611240"/>
    <w:rsid w:val="00612282"/>
    <w:rsid w:val="00614710"/>
    <w:rsid w:val="00625604"/>
    <w:rsid w:val="0063121D"/>
    <w:rsid w:val="00631C1C"/>
    <w:rsid w:val="006355BA"/>
    <w:rsid w:val="00647118"/>
    <w:rsid w:val="006600D1"/>
    <w:rsid w:val="006613D3"/>
    <w:rsid w:val="006643EE"/>
    <w:rsid w:val="0066781B"/>
    <w:rsid w:val="00676E18"/>
    <w:rsid w:val="006825B7"/>
    <w:rsid w:val="00683F56"/>
    <w:rsid w:val="0069078B"/>
    <w:rsid w:val="006916DB"/>
    <w:rsid w:val="006A4987"/>
    <w:rsid w:val="006A7D44"/>
    <w:rsid w:val="006B164D"/>
    <w:rsid w:val="006B3D6B"/>
    <w:rsid w:val="006C14DF"/>
    <w:rsid w:val="006D3E93"/>
    <w:rsid w:val="006D6640"/>
    <w:rsid w:val="006E7382"/>
    <w:rsid w:val="006F5017"/>
    <w:rsid w:val="00713EA1"/>
    <w:rsid w:val="00725C40"/>
    <w:rsid w:val="007341C5"/>
    <w:rsid w:val="00736E4D"/>
    <w:rsid w:val="00744D13"/>
    <w:rsid w:val="00751978"/>
    <w:rsid w:val="00767D70"/>
    <w:rsid w:val="007748D8"/>
    <w:rsid w:val="00775DB8"/>
    <w:rsid w:val="0077705E"/>
    <w:rsid w:val="0078156A"/>
    <w:rsid w:val="00787066"/>
    <w:rsid w:val="00797310"/>
    <w:rsid w:val="007B3CDC"/>
    <w:rsid w:val="007B534E"/>
    <w:rsid w:val="007C6A79"/>
    <w:rsid w:val="007E2DD0"/>
    <w:rsid w:val="007E77B4"/>
    <w:rsid w:val="007F326B"/>
    <w:rsid w:val="0080319F"/>
    <w:rsid w:val="0080599A"/>
    <w:rsid w:val="00823C4D"/>
    <w:rsid w:val="00830A8B"/>
    <w:rsid w:val="008314BD"/>
    <w:rsid w:val="008318D0"/>
    <w:rsid w:val="00843F65"/>
    <w:rsid w:val="00844889"/>
    <w:rsid w:val="00860929"/>
    <w:rsid w:val="00861E78"/>
    <w:rsid w:val="00866D47"/>
    <w:rsid w:val="0087059F"/>
    <w:rsid w:val="00882046"/>
    <w:rsid w:val="0088332C"/>
    <w:rsid w:val="00883F67"/>
    <w:rsid w:val="00887EA5"/>
    <w:rsid w:val="00891CE4"/>
    <w:rsid w:val="0089317A"/>
    <w:rsid w:val="00894C4E"/>
    <w:rsid w:val="00897CF6"/>
    <w:rsid w:val="008B498C"/>
    <w:rsid w:val="008D03E4"/>
    <w:rsid w:val="008D5D2C"/>
    <w:rsid w:val="008F134A"/>
    <w:rsid w:val="0090482C"/>
    <w:rsid w:val="009060A3"/>
    <w:rsid w:val="00907305"/>
    <w:rsid w:val="0091030B"/>
    <w:rsid w:val="00912B32"/>
    <w:rsid w:val="00916BE8"/>
    <w:rsid w:val="0092500F"/>
    <w:rsid w:val="00926FB6"/>
    <w:rsid w:val="009272A5"/>
    <w:rsid w:val="009366B2"/>
    <w:rsid w:val="00941A03"/>
    <w:rsid w:val="00956BAE"/>
    <w:rsid w:val="009576AC"/>
    <w:rsid w:val="009716C3"/>
    <w:rsid w:val="009877AB"/>
    <w:rsid w:val="009A005D"/>
    <w:rsid w:val="009A505A"/>
    <w:rsid w:val="009B0BF6"/>
    <w:rsid w:val="009D5F22"/>
    <w:rsid w:val="009E0A3A"/>
    <w:rsid w:val="009F0428"/>
    <w:rsid w:val="00A05881"/>
    <w:rsid w:val="00A06B41"/>
    <w:rsid w:val="00A356F2"/>
    <w:rsid w:val="00A45673"/>
    <w:rsid w:val="00A547E2"/>
    <w:rsid w:val="00A578F3"/>
    <w:rsid w:val="00A85C1B"/>
    <w:rsid w:val="00A87F48"/>
    <w:rsid w:val="00AA17A3"/>
    <w:rsid w:val="00AC2D7A"/>
    <w:rsid w:val="00AC7A9E"/>
    <w:rsid w:val="00AD30FB"/>
    <w:rsid w:val="00AE49C7"/>
    <w:rsid w:val="00AE6463"/>
    <w:rsid w:val="00AF2FBC"/>
    <w:rsid w:val="00AF6E10"/>
    <w:rsid w:val="00B125F2"/>
    <w:rsid w:val="00B2320E"/>
    <w:rsid w:val="00B308AC"/>
    <w:rsid w:val="00B714DD"/>
    <w:rsid w:val="00B8057A"/>
    <w:rsid w:val="00B81960"/>
    <w:rsid w:val="00BA03A6"/>
    <w:rsid w:val="00BB011B"/>
    <w:rsid w:val="00BD480D"/>
    <w:rsid w:val="00BF6FF1"/>
    <w:rsid w:val="00BF75AC"/>
    <w:rsid w:val="00BF7D97"/>
    <w:rsid w:val="00C02D05"/>
    <w:rsid w:val="00C036A0"/>
    <w:rsid w:val="00C1566F"/>
    <w:rsid w:val="00C17CD7"/>
    <w:rsid w:val="00C555FC"/>
    <w:rsid w:val="00C57098"/>
    <w:rsid w:val="00C806A2"/>
    <w:rsid w:val="00C87F8D"/>
    <w:rsid w:val="00C94101"/>
    <w:rsid w:val="00CA4367"/>
    <w:rsid w:val="00CC120E"/>
    <w:rsid w:val="00CC5E31"/>
    <w:rsid w:val="00CD1E9A"/>
    <w:rsid w:val="00CD2552"/>
    <w:rsid w:val="00CF4D02"/>
    <w:rsid w:val="00CF5413"/>
    <w:rsid w:val="00D03CC4"/>
    <w:rsid w:val="00D14C2E"/>
    <w:rsid w:val="00D1536B"/>
    <w:rsid w:val="00D40106"/>
    <w:rsid w:val="00D415EF"/>
    <w:rsid w:val="00D62CDC"/>
    <w:rsid w:val="00D84E1B"/>
    <w:rsid w:val="00DA0243"/>
    <w:rsid w:val="00DA66F8"/>
    <w:rsid w:val="00DB5F3C"/>
    <w:rsid w:val="00DC4321"/>
    <w:rsid w:val="00DD1F9C"/>
    <w:rsid w:val="00DE3C8C"/>
    <w:rsid w:val="00E1285B"/>
    <w:rsid w:val="00E13355"/>
    <w:rsid w:val="00E17EE7"/>
    <w:rsid w:val="00E468D0"/>
    <w:rsid w:val="00E573C7"/>
    <w:rsid w:val="00E611CD"/>
    <w:rsid w:val="00E635A0"/>
    <w:rsid w:val="00E73A68"/>
    <w:rsid w:val="00E826BD"/>
    <w:rsid w:val="00E924C6"/>
    <w:rsid w:val="00E96104"/>
    <w:rsid w:val="00EA34AA"/>
    <w:rsid w:val="00EA3995"/>
    <w:rsid w:val="00EA6582"/>
    <w:rsid w:val="00EB75D8"/>
    <w:rsid w:val="00EC1646"/>
    <w:rsid w:val="00EC22C3"/>
    <w:rsid w:val="00EC6706"/>
    <w:rsid w:val="00ED46CE"/>
    <w:rsid w:val="00ED4A9C"/>
    <w:rsid w:val="00EE033D"/>
    <w:rsid w:val="00EE24C9"/>
    <w:rsid w:val="00EF3105"/>
    <w:rsid w:val="00F04A1D"/>
    <w:rsid w:val="00F05825"/>
    <w:rsid w:val="00F1757C"/>
    <w:rsid w:val="00F26F86"/>
    <w:rsid w:val="00F325D8"/>
    <w:rsid w:val="00F42704"/>
    <w:rsid w:val="00F53552"/>
    <w:rsid w:val="00F5433A"/>
    <w:rsid w:val="00F62D5E"/>
    <w:rsid w:val="00F66C6F"/>
    <w:rsid w:val="00F736BB"/>
    <w:rsid w:val="00F87D81"/>
    <w:rsid w:val="00F9059F"/>
    <w:rsid w:val="00F918C5"/>
    <w:rsid w:val="00F97A1D"/>
    <w:rsid w:val="00FC3866"/>
    <w:rsid w:val="00FC7E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B9D01"/>
  <w15:docId w15:val="{5DAA447F-EFB7-49E7-ACA3-8E908603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CA"/>
    <w:pPr>
      <w:widowControl w:val="0"/>
      <w:wordWrap w:val="0"/>
      <w:autoSpaceDE w:val="0"/>
      <w:autoSpaceDN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BodyText">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9"/>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0">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Gulim" w:eastAsia="Gulim"/>
      <w:color w:val="000000"/>
    </w:rPr>
  </w:style>
  <w:style w:type="paragraph" w:customStyle="1" w:styleId="a1">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2">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3">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4">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textAlignment w:val="baseline"/>
    </w:pPr>
    <w:rPr>
      <w:rFonts w:ascii="Batang" w:eastAsia="Batang"/>
      <w:color w:val="000000"/>
    </w:rPr>
  </w:style>
  <w:style w:type="paragraph" w:styleId="Header">
    <w:name w:val="header"/>
    <w:basedOn w:val="Normal"/>
    <w:link w:val="HeaderChar"/>
    <w:uiPriority w:val="99"/>
    <w:unhideWhenUsed/>
    <w:rsid w:val="00ED4A9C"/>
    <w:pPr>
      <w:tabs>
        <w:tab w:val="center" w:pos="4513"/>
        <w:tab w:val="right" w:pos="9026"/>
      </w:tabs>
      <w:snapToGrid w:val="0"/>
      <w:spacing w:after="160" w:line="259" w:lineRule="auto"/>
    </w:pPr>
  </w:style>
  <w:style w:type="character" w:customStyle="1" w:styleId="HeaderChar">
    <w:name w:val="Header Char"/>
    <w:basedOn w:val="DefaultParagraphFont"/>
    <w:link w:val="Header"/>
    <w:uiPriority w:val="99"/>
    <w:rsid w:val="00ED4A9C"/>
  </w:style>
  <w:style w:type="paragraph" w:styleId="Footer">
    <w:name w:val="footer"/>
    <w:basedOn w:val="Normal"/>
    <w:link w:val="FooterChar"/>
    <w:uiPriority w:val="99"/>
    <w:unhideWhenUsed/>
    <w:rsid w:val="00ED4A9C"/>
    <w:pPr>
      <w:tabs>
        <w:tab w:val="center" w:pos="4513"/>
        <w:tab w:val="right" w:pos="9026"/>
      </w:tabs>
      <w:snapToGrid w:val="0"/>
      <w:spacing w:after="160" w:line="259" w:lineRule="auto"/>
    </w:pPr>
  </w:style>
  <w:style w:type="character" w:customStyle="1" w:styleId="FooterChar">
    <w:name w:val="Footer Char"/>
    <w:basedOn w:val="DefaultParagraphFont"/>
    <w:link w:val="Footer"/>
    <w:uiPriority w:val="99"/>
    <w:rsid w:val="00ED4A9C"/>
  </w:style>
  <w:style w:type="table" w:styleId="TableGrid">
    <w:name w:val="Table Grid"/>
    <w:basedOn w:val="TableNormal"/>
    <w:uiPriority w:val="59"/>
    <w:rsid w:val="00587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305"/>
    <w:rPr>
      <w:color w:val="0563C1" w:themeColor="hyperlink"/>
      <w:u w:val="single"/>
    </w:rPr>
  </w:style>
  <w:style w:type="character" w:styleId="UnresolvedMention">
    <w:name w:val="Unresolved Mention"/>
    <w:basedOn w:val="DefaultParagraphFont"/>
    <w:uiPriority w:val="99"/>
    <w:semiHidden/>
    <w:unhideWhenUsed/>
    <w:rsid w:val="00907305"/>
    <w:rPr>
      <w:color w:val="605E5C"/>
      <w:shd w:val="clear" w:color="auto" w:fill="E1DFDD"/>
    </w:rPr>
  </w:style>
  <w:style w:type="paragraph" w:customStyle="1" w:styleId="s0">
    <w:name w:val="s0"/>
    <w:rsid w:val="002B5A75"/>
    <w:pPr>
      <w:widowControl w:val="0"/>
      <w:autoSpaceDE w:val="0"/>
      <w:autoSpaceDN w:val="0"/>
      <w:adjustRightInd w:val="0"/>
      <w:spacing w:after="0" w:line="240" w:lineRule="auto"/>
      <w:jc w:val="left"/>
    </w:pPr>
    <w:rPr>
      <w:rFonts w:ascii="Malgun Gothic" w:eastAsia="Malgun Gothic" w:hAnsi="Malgun Gothic" w:cs="Times New Roman"/>
      <w:kern w:val="0"/>
      <w:sz w:val="24"/>
      <w:szCs w:val="24"/>
    </w:rPr>
  </w:style>
  <w:style w:type="character" w:styleId="FollowedHyperlink">
    <w:name w:val="FollowedHyperlink"/>
    <w:basedOn w:val="DefaultParagraphFont"/>
    <w:uiPriority w:val="99"/>
    <w:semiHidden/>
    <w:unhideWhenUsed/>
    <w:rsid w:val="00683F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174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gor-vy.github.i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kevdp.github.io/PythonDataScienceHandboo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effectbook.n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smckinney.com/book/" TargetMode="External"/><Relationship Id="rId4" Type="http://schemas.openxmlformats.org/officeDocument/2006/relationships/settings" Target="settings.xml"/><Relationship Id="rId9" Type="http://schemas.openxmlformats.org/officeDocument/2006/relationships/hyperlink" Target="https://github.com/GSIS-D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EFB7678-5D37-4A24-A5F2-A4913116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6</Pages>
  <Words>1935</Words>
  <Characters>11034</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김혜선</dc:creator>
  <cp:lastModifiedBy>Iegor Vyshnevskyi</cp:lastModifiedBy>
  <cp:revision>211</cp:revision>
  <cp:lastPrinted>2025-08-29T07:23:00Z</cp:lastPrinted>
  <dcterms:created xsi:type="dcterms:W3CDTF">2024-04-11T07:23:00Z</dcterms:created>
  <dcterms:modified xsi:type="dcterms:W3CDTF">2026-07-27T07:40:00Z</dcterms:modified>
</cp:coreProperties>
</file>