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A935FC" w14:textId="1F1D2D47" w:rsidR="00D15D3B" w:rsidRDefault="00D15D3B">
      <w:pPr>
        <w:spacing w:before="2000"/>
      </w:pPr>
    </w:p>
    <w:p w14:paraId="72CCA4A9" w14:textId="1F13A570" w:rsidR="00D15D3B" w:rsidRDefault="00000000" w:rsidP="7BBE4BFC">
      <w:pPr>
        <w:spacing w:after="160"/>
        <w:jc w:val="center"/>
      </w:pPr>
      <w:r>
        <w:rPr>
          <w:b/>
          <w:bCs/>
          <w:color w:val="1F3864"/>
          <w:sz w:val="52"/>
          <w:szCs w:val="52"/>
        </w:rPr>
        <w:t>Vision &amp; Scope Document</w:t>
      </w:r>
    </w:p>
    <w:p w14:paraId="30E17125" w14:textId="1255DC38" w:rsidR="00D15D3B" w:rsidRDefault="00000000" w:rsidP="7BBE4BFC">
      <w:pPr>
        <w:spacing w:after="160"/>
        <w:jc w:val="center"/>
      </w:pPr>
      <w:r>
        <w:rPr>
          <w:b/>
          <w:bCs/>
          <w:color w:val="000000" w:themeColor="text1"/>
          <w:sz w:val="30"/>
          <w:szCs w:val="30"/>
        </w:rPr>
        <w:t xml:space="preserve">English Learning and IELTS Preparation Support System Based on Personalized Learning Pathways for IELTS Space </w:t>
      </w:r>
    </w:p>
    <w:p w14:paraId="52200F0F" w14:textId="06C125E5" w:rsidR="00D15D3B" w:rsidRDefault="00000000" w:rsidP="7BBE4BFC">
      <w:pPr>
        <w:spacing w:after="160"/>
        <w:jc w:val="center"/>
      </w:pPr>
      <w:r>
        <w:rPr>
          <w:b/>
          <w:bCs/>
          <w:color w:val="000000" w:themeColor="text1"/>
          <w:sz w:val="32"/>
          <w:szCs w:val="32"/>
        </w:rPr>
        <w:t>(</w:t>
      </w:r>
      <w:proofErr w:type="spellStart"/>
      <w:r>
        <w:rPr>
          <w:b/>
          <w:bCs/>
          <w:color w:val="000000" w:themeColor="text1"/>
          <w:sz w:val="32"/>
          <w:szCs w:val="32"/>
        </w:rPr>
        <w:t>IELTSPath</w:t>
      </w:r>
      <w:proofErr w:type="spellEnd"/>
      <w:r>
        <w:rPr>
          <w:b/>
          <w:bCs/>
          <w:color w:val="000000" w:themeColor="text1"/>
          <w:sz w:val="32"/>
          <w:szCs w:val="32"/>
        </w:rPr>
        <w:t>) - Report 1</w:t>
      </w:r>
    </w:p>
    <w:p w14:paraId="58B94FE4" w14:textId="3083FD3A" w:rsidR="00D15D3B" w:rsidRDefault="00D15D3B">
      <w:pPr>
        <w:spacing w:before="2000"/>
      </w:pPr>
    </w:p>
    <w:tbl>
      <w:tblPr>
        <w:tblW w:w="0" w:type="auto"/>
        <w:tblLook w:val="06A0" w:firstRow="1" w:lastRow="0" w:firstColumn="1" w:lastColumn="0" w:noHBand="1" w:noVBand="1"/>
      </w:tblPr>
      <w:tblGrid>
        <w:gridCol w:w="2408"/>
        <w:gridCol w:w="6938"/>
      </w:tblGrid>
      <w:tr w:rsidR="7BBE4BFC" w14:paraId="331C7017" w14:textId="77777777" w:rsidTr="2F8F5231">
        <w:trPr>
          <w:trHeight w:val="300"/>
        </w:trPr>
        <w:tc>
          <w:tcPr>
            <w:tcW w:w="240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D99E484" w14:textId="25E96906" w:rsidR="7BBE4BFC" w:rsidRDefault="7BBE4BFC" w:rsidP="7BBE4BFC">
            <w:r>
              <w:rPr>
                <w:b/>
                <w:bCs/>
                <w:color w:val="000000" w:themeColor="text1"/>
                <w:sz w:val="24"/>
                <w:szCs w:val="24"/>
              </w:rPr>
              <w:t>Project Name</w:t>
            </w:r>
          </w:p>
        </w:tc>
        <w:tc>
          <w:tcPr>
            <w:tcW w:w="69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7404C895" w14:textId="4F12FE0D" w:rsidR="7BBE4BFC" w:rsidRDefault="7BBE4BFC" w:rsidP="7BBE4BFC">
            <w:r>
              <w:rPr>
                <w:color w:val="000000" w:themeColor="text1"/>
                <w:sz w:val="24"/>
                <w:szCs w:val="24"/>
              </w:rPr>
              <w:t xml:space="preserve">English Learning and IELTS Preparation Support System Based on Personalized Learning Pathways for IELTS Space </w:t>
            </w:r>
          </w:p>
        </w:tc>
      </w:tr>
      <w:tr w:rsidR="7BBE4BFC" w14:paraId="6C0E3FA9" w14:textId="77777777" w:rsidTr="2F8F5231">
        <w:trPr>
          <w:trHeight w:val="300"/>
        </w:trPr>
        <w:tc>
          <w:tcPr>
            <w:tcW w:w="240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3F756945" w14:textId="20D9DAC7" w:rsidR="7BBE4BFC" w:rsidRDefault="7BBE4BFC" w:rsidP="7BBE4BFC">
            <w:r>
              <w:rPr>
                <w:b/>
                <w:bCs/>
                <w:color w:val="000000" w:themeColor="text1"/>
                <w:sz w:val="24"/>
                <w:szCs w:val="24"/>
              </w:rPr>
              <w:t>Version</w:t>
            </w:r>
          </w:p>
        </w:tc>
        <w:tc>
          <w:tcPr>
            <w:tcW w:w="693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31D91759" w14:textId="6D244E9A" w:rsidR="7BBE4BFC" w:rsidRDefault="7BBE4BFC" w:rsidP="7BBE4BFC">
            <w:r>
              <w:rPr>
                <w:color w:val="000000" w:themeColor="text1"/>
                <w:sz w:val="24"/>
                <w:szCs w:val="24"/>
              </w:rPr>
              <w:t>v1.1.0</w:t>
            </w:r>
          </w:p>
        </w:tc>
      </w:tr>
      <w:tr w:rsidR="7BBE4BFC" w14:paraId="352AC031" w14:textId="77777777" w:rsidTr="2F8F5231">
        <w:trPr>
          <w:trHeight w:val="300"/>
        </w:trPr>
        <w:tc>
          <w:tcPr>
            <w:tcW w:w="240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66F2A6B1" w14:textId="77A84F7B" w:rsidR="7BBE4BFC" w:rsidRDefault="7BBE4BFC" w:rsidP="7BBE4BFC">
            <w:r>
              <w:rPr>
                <w:b/>
                <w:bCs/>
                <w:color w:val="000000" w:themeColor="text1"/>
                <w:sz w:val="24"/>
                <w:szCs w:val="24"/>
              </w:rPr>
              <w:t>Date Created</w:t>
            </w:r>
          </w:p>
        </w:tc>
        <w:tc>
          <w:tcPr>
            <w:tcW w:w="69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658078A4" w14:textId="656B16F4" w:rsidR="7BBE4BFC" w:rsidRDefault="7BBE4BFC" w:rsidP="7BBE4BFC">
            <w:r>
              <w:rPr>
                <w:color w:val="000000" w:themeColor="text1"/>
                <w:sz w:val="24"/>
                <w:szCs w:val="24"/>
              </w:rPr>
              <w:t>09/09/2026</w:t>
            </w:r>
          </w:p>
        </w:tc>
      </w:tr>
      <w:tr w:rsidR="7BBE4BFC" w14:paraId="76292F51" w14:textId="77777777" w:rsidTr="2F8F5231">
        <w:trPr>
          <w:trHeight w:val="300"/>
        </w:trPr>
        <w:tc>
          <w:tcPr>
            <w:tcW w:w="240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651C68B3" w14:textId="7681665A" w:rsidR="7BBE4BFC" w:rsidRDefault="7BBE4BFC" w:rsidP="7BBE4BFC">
            <w:r>
              <w:rPr>
                <w:b/>
                <w:bCs/>
                <w:color w:val="000000" w:themeColor="text1"/>
                <w:sz w:val="24"/>
                <w:szCs w:val="24"/>
              </w:rPr>
              <w:t>Last Updated</w:t>
            </w:r>
          </w:p>
        </w:tc>
        <w:tc>
          <w:tcPr>
            <w:tcW w:w="693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47932EBF" w14:textId="2788787C" w:rsidR="7BBE4BFC" w:rsidRDefault="7BBE4BFC" w:rsidP="7BBE4BFC">
            <w:r>
              <w:rPr>
                <w:color w:val="000000" w:themeColor="text1"/>
                <w:sz w:val="24"/>
                <w:szCs w:val="24"/>
              </w:rPr>
              <w:t>07/10/2026</w:t>
            </w:r>
          </w:p>
        </w:tc>
      </w:tr>
      <w:tr w:rsidR="7BBE4BFC" w14:paraId="18DF8B5B" w14:textId="77777777" w:rsidTr="2F8F5231">
        <w:trPr>
          <w:trHeight w:val="300"/>
        </w:trPr>
        <w:tc>
          <w:tcPr>
            <w:tcW w:w="240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032DCEA9" w14:textId="16955E98" w:rsidR="7BBE4BFC" w:rsidRDefault="7BBE4BFC" w:rsidP="7BBE4BFC">
            <w:r>
              <w:rPr>
                <w:b/>
                <w:bCs/>
                <w:color w:val="000000" w:themeColor="text1"/>
                <w:sz w:val="24"/>
                <w:szCs w:val="24"/>
              </w:rPr>
              <w:t>Author(s)</w:t>
            </w:r>
          </w:p>
        </w:tc>
        <w:tc>
          <w:tcPr>
            <w:tcW w:w="69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0DBA66F3" w14:textId="373E095B" w:rsidR="7BBE4BFC" w:rsidRDefault="7BBE4BFC" w:rsidP="7BBE4BFC">
            <w:r>
              <w:rPr>
                <w:color w:val="000000" w:themeColor="text1"/>
                <w:sz w:val="24"/>
                <w:szCs w:val="24"/>
                <w:lang w:val="en-US"/>
              </w:rPr>
              <w:t>PhuPD; [other team members]</w:t>
            </w:r>
          </w:p>
        </w:tc>
      </w:tr>
      <w:tr w:rsidR="7BBE4BFC" w14:paraId="288ADBFA" w14:textId="77777777" w:rsidTr="2F8F5231">
        <w:trPr>
          <w:trHeight w:val="300"/>
        </w:trPr>
        <w:tc>
          <w:tcPr>
            <w:tcW w:w="240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383D23EB" w14:textId="54413475" w:rsidR="7BBE4BFC" w:rsidRDefault="7BBE4BFC" w:rsidP="7BBE4BFC">
            <w:r>
              <w:rPr>
                <w:b/>
                <w:bCs/>
                <w:color w:val="000000" w:themeColor="text1"/>
                <w:sz w:val="24"/>
                <w:szCs w:val="24"/>
              </w:rPr>
              <w:t>Reviewer(s)</w:t>
            </w:r>
          </w:p>
        </w:tc>
        <w:tc>
          <w:tcPr>
            <w:tcW w:w="693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CA380A5" w14:textId="3E0594EA" w:rsidR="7BBE4BFC" w:rsidRDefault="7BBE4BFC" w:rsidP="7BBE4BFC">
            <w:r>
              <w:rPr>
                <w:color w:val="000000" w:themeColor="text1"/>
                <w:sz w:val="24"/>
                <w:szCs w:val="24"/>
              </w:rPr>
              <w:t>[Supervisor name]</w:t>
            </w:r>
          </w:p>
        </w:tc>
      </w:tr>
      <w:tr w:rsidR="7BBE4BFC" w14:paraId="7271A741" w14:textId="77777777" w:rsidTr="2F8F5231">
        <w:trPr>
          <w:trHeight w:val="300"/>
        </w:trPr>
        <w:tc>
          <w:tcPr>
            <w:tcW w:w="240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38C46EDA" w14:textId="1CBDA8D6" w:rsidR="7BBE4BFC" w:rsidRDefault="7BBE4BFC" w:rsidP="7BBE4BFC">
            <w:r>
              <w:rPr>
                <w:b/>
                <w:bCs/>
                <w:color w:val="000000" w:themeColor="text1"/>
                <w:sz w:val="24"/>
                <w:szCs w:val="24"/>
              </w:rPr>
              <w:t>Status</w:t>
            </w:r>
          </w:p>
        </w:tc>
        <w:tc>
          <w:tcPr>
            <w:tcW w:w="69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3A71740E" w14:textId="36A0E1AB" w:rsidR="7BBE4BFC" w:rsidRDefault="7BBE4BFC" w:rsidP="7BBE4BFC">
            <w:r>
              <w:rPr>
                <w:color w:val="000000" w:themeColor="text1"/>
                <w:sz w:val="24"/>
                <w:szCs w:val="24"/>
              </w:rPr>
              <w:t>In Review</w:t>
            </w:r>
          </w:p>
        </w:tc>
      </w:tr>
    </w:tbl>
    <w:p w14:paraId="1406BB1D" w14:textId="4100D7EA" w:rsidR="00D15D3B" w:rsidRDefault="00000000" w:rsidP="7BBE4BFC">
      <w:pPr>
        <w:pStyle w:val="u1"/>
      </w:pPr>
      <w:r>
        <w:t>Document Change History</w:t>
      </w:r>
    </w:p>
    <w:tbl>
      <w:tblPr>
        <w:tblW w:w="0" w:type="auto"/>
        <w:tblLook w:val="06A0" w:firstRow="1" w:lastRow="0" w:firstColumn="1" w:lastColumn="0" w:noHBand="1" w:noVBand="1"/>
      </w:tblPr>
      <w:tblGrid>
        <w:gridCol w:w="1208"/>
        <w:gridCol w:w="2033"/>
        <w:gridCol w:w="4208"/>
        <w:gridCol w:w="1613"/>
      </w:tblGrid>
      <w:tr w:rsidR="7BBE4BFC" w14:paraId="468D20C1" w14:textId="77777777" w:rsidTr="7BBE4BFC">
        <w:trPr>
          <w:trHeight w:val="300"/>
        </w:trPr>
        <w:tc>
          <w:tcPr>
            <w:tcW w:w="120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1F880DB5" w14:textId="5E119864" w:rsidR="7BBE4BFC" w:rsidRDefault="7BBE4BFC" w:rsidP="7BBE4BFC">
            <w:pPr>
              <w:jc w:val="center"/>
            </w:pPr>
            <w:r>
              <w:rPr>
                <w:b/>
                <w:bCs/>
                <w:color w:val="1F3864"/>
                <w:sz w:val="24"/>
                <w:szCs w:val="24"/>
              </w:rPr>
              <w:t>Version</w:t>
            </w:r>
          </w:p>
        </w:tc>
        <w:tc>
          <w:tcPr>
            <w:tcW w:w="203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1EB81109" w14:textId="5D29AA80" w:rsidR="7BBE4BFC" w:rsidRDefault="7BBE4BFC" w:rsidP="7BBE4BFC">
            <w:pPr>
              <w:jc w:val="center"/>
            </w:pPr>
            <w:r>
              <w:rPr>
                <w:b/>
                <w:bCs/>
                <w:color w:val="1F3864"/>
                <w:sz w:val="24"/>
                <w:szCs w:val="24"/>
              </w:rPr>
              <w:t>Date</w:t>
            </w:r>
          </w:p>
        </w:tc>
        <w:tc>
          <w:tcPr>
            <w:tcW w:w="420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1AC84A1A" w14:textId="7D7E4799" w:rsidR="7BBE4BFC" w:rsidRDefault="7BBE4BFC" w:rsidP="7BBE4BFC">
            <w:pPr>
              <w:jc w:val="center"/>
            </w:pPr>
            <w:r>
              <w:rPr>
                <w:b/>
                <w:bCs/>
                <w:color w:val="1F3864"/>
                <w:sz w:val="24"/>
                <w:szCs w:val="24"/>
              </w:rPr>
              <w:t>Changes</w:t>
            </w:r>
          </w:p>
        </w:tc>
        <w:tc>
          <w:tcPr>
            <w:tcW w:w="161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766276E3" w14:textId="6C65E78B" w:rsidR="7BBE4BFC" w:rsidRDefault="7BBE4BFC" w:rsidP="7BBE4BFC">
            <w:pPr>
              <w:jc w:val="center"/>
            </w:pPr>
            <w:r>
              <w:rPr>
                <w:b/>
                <w:bCs/>
                <w:color w:val="1F3864"/>
                <w:sz w:val="24"/>
                <w:szCs w:val="24"/>
              </w:rPr>
              <w:t>Author</w:t>
            </w:r>
          </w:p>
        </w:tc>
      </w:tr>
      <w:tr w:rsidR="7BBE4BFC" w14:paraId="14AD8BED" w14:textId="77777777" w:rsidTr="7BBE4BFC">
        <w:trPr>
          <w:trHeight w:val="300"/>
        </w:trPr>
        <w:tc>
          <w:tcPr>
            <w:tcW w:w="120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65778465" w14:textId="76E2D3F7" w:rsidR="7BBE4BFC" w:rsidRDefault="7BBE4BFC" w:rsidP="7BBE4BFC">
            <w:r>
              <w:rPr>
                <w:color w:val="000000" w:themeColor="text1"/>
                <w:sz w:val="24"/>
                <w:szCs w:val="24"/>
              </w:rPr>
              <w:t>v1.0.0</w:t>
            </w:r>
          </w:p>
        </w:tc>
        <w:tc>
          <w:tcPr>
            <w:tcW w:w="203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E7457EE" w14:textId="13964047" w:rsidR="7BBE4BFC" w:rsidRDefault="7BBE4BFC" w:rsidP="7BBE4BFC">
            <w:r>
              <w:rPr>
                <w:color w:val="000000" w:themeColor="text1"/>
                <w:sz w:val="24"/>
                <w:szCs w:val="24"/>
              </w:rPr>
              <w:t>09/09/2026</w:t>
            </w:r>
          </w:p>
        </w:tc>
        <w:tc>
          <w:tcPr>
            <w:tcW w:w="420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5AC9B5B1" w14:textId="4B2DB6F2" w:rsidR="7BBE4BFC" w:rsidRDefault="7BBE4BFC" w:rsidP="7BBE4BFC">
            <w:r>
              <w:rPr>
                <w:color w:val="000000" w:themeColor="text1"/>
                <w:sz w:val="24"/>
                <w:szCs w:val="24"/>
              </w:rPr>
              <w:t>Initial creation</w:t>
            </w:r>
          </w:p>
        </w:tc>
        <w:tc>
          <w:tcPr>
            <w:tcW w:w="161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16A3D877" w14:textId="1AF09648" w:rsidR="7BBE4BFC" w:rsidRDefault="7BBE4BFC" w:rsidP="7BBE4BFC">
            <w:r>
              <w:rPr>
                <w:color w:val="000000" w:themeColor="text1"/>
                <w:sz w:val="24"/>
                <w:szCs w:val="24"/>
              </w:rPr>
              <w:t>PhuPD</w:t>
            </w:r>
          </w:p>
        </w:tc>
      </w:tr>
      <w:tr w:rsidR="7BBE4BFC" w14:paraId="22457449" w14:textId="77777777" w:rsidTr="7BBE4BFC">
        <w:trPr>
          <w:trHeight w:val="300"/>
        </w:trPr>
        <w:tc>
          <w:tcPr>
            <w:tcW w:w="120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64036B4E" w14:textId="77777777" w:rsidR="7BBE4BFC" w:rsidRDefault="7BBE4BFC" w:rsidP="7BBE4BFC">
            <w:r>
              <w:rPr>
                <w:color w:val="000000" w:themeColor="text1"/>
                <w:sz w:val="24"/>
                <w:szCs w:val="24"/>
              </w:rPr>
              <w:t>v1.1.0</w:t>
            </w:r>
          </w:p>
        </w:tc>
        <w:tc>
          <w:tcPr>
            <w:tcW w:w="203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2387024" w14:textId="77777777" w:rsidR="7BBE4BFC" w:rsidRDefault="7BBE4BFC" w:rsidP="7BBE4BFC">
            <w:r>
              <w:rPr>
                <w:color w:val="000000" w:themeColor="text1"/>
                <w:sz w:val="24"/>
                <w:szCs w:val="24"/>
              </w:rPr>
              <w:t>07/10/2026</w:t>
            </w:r>
          </w:p>
        </w:tc>
        <w:tc>
          <w:tcPr>
            <w:tcW w:w="420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A3308FD" w14:textId="77777777" w:rsidR="7BBE4BFC" w:rsidRDefault="7BBE4BFC" w:rsidP="7BBE4BFC">
            <w:r>
              <w:rPr>
                <w:color w:val="000000" w:themeColor="text1"/>
                <w:sz w:val="24"/>
                <w:szCs w:val="24"/>
              </w:rPr>
              <w:t>Aligned scope with the implemented system and mentor feedback: business case for new and current learners, third existing solution, GAP IDs, updated features and exclusions</w:t>
            </w:r>
          </w:p>
        </w:tc>
        <w:tc>
          <w:tcPr>
            <w:tcW w:w="161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12ECD21E" w14:textId="77777777" w:rsidR="7BBE4BFC" w:rsidRDefault="7BBE4BFC" w:rsidP="7BBE4BFC">
            <w:r>
              <w:rPr>
                <w:color w:val="000000" w:themeColor="text1"/>
                <w:sz w:val="24"/>
                <w:szCs w:val="24"/>
              </w:rPr>
              <w:t>[Author]</w:t>
            </w:r>
          </w:p>
        </w:tc>
      </w:tr>
    </w:tbl>
    <w:p w14:paraId="5F42D5B3" w14:textId="59E4BB0A" w:rsidR="00D15D3B" w:rsidRDefault="00000000" w:rsidP="7BBE4BFC">
      <w:pPr>
        <w:pStyle w:val="u1"/>
      </w:pPr>
      <w:r>
        <w:lastRenderedPageBreak/>
        <w:t>1. Product Background</w:t>
      </w:r>
    </w:p>
    <w:p w14:paraId="24A0692E" w14:textId="39623DBC" w:rsidR="00D15D3B" w:rsidRDefault="00000000" w:rsidP="7BBE4BFC">
      <w:pPr>
        <w:spacing w:before="240" w:after="240"/>
      </w:pPr>
      <w:r>
        <w:rPr>
          <w:color w:val="000000" w:themeColor="text1"/>
          <w:sz w:val="24"/>
          <w:szCs w:val="24"/>
          <w:lang w:val="en-US"/>
        </w:rPr>
        <w:t xml:space="preserve">IELTS Space is an IELTS training </w:t>
      </w:r>
      <w:proofErr w:type="spellStart"/>
      <w:r>
        <w:rPr>
          <w:color w:val="000000" w:themeColor="text1"/>
          <w:sz w:val="24"/>
          <w:szCs w:val="24"/>
          <w:lang w:val="en-US"/>
        </w:rPr>
        <w:t>centre</w:t>
      </w:r>
      <w:proofErr w:type="spellEnd"/>
      <w:r>
        <w:rPr>
          <w:color w:val="000000" w:themeColor="text1"/>
          <w:sz w:val="24"/>
          <w:szCs w:val="24"/>
          <w:lang w:val="en-US"/>
        </w:rPr>
        <w:t xml:space="preserve"> in Hanoi that teaches IELTS in band-based classes. The </w:t>
      </w:r>
      <w:proofErr w:type="spellStart"/>
      <w:r>
        <w:rPr>
          <w:color w:val="000000" w:themeColor="text1"/>
          <w:sz w:val="24"/>
          <w:szCs w:val="24"/>
          <w:lang w:val="en-US"/>
        </w:rPr>
        <w:t>centre</w:t>
      </w:r>
      <w:proofErr w:type="spellEnd"/>
      <w:r>
        <w:rPr>
          <w:color w:val="000000" w:themeColor="text1"/>
          <w:sz w:val="24"/>
          <w:szCs w:val="24"/>
          <w:lang w:val="en-US"/>
        </w:rPr>
        <w:t xml:space="preserve"> commissioned this project because two groups of its learners are poorly served by the classroom alone.</w:t>
      </w:r>
    </w:p>
    <w:p w14:paraId="29BE91A0" w14:textId="3C775195" w:rsidR="00D15D3B" w:rsidRDefault="00000000" w:rsidP="7BBE4BFC">
      <w:pPr>
        <w:spacing w:before="240" w:after="240"/>
      </w:pPr>
      <w:r>
        <w:rPr>
          <w:color w:val="000000" w:themeColor="text1"/>
          <w:sz w:val="24"/>
          <w:szCs w:val="24"/>
          <w:lang w:val="en-US"/>
        </w:rPr>
        <w:t xml:space="preserve">The first group </w:t>
      </w:r>
      <w:proofErr w:type="gramStart"/>
      <w:r>
        <w:rPr>
          <w:color w:val="000000" w:themeColor="text1"/>
          <w:sz w:val="24"/>
          <w:szCs w:val="24"/>
          <w:lang w:val="en-US"/>
        </w:rPr>
        <w:t>is</w:t>
      </w:r>
      <w:proofErr w:type="gramEnd"/>
      <w:r>
        <w:rPr>
          <w:color w:val="000000" w:themeColor="text1"/>
          <w:sz w:val="24"/>
          <w:szCs w:val="24"/>
          <w:lang w:val="en-US"/>
        </w:rPr>
        <w:t xml:space="preserve"> people who have not yet enrolled. Before paying for a course, they want to see how the </w:t>
      </w:r>
      <w:proofErr w:type="spellStart"/>
      <w:r>
        <w:rPr>
          <w:color w:val="000000" w:themeColor="text1"/>
          <w:sz w:val="24"/>
          <w:szCs w:val="24"/>
          <w:lang w:val="en-US"/>
        </w:rPr>
        <w:t>centre</w:t>
      </w:r>
      <w:proofErr w:type="spellEnd"/>
      <w:r>
        <w:rPr>
          <w:color w:val="000000" w:themeColor="text1"/>
          <w:sz w:val="24"/>
          <w:szCs w:val="24"/>
          <w:lang w:val="en-US"/>
        </w:rPr>
        <w:t xml:space="preserve"> teaches and whether its lessons suit their level. Today the </w:t>
      </w:r>
      <w:proofErr w:type="spellStart"/>
      <w:r>
        <w:rPr>
          <w:color w:val="000000" w:themeColor="text1"/>
          <w:sz w:val="24"/>
          <w:szCs w:val="24"/>
          <w:lang w:val="en-US"/>
        </w:rPr>
        <w:t>centre</w:t>
      </w:r>
      <w:proofErr w:type="spellEnd"/>
      <w:r>
        <w:rPr>
          <w:color w:val="000000" w:themeColor="text1"/>
          <w:sz w:val="24"/>
          <w:szCs w:val="24"/>
          <w:lang w:val="en-US"/>
        </w:rPr>
        <w:t xml:space="preserve"> can only offer them a consultation, so their choice of </w:t>
      </w:r>
      <w:proofErr w:type="spellStart"/>
      <w:r>
        <w:rPr>
          <w:color w:val="000000" w:themeColor="text1"/>
          <w:sz w:val="24"/>
          <w:szCs w:val="24"/>
          <w:lang w:val="en-US"/>
        </w:rPr>
        <w:t>centre</w:t>
      </w:r>
      <w:proofErr w:type="spellEnd"/>
      <w:r>
        <w:rPr>
          <w:color w:val="000000" w:themeColor="text1"/>
          <w:sz w:val="24"/>
          <w:szCs w:val="24"/>
          <w:lang w:val="en-US"/>
        </w:rPr>
        <w:t xml:space="preserve"> depends on what they hear rather than what they experience. The second group is current students, including those who have finished one level and are waiting about a week for the next class to start. Between lessons they </w:t>
      </w:r>
      <w:proofErr w:type="spellStart"/>
      <w:r>
        <w:rPr>
          <w:color w:val="000000" w:themeColor="text1"/>
          <w:sz w:val="24"/>
          <w:szCs w:val="24"/>
          <w:lang w:val="en-US"/>
        </w:rPr>
        <w:t>practise</w:t>
      </w:r>
      <w:proofErr w:type="spellEnd"/>
      <w:r>
        <w:rPr>
          <w:color w:val="000000" w:themeColor="text1"/>
          <w:sz w:val="24"/>
          <w:szCs w:val="24"/>
          <w:lang w:val="en-US"/>
        </w:rPr>
        <w:t xml:space="preserve"> on their own, with the materials the </w:t>
      </w:r>
      <w:proofErr w:type="spellStart"/>
      <w:r>
        <w:rPr>
          <w:color w:val="000000" w:themeColor="text1"/>
          <w:sz w:val="24"/>
          <w:szCs w:val="24"/>
          <w:lang w:val="en-US"/>
        </w:rPr>
        <w:t>centre</w:t>
      </w:r>
      <w:proofErr w:type="spellEnd"/>
      <w:r>
        <w:rPr>
          <w:color w:val="000000" w:themeColor="text1"/>
          <w:sz w:val="24"/>
          <w:szCs w:val="24"/>
          <w:lang w:val="en-US"/>
        </w:rPr>
        <w:t xml:space="preserve"> hands out or on free websites, and the </w:t>
      </w:r>
      <w:proofErr w:type="spellStart"/>
      <w:r>
        <w:rPr>
          <w:color w:val="000000" w:themeColor="text1"/>
          <w:sz w:val="24"/>
          <w:szCs w:val="24"/>
          <w:lang w:val="en-US"/>
        </w:rPr>
        <w:t>centre</w:t>
      </w:r>
      <w:proofErr w:type="spellEnd"/>
      <w:r>
        <w:rPr>
          <w:color w:val="000000" w:themeColor="text1"/>
          <w:sz w:val="24"/>
          <w:szCs w:val="24"/>
          <w:lang w:val="en-US"/>
        </w:rPr>
        <w:t xml:space="preserve"> cannot see what they </w:t>
      </w:r>
      <w:proofErr w:type="spellStart"/>
      <w:r>
        <w:rPr>
          <w:color w:val="000000" w:themeColor="text1"/>
          <w:sz w:val="24"/>
          <w:szCs w:val="24"/>
          <w:lang w:val="en-US"/>
        </w:rPr>
        <w:t>practise</w:t>
      </w:r>
      <w:proofErr w:type="spellEnd"/>
      <w:r>
        <w:rPr>
          <w:color w:val="000000" w:themeColor="text1"/>
          <w:sz w:val="24"/>
          <w:szCs w:val="24"/>
          <w:lang w:val="en-US"/>
        </w:rPr>
        <w:t xml:space="preserve"> or where they struggle. Learners also arrive at different levels: a learner placed at band 5.0 and one placed at 6.5 need different material, even if both are aiming for 7.0.</w:t>
      </w:r>
    </w:p>
    <w:p w14:paraId="02283F3A" w14:textId="513741A3" w:rsidR="00D15D3B" w:rsidRDefault="00000000" w:rsidP="7BBE4BFC">
      <w:pPr>
        <w:spacing w:before="240" w:after="240"/>
      </w:pPr>
      <w:r>
        <w:rPr>
          <w:color w:val="000000" w:themeColor="text1"/>
          <w:sz w:val="24"/>
          <w:szCs w:val="24"/>
          <w:lang w:val="en-US"/>
        </w:rPr>
        <w:t xml:space="preserve">Consider Linh, a second-year student in the </w:t>
      </w:r>
      <w:proofErr w:type="spellStart"/>
      <w:r>
        <w:rPr>
          <w:color w:val="000000" w:themeColor="text1"/>
          <w:sz w:val="24"/>
          <w:szCs w:val="24"/>
          <w:lang w:val="en-US"/>
        </w:rPr>
        <w:t>centre's</w:t>
      </w:r>
      <w:proofErr w:type="spellEnd"/>
      <w:r>
        <w:rPr>
          <w:color w:val="000000" w:themeColor="text1"/>
          <w:sz w:val="24"/>
          <w:szCs w:val="24"/>
          <w:lang w:val="en-US"/>
        </w:rPr>
        <w:t xml:space="preserve"> band 5.5 class who wants to reach 6.5. Between lessons she works through the </w:t>
      </w:r>
      <w:proofErr w:type="spellStart"/>
      <w:r>
        <w:rPr>
          <w:color w:val="000000" w:themeColor="text1"/>
          <w:sz w:val="24"/>
          <w:szCs w:val="24"/>
          <w:lang w:val="en-US"/>
        </w:rPr>
        <w:t>centre's</w:t>
      </w:r>
      <w:proofErr w:type="spellEnd"/>
      <w:r>
        <w:rPr>
          <w:color w:val="000000" w:themeColor="text1"/>
          <w:sz w:val="24"/>
          <w:szCs w:val="24"/>
          <w:lang w:val="en-US"/>
        </w:rPr>
        <w:t xml:space="preserve"> handouts and a few practice tests online, and she sees her scores, but not which reading skill keeps costing her marks or what she should study next. In the week between finishing her level and starting the next class, she barely </w:t>
      </w:r>
      <w:proofErr w:type="spellStart"/>
      <w:r>
        <w:rPr>
          <w:color w:val="000000" w:themeColor="text1"/>
          <w:sz w:val="24"/>
          <w:szCs w:val="24"/>
          <w:lang w:val="en-US"/>
        </w:rPr>
        <w:t>practises</w:t>
      </w:r>
      <w:proofErr w:type="spellEnd"/>
      <w:r>
        <w:rPr>
          <w:color w:val="000000" w:themeColor="text1"/>
          <w:sz w:val="24"/>
          <w:szCs w:val="24"/>
          <w:lang w:val="en-US"/>
        </w:rPr>
        <w:t xml:space="preserve">. Her teacher has no record of what she did. Meanwhile her friend Nam is choosing between IELTS Space and another </w:t>
      </w:r>
      <w:proofErr w:type="spellStart"/>
      <w:r>
        <w:rPr>
          <w:color w:val="000000" w:themeColor="text1"/>
          <w:sz w:val="24"/>
          <w:szCs w:val="24"/>
          <w:lang w:val="en-US"/>
        </w:rPr>
        <w:t>centre</w:t>
      </w:r>
      <w:proofErr w:type="spellEnd"/>
      <w:r>
        <w:rPr>
          <w:color w:val="000000" w:themeColor="text1"/>
          <w:sz w:val="24"/>
          <w:szCs w:val="24"/>
          <w:lang w:val="en-US"/>
        </w:rPr>
        <w:t>. After a consultation he still has not seen a lesson, so he decides on price.</w:t>
      </w:r>
    </w:p>
    <w:p w14:paraId="43639490" w14:textId="09576261" w:rsidR="00D15D3B" w:rsidRDefault="00000000" w:rsidP="7BBE4BFC">
      <w:pPr>
        <w:spacing w:before="240" w:after="240"/>
      </w:pPr>
      <w:r>
        <w:rPr>
          <w:color w:val="000000" w:themeColor="text1"/>
          <w:sz w:val="24"/>
          <w:szCs w:val="24"/>
          <w:lang w:val="en-US"/>
        </w:rPr>
        <w:t xml:space="preserve">These gaps have a cost for both sides. The </w:t>
      </w:r>
      <w:proofErr w:type="spellStart"/>
      <w:r>
        <w:rPr>
          <w:color w:val="000000" w:themeColor="text1"/>
          <w:sz w:val="24"/>
          <w:szCs w:val="24"/>
          <w:lang w:val="en-US"/>
        </w:rPr>
        <w:t>centre</w:t>
      </w:r>
      <w:proofErr w:type="spellEnd"/>
      <w:r>
        <w:rPr>
          <w:color w:val="000000" w:themeColor="text1"/>
          <w:sz w:val="24"/>
          <w:szCs w:val="24"/>
          <w:lang w:val="en-US"/>
        </w:rPr>
        <w:t xml:space="preserve"> currently has no record of how its students </w:t>
      </w:r>
      <w:proofErr w:type="spellStart"/>
      <w:r>
        <w:rPr>
          <w:color w:val="000000" w:themeColor="text1"/>
          <w:sz w:val="24"/>
          <w:szCs w:val="24"/>
          <w:lang w:val="en-US"/>
        </w:rPr>
        <w:t>practise</w:t>
      </w:r>
      <w:proofErr w:type="spellEnd"/>
      <w:r>
        <w:rPr>
          <w:color w:val="000000" w:themeColor="text1"/>
          <w:sz w:val="24"/>
          <w:szCs w:val="24"/>
          <w:lang w:val="en-US"/>
        </w:rPr>
        <w:t xml:space="preserve"> between lessons, and no way to show a lesson to a visitor before they </w:t>
      </w:r>
      <w:proofErr w:type="spellStart"/>
      <w:r>
        <w:rPr>
          <w:color w:val="000000" w:themeColor="text1"/>
          <w:sz w:val="24"/>
          <w:szCs w:val="24"/>
          <w:lang w:val="en-US"/>
        </w:rPr>
        <w:t>enrol</w:t>
      </w:r>
      <w:proofErr w:type="spellEnd"/>
      <w:r>
        <w:rPr>
          <w:color w:val="000000" w:themeColor="text1"/>
          <w:sz w:val="24"/>
          <w:szCs w:val="24"/>
          <w:lang w:val="en-US"/>
        </w:rPr>
        <w:t xml:space="preserve">. Every visitor who leaves without experiencing the teaching is a possible enrolment lost, and every student who </w:t>
      </w:r>
      <w:proofErr w:type="spellStart"/>
      <w:r>
        <w:rPr>
          <w:color w:val="000000" w:themeColor="text1"/>
          <w:sz w:val="24"/>
          <w:szCs w:val="24"/>
          <w:lang w:val="en-US"/>
        </w:rPr>
        <w:t>practises</w:t>
      </w:r>
      <w:proofErr w:type="spellEnd"/>
      <w:r>
        <w:rPr>
          <w:color w:val="000000" w:themeColor="text1"/>
          <w:sz w:val="24"/>
          <w:szCs w:val="24"/>
          <w:lang w:val="en-US"/>
        </w:rPr>
        <w:t xml:space="preserve"> without direction spends time that does not target their real weaknesses.</w:t>
      </w:r>
    </w:p>
    <w:p w14:paraId="5D8ACE83" w14:textId="77777777" w:rsidR="00D15D3B" w:rsidRDefault="00000000" w:rsidP="7BBE4BFC">
      <w:pPr>
        <w:spacing w:before="240" w:after="240"/>
      </w:pPr>
      <w:r>
        <w:rPr>
          <w:color w:val="000000" w:themeColor="text1"/>
          <w:sz w:val="24"/>
          <w:szCs w:val="24"/>
          <w:lang w:val="en-US"/>
        </w:rPr>
        <w:t xml:space="preserve">The timing matters because learners already </w:t>
      </w:r>
      <w:proofErr w:type="spellStart"/>
      <w:r>
        <w:rPr>
          <w:color w:val="000000" w:themeColor="text1"/>
          <w:sz w:val="24"/>
          <w:szCs w:val="24"/>
          <w:lang w:val="en-US"/>
        </w:rPr>
        <w:t>practise</w:t>
      </w:r>
      <w:proofErr w:type="spellEnd"/>
      <w:r>
        <w:rPr>
          <w:color w:val="000000" w:themeColor="text1"/>
          <w:sz w:val="24"/>
          <w:szCs w:val="24"/>
          <w:lang w:val="en-US"/>
        </w:rPr>
        <w:t xml:space="preserve"> online. The question is whether they do it on general platforms that know nothing about their class, or on a channel run by the </w:t>
      </w:r>
      <w:proofErr w:type="spellStart"/>
      <w:r>
        <w:rPr>
          <w:color w:val="000000" w:themeColor="text1"/>
          <w:sz w:val="24"/>
          <w:szCs w:val="24"/>
          <w:lang w:val="en-US"/>
        </w:rPr>
        <w:t>centre</w:t>
      </w:r>
      <w:proofErr w:type="spellEnd"/>
      <w:r>
        <w:rPr>
          <w:color w:val="000000" w:themeColor="text1"/>
          <w:sz w:val="24"/>
          <w:szCs w:val="24"/>
          <w:lang w:val="en-US"/>
        </w:rPr>
        <w:t xml:space="preserve"> that teaches them. IELTS Space sells its </w:t>
      </w:r>
      <w:proofErr w:type="spellStart"/>
      <w:r>
        <w:rPr>
          <w:color w:val="000000" w:themeColor="text1"/>
          <w:sz w:val="24"/>
          <w:szCs w:val="24"/>
          <w:lang w:val="en-US"/>
        </w:rPr>
        <w:t>programmes</w:t>
      </w:r>
      <w:proofErr w:type="spellEnd"/>
      <w:r>
        <w:rPr>
          <w:color w:val="000000" w:themeColor="text1"/>
          <w:sz w:val="24"/>
          <w:szCs w:val="24"/>
          <w:lang w:val="en-US"/>
        </w:rPr>
        <w:t xml:space="preserve"> through its sales staff rather than online, so a new channel </w:t>
      </w:r>
      <w:proofErr w:type="gramStart"/>
      <w:r>
        <w:rPr>
          <w:color w:val="000000" w:themeColor="text1"/>
          <w:sz w:val="24"/>
          <w:szCs w:val="24"/>
          <w:lang w:val="en-US"/>
        </w:rPr>
        <w:t>has to</w:t>
      </w:r>
      <w:proofErr w:type="gramEnd"/>
      <w:r>
        <w:rPr>
          <w:color w:val="000000" w:themeColor="text1"/>
          <w:sz w:val="24"/>
          <w:szCs w:val="24"/>
          <w:lang w:val="en-US"/>
        </w:rPr>
        <w:t xml:space="preserve"> fit that existing sales process instead of adding payment and accounting work.</w:t>
      </w:r>
    </w:p>
    <w:p w14:paraId="391D6972" w14:textId="7F77A27D" w:rsidR="00D15D3B" w:rsidRDefault="00D15D3B">
      <w:pPr>
        <w:spacing w:before="2000"/>
      </w:pPr>
    </w:p>
    <w:p w14:paraId="4E94F6F7" w14:textId="6480A51A" w:rsidR="00D15D3B" w:rsidRDefault="00000000" w:rsidP="7BBE4BFC">
      <w:pPr>
        <w:pStyle w:val="u1"/>
      </w:pPr>
      <w:r>
        <w:t>2. Existing Solutions</w:t>
      </w:r>
    </w:p>
    <w:p w14:paraId="464AA038" w14:textId="649BCCA5" w:rsidR="00D15D3B" w:rsidRDefault="00000000" w:rsidP="2F8F5231">
      <w:pPr>
        <w:pStyle w:val="u2"/>
        <w:pBdr>
          <w:bottom w:val="single" w:sz="6" w:space="4" w:color="2E75B6"/>
        </w:pBdr>
      </w:pPr>
      <w:proofErr w:type="gramStart"/>
      <w:r>
        <w:rPr>
          <w:lang w:val="en-US"/>
        </w:rPr>
        <w:t>2.1  STUDY</w:t>
      </w:r>
      <w:proofErr w:type="gramEnd"/>
      <w:r>
        <w:rPr>
          <w:lang w:val="en-US"/>
        </w:rPr>
        <w:t>4</w:t>
      </w:r>
    </w:p>
    <w:p w14:paraId="58ED0F31" w14:textId="2804BD11" w:rsidR="00D15D3B" w:rsidRDefault="00000000">
      <w:pPr>
        <w:spacing w:before="2000"/>
      </w:pPr>
      <w:r>
        <w:rPr>
          <w:color w:val="000000" w:themeColor="text1"/>
          <w:sz w:val="24"/>
          <w:szCs w:val="24"/>
          <w:lang w:val="en-US"/>
        </w:rPr>
        <w:lastRenderedPageBreak/>
        <w:t>STUDY4 is a Vietnamese online platform for IELTS practice tests and skill courses, widely used by self-learners to get familiar with the exam format.</w:t>
      </w:r>
    </w:p>
    <w:tbl>
      <w:tblPr>
        <w:tblW w:w="0" w:type="auto"/>
        <w:tblLook w:val="06A0" w:firstRow="1" w:lastRow="0" w:firstColumn="1" w:lastColumn="0" w:noHBand="1" w:noVBand="1"/>
      </w:tblPr>
      <w:tblGrid>
        <w:gridCol w:w="2753"/>
        <w:gridCol w:w="6293"/>
      </w:tblGrid>
      <w:tr w:rsidR="7BBE4BFC" w14:paraId="44FF7B6A" w14:textId="77777777" w:rsidTr="2F8F5231">
        <w:trPr>
          <w:trHeight w:val="300"/>
        </w:trPr>
        <w:tc>
          <w:tcPr>
            <w:tcW w:w="275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208E812C" w14:textId="6BC66CE9" w:rsidR="7BBE4BFC" w:rsidRDefault="7BBE4BFC" w:rsidP="7BBE4BFC">
            <w:pPr>
              <w:jc w:val="center"/>
            </w:pPr>
            <w:r>
              <w:rPr>
                <w:b/>
                <w:bCs/>
                <w:color w:val="1F3864"/>
              </w:rPr>
              <w:t>Attribute</w:t>
            </w:r>
          </w:p>
        </w:tc>
        <w:tc>
          <w:tcPr>
            <w:tcW w:w="629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22EFBB51" w14:textId="5D64DA46" w:rsidR="7BBE4BFC" w:rsidRDefault="7BBE4BFC" w:rsidP="7BBE4BFC">
            <w:pPr>
              <w:jc w:val="center"/>
            </w:pPr>
            <w:r>
              <w:rPr>
                <w:b/>
                <w:bCs/>
                <w:color w:val="1F3864"/>
              </w:rPr>
              <w:t>Description</w:t>
            </w:r>
          </w:p>
        </w:tc>
      </w:tr>
      <w:tr w:rsidR="7BBE4BFC" w14:paraId="636F2AF4" w14:textId="77777777" w:rsidTr="2F8F5231">
        <w:trPr>
          <w:trHeight w:val="300"/>
        </w:trPr>
        <w:tc>
          <w:tcPr>
            <w:tcW w:w="27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40F59716" w14:textId="737E4343" w:rsidR="7BBE4BFC" w:rsidRDefault="7BBE4BFC" w:rsidP="7BBE4BFC">
            <w:r>
              <w:rPr>
                <w:color w:val="000000" w:themeColor="text1"/>
                <w:sz w:val="24"/>
                <w:szCs w:val="24"/>
              </w:rPr>
              <w:t>Website / Link</w:t>
            </w:r>
          </w:p>
        </w:tc>
        <w:tc>
          <w:tcPr>
            <w:tcW w:w="629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0675BB8F" w14:textId="1428A9F4" w:rsidR="7BBE4BFC" w:rsidRDefault="7BBE4BFC" w:rsidP="7BBE4BFC">
            <w:hyperlink r:id="rId8">
              <w:r>
                <w:rPr>
                  <w:rStyle w:val="Siuktni"/>
                  <w:sz w:val="24"/>
                  <w:szCs w:val="24"/>
                </w:rPr>
                <w:t>https://study4.com/</w:t>
              </w:r>
            </w:hyperlink>
          </w:p>
        </w:tc>
      </w:tr>
      <w:tr w:rsidR="7BBE4BFC" w14:paraId="5176AC8F" w14:textId="77777777" w:rsidTr="2F8F5231">
        <w:trPr>
          <w:trHeight w:val="300"/>
        </w:trPr>
        <w:tc>
          <w:tcPr>
            <w:tcW w:w="275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085F5EFF" w14:textId="62598E42" w:rsidR="7BBE4BFC" w:rsidRDefault="7BBE4BFC" w:rsidP="7BBE4BFC">
            <w:r>
              <w:rPr>
                <w:color w:val="000000" w:themeColor="text1"/>
                <w:sz w:val="24"/>
                <w:szCs w:val="24"/>
              </w:rPr>
              <w:t>Target Users</w:t>
            </w:r>
          </w:p>
        </w:tc>
        <w:tc>
          <w:tcPr>
            <w:tcW w:w="629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68995590" w14:textId="4001C488" w:rsidR="7BBE4BFC" w:rsidRDefault="7BBE4BFC" w:rsidP="7BBE4BFC">
            <w:r>
              <w:rPr>
                <w:color w:val="000000" w:themeColor="text1"/>
                <w:sz w:val="24"/>
                <w:szCs w:val="24"/>
              </w:rPr>
              <w:t>Vietnamese learners preparing for the IELTS exam, from those building a foundation to candidates aiming for a higher band score.</w:t>
            </w:r>
          </w:p>
        </w:tc>
      </w:tr>
      <w:tr w:rsidR="7BBE4BFC" w14:paraId="67F7E7F6" w14:textId="77777777" w:rsidTr="2F8F5231">
        <w:trPr>
          <w:trHeight w:val="300"/>
        </w:trPr>
        <w:tc>
          <w:tcPr>
            <w:tcW w:w="27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C8DECC9" w14:textId="08C4FCDC" w:rsidR="7BBE4BFC" w:rsidRDefault="7BBE4BFC" w:rsidP="7BBE4BFC">
            <w:r>
              <w:rPr>
                <w:color w:val="000000" w:themeColor="text1"/>
                <w:sz w:val="24"/>
                <w:szCs w:val="24"/>
              </w:rPr>
              <w:t>Core Features</w:t>
            </w:r>
          </w:p>
        </w:tc>
        <w:tc>
          <w:tcPr>
            <w:tcW w:w="629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1A11A2AA" w14:textId="1D824761" w:rsidR="7BBE4BFC" w:rsidRDefault="7BBE4BFC" w:rsidP="7BBE4BFC">
            <w:r>
              <w:rPr>
                <w:color w:val="000000" w:themeColor="text1"/>
                <w:sz w:val="24"/>
                <w:szCs w:val="24"/>
              </w:rPr>
              <w:t>Online IELTS courses for Listening, Speaking, Reading and Writing; practice tests for each skill with study materials.</w:t>
            </w:r>
          </w:p>
        </w:tc>
      </w:tr>
      <w:tr w:rsidR="7BBE4BFC" w14:paraId="5ED65453" w14:textId="77777777" w:rsidTr="2F8F5231">
        <w:trPr>
          <w:trHeight w:val="300"/>
        </w:trPr>
        <w:tc>
          <w:tcPr>
            <w:tcW w:w="275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99503C1" w14:textId="121ACFCA" w:rsidR="7BBE4BFC" w:rsidRDefault="7BBE4BFC" w:rsidP="7BBE4BFC">
            <w:r>
              <w:rPr>
                <w:color w:val="000000" w:themeColor="text1"/>
                <w:sz w:val="24"/>
                <w:szCs w:val="24"/>
              </w:rPr>
              <w:t>Strengths</w:t>
            </w:r>
          </w:p>
        </w:tc>
        <w:tc>
          <w:tcPr>
            <w:tcW w:w="629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3B44D9FC" w14:textId="418D362B" w:rsidR="7BBE4BFC" w:rsidRDefault="7BBE4BFC" w:rsidP="7BBE4BFC">
            <w:r>
              <w:rPr>
                <w:color w:val="000000" w:themeColor="text1"/>
                <w:sz w:val="24"/>
                <w:szCs w:val="24"/>
              </w:rPr>
              <w:t xml:space="preserve">Learners can </w:t>
            </w:r>
            <w:proofErr w:type="spellStart"/>
            <w:r>
              <w:rPr>
                <w:color w:val="000000" w:themeColor="text1"/>
                <w:sz w:val="24"/>
                <w:szCs w:val="24"/>
              </w:rPr>
              <w:t>practise</w:t>
            </w:r>
            <w:proofErr w:type="spellEnd"/>
            <w:r>
              <w:rPr>
                <w:color w:val="000000" w:themeColor="text1"/>
                <w:sz w:val="24"/>
                <w:szCs w:val="24"/>
              </w:rPr>
              <w:t xml:space="preserve"> many tests, get familiar with each question type and prepare for the exam format.</w:t>
            </w:r>
          </w:p>
        </w:tc>
      </w:tr>
      <w:tr w:rsidR="7BBE4BFC" w14:paraId="71CF493E" w14:textId="77777777" w:rsidTr="2F8F5231">
        <w:trPr>
          <w:trHeight w:val="300"/>
        </w:trPr>
        <w:tc>
          <w:tcPr>
            <w:tcW w:w="27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2961ED1" w14:textId="2C6FF437" w:rsidR="7BBE4BFC" w:rsidRDefault="7BBE4BFC" w:rsidP="7BBE4BFC">
            <w:r>
              <w:rPr>
                <w:color w:val="000000" w:themeColor="text1"/>
                <w:sz w:val="24"/>
                <w:szCs w:val="24"/>
              </w:rPr>
              <w:t>Weaknesses</w:t>
            </w:r>
          </w:p>
        </w:tc>
        <w:tc>
          <w:tcPr>
            <w:tcW w:w="629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665F7815" w14:textId="0BC5C228" w:rsidR="7BBE4BFC" w:rsidRDefault="7BBE4BFC" w:rsidP="7BBE4BFC">
            <w:r>
              <w:rPr>
                <w:color w:val="000000" w:themeColor="text1"/>
                <w:sz w:val="24"/>
                <w:szCs w:val="24"/>
                <w:lang w:val="en-US"/>
              </w:rPr>
              <w:t>Feedback after a test mainly shows the score and the number of correct answers; it does not explain why answers were wrong, which knowledge is missing or what to study next. The platform focuses on practice tests rather than building the knowledge needed before taking them.</w:t>
            </w:r>
          </w:p>
        </w:tc>
      </w:tr>
      <w:tr w:rsidR="7BBE4BFC" w14:paraId="6D6CD771" w14:textId="77777777" w:rsidTr="2F8F5231">
        <w:trPr>
          <w:trHeight w:val="300"/>
        </w:trPr>
        <w:tc>
          <w:tcPr>
            <w:tcW w:w="275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72785252" w14:textId="6B06B2E9" w:rsidR="7BBE4BFC" w:rsidRDefault="7BBE4BFC" w:rsidP="7BBE4BFC">
            <w:r>
              <w:rPr>
                <w:color w:val="000000" w:themeColor="text1"/>
                <w:sz w:val="24"/>
                <w:szCs w:val="24"/>
              </w:rPr>
              <w:t>GAP for this project</w:t>
            </w:r>
          </w:p>
        </w:tc>
        <w:tc>
          <w:tcPr>
            <w:tcW w:w="629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131484C5" w14:textId="012E4998" w:rsidR="7BBE4BFC" w:rsidRDefault="7BBE4BFC" w:rsidP="7BBE4BFC">
            <w:r>
              <w:rPr>
                <w:color w:val="000000" w:themeColor="text1"/>
                <w:sz w:val="24"/>
                <w:szCs w:val="24"/>
                <w:lang w:val="en-US"/>
              </w:rPr>
              <w:t>GAP-01: Test results show scores but not the knowledge behind each mistake or what to study next.</w:t>
            </w:r>
          </w:p>
          <w:p w14:paraId="3121680F" w14:textId="77777777" w:rsidR="7BBE4BFC" w:rsidRDefault="7BBE4BFC" w:rsidP="7BBE4BFC">
            <w:r>
              <w:rPr>
                <w:color w:val="000000" w:themeColor="text1"/>
                <w:sz w:val="24"/>
                <w:szCs w:val="24"/>
                <w:lang w:val="en-US"/>
              </w:rPr>
              <w:t xml:space="preserve">GAP-02: Learners </w:t>
            </w:r>
            <w:proofErr w:type="spellStart"/>
            <w:r>
              <w:rPr>
                <w:color w:val="000000" w:themeColor="text1"/>
                <w:sz w:val="24"/>
                <w:szCs w:val="24"/>
                <w:lang w:val="en-US"/>
              </w:rPr>
              <w:t>practise</w:t>
            </w:r>
            <w:proofErr w:type="spellEnd"/>
            <w:r>
              <w:rPr>
                <w:color w:val="000000" w:themeColor="text1"/>
                <w:sz w:val="24"/>
                <w:szCs w:val="24"/>
                <w:lang w:val="en-US"/>
              </w:rPr>
              <w:t xml:space="preserve"> full tests without first learning the knowledge each question type requires.</w:t>
            </w:r>
          </w:p>
        </w:tc>
      </w:tr>
    </w:tbl>
    <w:p w14:paraId="654DF84B" w14:textId="56C73A68" w:rsidR="00D15D3B" w:rsidRDefault="00D15D3B">
      <w:pPr>
        <w:spacing w:before="2000"/>
      </w:pPr>
    </w:p>
    <w:p w14:paraId="78903618" w14:textId="3A890169" w:rsidR="00D15D3B" w:rsidRDefault="00000000" w:rsidP="2F8F5231">
      <w:pPr>
        <w:pStyle w:val="u2"/>
        <w:pBdr>
          <w:bottom w:val="single" w:sz="6" w:space="4" w:color="2E75B6"/>
        </w:pBdr>
      </w:pPr>
      <w:proofErr w:type="gramStart"/>
      <w:r>
        <w:rPr>
          <w:lang w:val="en-US"/>
        </w:rPr>
        <w:t>2.2  ELSA</w:t>
      </w:r>
      <w:proofErr w:type="gramEnd"/>
      <w:r>
        <w:rPr>
          <w:lang w:val="en-US"/>
        </w:rPr>
        <w:t xml:space="preserve"> Speak</w:t>
      </w:r>
    </w:p>
    <w:p w14:paraId="6B7BF840" w14:textId="24A29AD8" w:rsidR="00D15D3B" w:rsidRDefault="00000000">
      <w:pPr>
        <w:spacing w:before="2000"/>
      </w:pPr>
      <w:r>
        <w:rPr>
          <w:color w:val="000000" w:themeColor="text1"/>
          <w:sz w:val="24"/>
          <w:szCs w:val="24"/>
          <w:lang w:val="en-US"/>
        </w:rPr>
        <w:t>ELSA Speak is an AI pronunciation and speaking coach for English learners, with an IELTS Speaking course among its offerings.</w:t>
      </w:r>
    </w:p>
    <w:tbl>
      <w:tblPr>
        <w:tblW w:w="0" w:type="auto"/>
        <w:tblLook w:val="06A0" w:firstRow="1" w:lastRow="0" w:firstColumn="1" w:lastColumn="0" w:noHBand="1" w:noVBand="1"/>
      </w:tblPr>
      <w:tblGrid>
        <w:gridCol w:w="2753"/>
        <w:gridCol w:w="6293"/>
      </w:tblGrid>
      <w:tr w:rsidR="7BBE4BFC" w14:paraId="2D1E1266" w14:textId="77777777" w:rsidTr="7BBE4BFC">
        <w:trPr>
          <w:trHeight w:val="300"/>
        </w:trPr>
        <w:tc>
          <w:tcPr>
            <w:tcW w:w="275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746B7B47" w14:textId="45C8042F" w:rsidR="7BBE4BFC" w:rsidRDefault="7BBE4BFC" w:rsidP="7BBE4BFC">
            <w:pPr>
              <w:jc w:val="center"/>
            </w:pPr>
            <w:r>
              <w:rPr>
                <w:b/>
                <w:bCs/>
                <w:color w:val="1F3864"/>
              </w:rPr>
              <w:t>Attribute</w:t>
            </w:r>
          </w:p>
        </w:tc>
        <w:tc>
          <w:tcPr>
            <w:tcW w:w="629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60767A81" w14:textId="3070ABA7" w:rsidR="7BBE4BFC" w:rsidRDefault="7BBE4BFC" w:rsidP="7BBE4BFC">
            <w:pPr>
              <w:jc w:val="center"/>
            </w:pPr>
            <w:r>
              <w:rPr>
                <w:b/>
                <w:bCs/>
                <w:color w:val="1F3864"/>
              </w:rPr>
              <w:t>Description</w:t>
            </w:r>
          </w:p>
        </w:tc>
      </w:tr>
      <w:tr w:rsidR="7BBE4BFC" w14:paraId="53E6DB39" w14:textId="77777777" w:rsidTr="7BBE4BFC">
        <w:trPr>
          <w:trHeight w:val="300"/>
        </w:trPr>
        <w:tc>
          <w:tcPr>
            <w:tcW w:w="27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571AEC26" w14:textId="7A57B87C" w:rsidR="7BBE4BFC" w:rsidRDefault="7BBE4BFC" w:rsidP="7BBE4BFC">
            <w:r>
              <w:rPr>
                <w:color w:val="000000" w:themeColor="text1"/>
                <w:sz w:val="24"/>
                <w:szCs w:val="24"/>
              </w:rPr>
              <w:t>Website / Link</w:t>
            </w:r>
          </w:p>
        </w:tc>
        <w:tc>
          <w:tcPr>
            <w:tcW w:w="629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0F8D1CF1" w14:textId="6915713E" w:rsidR="7BBE4BFC" w:rsidRDefault="7BBE4BFC" w:rsidP="7BBE4BFC">
            <w:hyperlink r:id="rId9">
              <w:r>
                <w:rPr>
                  <w:rStyle w:val="Siuktni"/>
                  <w:sz w:val="24"/>
                  <w:szCs w:val="24"/>
                </w:rPr>
                <w:t>https://vn.elsaspeak.com/</w:t>
              </w:r>
            </w:hyperlink>
          </w:p>
        </w:tc>
      </w:tr>
      <w:tr w:rsidR="7BBE4BFC" w14:paraId="5BBABB32" w14:textId="77777777" w:rsidTr="7BBE4BFC">
        <w:trPr>
          <w:trHeight w:val="300"/>
        </w:trPr>
        <w:tc>
          <w:tcPr>
            <w:tcW w:w="275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5FFE673D" w14:textId="4175D910" w:rsidR="7BBE4BFC" w:rsidRDefault="7BBE4BFC" w:rsidP="7BBE4BFC">
            <w:r>
              <w:rPr>
                <w:color w:val="000000" w:themeColor="text1"/>
                <w:sz w:val="24"/>
                <w:szCs w:val="24"/>
              </w:rPr>
              <w:lastRenderedPageBreak/>
              <w:t>Target Users</w:t>
            </w:r>
          </w:p>
        </w:tc>
        <w:tc>
          <w:tcPr>
            <w:tcW w:w="629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6EFE9DFD" w14:textId="4FA007B8" w:rsidR="7BBE4BFC" w:rsidRDefault="7BBE4BFC" w:rsidP="7BBE4BFC">
            <w:r>
              <w:rPr>
                <w:color w:val="000000" w:themeColor="text1"/>
                <w:sz w:val="24"/>
                <w:szCs w:val="24"/>
                <w:lang w:val="en-US"/>
              </w:rPr>
              <w:t>English learners who want to improve their speaking skills, especially pronunciation and fluency, can benefit from ELSA's content, which also supports candidates preparing for the IELTS Speaking test.</w:t>
            </w:r>
          </w:p>
        </w:tc>
      </w:tr>
      <w:tr w:rsidR="7BBE4BFC" w14:paraId="03EBF0D9" w14:textId="77777777" w:rsidTr="7BBE4BFC">
        <w:trPr>
          <w:trHeight w:val="300"/>
        </w:trPr>
        <w:tc>
          <w:tcPr>
            <w:tcW w:w="27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1DD84063" w14:textId="3755E334" w:rsidR="7BBE4BFC" w:rsidRDefault="7BBE4BFC" w:rsidP="7BBE4BFC">
            <w:r>
              <w:rPr>
                <w:color w:val="000000" w:themeColor="text1"/>
                <w:sz w:val="24"/>
                <w:szCs w:val="24"/>
              </w:rPr>
              <w:t>Core Features</w:t>
            </w:r>
          </w:p>
        </w:tc>
        <w:tc>
          <w:tcPr>
            <w:tcW w:w="629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0467EF22" w14:textId="0C504551" w:rsidR="7BBE4BFC" w:rsidRDefault="7BBE4BFC" w:rsidP="7BBE4BFC">
            <w:r>
              <w:rPr>
                <w:color w:val="000000" w:themeColor="text1"/>
                <w:sz w:val="24"/>
                <w:szCs w:val="24"/>
                <w:lang w:val="en-US"/>
              </w:rPr>
              <w:t xml:space="preserve">ELSA offers speech recognition and feedback on pronunciation, fluency, grammar, and vocabulary; conversational practice with AI in various scenarios; personalized lesson paths; progress tracking; and </w:t>
            </w:r>
            <w:proofErr w:type="gramStart"/>
            <w:r>
              <w:rPr>
                <w:color w:val="000000" w:themeColor="text1"/>
                <w:sz w:val="24"/>
                <w:szCs w:val="24"/>
                <w:lang w:val="en-US"/>
              </w:rPr>
              <w:t>a number of</w:t>
            </w:r>
            <w:proofErr w:type="gramEnd"/>
            <w:r>
              <w:rPr>
                <w:color w:val="000000" w:themeColor="text1"/>
                <w:sz w:val="24"/>
                <w:szCs w:val="24"/>
                <w:lang w:val="en-US"/>
              </w:rPr>
              <w:t xml:space="preserve"> games and challenges. ELSA also introduces a course geared towards IELTS Speaking.</w:t>
            </w:r>
          </w:p>
        </w:tc>
      </w:tr>
      <w:tr w:rsidR="7BBE4BFC" w14:paraId="0F3C04B2" w14:textId="77777777" w:rsidTr="7BBE4BFC">
        <w:trPr>
          <w:trHeight w:val="300"/>
        </w:trPr>
        <w:tc>
          <w:tcPr>
            <w:tcW w:w="275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53A6FA04" w14:textId="2AB9F6F0" w:rsidR="7BBE4BFC" w:rsidRDefault="7BBE4BFC" w:rsidP="7BBE4BFC">
            <w:r>
              <w:rPr>
                <w:color w:val="000000" w:themeColor="text1"/>
                <w:sz w:val="24"/>
                <w:szCs w:val="24"/>
              </w:rPr>
              <w:t>Strengths</w:t>
            </w:r>
          </w:p>
        </w:tc>
        <w:tc>
          <w:tcPr>
            <w:tcW w:w="629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330D6C3E" w14:textId="781D0C55" w:rsidR="7BBE4BFC" w:rsidRDefault="7BBE4BFC" w:rsidP="7BBE4BFC">
            <w:r>
              <w:rPr>
                <w:color w:val="000000" w:themeColor="text1"/>
                <w:sz w:val="24"/>
                <w:szCs w:val="24"/>
                <w:lang w:val="en-US"/>
              </w:rPr>
              <w:t xml:space="preserve">It gives learners many chances to speak and quick feedback on their delivery. </w:t>
            </w:r>
            <w:proofErr w:type="spellStart"/>
            <w:r>
              <w:rPr>
                <w:color w:val="000000" w:themeColor="text1"/>
                <w:sz w:val="24"/>
                <w:szCs w:val="24"/>
                <w:lang w:val="en-US"/>
              </w:rPr>
              <w:t>Personalised</w:t>
            </w:r>
            <w:proofErr w:type="spellEnd"/>
            <w:r>
              <w:rPr>
                <w:color w:val="000000" w:themeColor="text1"/>
                <w:sz w:val="24"/>
                <w:szCs w:val="24"/>
                <w:lang w:val="en-US"/>
              </w:rPr>
              <w:t xml:space="preserve"> learning paths, AI conversations and interactive activities help learners </w:t>
            </w:r>
            <w:proofErr w:type="spellStart"/>
            <w:r>
              <w:rPr>
                <w:color w:val="000000" w:themeColor="text1"/>
                <w:sz w:val="24"/>
                <w:szCs w:val="24"/>
                <w:lang w:val="en-US"/>
              </w:rPr>
              <w:t>practise</w:t>
            </w:r>
            <w:proofErr w:type="spellEnd"/>
            <w:r>
              <w:rPr>
                <w:color w:val="000000" w:themeColor="text1"/>
                <w:sz w:val="24"/>
                <w:szCs w:val="24"/>
                <w:lang w:val="en-US"/>
              </w:rPr>
              <w:t xml:space="preserve"> communication for their own goals.</w:t>
            </w:r>
          </w:p>
        </w:tc>
      </w:tr>
      <w:tr w:rsidR="7BBE4BFC" w14:paraId="00838E13" w14:textId="77777777" w:rsidTr="7BBE4BFC">
        <w:trPr>
          <w:trHeight w:val="300"/>
        </w:trPr>
        <w:tc>
          <w:tcPr>
            <w:tcW w:w="27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08DEDD9E" w14:textId="5328F390" w:rsidR="7BBE4BFC" w:rsidRDefault="7BBE4BFC" w:rsidP="7BBE4BFC">
            <w:r>
              <w:rPr>
                <w:color w:val="000000" w:themeColor="text1"/>
                <w:sz w:val="24"/>
                <w:szCs w:val="24"/>
              </w:rPr>
              <w:t>Weaknesses</w:t>
            </w:r>
          </w:p>
        </w:tc>
        <w:tc>
          <w:tcPr>
            <w:tcW w:w="629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5FEC3FCF" w14:textId="3B302D83" w:rsidR="7BBE4BFC" w:rsidRDefault="7BBE4BFC" w:rsidP="7BBE4BFC">
            <w:r>
              <w:rPr>
                <w:color w:val="000000" w:themeColor="text1"/>
                <w:sz w:val="24"/>
                <w:szCs w:val="24"/>
              </w:rPr>
              <w:t>ELSA focuses on spoken English. In the public content we reviewed, there is no IELTS preparation path that covers Reading, Listening and Writing together with matching practice tests.</w:t>
            </w:r>
          </w:p>
        </w:tc>
      </w:tr>
      <w:tr w:rsidR="7BBE4BFC" w14:paraId="183ABE5C" w14:textId="77777777" w:rsidTr="7BBE4BFC">
        <w:trPr>
          <w:trHeight w:val="300"/>
        </w:trPr>
        <w:tc>
          <w:tcPr>
            <w:tcW w:w="275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8CFEA18" w14:textId="716385D0" w:rsidR="7BBE4BFC" w:rsidRDefault="7BBE4BFC" w:rsidP="7BBE4BFC">
            <w:r>
              <w:rPr>
                <w:color w:val="000000" w:themeColor="text1"/>
                <w:sz w:val="24"/>
                <w:szCs w:val="24"/>
              </w:rPr>
              <w:t>GAP for this project</w:t>
            </w:r>
          </w:p>
        </w:tc>
        <w:tc>
          <w:tcPr>
            <w:tcW w:w="629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1090BFE0" w14:textId="20959FF1" w:rsidR="7BBE4BFC" w:rsidRDefault="7BBE4BFC" w:rsidP="7BBE4BFC">
            <w:r>
              <w:rPr>
                <w:color w:val="000000" w:themeColor="text1"/>
                <w:sz w:val="24"/>
                <w:szCs w:val="24"/>
              </w:rPr>
              <w:t xml:space="preserve">GAP-03: ELSA </w:t>
            </w:r>
            <w:proofErr w:type="spellStart"/>
            <w:r>
              <w:rPr>
                <w:color w:val="000000" w:themeColor="text1"/>
                <w:sz w:val="24"/>
                <w:szCs w:val="24"/>
              </w:rPr>
              <w:t>personalises</w:t>
            </w:r>
            <w:proofErr w:type="spellEnd"/>
            <w:r>
              <w:rPr>
                <w:color w:val="000000" w:themeColor="text1"/>
                <w:sz w:val="24"/>
                <w:szCs w:val="24"/>
              </w:rPr>
              <w:t xml:space="preserve"> speaking practice, but no IELTS path connects practice in all four skills with feedback on written and spoken answers against the IELTS criteria.</w:t>
            </w:r>
          </w:p>
        </w:tc>
      </w:tr>
    </w:tbl>
    <w:p w14:paraId="74B2D1DC" w14:textId="4C87B97B" w:rsidR="00D15D3B" w:rsidRDefault="00D15D3B">
      <w:pPr>
        <w:spacing w:before="2000"/>
      </w:pPr>
    </w:p>
    <w:p w14:paraId="69A1D393" w14:textId="77777777" w:rsidR="00D15D3B" w:rsidRDefault="00000000" w:rsidP="2F8F5231">
      <w:pPr>
        <w:pStyle w:val="u2"/>
        <w:pBdr>
          <w:bottom w:val="single" w:sz="6" w:space="4" w:color="2E75B6"/>
        </w:pBdr>
      </w:pPr>
      <w:proofErr w:type="gramStart"/>
      <w:r>
        <w:rPr>
          <w:lang w:val="en-US"/>
        </w:rPr>
        <w:t>2.3  IELTS</w:t>
      </w:r>
      <w:proofErr w:type="gramEnd"/>
      <w:r>
        <w:rPr>
          <w:lang w:val="en-US"/>
        </w:rPr>
        <w:t xml:space="preserve"> Space's Current Out-of-Class Practice</w:t>
      </w:r>
    </w:p>
    <w:p w14:paraId="003E9D3A" w14:textId="77777777" w:rsidR="00D15D3B" w:rsidRDefault="00000000">
      <w:pPr>
        <w:spacing w:before="2000"/>
      </w:pPr>
      <w:r>
        <w:rPr>
          <w:color w:val="000000" w:themeColor="text1"/>
          <w:sz w:val="24"/>
          <w:szCs w:val="24"/>
          <w:lang w:val="en-US"/>
        </w:rPr>
        <w:t>Today IELTS Space supports learners outside class with its own practice materials. This is the manual workaround the proposed system replaces.</w:t>
      </w:r>
    </w:p>
    <w:tbl>
      <w:tblPr>
        <w:tblW w:w="0" w:type="auto"/>
        <w:tblLook w:val="06A0" w:firstRow="1" w:lastRow="0" w:firstColumn="1" w:lastColumn="0" w:noHBand="1" w:noVBand="1"/>
      </w:tblPr>
      <w:tblGrid>
        <w:gridCol w:w="2753"/>
        <w:gridCol w:w="6293"/>
      </w:tblGrid>
      <w:tr w:rsidR="7BBE4BFC" w14:paraId="00681C0D" w14:textId="77777777" w:rsidTr="7BBE4BFC">
        <w:trPr>
          <w:trHeight w:val="300"/>
        </w:trPr>
        <w:tc>
          <w:tcPr>
            <w:tcW w:w="275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7D225FFB" w14:textId="77777777" w:rsidR="7BBE4BFC" w:rsidRDefault="7BBE4BFC" w:rsidP="7BBE4BFC">
            <w:pPr>
              <w:jc w:val="center"/>
            </w:pPr>
            <w:r>
              <w:rPr>
                <w:b/>
                <w:bCs/>
                <w:color w:val="1F3864"/>
              </w:rPr>
              <w:t>Attribute</w:t>
            </w:r>
          </w:p>
        </w:tc>
        <w:tc>
          <w:tcPr>
            <w:tcW w:w="629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2AC91CF1" w14:textId="77777777" w:rsidR="7BBE4BFC" w:rsidRDefault="7BBE4BFC" w:rsidP="7BBE4BFC">
            <w:pPr>
              <w:jc w:val="center"/>
            </w:pPr>
            <w:r>
              <w:rPr>
                <w:b/>
                <w:bCs/>
                <w:color w:val="1F3864"/>
              </w:rPr>
              <w:t>Description</w:t>
            </w:r>
          </w:p>
        </w:tc>
      </w:tr>
      <w:tr w:rsidR="7BBE4BFC" w14:paraId="4C116711" w14:textId="77777777" w:rsidTr="7BBE4BFC">
        <w:trPr>
          <w:trHeight w:val="300"/>
        </w:trPr>
        <w:tc>
          <w:tcPr>
            <w:tcW w:w="27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3508D1AD" w14:textId="77777777" w:rsidR="7BBE4BFC" w:rsidRDefault="7BBE4BFC" w:rsidP="7BBE4BFC">
            <w:r>
              <w:rPr>
                <w:color w:val="000000" w:themeColor="text1"/>
                <w:sz w:val="24"/>
                <w:szCs w:val="24"/>
              </w:rPr>
              <w:t>Website / Link</w:t>
            </w:r>
          </w:p>
        </w:tc>
        <w:tc>
          <w:tcPr>
            <w:tcW w:w="629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2E60A11B" w14:textId="77777777" w:rsidR="7BBE4BFC" w:rsidRDefault="7BBE4BFC" w:rsidP="7BBE4BFC">
            <w:r>
              <w:rPr>
                <w:color w:val="000000" w:themeColor="text1"/>
                <w:sz w:val="24"/>
                <w:szCs w:val="24"/>
                <w:lang w:val="en-US"/>
              </w:rPr>
              <w:t>N/A (internal practice at IELTS Space)</w:t>
            </w:r>
          </w:p>
        </w:tc>
      </w:tr>
      <w:tr w:rsidR="7BBE4BFC" w14:paraId="40FE54CE" w14:textId="77777777" w:rsidTr="7BBE4BFC">
        <w:trPr>
          <w:trHeight w:val="300"/>
        </w:trPr>
        <w:tc>
          <w:tcPr>
            <w:tcW w:w="275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52ABE458" w14:textId="77777777" w:rsidR="7BBE4BFC" w:rsidRDefault="7BBE4BFC" w:rsidP="7BBE4BFC">
            <w:r>
              <w:rPr>
                <w:color w:val="000000" w:themeColor="text1"/>
                <w:sz w:val="24"/>
                <w:szCs w:val="24"/>
              </w:rPr>
              <w:t>Target Users</w:t>
            </w:r>
          </w:p>
        </w:tc>
        <w:tc>
          <w:tcPr>
            <w:tcW w:w="629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2763F6C3" w14:textId="77777777" w:rsidR="7BBE4BFC" w:rsidRDefault="7BBE4BFC" w:rsidP="7BBE4BFC">
            <w:r>
              <w:rPr>
                <w:color w:val="000000" w:themeColor="text1"/>
                <w:sz w:val="24"/>
                <w:szCs w:val="24"/>
                <w:lang w:val="en-US"/>
              </w:rPr>
              <w:t xml:space="preserve">Current students </w:t>
            </w:r>
            <w:proofErr w:type="gramStart"/>
            <w:r>
              <w:rPr>
                <w:color w:val="000000" w:themeColor="text1"/>
                <w:sz w:val="24"/>
                <w:szCs w:val="24"/>
                <w:lang w:val="en-US"/>
              </w:rPr>
              <w:t>between</w:t>
            </w:r>
            <w:proofErr w:type="gramEnd"/>
            <w:r>
              <w:rPr>
                <w:color w:val="000000" w:themeColor="text1"/>
                <w:sz w:val="24"/>
                <w:szCs w:val="24"/>
                <w:lang w:val="en-US"/>
              </w:rPr>
              <w:t xml:space="preserve"> classes, students waiting for their next class, and new visitors </w:t>
            </w:r>
            <w:proofErr w:type="gramStart"/>
            <w:r>
              <w:rPr>
                <w:color w:val="000000" w:themeColor="text1"/>
                <w:sz w:val="24"/>
                <w:szCs w:val="24"/>
                <w:lang w:val="en-US"/>
              </w:rPr>
              <w:t>considering</w:t>
            </w:r>
            <w:proofErr w:type="gramEnd"/>
            <w:r>
              <w:rPr>
                <w:color w:val="000000" w:themeColor="text1"/>
                <w:sz w:val="24"/>
                <w:szCs w:val="24"/>
                <w:lang w:val="en-US"/>
              </w:rPr>
              <w:t xml:space="preserve"> the </w:t>
            </w:r>
            <w:proofErr w:type="spellStart"/>
            <w:r>
              <w:rPr>
                <w:color w:val="000000" w:themeColor="text1"/>
                <w:sz w:val="24"/>
                <w:szCs w:val="24"/>
                <w:lang w:val="en-US"/>
              </w:rPr>
              <w:t>centre</w:t>
            </w:r>
            <w:proofErr w:type="spellEnd"/>
            <w:r>
              <w:rPr>
                <w:color w:val="000000" w:themeColor="text1"/>
                <w:sz w:val="24"/>
                <w:szCs w:val="24"/>
                <w:lang w:val="en-US"/>
              </w:rPr>
              <w:t>.</w:t>
            </w:r>
          </w:p>
        </w:tc>
      </w:tr>
      <w:tr w:rsidR="7BBE4BFC" w14:paraId="1FB2D3A6" w14:textId="77777777" w:rsidTr="7BBE4BFC">
        <w:trPr>
          <w:trHeight w:val="300"/>
        </w:trPr>
        <w:tc>
          <w:tcPr>
            <w:tcW w:w="27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80844FD" w14:textId="77777777" w:rsidR="7BBE4BFC" w:rsidRDefault="7BBE4BFC" w:rsidP="7BBE4BFC">
            <w:r>
              <w:rPr>
                <w:color w:val="000000" w:themeColor="text1"/>
                <w:sz w:val="24"/>
                <w:szCs w:val="24"/>
              </w:rPr>
              <w:lastRenderedPageBreak/>
              <w:t>Core Features</w:t>
            </w:r>
          </w:p>
        </w:tc>
        <w:tc>
          <w:tcPr>
            <w:tcW w:w="629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04B9C29" w14:textId="77777777" w:rsidR="7BBE4BFC" w:rsidRDefault="7BBE4BFC" w:rsidP="7BBE4BFC">
            <w:r>
              <w:rPr>
                <w:color w:val="000000" w:themeColor="text1"/>
                <w:sz w:val="24"/>
                <w:szCs w:val="24"/>
                <w:lang w:val="en-US"/>
              </w:rPr>
              <w:t xml:space="preserve">Teachers hand out practice materials for students to work on between lessons; new visitors can book a consultation with the </w:t>
            </w:r>
            <w:proofErr w:type="spellStart"/>
            <w:r>
              <w:rPr>
                <w:color w:val="000000" w:themeColor="text1"/>
                <w:sz w:val="24"/>
                <w:szCs w:val="24"/>
                <w:lang w:val="en-US"/>
              </w:rPr>
              <w:t>centre</w:t>
            </w:r>
            <w:proofErr w:type="spellEnd"/>
            <w:r>
              <w:rPr>
                <w:color w:val="000000" w:themeColor="text1"/>
                <w:sz w:val="24"/>
                <w:szCs w:val="24"/>
                <w:lang w:val="en-US"/>
              </w:rPr>
              <w:t>.</w:t>
            </w:r>
          </w:p>
        </w:tc>
      </w:tr>
      <w:tr w:rsidR="7BBE4BFC" w14:paraId="0A0AE9E0" w14:textId="77777777" w:rsidTr="7BBE4BFC">
        <w:trPr>
          <w:trHeight w:val="300"/>
        </w:trPr>
        <w:tc>
          <w:tcPr>
            <w:tcW w:w="275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2A6E396F" w14:textId="77777777" w:rsidR="7BBE4BFC" w:rsidRDefault="7BBE4BFC" w:rsidP="7BBE4BFC">
            <w:r>
              <w:rPr>
                <w:color w:val="000000" w:themeColor="text1"/>
                <w:sz w:val="24"/>
                <w:szCs w:val="24"/>
              </w:rPr>
              <w:t>Strengths</w:t>
            </w:r>
          </w:p>
        </w:tc>
        <w:tc>
          <w:tcPr>
            <w:tcW w:w="629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619E1EA7" w14:textId="77777777" w:rsidR="7BBE4BFC" w:rsidRDefault="7BBE4BFC" w:rsidP="7BBE4BFC">
            <w:r>
              <w:rPr>
                <w:color w:val="000000" w:themeColor="text1"/>
                <w:sz w:val="24"/>
                <w:szCs w:val="24"/>
                <w:lang w:val="en-US"/>
              </w:rPr>
              <w:t xml:space="preserve">Practice material comes from the </w:t>
            </w:r>
            <w:proofErr w:type="spellStart"/>
            <w:r>
              <w:rPr>
                <w:color w:val="000000" w:themeColor="text1"/>
                <w:sz w:val="24"/>
                <w:szCs w:val="24"/>
                <w:lang w:val="en-US"/>
              </w:rPr>
              <w:t>centre's</w:t>
            </w:r>
            <w:proofErr w:type="spellEnd"/>
            <w:r>
              <w:rPr>
                <w:color w:val="000000" w:themeColor="text1"/>
                <w:sz w:val="24"/>
                <w:szCs w:val="24"/>
                <w:lang w:val="en-US"/>
              </w:rPr>
              <w:t xml:space="preserve"> own teachers and matches what is taught in class.</w:t>
            </w:r>
          </w:p>
        </w:tc>
      </w:tr>
      <w:tr w:rsidR="7BBE4BFC" w14:paraId="3D528BD8" w14:textId="77777777" w:rsidTr="7BBE4BFC">
        <w:trPr>
          <w:trHeight w:val="300"/>
        </w:trPr>
        <w:tc>
          <w:tcPr>
            <w:tcW w:w="27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5FBAFDDB" w14:textId="77777777" w:rsidR="7BBE4BFC" w:rsidRDefault="7BBE4BFC" w:rsidP="7BBE4BFC">
            <w:r>
              <w:rPr>
                <w:color w:val="000000" w:themeColor="text1"/>
                <w:sz w:val="24"/>
                <w:szCs w:val="24"/>
              </w:rPr>
              <w:t>Weaknesses</w:t>
            </w:r>
          </w:p>
        </w:tc>
        <w:tc>
          <w:tcPr>
            <w:tcW w:w="629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23A99F57" w14:textId="77777777" w:rsidR="7BBE4BFC" w:rsidRDefault="7BBE4BFC" w:rsidP="7BBE4BFC">
            <w:r>
              <w:rPr>
                <w:color w:val="000000" w:themeColor="text1"/>
                <w:sz w:val="24"/>
                <w:szCs w:val="24"/>
              </w:rPr>
              <w:t xml:space="preserve">Practice outside class leaves no record of progress and gives no immediate feedback; there is little to keep learners </w:t>
            </w:r>
            <w:proofErr w:type="spellStart"/>
            <w:r>
              <w:rPr>
                <w:color w:val="000000" w:themeColor="text1"/>
                <w:sz w:val="24"/>
                <w:szCs w:val="24"/>
              </w:rPr>
              <w:t>practising</w:t>
            </w:r>
            <w:proofErr w:type="spellEnd"/>
            <w:r>
              <w:rPr>
                <w:color w:val="000000" w:themeColor="text1"/>
                <w:sz w:val="24"/>
                <w:szCs w:val="24"/>
              </w:rPr>
              <w:t xml:space="preserve"> between classes; new visitors cannot try a lesson before enrolling, only a consultation.</w:t>
            </w:r>
          </w:p>
        </w:tc>
      </w:tr>
      <w:tr w:rsidR="7BBE4BFC" w14:paraId="61DBDC6F" w14:textId="77777777" w:rsidTr="7BBE4BFC">
        <w:trPr>
          <w:trHeight w:val="300"/>
        </w:trPr>
        <w:tc>
          <w:tcPr>
            <w:tcW w:w="275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22CBC300" w14:textId="77777777" w:rsidR="7BBE4BFC" w:rsidRDefault="7BBE4BFC" w:rsidP="7BBE4BFC">
            <w:r>
              <w:rPr>
                <w:color w:val="000000" w:themeColor="text1"/>
                <w:sz w:val="24"/>
                <w:szCs w:val="24"/>
              </w:rPr>
              <w:t>GAP for this project</w:t>
            </w:r>
          </w:p>
        </w:tc>
        <w:tc>
          <w:tcPr>
            <w:tcW w:w="629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7E048F31" w14:textId="77777777" w:rsidR="7BBE4BFC" w:rsidRDefault="7BBE4BFC" w:rsidP="7BBE4BFC">
            <w:r>
              <w:rPr>
                <w:color w:val="000000" w:themeColor="text1"/>
                <w:sz w:val="24"/>
                <w:szCs w:val="24"/>
              </w:rPr>
              <w:t>GAP-04: Practice between classes leaves no record, so learners cannot see their progress across topics and courses or which knowledge points are still weak.</w:t>
            </w:r>
          </w:p>
          <w:p w14:paraId="0FF653D9" w14:textId="77777777" w:rsidR="7BBE4BFC" w:rsidRDefault="7BBE4BFC" w:rsidP="7BBE4BFC">
            <w:r>
              <w:rPr>
                <w:color w:val="000000" w:themeColor="text1"/>
                <w:sz w:val="24"/>
                <w:szCs w:val="24"/>
              </w:rPr>
              <w:t xml:space="preserve">GAP-05: New visitors cannot try the </w:t>
            </w:r>
            <w:proofErr w:type="spellStart"/>
            <w:r>
              <w:rPr>
                <w:color w:val="000000" w:themeColor="text1"/>
                <w:sz w:val="24"/>
                <w:szCs w:val="24"/>
              </w:rPr>
              <w:t>centre's</w:t>
            </w:r>
            <w:proofErr w:type="spellEnd"/>
            <w:r>
              <w:rPr>
                <w:color w:val="000000" w:themeColor="text1"/>
                <w:sz w:val="24"/>
                <w:szCs w:val="24"/>
              </w:rPr>
              <w:t xml:space="preserve"> teaching before enrolling, and enrolled students have no extra online content.</w:t>
            </w:r>
          </w:p>
          <w:p w14:paraId="77FB67D9" w14:textId="77777777" w:rsidR="7BBE4BFC" w:rsidRDefault="7BBE4BFC" w:rsidP="7BBE4BFC">
            <w:r>
              <w:rPr>
                <w:color w:val="000000" w:themeColor="text1"/>
                <w:sz w:val="24"/>
                <w:szCs w:val="24"/>
              </w:rPr>
              <w:t xml:space="preserve">GAP-06: Learners </w:t>
            </w:r>
            <w:proofErr w:type="spellStart"/>
            <w:r>
              <w:rPr>
                <w:color w:val="000000" w:themeColor="text1"/>
                <w:sz w:val="24"/>
                <w:szCs w:val="24"/>
              </w:rPr>
              <w:t>practising</w:t>
            </w:r>
            <w:proofErr w:type="spellEnd"/>
            <w:r>
              <w:rPr>
                <w:color w:val="000000" w:themeColor="text1"/>
                <w:sz w:val="24"/>
                <w:szCs w:val="24"/>
              </w:rPr>
              <w:t xml:space="preserve"> alone lose motivation and have no community or activity that brings them back.</w:t>
            </w:r>
          </w:p>
          <w:p w14:paraId="02CBDCA2" w14:textId="77777777" w:rsidR="7BBE4BFC" w:rsidRDefault="7BBE4BFC" w:rsidP="7BBE4BFC">
            <w:r>
              <w:rPr>
                <w:color w:val="000000" w:themeColor="text1"/>
                <w:sz w:val="24"/>
                <w:szCs w:val="24"/>
              </w:rPr>
              <w:t>GAP-07: Vocabulary is learned from word lists without usage context or regular review.</w:t>
            </w:r>
          </w:p>
        </w:tc>
      </w:tr>
    </w:tbl>
    <w:p w14:paraId="4AA48743" w14:textId="77777777" w:rsidR="00D15D3B" w:rsidRDefault="00D15D3B">
      <w:pPr>
        <w:spacing w:before="2000"/>
      </w:pPr>
    </w:p>
    <w:p w14:paraId="24E5E644" w14:textId="77777777" w:rsidR="00D15D3B" w:rsidRDefault="00000000" w:rsidP="7BBE4BFC">
      <w:pPr>
        <w:spacing w:before="240" w:after="240"/>
      </w:pPr>
      <w:r>
        <w:rPr>
          <w:color w:val="000000" w:themeColor="text1"/>
          <w:sz w:val="24"/>
          <w:szCs w:val="24"/>
          <w:lang w:val="en-US"/>
        </w:rPr>
        <w:t xml:space="preserve">Section summary: unmet need. Test-practice platforms give scores without a learning path, speaking apps cover one skill, and the </w:t>
      </w:r>
      <w:proofErr w:type="spellStart"/>
      <w:r>
        <w:rPr>
          <w:color w:val="000000" w:themeColor="text1"/>
          <w:sz w:val="24"/>
          <w:szCs w:val="24"/>
          <w:lang w:val="en-US"/>
        </w:rPr>
        <w:t>centre's</w:t>
      </w:r>
      <w:proofErr w:type="spellEnd"/>
      <w:r>
        <w:rPr>
          <w:color w:val="000000" w:themeColor="text1"/>
          <w:sz w:val="24"/>
          <w:szCs w:val="24"/>
          <w:lang w:val="en-US"/>
        </w:rPr>
        <w:t xml:space="preserve"> own materials leave no record of progress. None of them offers learners a band-based path that teaches the knowledge first and then adapts practice to each learner's mistakes, while giving IELTS Space a channel to reach new learners and keep current students </w:t>
      </w:r>
      <w:proofErr w:type="spellStart"/>
      <w:r>
        <w:rPr>
          <w:color w:val="000000" w:themeColor="text1"/>
          <w:sz w:val="24"/>
          <w:szCs w:val="24"/>
          <w:lang w:val="en-US"/>
        </w:rPr>
        <w:t>practising</w:t>
      </w:r>
      <w:proofErr w:type="spellEnd"/>
      <w:r>
        <w:rPr>
          <w:color w:val="000000" w:themeColor="text1"/>
          <w:sz w:val="24"/>
          <w:szCs w:val="24"/>
          <w:lang w:val="en-US"/>
        </w:rPr>
        <w:t xml:space="preserve"> between classes.</w:t>
      </w:r>
    </w:p>
    <w:p w14:paraId="33FA611A" w14:textId="1AFAAD29" w:rsidR="00D15D3B" w:rsidRDefault="00000000" w:rsidP="7BBE4BFC">
      <w:pPr>
        <w:pStyle w:val="u1"/>
      </w:pPr>
      <w:r>
        <w:t>3. Proposed Solution</w:t>
      </w:r>
    </w:p>
    <w:p w14:paraId="688CBA38" w14:textId="418396A9" w:rsidR="00D15D3B" w:rsidRDefault="00000000" w:rsidP="7BBE4BFC">
      <w:pPr>
        <w:spacing w:before="240" w:after="240"/>
      </w:pPr>
      <w:proofErr w:type="spellStart"/>
      <w:r>
        <w:rPr>
          <w:color w:val="000000" w:themeColor="text1"/>
          <w:sz w:val="24"/>
          <w:szCs w:val="24"/>
          <w:lang w:val="en-US"/>
        </w:rPr>
        <w:t>IELTSPath</w:t>
      </w:r>
      <w:proofErr w:type="spellEnd"/>
      <w:r>
        <w:rPr>
          <w:color w:val="000000" w:themeColor="text1"/>
          <w:sz w:val="24"/>
          <w:szCs w:val="24"/>
          <w:lang w:val="en-US"/>
        </w:rPr>
        <w:t xml:space="preserve"> is IELTS Space's online learning channel on the web and on mobile. A short placement test estimates the learner's band and recommends a course; learners may still open any course. Each course belongs to one band level and is </w:t>
      </w:r>
      <w:proofErr w:type="gramStart"/>
      <w:r>
        <w:rPr>
          <w:color w:val="000000" w:themeColor="text1"/>
          <w:sz w:val="24"/>
          <w:szCs w:val="24"/>
          <w:lang w:val="en-US"/>
        </w:rPr>
        <w:t>made</w:t>
      </w:r>
      <w:proofErr w:type="gramEnd"/>
      <w:r>
        <w:rPr>
          <w:color w:val="000000" w:themeColor="text1"/>
          <w:sz w:val="24"/>
          <w:szCs w:val="24"/>
          <w:lang w:val="en-US"/>
        </w:rPr>
        <w:t xml:space="preserve"> of topics and lessons that teach the knowledge behind each question type before practice (GAP-02). When a learner answers wrongly, the system records which knowledge point failed and assigns targeted review, so the next step is always specific (GAP-01). Written and spoken answers receive band-level feedback against the IELTS Writing and Speaking criteria, and a full four-skill mock test shows how ready the learner is for the real exam (GAP-03).</w:t>
      </w:r>
    </w:p>
    <w:p w14:paraId="42F4E706" w14:textId="3EBE7B15" w:rsidR="00D15D3B" w:rsidRDefault="00000000" w:rsidP="7BBE4BFC">
      <w:pPr>
        <w:spacing w:before="240" w:after="240"/>
      </w:pPr>
      <w:r>
        <w:rPr>
          <w:color w:val="000000" w:themeColor="text1"/>
          <w:sz w:val="24"/>
          <w:szCs w:val="24"/>
          <w:lang w:val="en-US"/>
        </w:rPr>
        <w:t xml:space="preserve">New visitors can study free topics and experience the </w:t>
      </w:r>
      <w:proofErr w:type="spellStart"/>
      <w:r>
        <w:rPr>
          <w:color w:val="000000" w:themeColor="text1"/>
          <w:sz w:val="24"/>
          <w:szCs w:val="24"/>
          <w:lang w:val="en-US"/>
        </w:rPr>
        <w:t>centre's</w:t>
      </w:r>
      <w:proofErr w:type="spellEnd"/>
      <w:r>
        <w:rPr>
          <w:color w:val="000000" w:themeColor="text1"/>
          <w:sz w:val="24"/>
          <w:szCs w:val="24"/>
          <w:lang w:val="en-US"/>
        </w:rPr>
        <w:t xml:space="preserve"> method before enrolling (GAP-05). Current students and students on the waiting list keep a practice routine and see their own progress and weak knowledge points across topics and courses (GAP-04). Learners come back through games, competitions and a learner community (GAP-06). </w:t>
      </w:r>
      <w:r>
        <w:rPr>
          <w:color w:val="000000" w:themeColor="text1"/>
          <w:sz w:val="24"/>
          <w:szCs w:val="24"/>
          <w:lang w:val="en-US"/>
        </w:rPr>
        <w:lastRenderedPageBreak/>
        <w:t xml:space="preserve">Vocabulary is learned in video context and reviewed with flashcards (GAP-07). Premium content is unlocked with activation cards sold by the </w:t>
      </w:r>
      <w:proofErr w:type="spellStart"/>
      <w:r>
        <w:rPr>
          <w:color w:val="000000" w:themeColor="text1"/>
          <w:sz w:val="24"/>
          <w:szCs w:val="24"/>
          <w:lang w:val="en-US"/>
        </w:rPr>
        <w:t>centre's</w:t>
      </w:r>
      <w:proofErr w:type="spellEnd"/>
      <w:r>
        <w:rPr>
          <w:color w:val="000000" w:themeColor="text1"/>
          <w:sz w:val="24"/>
          <w:szCs w:val="24"/>
          <w:lang w:val="en-US"/>
        </w:rPr>
        <w:t xml:space="preserve"> sales staff, so the </w:t>
      </w:r>
      <w:proofErr w:type="spellStart"/>
      <w:r>
        <w:rPr>
          <w:color w:val="000000" w:themeColor="text1"/>
          <w:sz w:val="24"/>
          <w:szCs w:val="24"/>
          <w:lang w:val="en-US"/>
        </w:rPr>
        <w:t>centre</w:t>
      </w:r>
      <w:proofErr w:type="spellEnd"/>
      <w:r>
        <w:rPr>
          <w:color w:val="000000" w:themeColor="text1"/>
          <w:sz w:val="24"/>
          <w:szCs w:val="24"/>
          <w:lang w:val="en-US"/>
        </w:rPr>
        <w:t xml:space="preserve"> needs no online payment process.</w:t>
      </w:r>
    </w:p>
    <w:p w14:paraId="74D6B120" w14:textId="4B005EF0" w:rsidR="00D15D3B" w:rsidRDefault="00000000" w:rsidP="7BBE4BFC">
      <w:pPr>
        <w:pStyle w:val="u1"/>
        <w:spacing w:before="240" w:after="240"/>
      </w:pPr>
      <w:r>
        <w:t>4. Project Scope &amp; Limitations</w:t>
      </w:r>
    </w:p>
    <w:p w14:paraId="47E7B7EA" w14:textId="13D7A308" w:rsidR="00D15D3B" w:rsidRDefault="00000000" w:rsidP="2F8F5231">
      <w:pPr>
        <w:pStyle w:val="u2"/>
        <w:pBdr>
          <w:bottom w:val="single" w:sz="6" w:space="4" w:color="2E75B6"/>
        </w:pBdr>
      </w:pPr>
      <w:proofErr w:type="gramStart"/>
      <w:r>
        <w:rPr>
          <w:lang w:val="en-US"/>
        </w:rPr>
        <w:t>4.1  Major</w:t>
      </w:r>
      <w:proofErr w:type="gramEnd"/>
      <w:r>
        <w:rPr>
          <w:lang w:val="en-US"/>
        </w:rPr>
        <w:t xml:space="preserve"> Features</w:t>
      </w:r>
    </w:p>
    <w:p w14:paraId="6FBC4535" w14:textId="57D15B27" w:rsidR="00D15D3B" w:rsidRDefault="00D15D3B">
      <w:pPr>
        <w:spacing w:before="2000"/>
      </w:pPr>
    </w:p>
    <w:p w14:paraId="49143920" w14:textId="06BDDEA3" w:rsidR="00D15D3B" w:rsidRDefault="00D15D3B">
      <w:pPr>
        <w:spacing w:before="2000"/>
      </w:pPr>
    </w:p>
    <w:tbl>
      <w:tblPr>
        <w:tblW w:w="0" w:type="auto"/>
        <w:tblLook w:val="06A0" w:firstRow="1" w:lastRow="0" w:firstColumn="1" w:lastColumn="0" w:noHBand="1" w:noVBand="1"/>
      </w:tblPr>
      <w:tblGrid>
        <w:gridCol w:w="698"/>
        <w:gridCol w:w="2161"/>
        <w:gridCol w:w="4328"/>
        <w:gridCol w:w="1778"/>
      </w:tblGrid>
      <w:tr w:rsidR="7BBE4BFC" w14:paraId="192C92FE" w14:textId="77777777" w:rsidTr="7BBE4BFC">
        <w:trPr>
          <w:trHeight w:val="300"/>
        </w:trPr>
        <w:tc>
          <w:tcPr>
            <w:tcW w:w="69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046AF896" w14:textId="4329D0EF" w:rsidR="7BBE4BFC" w:rsidRDefault="7BBE4BFC" w:rsidP="7BBE4BFC">
            <w:pPr>
              <w:jc w:val="center"/>
            </w:pPr>
            <w:r>
              <w:rPr>
                <w:b/>
                <w:bCs/>
                <w:color w:val="1F3864"/>
                <w:sz w:val="24"/>
                <w:szCs w:val="24"/>
              </w:rPr>
              <w:t>ID</w:t>
            </w:r>
          </w:p>
        </w:tc>
        <w:tc>
          <w:tcPr>
            <w:tcW w:w="171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051DD874" w14:textId="6EC1E83F" w:rsidR="7BBE4BFC" w:rsidRDefault="7BBE4BFC" w:rsidP="7BBE4BFC">
            <w:pPr>
              <w:jc w:val="center"/>
            </w:pPr>
            <w:r>
              <w:rPr>
                <w:b/>
                <w:bCs/>
                <w:color w:val="1F3864"/>
                <w:sz w:val="24"/>
                <w:szCs w:val="24"/>
              </w:rPr>
              <w:t>Feature Name</w:t>
            </w:r>
          </w:p>
        </w:tc>
        <w:tc>
          <w:tcPr>
            <w:tcW w:w="432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3088B464" w14:textId="348F7CD2" w:rsidR="7BBE4BFC" w:rsidRDefault="7BBE4BFC" w:rsidP="7BBE4BFC">
            <w:pPr>
              <w:jc w:val="center"/>
            </w:pPr>
            <w:r>
              <w:rPr>
                <w:b/>
                <w:bCs/>
                <w:color w:val="1F3864"/>
                <w:sz w:val="24"/>
                <w:szCs w:val="24"/>
              </w:rPr>
              <w:t>Description</w:t>
            </w:r>
          </w:p>
        </w:tc>
        <w:tc>
          <w:tcPr>
            <w:tcW w:w="177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370F4B35" w14:textId="11A41D50" w:rsidR="7BBE4BFC" w:rsidRDefault="7BBE4BFC" w:rsidP="7BBE4BFC">
            <w:pPr>
              <w:jc w:val="center"/>
            </w:pPr>
            <w:r>
              <w:rPr>
                <w:b/>
                <w:bCs/>
                <w:color w:val="1F3864"/>
                <w:sz w:val="24"/>
                <w:szCs w:val="24"/>
              </w:rPr>
              <w:t>Addresses Gap</w:t>
            </w:r>
          </w:p>
        </w:tc>
      </w:tr>
      <w:tr w:rsidR="7BBE4BFC" w14:paraId="4BAE02B1" w14:textId="77777777" w:rsidTr="7BBE4BFC">
        <w:trPr>
          <w:trHeight w:val="300"/>
        </w:trPr>
        <w:tc>
          <w:tcPr>
            <w:tcW w:w="69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2AC11B00" w14:textId="78E8652F" w:rsidR="7BBE4BFC" w:rsidRDefault="7BBE4BFC" w:rsidP="7BBE4BFC">
            <w:r>
              <w:rPr>
                <w:color w:val="000000" w:themeColor="text1"/>
                <w:sz w:val="24"/>
                <w:szCs w:val="24"/>
              </w:rPr>
              <w:t>FE-01</w:t>
            </w:r>
          </w:p>
        </w:tc>
        <w:tc>
          <w:tcPr>
            <w:tcW w:w="171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EAABE60" w14:textId="23D20BAC" w:rsidR="7BBE4BFC" w:rsidRDefault="7BBE4BFC" w:rsidP="7BBE4BFC">
            <w:r>
              <w:rPr>
                <w:color w:val="000000" w:themeColor="text1"/>
                <w:sz w:val="24"/>
                <w:szCs w:val="24"/>
              </w:rPr>
              <w:t>Placement &amp; Course Recommendation</w:t>
            </w:r>
          </w:p>
        </w:tc>
        <w:tc>
          <w:tcPr>
            <w:tcW w:w="432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2ADDFEBE" w14:textId="797194C7" w:rsidR="7BBE4BFC" w:rsidRDefault="7BBE4BFC" w:rsidP="7BBE4BFC">
            <w:r>
              <w:rPr>
                <w:color w:val="000000" w:themeColor="text1"/>
                <w:sz w:val="24"/>
                <w:szCs w:val="24"/>
              </w:rPr>
              <w:t>A placement test estimates the learner's band and recommends a band-level course; learners can open any course.</w:t>
            </w:r>
          </w:p>
        </w:tc>
        <w:tc>
          <w:tcPr>
            <w:tcW w:w="177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2C2691CC" w14:textId="318035F0" w:rsidR="7BBE4BFC" w:rsidRDefault="7BBE4BFC" w:rsidP="7BBE4BFC">
            <w:r>
              <w:rPr>
                <w:color w:val="000000" w:themeColor="text1"/>
                <w:sz w:val="24"/>
                <w:szCs w:val="24"/>
              </w:rPr>
              <w:t>GAP-01</w:t>
            </w:r>
          </w:p>
        </w:tc>
      </w:tr>
      <w:tr w:rsidR="7BBE4BFC" w14:paraId="799B10B9" w14:textId="77777777" w:rsidTr="7BBE4BFC">
        <w:trPr>
          <w:trHeight w:val="300"/>
        </w:trPr>
        <w:tc>
          <w:tcPr>
            <w:tcW w:w="69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22BF78C6" w14:textId="77777777" w:rsidR="7BBE4BFC" w:rsidRDefault="7BBE4BFC" w:rsidP="7BBE4BFC">
            <w:r>
              <w:rPr>
                <w:color w:val="000000" w:themeColor="text1"/>
                <w:sz w:val="24"/>
                <w:szCs w:val="24"/>
              </w:rPr>
              <w:t>FE-02</w:t>
            </w:r>
          </w:p>
        </w:tc>
        <w:tc>
          <w:tcPr>
            <w:tcW w:w="171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26891501" w14:textId="77777777" w:rsidR="7BBE4BFC" w:rsidRDefault="7BBE4BFC" w:rsidP="7BBE4BFC">
            <w:r>
              <w:rPr>
                <w:color w:val="000000" w:themeColor="text1"/>
                <w:sz w:val="24"/>
                <w:szCs w:val="24"/>
              </w:rPr>
              <w:t>Band-Based Courses &amp; Multi-Skill Lessons</w:t>
            </w:r>
          </w:p>
        </w:tc>
        <w:tc>
          <w:tcPr>
            <w:tcW w:w="432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3F78F5E" w14:textId="77777777" w:rsidR="7BBE4BFC" w:rsidRDefault="7BBE4BFC" w:rsidP="7BBE4BFC">
            <w:r>
              <w:rPr>
                <w:color w:val="000000" w:themeColor="text1"/>
                <w:sz w:val="24"/>
                <w:szCs w:val="24"/>
              </w:rPr>
              <w:t>Courses by band contain topics and lessons with theory and exercises for Reading, Listening, Writing and Speaking.</w:t>
            </w:r>
          </w:p>
        </w:tc>
        <w:tc>
          <w:tcPr>
            <w:tcW w:w="177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B43F857" w14:textId="77777777" w:rsidR="7BBE4BFC" w:rsidRDefault="7BBE4BFC" w:rsidP="7BBE4BFC">
            <w:r>
              <w:rPr>
                <w:color w:val="000000" w:themeColor="text1"/>
                <w:sz w:val="24"/>
                <w:szCs w:val="24"/>
              </w:rPr>
              <w:t>GAP-02, GAP-03</w:t>
            </w:r>
          </w:p>
        </w:tc>
      </w:tr>
      <w:tr w:rsidR="7BBE4BFC" w14:paraId="7759D69E" w14:textId="77777777" w:rsidTr="7BBE4BFC">
        <w:trPr>
          <w:trHeight w:val="300"/>
        </w:trPr>
        <w:tc>
          <w:tcPr>
            <w:tcW w:w="69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4CDD716F" w14:textId="77777777" w:rsidR="7BBE4BFC" w:rsidRDefault="7BBE4BFC" w:rsidP="7BBE4BFC">
            <w:r>
              <w:rPr>
                <w:color w:val="000000" w:themeColor="text1"/>
                <w:sz w:val="24"/>
                <w:szCs w:val="24"/>
              </w:rPr>
              <w:t>FE-03</w:t>
            </w:r>
          </w:p>
        </w:tc>
        <w:tc>
          <w:tcPr>
            <w:tcW w:w="171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66557C46" w14:textId="77777777" w:rsidR="7BBE4BFC" w:rsidRDefault="7BBE4BFC" w:rsidP="7BBE4BFC">
            <w:r>
              <w:rPr>
                <w:color w:val="000000" w:themeColor="text1"/>
                <w:sz w:val="24"/>
                <w:szCs w:val="24"/>
              </w:rPr>
              <w:t>Adaptive Practice &amp; Review</w:t>
            </w:r>
          </w:p>
        </w:tc>
        <w:tc>
          <w:tcPr>
            <w:tcW w:w="432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88D782C" w14:textId="77777777" w:rsidR="7BBE4BFC" w:rsidRDefault="7BBE4BFC" w:rsidP="7BBE4BFC">
            <w:r>
              <w:rPr>
                <w:color w:val="000000" w:themeColor="text1"/>
                <w:sz w:val="24"/>
                <w:szCs w:val="24"/>
              </w:rPr>
              <w:t>Practice results update mastery per knowledge point; weak points trigger targeted review sets and theory refreshers.</w:t>
            </w:r>
          </w:p>
        </w:tc>
        <w:tc>
          <w:tcPr>
            <w:tcW w:w="177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66481BA8" w14:textId="77777777" w:rsidR="7BBE4BFC" w:rsidRDefault="7BBE4BFC" w:rsidP="7BBE4BFC">
            <w:r>
              <w:rPr>
                <w:color w:val="000000" w:themeColor="text1"/>
                <w:sz w:val="24"/>
                <w:szCs w:val="24"/>
              </w:rPr>
              <w:t>GAP-01</w:t>
            </w:r>
          </w:p>
        </w:tc>
      </w:tr>
      <w:tr w:rsidR="7BBE4BFC" w14:paraId="25275585" w14:textId="77777777" w:rsidTr="7BBE4BFC">
        <w:trPr>
          <w:trHeight w:val="300"/>
        </w:trPr>
        <w:tc>
          <w:tcPr>
            <w:tcW w:w="69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4C8B5C64" w14:textId="77777777" w:rsidR="7BBE4BFC" w:rsidRDefault="7BBE4BFC" w:rsidP="7BBE4BFC">
            <w:r>
              <w:rPr>
                <w:color w:val="000000" w:themeColor="text1"/>
                <w:sz w:val="24"/>
                <w:szCs w:val="24"/>
              </w:rPr>
              <w:t>FE-04</w:t>
            </w:r>
          </w:p>
        </w:tc>
        <w:tc>
          <w:tcPr>
            <w:tcW w:w="171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19643EDF" w14:textId="77777777" w:rsidR="7BBE4BFC" w:rsidRDefault="7BBE4BFC" w:rsidP="7BBE4BFC">
            <w:r>
              <w:rPr>
                <w:color w:val="000000" w:themeColor="text1"/>
                <w:sz w:val="24"/>
                <w:szCs w:val="24"/>
              </w:rPr>
              <w:t>AI Writing Feedback</w:t>
            </w:r>
          </w:p>
        </w:tc>
        <w:tc>
          <w:tcPr>
            <w:tcW w:w="432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35CCC2FC" w14:textId="77777777" w:rsidR="7BBE4BFC" w:rsidRDefault="7BBE4BFC" w:rsidP="7BBE4BFC">
            <w:r>
              <w:rPr>
                <w:color w:val="000000" w:themeColor="text1"/>
                <w:sz w:val="24"/>
                <w:szCs w:val="24"/>
              </w:rPr>
              <w:t>Essays are graded by AI against the IELTS Writing criteria, with strengths and improvements for each criterion.</w:t>
            </w:r>
          </w:p>
        </w:tc>
        <w:tc>
          <w:tcPr>
            <w:tcW w:w="177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0B610C73" w14:textId="77777777" w:rsidR="7BBE4BFC" w:rsidRDefault="7BBE4BFC" w:rsidP="7BBE4BFC">
            <w:r>
              <w:rPr>
                <w:color w:val="000000" w:themeColor="text1"/>
                <w:sz w:val="24"/>
                <w:szCs w:val="24"/>
              </w:rPr>
              <w:t>GAP-03</w:t>
            </w:r>
          </w:p>
        </w:tc>
      </w:tr>
      <w:tr w:rsidR="7BBE4BFC" w14:paraId="6077DE03" w14:textId="77777777" w:rsidTr="7BBE4BFC">
        <w:trPr>
          <w:trHeight w:val="300"/>
        </w:trPr>
        <w:tc>
          <w:tcPr>
            <w:tcW w:w="69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1089C91" w14:textId="77777777" w:rsidR="7BBE4BFC" w:rsidRDefault="7BBE4BFC" w:rsidP="7BBE4BFC">
            <w:r>
              <w:rPr>
                <w:color w:val="000000" w:themeColor="text1"/>
                <w:sz w:val="24"/>
                <w:szCs w:val="24"/>
              </w:rPr>
              <w:t>FE-05</w:t>
            </w:r>
          </w:p>
        </w:tc>
        <w:tc>
          <w:tcPr>
            <w:tcW w:w="171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26B4AED" w14:textId="77777777" w:rsidR="7BBE4BFC" w:rsidRDefault="7BBE4BFC" w:rsidP="7BBE4BFC">
            <w:r>
              <w:rPr>
                <w:color w:val="000000" w:themeColor="text1"/>
                <w:sz w:val="24"/>
                <w:szCs w:val="24"/>
              </w:rPr>
              <w:t>Topic &amp; Course Tests with Progress Tracking</w:t>
            </w:r>
          </w:p>
        </w:tc>
        <w:tc>
          <w:tcPr>
            <w:tcW w:w="432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192667CD" w14:textId="77777777" w:rsidR="7BBE4BFC" w:rsidRDefault="7BBE4BFC" w:rsidP="7BBE4BFC">
            <w:r>
              <w:rPr>
                <w:color w:val="000000" w:themeColor="text1"/>
                <w:sz w:val="24"/>
                <w:szCs w:val="24"/>
              </w:rPr>
              <w:t>Final tests close each topic and course; learners track mastery and progress over time.</w:t>
            </w:r>
          </w:p>
        </w:tc>
        <w:tc>
          <w:tcPr>
            <w:tcW w:w="177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168E721" w14:textId="77777777" w:rsidR="7BBE4BFC" w:rsidRDefault="7BBE4BFC" w:rsidP="7BBE4BFC">
            <w:r>
              <w:rPr>
                <w:color w:val="000000" w:themeColor="text1"/>
                <w:sz w:val="24"/>
                <w:szCs w:val="24"/>
              </w:rPr>
              <w:t>GAP-01, GAP-04</w:t>
            </w:r>
          </w:p>
        </w:tc>
      </w:tr>
      <w:tr w:rsidR="7BBE4BFC" w14:paraId="01451A03" w14:textId="77777777" w:rsidTr="7BBE4BFC">
        <w:trPr>
          <w:trHeight w:val="300"/>
        </w:trPr>
        <w:tc>
          <w:tcPr>
            <w:tcW w:w="69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18D1132" w14:textId="77777777" w:rsidR="7BBE4BFC" w:rsidRDefault="7BBE4BFC" w:rsidP="7BBE4BFC">
            <w:r>
              <w:rPr>
                <w:color w:val="000000" w:themeColor="text1"/>
                <w:sz w:val="24"/>
                <w:szCs w:val="24"/>
              </w:rPr>
              <w:lastRenderedPageBreak/>
              <w:t>FE-06</w:t>
            </w:r>
          </w:p>
        </w:tc>
        <w:tc>
          <w:tcPr>
            <w:tcW w:w="171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4BD9B1E2" w14:textId="77777777" w:rsidR="7BBE4BFC" w:rsidRDefault="7BBE4BFC" w:rsidP="7BBE4BFC">
            <w:r>
              <w:rPr>
                <w:color w:val="000000" w:themeColor="text1"/>
                <w:sz w:val="24"/>
                <w:szCs w:val="24"/>
              </w:rPr>
              <w:t>Learning Games &amp; Competitions</w:t>
            </w:r>
          </w:p>
        </w:tc>
        <w:tc>
          <w:tcPr>
            <w:tcW w:w="432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98A1BB7" w14:textId="77777777" w:rsidR="7BBE4BFC" w:rsidRDefault="7BBE4BFC" w:rsidP="7BBE4BFC">
            <w:r>
              <w:rPr>
                <w:color w:val="000000" w:themeColor="text1"/>
                <w:sz w:val="24"/>
                <w:szCs w:val="24"/>
              </w:rPr>
              <w:t xml:space="preserve">Real-time vocabulary and grammar games in rooms where learners </w:t>
            </w:r>
            <w:proofErr w:type="gramStart"/>
            <w:r>
              <w:rPr>
                <w:color w:val="000000" w:themeColor="text1"/>
                <w:sz w:val="24"/>
                <w:szCs w:val="24"/>
              </w:rPr>
              <w:t>compete with each other</w:t>
            </w:r>
            <w:proofErr w:type="gramEnd"/>
            <w:r>
              <w:rPr>
                <w:color w:val="000000" w:themeColor="text1"/>
                <w:sz w:val="24"/>
                <w:szCs w:val="24"/>
              </w:rPr>
              <w:t>.</w:t>
            </w:r>
          </w:p>
        </w:tc>
        <w:tc>
          <w:tcPr>
            <w:tcW w:w="177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42563BE8" w14:textId="77777777" w:rsidR="7BBE4BFC" w:rsidRDefault="7BBE4BFC" w:rsidP="7BBE4BFC">
            <w:r>
              <w:rPr>
                <w:color w:val="000000" w:themeColor="text1"/>
                <w:sz w:val="24"/>
                <w:szCs w:val="24"/>
              </w:rPr>
              <w:t>GAP-06</w:t>
            </w:r>
          </w:p>
        </w:tc>
      </w:tr>
      <w:tr w:rsidR="7BBE4BFC" w14:paraId="16C81BE3" w14:textId="77777777" w:rsidTr="7BBE4BFC">
        <w:trPr>
          <w:trHeight w:val="300"/>
        </w:trPr>
        <w:tc>
          <w:tcPr>
            <w:tcW w:w="69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530399B0" w14:textId="77777777" w:rsidR="7BBE4BFC" w:rsidRDefault="7BBE4BFC" w:rsidP="7BBE4BFC">
            <w:r>
              <w:rPr>
                <w:color w:val="000000" w:themeColor="text1"/>
                <w:sz w:val="24"/>
                <w:szCs w:val="24"/>
              </w:rPr>
              <w:t>FE-07</w:t>
            </w:r>
          </w:p>
        </w:tc>
        <w:tc>
          <w:tcPr>
            <w:tcW w:w="171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4C2BE269" w14:textId="77777777" w:rsidR="7BBE4BFC" w:rsidRDefault="7BBE4BFC" w:rsidP="7BBE4BFC">
            <w:r>
              <w:rPr>
                <w:color w:val="000000" w:themeColor="text1"/>
                <w:sz w:val="24"/>
                <w:szCs w:val="24"/>
              </w:rPr>
              <w:t>Vocabulary Through Videos &amp; Flashcards</w:t>
            </w:r>
          </w:p>
        </w:tc>
        <w:tc>
          <w:tcPr>
            <w:tcW w:w="432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4A99A38C" w14:textId="77777777" w:rsidR="7BBE4BFC" w:rsidRDefault="7BBE4BFC" w:rsidP="7BBE4BFC">
            <w:r>
              <w:rPr>
                <w:color w:val="000000" w:themeColor="text1"/>
                <w:sz w:val="24"/>
                <w:szCs w:val="24"/>
              </w:rPr>
              <w:t>Learners study vocabulary in video context, save segments, and review words with flashcard decks and notes.</w:t>
            </w:r>
          </w:p>
        </w:tc>
        <w:tc>
          <w:tcPr>
            <w:tcW w:w="177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0323FDB1" w14:textId="77777777" w:rsidR="7BBE4BFC" w:rsidRDefault="7BBE4BFC" w:rsidP="7BBE4BFC">
            <w:r>
              <w:rPr>
                <w:color w:val="000000" w:themeColor="text1"/>
                <w:sz w:val="24"/>
                <w:szCs w:val="24"/>
              </w:rPr>
              <w:t>GAP-07</w:t>
            </w:r>
          </w:p>
        </w:tc>
      </w:tr>
      <w:tr w:rsidR="7BBE4BFC" w14:paraId="08346E3F" w14:textId="77777777" w:rsidTr="7BBE4BFC">
        <w:trPr>
          <w:trHeight w:val="300"/>
        </w:trPr>
        <w:tc>
          <w:tcPr>
            <w:tcW w:w="69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15E289DE" w14:textId="77777777" w:rsidR="7BBE4BFC" w:rsidRDefault="7BBE4BFC" w:rsidP="7BBE4BFC">
            <w:r>
              <w:rPr>
                <w:color w:val="000000" w:themeColor="text1"/>
                <w:sz w:val="24"/>
                <w:szCs w:val="24"/>
              </w:rPr>
              <w:t>FE-08</w:t>
            </w:r>
          </w:p>
        </w:tc>
        <w:tc>
          <w:tcPr>
            <w:tcW w:w="171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2ECFCF2F" w14:textId="77777777" w:rsidR="7BBE4BFC" w:rsidRDefault="7BBE4BFC" w:rsidP="7BBE4BFC">
            <w:r>
              <w:rPr>
                <w:color w:val="000000" w:themeColor="text1"/>
                <w:sz w:val="24"/>
                <w:szCs w:val="24"/>
              </w:rPr>
              <w:t>Learner Community</w:t>
            </w:r>
          </w:p>
        </w:tc>
        <w:tc>
          <w:tcPr>
            <w:tcW w:w="432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54C0720" w14:textId="77777777" w:rsidR="7BBE4BFC" w:rsidRDefault="7BBE4BFC" w:rsidP="7BBE4BFC">
            <w:r>
              <w:rPr>
                <w:color w:val="000000" w:themeColor="text1"/>
                <w:sz w:val="24"/>
                <w:szCs w:val="24"/>
              </w:rPr>
              <w:t>Learners post questions and tips, comment and react; posts are moderated.</w:t>
            </w:r>
          </w:p>
        </w:tc>
        <w:tc>
          <w:tcPr>
            <w:tcW w:w="177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00BA5AA7" w14:textId="77777777" w:rsidR="7BBE4BFC" w:rsidRDefault="7BBE4BFC" w:rsidP="7BBE4BFC">
            <w:r>
              <w:rPr>
                <w:color w:val="000000" w:themeColor="text1"/>
                <w:sz w:val="24"/>
                <w:szCs w:val="24"/>
              </w:rPr>
              <w:t>GAP-06</w:t>
            </w:r>
          </w:p>
        </w:tc>
      </w:tr>
      <w:tr w:rsidR="7BBE4BFC" w14:paraId="3809DCB6" w14:textId="77777777" w:rsidTr="7BBE4BFC">
        <w:trPr>
          <w:trHeight w:val="300"/>
        </w:trPr>
        <w:tc>
          <w:tcPr>
            <w:tcW w:w="69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5E76157E" w14:textId="77777777" w:rsidR="7BBE4BFC" w:rsidRDefault="7BBE4BFC" w:rsidP="7BBE4BFC">
            <w:r>
              <w:rPr>
                <w:color w:val="000000" w:themeColor="text1"/>
                <w:sz w:val="24"/>
                <w:szCs w:val="24"/>
              </w:rPr>
              <w:t>FE-09</w:t>
            </w:r>
          </w:p>
        </w:tc>
        <w:tc>
          <w:tcPr>
            <w:tcW w:w="171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323675D" w14:textId="77777777" w:rsidR="7BBE4BFC" w:rsidRDefault="7BBE4BFC" w:rsidP="7BBE4BFC">
            <w:r>
              <w:rPr>
                <w:color w:val="000000" w:themeColor="text1"/>
                <w:sz w:val="24"/>
                <w:szCs w:val="24"/>
              </w:rPr>
              <w:t>Mobile Learning App</w:t>
            </w:r>
          </w:p>
        </w:tc>
        <w:tc>
          <w:tcPr>
            <w:tcW w:w="432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30414230" w14:textId="77777777" w:rsidR="7BBE4BFC" w:rsidRDefault="7BBE4BFC" w:rsidP="7BBE4BFC">
            <w:r>
              <w:rPr>
                <w:color w:val="000000" w:themeColor="text1"/>
                <w:sz w:val="24"/>
                <w:szCs w:val="24"/>
              </w:rPr>
              <w:t>Learners continue lessons, practice and vocabulary review on their phones.</w:t>
            </w:r>
          </w:p>
        </w:tc>
        <w:tc>
          <w:tcPr>
            <w:tcW w:w="177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5294F863" w14:textId="77777777" w:rsidR="7BBE4BFC" w:rsidRDefault="7BBE4BFC" w:rsidP="7BBE4BFC">
            <w:r>
              <w:rPr>
                <w:color w:val="000000" w:themeColor="text1"/>
                <w:sz w:val="24"/>
                <w:szCs w:val="24"/>
              </w:rPr>
              <w:t>GAP-04, GAP-06</w:t>
            </w:r>
          </w:p>
        </w:tc>
      </w:tr>
      <w:tr w:rsidR="7BBE4BFC" w14:paraId="709C219C" w14:textId="77777777" w:rsidTr="7BBE4BFC">
        <w:trPr>
          <w:trHeight w:val="300"/>
        </w:trPr>
        <w:tc>
          <w:tcPr>
            <w:tcW w:w="69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6D64F76C" w14:textId="77777777" w:rsidR="7BBE4BFC" w:rsidRDefault="7BBE4BFC" w:rsidP="7BBE4BFC">
            <w:r>
              <w:rPr>
                <w:color w:val="000000" w:themeColor="text1"/>
                <w:sz w:val="24"/>
                <w:szCs w:val="24"/>
              </w:rPr>
              <w:t>FE-10</w:t>
            </w:r>
          </w:p>
        </w:tc>
        <w:tc>
          <w:tcPr>
            <w:tcW w:w="171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5574EB1C" w14:textId="77777777" w:rsidR="7BBE4BFC" w:rsidRDefault="7BBE4BFC" w:rsidP="7BBE4BFC">
            <w:r>
              <w:rPr>
                <w:color w:val="000000" w:themeColor="text1"/>
                <w:sz w:val="24"/>
                <w:szCs w:val="24"/>
              </w:rPr>
              <w:t>Free Trial Content &amp; Premium Activation Cards</w:t>
            </w:r>
          </w:p>
        </w:tc>
        <w:tc>
          <w:tcPr>
            <w:tcW w:w="432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016C7B33" w14:textId="77777777" w:rsidR="7BBE4BFC" w:rsidRDefault="7BBE4BFC" w:rsidP="7BBE4BFC">
            <w:r>
              <w:rPr>
                <w:color w:val="000000" w:themeColor="text1"/>
                <w:sz w:val="24"/>
                <w:szCs w:val="24"/>
              </w:rPr>
              <w:t>Free topics are open to everyone; sales staff distribute activation cards that unlock premium content, and the system logs who activated each card and when.</w:t>
            </w:r>
          </w:p>
        </w:tc>
        <w:tc>
          <w:tcPr>
            <w:tcW w:w="177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39BF07D4" w14:textId="77777777" w:rsidR="7BBE4BFC" w:rsidRDefault="7BBE4BFC" w:rsidP="7BBE4BFC">
            <w:r>
              <w:rPr>
                <w:color w:val="000000" w:themeColor="text1"/>
                <w:sz w:val="24"/>
                <w:szCs w:val="24"/>
              </w:rPr>
              <w:t>GAP-05</w:t>
            </w:r>
          </w:p>
        </w:tc>
      </w:tr>
      <w:tr w:rsidR="7BBE4BFC" w14:paraId="3801D0B4" w14:textId="77777777" w:rsidTr="7BBE4BFC">
        <w:trPr>
          <w:trHeight w:val="300"/>
        </w:trPr>
        <w:tc>
          <w:tcPr>
            <w:tcW w:w="69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30C261EC" w14:textId="77777777" w:rsidR="7BBE4BFC" w:rsidRDefault="7BBE4BFC" w:rsidP="7BBE4BFC">
            <w:r>
              <w:rPr>
                <w:color w:val="000000" w:themeColor="text1"/>
                <w:sz w:val="24"/>
                <w:szCs w:val="24"/>
              </w:rPr>
              <w:t>FE-11</w:t>
            </w:r>
          </w:p>
        </w:tc>
        <w:tc>
          <w:tcPr>
            <w:tcW w:w="171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2C336524" w14:textId="77777777" w:rsidR="7BBE4BFC" w:rsidRDefault="7BBE4BFC" w:rsidP="7BBE4BFC">
            <w:r>
              <w:rPr>
                <w:color w:val="000000" w:themeColor="text1"/>
                <w:sz w:val="24"/>
                <w:szCs w:val="24"/>
              </w:rPr>
              <w:t>Speaking Practice &amp; AI Speaking Feedback</w:t>
            </w:r>
          </w:p>
        </w:tc>
        <w:tc>
          <w:tcPr>
            <w:tcW w:w="432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4ABBD7B7" w14:textId="77777777" w:rsidR="7BBE4BFC" w:rsidRDefault="7BBE4BFC" w:rsidP="7BBE4BFC">
            <w:r>
              <w:rPr>
                <w:color w:val="000000" w:themeColor="text1"/>
                <w:sz w:val="24"/>
                <w:szCs w:val="24"/>
              </w:rPr>
              <w:t>Learners record answers to IELTS Speaking tasks; AI scores them against the Speaking criteria with feedback on fluency, vocabulary, grammar and pronunciation.</w:t>
            </w:r>
          </w:p>
        </w:tc>
        <w:tc>
          <w:tcPr>
            <w:tcW w:w="177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234F65D1" w14:textId="77777777" w:rsidR="7BBE4BFC" w:rsidRDefault="7BBE4BFC" w:rsidP="7BBE4BFC">
            <w:r>
              <w:rPr>
                <w:color w:val="000000" w:themeColor="text1"/>
                <w:sz w:val="24"/>
                <w:szCs w:val="24"/>
              </w:rPr>
              <w:t>GAP-03</w:t>
            </w:r>
          </w:p>
        </w:tc>
      </w:tr>
      <w:tr w:rsidR="7BBE4BFC" w14:paraId="5E1D32AB" w14:textId="77777777" w:rsidTr="7BBE4BFC">
        <w:trPr>
          <w:trHeight w:val="300"/>
        </w:trPr>
        <w:tc>
          <w:tcPr>
            <w:tcW w:w="69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38B051B2" w14:textId="77777777" w:rsidR="7BBE4BFC" w:rsidRDefault="7BBE4BFC" w:rsidP="7BBE4BFC">
            <w:r>
              <w:rPr>
                <w:color w:val="000000" w:themeColor="text1"/>
                <w:sz w:val="24"/>
                <w:szCs w:val="24"/>
              </w:rPr>
              <w:t>FE-12</w:t>
            </w:r>
          </w:p>
        </w:tc>
        <w:tc>
          <w:tcPr>
            <w:tcW w:w="171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5F3AFE5E" w14:textId="77777777" w:rsidR="7BBE4BFC" w:rsidRDefault="7BBE4BFC" w:rsidP="7BBE4BFC">
            <w:r>
              <w:rPr>
                <w:color w:val="000000" w:themeColor="text1"/>
                <w:sz w:val="24"/>
                <w:szCs w:val="24"/>
              </w:rPr>
              <w:t>Full IELTS Mock Test</w:t>
            </w:r>
          </w:p>
        </w:tc>
        <w:tc>
          <w:tcPr>
            <w:tcW w:w="432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53D3AC8" w14:textId="77777777" w:rsidR="7BBE4BFC" w:rsidRDefault="7BBE4BFC" w:rsidP="7BBE4BFC">
            <w:r>
              <w:rPr>
                <w:color w:val="000000" w:themeColor="text1"/>
                <w:sz w:val="24"/>
                <w:szCs w:val="24"/>
              </w:rPr>
              <w:t>A timed mock test covers all four skills; Reading and Listening are scored automatically and Writing and Speaking are graded by examiners.</w:t>
            </w:r>
          </w:p>
        </w:tc>
        <w:tc>
          <w:tcPr>
            <w:tcW w:w="177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4904F44E" w14:textId="77777777" w:rsidR="7BBE4BFC" w:rsidRDefault="7BBE4BFC" w:rsidP="7BBE4BFC">
            <w:r>
              <w:rPr>
                <w:color w:val="000000" w:themeColor="text1"/>
                <w:sz w:val="24"/>
                <w:szCs w:val="24"/>
              </w:rPr>
              <w:t>GAP-03, GAP-04</w:t>
            </w:r>
          </w:p>
        </w:tc>
      </w:tr>
    </w:tbl>
    <w:p w14:paraId="344F6523" w14:textId="7188FD9C" w:rsidR="00D15D3B" w:rsidRDefault="00D15D3B">
      <w:pPr>
        <w:spacing w:before="2000"/>
      </w:pPr>
    </w:p>
    <w:p w14:paraId="7074ADCE" w14:textId="356F924A" w:rsidR="00D15D3B" w:rsidRDefault="00000000" w:rsidP="7BBE4BFC">
      <w:r>
        <w:rPr>
          <w:b/>
          <w:bCs/>
          <w:color w:val="2E75B6"/>
          <w:sz w:val="28"/>
          <w:szCs w:val="28"/>
        </w:rPr>
        <w:t>Gap references (defined in Section 2):</w:t>
      </w:r>
    </w:p>
    <w:p w14:paraId="375ED7ED" w14:textId="7C82E5E8" w:rsidR="00D15D3B" w:rsidRDefault="00000000" w:rsidP="7BBE4BFC">
      <w:pPr>
        <w:pStyle w:val="oancuaDanhsach"/>
        <w:numPr>
          <w:ilvl w:val="0"/>
          <w:numId w:val="1"/>
        </w:numPr>
        <w:rPr>
          <w:color w:val="000000" w:themeColor="text1"/>
          <w:sz w:val="24"/>
          <w:szCs w:val="24"/>
        </w:rPr>
      </w:pPr>
      <w:r>
        <w:rPr>
          <w:color w:val="000000" w:themeColor="text1"/>
          <w:sz w:val="24"/>
          <w:szCs w:val="24"/>
        </w:rPr>
        <w:t>GAP-01: Test results show scores but not the knowledge behind each mistake or what to study next.</w:t>
      </w:r>
    </w:p>
    <w:p w14:paraId="19C1B074" w14:textId="4BD0D664" w:rsidR="00D15D3B" w:rsidRDefault="00000000" w:rsidP="7BBE4BFC">
      <w:pPr>
        <w:pStyle w:val="oancuaDanhsach"/>
        <w:numPr>
          <w:ilvl w:val="0"/>
          <w:numId w:val="1"/>
        </w:numPr>
        <w:rPr>
          <w:color w:val="000000" w:themeColor="text1"/>
          <w:sz w:val="24"/>
          <w:szCs w:val="24"/>
        </w:rPr>
      </w:pPr>
      <w:r>
        <w:rPr>
          <w:color w:val="000000" w:themeColor="text1"/>
          <w:sz w:val="24"/>
          <w:szCs w:val="24"/>
        </w:rPr>
        <w:t xml:space="preserve">GAP-02: Learners </w:t>
      </w:r>
      <w:proofErr w:type="spellStart"/>
      <w:r>
        <w:rPr>
          <w:color w:val="000000" w:themeColor="text1"/>
          <w:sz w:val="24"/>
          <w:szCs w:val="24"/>
        </w:rPr>
        <w:t>practise</w:t>
      </w:r>
      <w:proofErr w:type="spellEnd"/>
      <w:r>
        <w:rPr>
          <w:color w:val="000000" w:themeColor="text1"/>
          <w:sz w:val="24"/>
          <w:szCs w:val="24"/>
        </w:rPr>
        <w:t xml:space="preserve"> full tests without first learning the knowledge each question type requires.</w:t>
      </w:r>
    </w:p>
    <w:p w14:paraId="2BB18546" w14:textId="39DA5F0C" w:rsidR="00D15D3B" w:rsidRDefault="00000000" w:rsidP="2F8F5231">
      <w:pPr>
        <w:pStyle w:val="oancuaDanhsach"/>
        <w:numPr>
          <w:ilvl w:val="0"/>
          <w:numId w:val="1"/>
        </w:numPr>
        <w:rPr>
          <w:color w:val="000000" w:themeColor="text1"/>
          <w:sz w:val="24"/>
          <w:szCs w:val="24"/>
          <w:lang w:val="en-US"/>
        </w:rPr>
      </w:pPr>
      <w:r>
        <w:rPr>
          <w:color w:val="000000" w:themeColor="text1"/>
          <w:sz w:val="24"/>
          <w:szCs w:val="24"/>
          <w:lang w:val="en-US"/>
        </w:rPr>
        <w:t>GAP-03: No IELTS path connects practice in all four skills with feedback on written and spoken answers against the IELTS criteria.</w:t>
      </w:r>
    </w:p>
    <w:p w14:paraId="2C86DFF1" w14:textId="191C2154" w:rsidR="00D15D3B" w:rsidRDefault="00000000" w:rsidP="2F8F5231">
      <w:pPr>
        <w:pStyle w:val="oancuaDanhsach"/>
        <w:numPr>
          <w:ilvl w:val="0"/>
          <w:numId w:val="1"/>
        </w:numPr>
        <w:rPr>
          <w:color w:val="000000" w:themeColor="text1"/>
          <w:sz w:val="24"/>
          <w:szCs w:val="24"/>
          <w:lang w:val="en-US"/>
        </w:rPr>
      </w:pPr>
      <w:r>
        <w:rPr>
          <w:color w:val="000000" w:themeColor="text1"/>
          <w:sz w:val="24"/>
          <w:szCs w:val="24"/>
          <w:lang w:val="en-US"/>
        </w:rPr>
        <w:t>GAP-04: Practice between classes leaves no record, so learners cannot see their progress across topics and courses or which knowledge points are still weak.</w:t>
      </w:r>
    </w:p>
    <w:p w14:paraId="212DBE43" w14:textId="77777777" w:rsidR="00D15D3B" w:rsidRDefault="00000000" w:rsidP="2F8F5231">
      <w:pPr>
        <w:pStyle w:val="oancuaDanhsach"/>
        <w:numPr>
          <w:ilvl w:val="0"/>
          <w:numId w:val="1"/>
        </w:numPr>
        <w:rPr>
          <w:color w:val="000000" w:themeColor="text1"/>
          <w:sz w:val="24"/>
          <w:szCs w:val="24"/>
          <w:lang w:val="en-US"/>
        </w:rPr>
      </w:pPr>
      <w:r>
        <w:rPr>
          <w:color w:val="000000" w:themeColor="text1"/>
          <w:sz w:val="24"/>
          <w:szCs w:val="24"/>
          <w:lang w:val="en-US"/>
        </w:rPr>
        <w:t xml:space="preserve">GAP-05: New visitors cannot try the </w:t>
      </w:r>
      <w:proofErr w:type="spellStart"/>
      <w:r>
        <w:rPr>
          <w:color w:val="000000" w:themeColor="text1"/>
          <w:sz w:val="24"/>
          <w:szCs w:val="24"/>
          <w:lang w:val="en-US"/>
        </w:rPr>
        <w:t>centre's</w:t>
      </w:r>
      <w:proofErr w:type="spellEnd"/>
      <w:r>
        <w:rPr>
          <w:color w:val="000000" w:themeColor="text1"/>
          <w:sz w:val="24"/>
          <w:szCs w:val="24"/>
          <w:lang w:val="en-US"/>
        </w:rPr>
        <w:t xml:space="preserve"> teaching before enrolling, and enrolled students have no extra online content.</w:t>
      </w:r>
    </w:p>
    <w:p w14:paraId="72E8D8A5" w14:textId="77777777" w:rsidR="00D15D3B" w:rsidRDefault="00000000" w:rsidP="2F8F5231">
      <w:pPr>
        <w:pStyle w:val="oancuaDanhsach"/>
        <w:numPr>
          <w:ilvl w:val="0"/>
          <w:numId w:val="1"/>
        </w:numPr>
        <w:rPr>
          <w:color w:val="000000" w:themeColor="text1"/>
          <w:sz w:val="24"/>
          <w:szCs w:val="24"/>
          <w:lang w:val="en-US"/>
        </w:rPr>
      </w:pPr>
      <w:r>
        <w:rPr>
          <w:color w:val="000000" w:themeColor="text1"/>
          <w:sz w:val="24"/>
          <w:szCs w:val="24"/>
          <w:lang w:val="en-US"/>
        </w:rPr>
        <w:lastRenderedPageBreak/>
        <w:t xml:space="preserve">GAP-06: Learners </w:t>
      </w:r>
      <w:proofErr w:type="spellStart"/>
      <w:r>
        <w:rPr>
          <w:color w:val="000000" w:themeColor="text1"/>
          <w:sz w:val="24"/>
          <w:szCs w:val="24"/>
          <w:lang w:val="en-US"/>
        </w:rPr>
        <w:t>practising</w:t>
      </w:r>
      <w:proofErr w:type="spellEnd"/>
      <w:r>
        <w:rPr>
          <w:color w:val="000000" w:themeColor="text1"/>
          <w:sz w:val="24"/>
          <w:szCs w:val="24"/>
          <w:lang w:val="en-US"/>
        </w:rPr>
        <w:t xml:space="preserve"> alone lose motivation and have no community or activity that brings them back.</w:t>
      </w:r>
    </w:p>
    <w:p w14:paraId="69CC16A5" w14:textId="77777777" w:rsidR="00D15D3B" w:rsidRDefault="00000000" w:rsidP="2F8F5231">
      <w:pPr>
        <w:pStyle w:val="oancuaDanhsach"/>
        <w:numPr>
          <w:ilvl w:val="0"/>
          <w:numId w:val="1"/>
        </w:numPr>
        <w:rPr>
          <w:color w:val="000000" w:themeColor="text1"/>
          <w:sz w:val="24"/>
          <w:szCs w:val="24"/>
          <w:lang w:val="en-US"/>
        </w:rPr>
      </w:pPr>
      <w:r>
        <w:rPr>
          <w:color w:val="000000" w:themeColor="text1"/>
          <w:sz w:val="24"/>
          <w:szCs w:val="24"/>
          <w:lang w:val="en-US"/>
        </w:rPr>
        <w:t>GAP-07: Vocabulary is learned from word lists without usage context or regular review.</w:t>
      </w:r>
    </w:p>
    <w:p w14:paraId="51FB96A1" w14:textId="4B359943" w:rsidR="00D15D3B" w:rsidRDefault="00D15D3B">
      <w:pPr>
        <w:spacing w:before="2000"/>
      </w:pPr>
    </w:p>
    <w:p w14:paraId="209F1258" w14:textId="70AD73B2" w:rsidR="00D15D3B" w:rsidRDefault="00000000" w:rsidP="2F8F5231">
      <w:pPr>
        <w:pStyle w:val="u2"/>
        <w:pBdr>
          <w:bottom w:val="single" w:sz="6" w:space="4" w:color="2E75B6"/>
        </w:pBdr>
      </w:pPr>
      <w:proofErr w:type="gramStart"/>
      <w:r>
        <w:rPr>
          <w:lang w:val="en-US"/>
        </w:rPr>
        <w:t>4.2  Limitations</w:t>
      </w:r>
      <w:proofErr w:type="gramEnd"/>
      <w:r>
        <w:rPr>
          <w:lang w:val="en-US"/>
        </w:rPr>
        <w:t xml:space="preserve"> &amp; Exclusions</w:t>
      </w:r>
    </w:p>
    <w:p w14:paraId="79BFBA85" w14:textId="3DFCB120" w:rsidR="00D15D3B" w:rsidRDefault="00D15D3B">
      <w:pPr>
        <w:spacing w:before="2000"/>
      </w:pPr>
    </w:p>
    <w:tbl>
      <w:tblPr>
        <w:tblW w:w="0" w:type="auto"/>
        <w:tblLook w:val="06A0" w:firstRow="1" w:lastRow="0" w:firstColumn="1" w:lastColumn="0" w:noHBand="1" w:noVBand="1"/>
      </w:tblPr>
      <w:tblGrid>
        <w:gridCol w:w="1253"/>
        <w:gridCol w:w="3353"/>
        <w:gridCol w:w="4433"/>
      </w:tblGrid>
      <w:tr w:rsidR="7BBE4BFC" w14:paraId="3BA2271C" w14:textId="77777777" w:rsidTr="7BBE4BFC">
        <w:trPr>
          <w:trHeight w:val="300"/>
        </w:trPr>
        <w:tc>
          <w:tcPr>
            <w:tcW w:w="125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341ADF01" w14:textId="118F9B59" w:rsidR="7BBE4BFC" w:rsidRDefault="7BBE4BFC" w:rsidP="7BBE4BFC">
            <w:pPr>
              <w:jc w:val="center"/>
            </w:pPr>
            <w:r>
              <w:rPr>
                <w:b/>
                <w:bCs/>
                <w:color w:val="1F3864"/>
              </w:rPr>
              <w:t>ID</w:t>
            </w:r>
          </w:p>
        </w:tc>
        <w:tc>
          <w:tcPr>
            <w:tcW w:w="335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353F202" w14:textId="16DD3E59" w:rsidR="7BBE4BFC" w:rsidRDefault="7BBE4BFC" w:rsidP="7BBE4BFC">
            <w:pPr>
              <w:jc w:val="center"/>
            </w:pPr>
            <w:r>
              <w:rPr>
                <w:b/>
                <w:bCs/>
                <w:color w:val="1F3864"/>
              </w:rPr>
              <w:t>Excluded Item</w:t>
            </w:r>
          </w:p>
        </w:tc>
        <w:tc>
          <w:tcPr>
            <w:tcW w:w="443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BB02D7A" w14:textId="78F128FD" w:rsidR="7BBE4BFC" w:rsidRDefault="7BBE4BFC" w:rsidP="7BBE4BFC">
            <w:pPr>
              <w:jc w:val="center"/>
            </w:pPr>
            <w:r>
              <w:rPr>
                <w:b/>
                <w:bCs/>
                <w:color w:val="1F3864"/>
              </w:rPr>
              <w:t>Reason</w:t>
            </w:r>
          </w:p>
        </w:tc>
      </w:tr>
      <w:tr w:rsidR="7BBE4BFC" w14:paraId="0B09CBB3" w14:textId="77777777" w:rsidTr="7BBE4BFC">
        <w:trPr>
          <w:trHeight w:val="300"/>
        </w:trPr>
        <w:tc>
          <w:tcPr>
            <w:tcW w:w="12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0C27EC78" w14:textId="032D1467" w:rsidR="7BBE4BFC" w:rsidRDefault="7BBE4BFC" w:rsidP="7BBE4BFC">
            <w:r>
              <w:rPr>
                <w:color w:val="000000" w:themeColor="text1"/>
                <w:sz w:val="24"/>
                <w:szCs w:val="24"/>
              </w:rPr>
              <w:t>LI-01</w:t>
            </w:r>
          </w:p>
        </w:tc>
        <w:tc>
          <w:tcPr>
            <w:tcW w:w="33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42F745ED" w14:textId="40E9054D" w:rsidR="7BBE4BFC" w:rsidRDefault="7BBE4BFC" w:rsidP="7BBE4BFC">
            <w:r>
              <w:rPr>
                <w:color w:val="000000" w:themeColor="text1"/>
                <w:sz w:val="24"/>
                <w:szCs w:val="24"/>
              </w:rPr>
              <w:t>Online payment, invoicing and revenue reporting</w:t>
            </w:r>
          </w:p>
        </w:tc>
        <w:tc>
          <w:tcPr>
            <w:tcW w:w="443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65A3A02E" w14:textId="7E14D439" w:rsidR="7BBE4BFC" w:rsidRDefault="7BBE4BFC" w:rsidP="7BBE4BFC">
            <w:r>
              <w:rPr>
                <w:color w:val="000000" w:themeColor="text1"/>
                <w:sz w:val="24"/>
                <w:szCs w:val="24"/>
              </w:rPr>
              <w:t xml:space="preserve">Premium access is granted through activation cards sold by sales staff; the system records card </w:t>
            </w:r>
            <w:proofErr w:type="gramStart"/>
            <w:r>
              <w:rPr>
                <w:color w:val="000000" w:themeColor="text1"/>
                <w:sz w:val="24"/>
                <w:szCs w:val="24"/>
              </w:rPr>
              <w:t>activations</w:t>
            </w:r>
            <w:proofErr w:type="gramEnd"/>
            <w:r>
              <w:rPr>
                <w:color w:val="000000" w:themeColor="text1"/>
                <w:sz w:val="24"/>
                <w:szCs w:val="24"/>
              </w:rPr>
              <w:t xml:space="preserve"> only and performs no accounting.</w:t>
            </w:r>
          </w:p>
        </w:tc>
      </w:tr>
      <w:tr w:rsidR="7BBE4BFC" w14:paraId="76C1617B" w14:textId="77777777" w:rsidTr="7BBE4BFC">
        <w:trPr>
          <w:trHeight w:val="300"/>
        </w:trPr>
        <w:tc>
          <w:tcPr>
            <w:tcW w:w="12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558D9693" w14:textId="77777777" w:rsidR="7BBE4BFC" w:rsidRDefault="7BBE4BFC" w:rsidP="7BBE4BFC">
            <w:r>
              <w:rPr>
                <w:color w:val="000000" w:themeColor="text1"/>
                <w:sz w:val="24"/>
                <w:szCs w:val="24"/>
              </w:rPr>
              <w:t>LI-02</w:t>
            </w:r>
          </w:p>
        </w:tc>
        <w:tc>
          <w:tcPr>
            <w:tcW w:w="33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33D66F0D" w14:textId="77777777" w:rsidR="7BBE4BFC" w:rsidRDefault="7BBE4BFC" w:rsidP="7BBE4BFC">
            <w:r>
              <w:rPr>
                <w:color w:val="000000" w:themeColor="text1"/>
                <w:sz w:val="24"/>
                <w:szCs w:val="24"/>
              </w:rPr>
              <w:t>Centre operations for in-person classes: timetables, rooms, attendance, tuition and teacher payroll</w:t>
            </w:r>
          </w:p>
        </w:tc>
        <w:tc>
          <w:tcPr>
            <w:tcW w:w="443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446F23E8" w14:textId="77777777" w:rsidR="7BBE4BFC" w:rsidRDefault="7BBE4BFC" w:rsidP="7BBE4BFC">
            <w:r>
              <w:rPr>
                <w:color w:val="000000" w:themeColor="text1"/>
                <w:sz w:val="24"/>
                <w:szCs w:val="24"/>
              </w:rPr>
              <w:t>IELTS Space already runs these processes with its own staff and tools.</w:t>
            </w:r>
          </w:p>
        </w:tc>
      </w:tr>
      <w:tr w:rsidR="7BBE4BFC" w14:paraId="2CBE5FBA" w14:textId="77777777" w:rsidTr="7BBE4BFC">
        <w:trPr>
          <w:trHeight w:val="300"/>
        </w:trPr>
        <w:tc>
          <w:tcPr>
            <w:tcW w:w="12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3C5A298" w14:textId="77777777" w:rsidR="7BBE4BFC" w:rsidRDefault="7BBE4BFC" w:rsidP="7BBE4BFC">
            <w:r>
              <w:rPr>
                <w:color w:val="000000" w:themeColor="text1"/>
                <w:sz w:val="24"/>
                <w:szCs w:val="24"/>
              </w:rPr>
              <w:t>LI-03</w:t>
            </w:r>
          </w:p>
        </w:tc>
        <w:tc>
          <w:tcPr>
            <w:tcW w:w="33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FFB853F" w14:textId="77777777" w:rsidR="7BBE4BFC" w:rsidRDefault="7BBE4BFC" w:rsidP="7BBE4BFC">
            <w:r>
              <w:rPr>
                <w:color w:val="000000" w:themeColor="text1"/>
                <w:sz w:val="24"/>
                <w:szCs w:val="24"/>
              </w:rPr>
              <w:t>Live online classes and video lessons with teachers</w:t>
            </w:r>
          </w:p>
        </w:tc>
        <w:tc>
          <w:tcPr>
            <w:tcW w:w="443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6F33AE9B" w14:textId="77777777" w:rsidR="7BBE4BFC" w:rsidRDefault="7BBE4BFC" w:rsidP="7BBE4BFC">
            <w:r>
              <w:rPr>
                <w:color w:val="000000" w:themeColor="text1"/>
                <w:sz w:val="24"/>
                <w:szCs w:val="24"/>
              </w:rPr>
              <w:t>The system is a self-practice channel; teacher-led lessons stay in the classroom.</w:t>
            </w:r>
          </w:p>
        </w:tc>
      </w:tr>
      <w:tr w:rsidR="7BBE4BFC" w14:paraId="1782BC33" w14:textId="77777777" w:rsidTr="7BBE4BFC">
        <w:trPr>
          <w:trHeight w:val="300"/>
        </w:trPr>
        <w:tc>
          <w:tcPr>
            <w:tcW w:w="12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1E6B404F" w14:textId="77777777" w:rsidR="7BBE4BFC" w:rsidRDefault="7BBE4BFC" w:rsidP="7BBE4BFC">
            <w:r>
              <w:rPr>
                <w:color w:val="000000" w:themeColor="text1"/>
                <w:sz w:val="24"/>
                <w:szCs w:val="24"/>
              </w:rPr>
              <w:t>LI-04</w:t>
            </w:r>
          </w:p>
        </w:tc>
        <w:tc>
          <w:tcPr>
            <w:tcW w:w="33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138ED318" w14:textId="77777777" w:rsidR="7BBE4BFC" w:rsidRDefault="7BBE4BFC" w:rsidP="7BBE4BFC">
            <w:r>
              <w:rPr>
                <w:color w:val="000000" w:themeColor="text1"/>
                <w:sz w:val="24"/>
                <w:szCs w:val="24"/>
              </w:rPr>
              <w:t>Official IELTS certification or guaranteed band scores</w:t>
            </w:r>
          </w:p>
        </w:tc>
        <w:tc>
          <w:tcPr>
            <w:tcW w:w="443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694502A1" w14:textId="77777777" w:rsidR="7BBE4BFC" w:rsidRDefault="7BBE4BFC" w:rsidP="7BBE4BFC">
            <w:r>
              <w:rPr>
                <w:color w:val="000000" w:themeColor="text1"/>
                <w:sz w:val="24"/>
                <w:szCs w:val="24"/>
              </w:rPr>
              <w:t>Mock test results are estimates for practice and do not replace the official IELTS test.</w:t>
            </w:r>
          </w:p>
        </w:tc>
      </w:tr>
      <w:tr w:rsidR="7BBE4BFC" w14:paraId="350FA905" w14:textId="77777777" w:rsidTr="7BBE4BFC">
        <w:trPr>
          <w:trHeight w:val="300"/>
        </w:trPr>
        <w:tc>
          <w:tcPr>
            <w:tcW w:w="12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0D7A9E9D" w14:textId="77777777" w:rsidR="7BBE4BFC" w:rsidRDefault="7BBE4BFC" w:rsidP="7BBE4BFC">
            <w:r>
              <w:rPr>
                <w:color w:val="000000" w:themeColor="text1"/>
                <w:sz w:val="24"/>
                <w:szCs w:val="24"/>
              </w:rPr>
              <w:t>LI-05</w:t>
            </w:r>
          </w:p>
        </w:tc>
        <w:tc>
          <w:tcPr>
            <w:tcW w:w="33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34239559" w14:textId="77777777" w:rsidR="7BBE4BFC" w:rsidRDefault="7BBE4BFC" w:rsidP="7BBE4BFC">
            <w:r>
              <w:rPr>
                <w:color w:val="000000" w:themeColor="text1"/>
                <w:sz w:val="24"/>
                <w:szCs w:val="24"/>
              </w:rPr>
              <w:t>RAG-based IELTS chatbot assistant</w:t>
            </w:r>
          </w:p>
        </w:tc>
        <w:tc>
          <w:tcPr>
            <w:tcW w:w="443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54254688" w14:textId="77777777" w:rsidR="7BBE4BFC" w:rsidRDefault="7BBE4BFC" w:rsidP="7BBE4BFC">
            <w:r>
              <w:rPr>
                <w:color w:val="000000" w:themeColor="text1"/>
                <w:sz w:val="24"/>
                <w:szCs w:val="24"/>
              </w:rPr>
              <w:t>Requires a curated IELTS knowledge base and testing to keep answers grounded in reliable content.</w:t>
            </w:r>
          </w:p>
        </w:tc>
      </w:tr>
      <w:tr w:rsidR="7BBE4BFC" w14:paraId="5AB34E06" w14:textId="77777777" w:rsidTr="7BBE4BFC">
        <w:trPr>
          <w:trHeight w:val="300"/>
        </w:trPr>
        <w:tc>
          <w:tcPr>
            <w:tcW w:w="12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34D407F3" w14:textId="77777777" w:rsidR="7BBE4BFC" w:rsidRDefault="7BBE4BFC" w:rsidP="7BBE4BFC">
            <w:r>
              <w:rPr>
                <w:color w:val="000000" w:themeColor="text1"/>
                <w:sz w:val="24"/>
                <w:szCs w:val="24"/>
              </w:rPr>
              <w:t>LI-06</w:t>
            </w:r>
          </w:p>
        </w:tc>
        <w:tc>
          <w:tcPr>
            <w:tcW w:w="33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4541B4AB" w14:textId="77777777" w:rsidR="7BBE4BFC" w:rsidRDefault="7BBE4BFC" w:rsidP="7BBE4BFC">
            <w:r>
              <w:rPr>
                <w:color w:val="000000" w:themeColor="text1"/>
                <w:sz w:val="24"/>
                <w:szCs w:val="24"/>
              </w:rPr>
              <w:t xml:space="preserve">Use by other </w:t>
            </w:r>
            <w:proofErr w:type="spellStart"/>
            <w:r>
              <w:rPr>
                <w:color w:val="000000" w:themeColor="text1"/>
                <w:sz w:val="24"/>
                <w:szCs w:val="24"/>
              </w:rPr>
              <w:t>centres</w:t>
            </w:r>
            <w:proofErr w:type="spellEnd"/>
            <w:r>
              <w:rPr>
                <w:color w:val="000000" w:themeColor="text1"/>
                <w:sz w:val="24"/>
                <w:szCs w:val="24"/>
              </w:rPr>
              <w:t xml:space="preserve"> (multi-</w:t>
            </w:r>
            <w:proofErr w:type="spellStart"/>
            <w:r>
              <w:rPr>
                <w:color w:val="000000" w:themeColor="text1"/>
                <w:sz w:val="24"/>
                <w:szCs w:val="24"/>
              </w:rPr>
              <w:t>centre</w:t>
            </w:r>
            <w:proofErr w:type="spellEnd"/>
            <w:r>
              <w:rPr>
                <w:color w:val="000000" w:themeColor="text1"/>
                <w:sz w:val="24"/>
                <w:szCs w:val="24"/>
              </w:rPr>
              <w:t xml:space="preserve"> or franchise)</w:t>
            </w:r>
          </w:p>
        </w:tc>
        <w:tc>
          <w:tcPr>
            <w:tcW w:w="443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04BCD13A" w14:textId="77777777" w:rsidR="7BBE4BFC" w:rsidRDefault="7BBE4BFC" w:rsidP="7BBE4BFC">
            <w:r>
              <w:rPr>
                <w:color w:val="000000" w:themeColor="text1"/>
                <w:sz w:val="24"/>
                <w:szCs w:val="24"/>
              </w:rPr>
              <w:t xml:space="preserve">The system is built for IELTS Space only; supporting several </w:t>
            </w:r>
            <w:proofErr w:type="spellStart"/>
            <w:r>
              <w:rPr>
                <w:color w:val="000000" w:themeColor="text1"/>
                <w:sz w:val="24"/>
                <w:szCs w:val="24"/>
              </w:rPr>
              <w:t>centres</w:t>
            </w:r>
            <w:proofErr w:type="spellEnd"/>
            <w:r>
              <w:rPr>
                <w:color w:val="000000" w:themeColor="text1"/>
                <w:sz w:val="24"/>
                <w:szCs w:val="24"/>
              </w:rPr>
              <w:t xml:space="preserve"> needs separate data, branding and administration for each.</w:t>
            </w:r>
          </w:p>
        </w:tc>
      </w:tr>
      <w:tr w:rsidR="7BBE4BFC" w14:paraId="3281ABA7" w14:textId="77777777" w:rsidTr="7BBE4BFC">
        <w:trPr>
          <w:trHeight w:val="300"/>
        </w:trPr>
        <w:tc>
          <w:tcPr>
            <w:tcW w:w="12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2BC51F9C" w14:textId="77777777" w:rsidR="7BBE4BFC" w:rsidRDefault="7BBE4BFC" w:rsidP="7BBE4BFC">
            <w:r>
              <w:rPr>
                <w:color w:val="000000" w:themeColor="text1"/>
                <w:sz w:val="24"/>
                <w:szCs w:val="24"/>
              </w:rPr>
              <w:t>LI-07</w:t>
            </w:r>
          </w:p>
        </w:tc>
        <w:tc>
          <w:tcPr>
            <w:tcW w:w="33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445A7EEF" w14:textId="77777777" w:rsidR="7BBE4BFC" w:rsidRDefault="7BBE4BFC" w:rsidP="7BBE4BFC">
            <w:r>
              <w:rPr>
                <w:color w:val="000000" w:themeColor="text1"/>
                <w:sz w:val="24"/>
                <w:szCs w:val="24"/>
              </w:rPr>
              <w:t>Teacher dashboards and online class management</w:t>
            </w:r>
          </w:p>
        </w:tc>
        <w:tc>
          <w:tcPr>
            <w:tcW w:w="443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5EC479CE" w14:textId="77777777" w:rsidR="7BBE4BFC" w:rsidRDefault="7BBE4BFC" w:rsidP="7BBE4BFC">
            <w:r>
              <w:rPr>
                <w:color w:val="000000" w:themeColor="text1"/>
                <w:sz w:val="24"/>
                <w:szCs w:val="24"/>
              </w:rPr>
              <w:t xml:space="preserve">Learners see their own progress and weak knowledge points; teacher-facing </w:t>
            </w:r>
            <w:r>
              <w:rPr>
                <w:color w:val="000000" w:themeColor="text1"/>
                <w:sz w:val="24"/>
                <w:szCs w:val="24"/>
              </w:rPr>
              <w:lastRenderedPageBreak/>
              <w:t>class views need a separate teacher role and are planned for a later version.</w:t>
            </w:r>
          </w:p>
        </w:tc>
      </w:tr>
    </w:tbl>
    <w:p w14:paraId="55129408" w14:textId="1595CBA6" w:rsidR="00D15D3B" w:rsidRDefault="00D15D3B">
      <w:pPr>
        <w:spacing w:before="2000"/>
      </w:pPr>
    </w:p>
    <w:p w14:paraId="53FB96DC" w14:textId="64C8BE58" w:rsidR="00D15D3B" w:rsidRDefault="00000000" w:rsidP="7BBE4BFC">
      <w:pPr>
        <w:pStyle w:val="u1"/>
      </w:pPr>
      <w:r>
        <w:t>5. Expected Contributions &amp; Next Steps</w:t>
      </w:r>
    </w:p>
    <w:p w14:paraId="16D081E6" w14:textId="13C92254" w:rsidR="00D15D3B" w:rsidRDefault="00000000" w:rsidP="7BBE4BFC">
      <w:pPr>
        <w:pStyle w:val="u2"/>
      </w:pPr>
      <w:proofErr w:type="gramStart"/>
      <w:r>
        <w:rPr>
          <w:lang w:val="en-US"/>
        </w:rPr>
        <w:t>5.1  Business</w:t>
      </w:r>
      <w:proofErr w:type="gramEnd"/>
      <w:r>
        <w:rPr>
          <w:lang w:val="en-US"/>
        </w:rPr>
        <w:t xml:space="preserve"> &amp; Operational Impact</w:t>
      </w:r>
    </w:p>
    <w:p w14:paraId="7F11EFF1" w14:textId="2EE262E2" w:rsidR="00D15D3B" w:rsidRDefault="00000000" w:rsidP="7BBE4BFC">
      <w:proofErr w:type="spellStart"/>
      <w:r>
        <w:rPr>
          <w:color w:val="000000" w:themeColor="text1"/>
          <w:sz w:val="24"/>
          <w:szCs w:val="24"/>
          <w:lang w:val="en-US"/>
        </w:rPr>
        <w:t>IELTSPath</w:t>
      </w:r>
      <w:proofErr w:type="spellEnd"/>
      <w:r>
        <w:rPr>
          <w:color w:val="000000" w:themeColor="text1"/>
          <w:sz w:val="24"/>
          <w:szCs w:val="24"/>
          <w:lang w:val="en-US"/>
        </w:rPr>
        <w:t xml:space="preserve"> gives IELTS Space two new channels. For acquisition, free topics let new visitors experience the </w:t>
      </w:r>
      <w:proofErr w:type="spellStart"/>
      <w:r>
        <w:rPr>
          <w:color w:val="000000" w:themeColor="text1"/>
          <w:sz w:val="24"/>
          <w:szCs w:val="24"/>
          <w:lang w:val="en-US"/>
        </w:rPr>
        <w:t>centre's</w:t>
      </w:r>
      <w:proofErr w:type="spellEnd"/>
      <w:r>
        <w:rPr>
          <w:color w:val="000000" w:themeColor="text1"/>
          <w:sz w:val="24"/>
          <w:szCs w:val="24"/>
          <w:lang w:val="en-US"/>
        </w:rPr>
        <w:t xml:space="preserve"> teaching before enrolling; the target is that at least 25% of learners who use the free content </w:t>
      </w:r>
      <w:proofErr w:type="spellStart"/>
      <w:r>
        <w:rPr>
          <w:color w:val="000000" w:themeColor="text1"/>
          <w:sz w:val="24"/>
          <w:szCs w:val="24"/>
          <w:lang w:val="en-US"/>
        </w:rPr>
        <w:t>enrol</w:t>
      </w:r>
      <w:proofErr w:type="spellEnd"/>
      <w:r>
        <w:rPr>
          <w:color w:val="000000" w:themeColor="text1"/>
          <w:sz w:val="24"/>
          <w:szCs w:val="24"/>
          <w:lang w:val="en-US"/>
        </w:rPr>
        <w:t xml:space="preserve"> in a course within one month, measured by the </w:t>
      </w:r>
      <w:proofErr w:type="spellStart"/>
      <w:r>
        <w:rPr>
          <w:color w:val="000000" w:themeColor="text1"/>
          <w:sz w:val="24"/>
          <w:szCs w:val="24"/>
          <w:lang w:val="en-US"/>
        </w:rPr>
        <w:t>centre</w:t>
      </w:r>
      <w:proofErr w:type="spellEnd"/>
      <w:r>
        <w:rPr>
          <w:color w:val="000000" w:themeColor="text1"/>
          <w:sz w:val="24"/>
          <w:szCs w:val="24"/>
          <w:lang w:val="en-US"/>
        </w:rPr>
        <w:t xml:space="preserve">. For retention, current and waiting-list students keep </w:t>
      </w:r>
      <w:proofErr w:type="spellStart"/>
      <w:r>
        <w:rPr>
          <w:color w:val="000000" w:themeColor="text1"/>
          <w:sz w:val="24"/>
          <w:szCs w:val="24"/>
          <w:lang w:val="en-US"/>
        </w:rPr>
        <w:t>practising</w:t>
      </w:r>
      <w:proofErr w:type="spellEnd"/>
      <w:r>
        <w:rPr>
          <w:color w:val="000000" w:themeColor="text1"/>
          <w:sz w:val="24"/>
          <w:szCs w:val="24"/>
          <w:lang w:val="en-US"/>
        </w:rPr>
        <w:t xml:space="preserve"> between classes and see their own progress and weak knowledge points; the target is that at least 60% of enrolled students </w:t>
      </w:r>
      <w:proofErr w:type="spellStart"/>
      <w:r>
        <w:rPr>
          <w:color w:val="000000" w:themeColor="text1"/>
          <w:sz w:val="24"/>
          <w:szCs w:val="24"/>
          <w:lang w:val="en-US"/>
        </w:rPr>
        <w:t>practise</w:t>
      </w:r>
      <w:proofErr w:type="spellEnd"/>
      <w:r>
        <w:rPr>
          <w:color w:val="000000" w:themeColor="text1"/>
          <w:sz w:val="24"/>
          <w:szCs w:val="24"/>
          <w:lang w:val="en-US"/>
        </w:rPr>
        <w:t xml:space="preserve"> on </w:t>
      </w:r>
      <w:proofErr w:type="spellStart"/>
      <w:r>
        <w:rPr>
          <w:color w:val="000000" w:themeColor="text1"/>
          <w:sz w:val="24"/>
          <w:szCs w:val="24"/>
          <w:lang w:val="en-US"/>
        </w:rPr>
        <w:t>IELTSPath</w:t>
      </w:r>
      <w:proofErr w:type="spellEnd"/>
      <w:r>
        <w:rPr>
          <w:color w:val="000000" w:themeColor="text1"/>
          <w:sz w:val="24"/>
          <w:szCs w:val="24"/>
          <w:lang w:val="en-US"/>
        </w:rPr>
        <w:t xml:space="preserve"> in any given week. Sales staff answer activation-card enquiries directly from the activation log, which records who activated each card and when, without any accounting work.</w:t>
      </w:r>
    </w:p>
    <w:p w14:paraId="10670E68" w14:textId="63318883" w:rsidR="00D15D3B" w:rsidRDefault="00000000" w:rsidP="7BBE4BFC">
      <w:pPr>
        <w:pStyle w:val="u2"/>
      </w:pPr>
      <w:proofErr w:type="gramStart"/>
      <w:r>
        <w:rPr>
          <w:lang w:val="en-US"/>
        </w:rPr>
        <w:t>5.2  User</w:t>
      </w:r>
      <w:proofErr w:type="gramEnd"/>
      <w:r>
        <w:rPr>
          <w:lang w:val="en-US"/>
        </w:rPr>
        <w:t xml:space="preserve"> Experience Impact</w:t>
      </w:r>
    </w:p>
    <w:p w14:paraId="121CE431" w14:textId="5A743BA5" w:rsidR="00D15D3B" w:rsidRDefault="00000000" w:rsidP="7BBE4BFC">
      <w:pPr>
        <w:spacing w:before="60" w:after="60"/>
      </w:pPr>
      <w:r>
        <w:rPr>
          <w:color w:val="000000" w:themeColor="text1"/>
          <w:sz w:val="24"/>
          <w:szCs w:val="24"/>
          <w:lang w:val="en-US"/>
        </w:rPr>
        <w:t xml:space="preserve">IELTS learners get a clear study plan that is easy to follow. Knowing their weak points and what to study next reduces guesswork and makes better use of study time. Tracking progress across topics and courses helps them see improvement, adjust their effort and stay motivated, on the web or on their phones. New visitors can try lessons for free before deciding to </w:t>
      </w:r>
      <w:proofErr w:type="spellStart"/>
      <w:r>
        <w:rPr>
          <w:color w:val="000000" w:themeColor="text1"/>
          <w:sz w:val="24"/>
          <w:szCs w:val="24"/>
          <w:lang w:val="en-US"/>
        </w:rPr>
        <w:t>enrol</w:t>
      </w:r>
      <w:proofErr w:type="spellEnd"/>
      <w:r>
        <w:rPr>
          <w:color w:val="000000" w:themeColor="text1"/>
          <w:sz w:val="24"/>
          <w:szCs w:val="24"/>
          <w:lang w:val="en-US"/>
        </w:rPr>
        <w:t xml:space="preserve">. For learners who study IELTS alongside work or school, short lessons and practice </w:t>
      </w:r>
      <w:proofErr w:type="gramStart"/>
      <w:r>
        <w:rPr>
          <w:color w:val="000000" w:themeColor="text1"/>
          <w:sz w:val="24"/>
          <w:szCs w:val="24"/>
          <w:lang w:val="en-US"/>
        </w:rPr>
        <w:t>sets</w:t>
      </w:r>
      <w:proofErr w:type="gramEnd"/>
      <w:r>
        <w:rPr>
          <w:color w:val="000000" w:themeColor="text1"/>
          <w:sz w:val="24"/>
          <w:szCs w:val="24"/>
          <w:lang w:val="en-US"/>
        </w:rPr>
        <w:t xml:space="preserve"> fit into their daily schedule.</w:t>
      </w:r>
    </w:p>
    <w:p w14:paraId="08C6AE64" w14:textId="71B261D5" w:rsidR="00D15D3B" w:rsidRDefault="00D15D3B">
      <w:pPr>
        <w:spacing w:before="2000"/>
      </w:pPr>
    </w:p>
    <w:p w14:paraId="544FD1E2" w14:textId="4C2A8275" w:rsidR="00D15D3B" w:rsidRDefault="00000000" w:rsidP="7BBE4BFC">
      <w:pPr>
        <w:pStyle w:val="u2"/>
      </w:pPr>
      <w:proofErr w:type="gramStart"/>
      <w:r>
        <w:rPr>
          <w:lang w:val="en-US"/>
        </w:rPr>
        <w:t>5.3  Planned</w:t>
      </w:r>
      <w:proofErr w:type="gramEnd"/>
      <w:r>
        <w:rPr>
          <w:lang w:val="en-US"/>
        </w:rPr>
        <w:t xml:space="preserve"> Next Steps After Project Completion</w:t>
      </w:r>
    </w:p>
    <w:p w14:paraId="61CD2443" w14:textId="2656483D" w:rsidR="00D15D3B" w:rsidRDefault="00000000" w:rsidP="7BBE4BFC">
      <w:r>
        <w:rPr>
          <w:color w:val="000000" w:themeColor="text1"/>
          <w:sz w:val="24"/>
          <w:szCs w:val="24"/>
          <w:lang w:val="en-US"/>
        </w:rPr>
        <w:t>After the web and mobile apps are released and validated with learners, IELTS Space will use voluntary learner feedback to refine the learning experience. Future versions may include: (</w:t>
      </w:r>
      <w:proofErr w:type="spellStart"/>
      <w:r>
        <w:rPr>
          <w:color w:val="000000" w:themeColor="text1"/>
          <w:sz w:val="24"/>
          <w:szCs w:val="24"/>
          <w:lang w:val="en-US"/>
        </w:rPr>
        <w:t>i</w:t>
      </w:r>
      <w:proofErr w:type="spellEnd"/>
      <w:r>
        <w:rPr>
          <w:color w:val="000000" w:themeColor="text1"/>
          <w:sz w:val="24"/>
          <w:szCs w:val="24"/>
          <w:lang w:val="en-US"/>
        </w:rPr>
        <w:t xml:space="preserve">) teacher dashboards and online class management so teachers can follow each student's progress between lessons (LI-07); (ii) AI-assisted question generation to help content authors expand the question bank; and (iii) a RAG-based IELTS assistant once a reliable knowledge base exists and answer quality has been tested (LI-05). These additions will be </w:t>
      </w:r>
      <w:proofErr w:type="spellStart"/>
      <w:r>
        <w:rPr>
          <w:color w:val="000000" w:themeColor="text1"/>
          <w:sz w:val="24"/>
          <w:szCs w:val="24"/>
          <w:lang w:val="en-US"/>
        </w:rPr>
        <w:t>prioritised</w:t>
      </w:r>
      <w:proofErr w:type="spellEnd"/>
      <w:r>
        <w:rPr>
          <w:color w:val="000000" w:themeColor="text1"/>
          <w:sz w:val="24"/>
          <w:szCs w:val="24"/>
          <w:lang w:val="en-US"/>
        </w:rPr>
        <w:t xml:space="preserve"> according to learner feedback, validation results and available resources.</w:t>
      </w:r>
    </w:p>
    <w:p w14:paraId="68BFE537" w14:textId="63C3011B" w:rsidR="00D15D3B" w:rsidRDefault="00D15D3B">
      <w:pPr>
        <w:spacing w:before="2000"/>
      </w:pPr>
    </w:p>
    <w:p w14:paraId="2659FEB2" w14:textId="2516A404" w:rsidR="00D15D3B" w:rsidRDefault="00D15D3B">
      <w:pPr>
        <w:spacing w:before="2000"/>
      </w:pPr>
    </w:p>
    <w:p w14:paraId="748D9D07" w14:textId="6B81C167" w:rsidR="00D15D3B" w:rsidRDefault="00D15D3B">
      <w:pPr>
        <w:spacing w:before="2000"/>
      </w:pPr>
    </w:p>
    <w:p w14:paraId="7C8BB44A" w14:textId="428D5DDA" w:rsidR="00D15D3B" w:rsidRDefault="00000000" w:rsidP="7BBE4BFC">
      <w:pPr>
        <w:jc w:val="center"/>
      </w:pPr>
      <w:r>
        <w:rPr>
          <w:i/>
          <w:iCs/>
          <w:color w:val="404040" w:themeColor="text1" w:themeTint="BF"/>
          <w:sz w:val="18"/>
          <w:szCs w:val="18"/>
        </w:rPr>
        <w:t>— End of Document —</w:t>
      </w:r>
    </w:p>
    <w:p w14:paraId="067AD953" w14:textId="71B14F3F" w:rsidR="00D15D3B" w:rsidRDefault="00D15D3B">
      <w:pPr>
        <w:spacing w:before="2000"/>
      </w:pPr>
    </w:p>
    <w:p w14:paraId="299961FF" w14:textId="4F94F093" w:rsidR="00D15D3B" w:rsidRDefault="00D15D3B">
      <w:pPr>
        <w:spacing w:before="2000"/>
      </w:pPr>
    </w:p>
    <w:p w14:paraId="00000001" w14:textId="6F8E9F0E" w:rsidR="00D15D3B" w:rsidRDefault="00D15D3B">
      <w:pPr>
        <w:spacing w:before="2000"/>
      </w:pPr>
    </w:p>
    <w:sectPr w:rsidR="00D15D3B">
      <w:headerReference w:type="default" r:id="rId10"/>
      <w:footerReference w:type="default" r:id="rId11"/>
      <w:pgSz w:w="11906" w:h="16838"/>
      <w:pgMar w:top="1080" w:right="1080" w:bottom="1080" w:left="126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C48182" w14:textId="77777777" w:rsidR="00164C35" w:rsidRDefault="00164C35">
      <w:r>
        <w:separator/>
      </w:r>
    </w:p>
  </w:endnote>
  <w:endnote w:type="continuationSeparator" w:id="0">
    <w:p w14:paraId="296582AD" w14:textId="77777777" w:rsidR="00164C35" w:rsidRDefault="00164C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auto"/>
    <w:pitch w:val="default"/>
    <w:embedItalic r:id="rId1" w:fontKey="{28B502F0-D4BC-4E48-A927-3C4358879BA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15" w14:textId="17B654E0" w:rsidR="00D15D3B" w:rsidRDefault="00000000">
    <w:pPr>
      <w:pBdr>
        <w:top w:val="single" w:sz="6" w:space="4" w:color="2E75B6"/>
      </w:pBdr>
      <w:jc w:val="right"/>
    </w:pPr>
    <w:r>
      <w:rPr>
        <w:color w:val="404040"/>
        <w:sz w:val="16"/>
        <w:szCs w:val="16"/>
      </w:rPr>
      <w:t xml:space="preserve">Page </w:t>
    </w:r>
    <w:r>
      <w:rPr>
        <w:color w:val="404040"/>
        <w:sz w:val="16"/>
        <w:szCs w:val="16"/>
      </w:rPr>
      <w:fldChar w:fldCharType="begin"/>
    </w:r>
    <w:r>
      <w:rPr>
        <w:color w:val="404040"/>
        <w:sz w:val="16"/>
        <w:szCs w:val="16"/>
      </w:rPr>
      <w:instrText>PAGE</w:instrText>
    </w:r>
    <w:r>
      <w:rPr>
        <w:color w:val="404040"/>
        <w:sz w:val="16"/>
        <w:szCs w:val="16"/>
      </w:rPr>
      <w:fldChar w:fldCharType="separate"/>
    </w:r>
    <w:r w:rsidR="00625EC2">
      <w:rPr>
        <w:noProof/>
        <w:color w:val="404040"/>
        <w:sz w:val="16"/>
        <w:szCs w:val="16"/>
      </w:rPr>
      <w:t>1</w:t>
    </w:r>
    <w:r>
      <w:rPr>
        <w:color w:val="404040"/>
        <w:sz w:val="16"/>
        <w:szCs w:val="16"/>
      </w:rPr>
      <w:fldChar w:fldCharType="end"/>
    </w:r>
    <w:r>
      <w:rPr>
        <w:color w:val="404040"/>
        <w:sz w:val="16"/>
        <w:szCs w:val="16"/>
      </w:rPr>
      <w:t xml:space="preserve"> of </w:t>
    </w:r>
    <w:r>
      <w:rPr>
        <w:color w:val="404040"/>
        <w:sz w:val="16"/>
        <w:szCs w:val="16"/>
      </w:rPr>
      <w:fldChar w:fldCharType="begin"/>
    </w:r>
    <w:r>
      <w:rPr>
        <w:color w:val="404040"/>
        <w:sz w:val="16"/>
        <w:szCs w:val="16"/>
      </w:rPr>
      <w:instrText>NUMPAGES</w:instrText>
    </w:r>
    <w:r>
      <w:rPr>
        <w:color w:val="404040"/>
        <w:sz w:val="16"/>
        <w:szCs w:val="16"/>
      </w:rPr>
      <w:fldChar w:fldCharType="separate"/>
    </w:r>
    <w:r w:rsidR="00625EC2">
      <w:rPr>
        <w:noProof/>
        <w:color w:val="404040"/>
        <w:sz w:val="16"/>
        <w:szCs w:val="16"/>
      </w:rPr>
      <w:t>2</w:t>
    </w:r>
    <w:r>
      <w:rPr>
        <w:color w:val="40404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C2DCD" w14:textId="77777777" w:rsidR="00164C35" w:rsidRDefault="00164C35">
      <w:r>
        <w:separator/>
      </w:r>
    </w:p>
  </w:footnote>
  <w:footnote w:type="continuationSeparator" w:id="0">
    <w:p w14:paraId="3538B9A2" w14:textId="77777777" w:rsidR="00164C35" w:rsidRDefault="00164C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14" w14:textId="4B3FEDAD" w:rsidR="00D15D3B" w:rsidRDefault="624F210C" w:rsidP="624F210C">
    <w:pPr>
      <w:pBdr>
        <w:bottom w:val="single" w:sz="6" w:space="4" w:color="2E75B6"/>
      </w:pBdr>
      <w:rPr>
        <w:sz w:val="16"/>
        <w:szCs w:val="16"/>
      </w:rPr>
    </w:pPr>
    <w:r w:rsidRPr="32D4FB53">
      <w:rPr>
        <w:color w:val="404040"/>
        <w:sz w:val="16"/>
        <w:szCs w:val="16"/>
        <w:lang w:val="en-US"/>
      </w:rPr>
      <w:t>Vision &amp; Scope Document Template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F3882"/>
    <w:multiLevelType w:val="hybridMultilevel"/>
    <w:tmpl w:val="70B2E2BC"/>
    <w:lvl w:ilvl="0" w:tplc="C8B66FA2">
      <w:start w:val="1"/>
      <w:numFmt w:val="bullet"/>
      <w:lvlText w:val=""/>
      <w:lvlJc w:val="left"/>
      <w:pPr>
        <w:ind w:left="720" w:hanging="360"/>
      </w:pPr>
      <w:rPr>
        <w:rFonts w:ascii="Symbol" w:hAnsi="Symbol" w:hint="default"/>
      </w:rPr>
    </w:lvl>
    <w:lvl w:ilvl="1" w:tplc="14905DF0">
      <w:start w:val="1"/>
      <w:numFmt w:val="bullet"/>
      <w:lvlText w:val="o"/>
      <w:lvlJc w:val="left"/>
      <w:pPr>
        <w:ind w:left="1440" w:hanging="360"/>
      </w:pPr>
      <w:rPr>
        <w:rFonts w:ascii="Courier New" w:hAnsi="Courier New" w:hint="default"/>
      </w:rPr>
    </w:lvl>
    <w:lvl w:ilvl="2" w:tplc="3070C6E2">
      <w:start w:val="1"/>
      <w:numFmt w:val="bullet"/>
      <w:lvlText w:val=""/>
      <w:lvlJc w:val="left"/>
      <w:pPr>
        <w:ind w:left="2160" w:hanging="360"/>
      </w:pPr>
      <w:rPr>
        <w:rFonts w:ascii="Wingdings" w:hAnsi="Wingdings" w:hint="default"/>
      </w:rPr>
    </w:lvl>
    <w:lvl w:ilvl="3" w:tplc="6F5CB8DE">
      <w:start w:val="1"/>
      <w:numFmt w:val="bullet"/>
      <w:lvlText w:val=""/>
      <w:lvlJc w:val="left"/>
      <w:pPr>
        <w:ind w:left="2880" w:hanging="360"/>
      </w:pPr>
      <w:rPr>
        <w:rFonts w:ascii="Symbol" w:hAnsi="Symbol" w:hint="default"/>
      </w:rPr>
    </w:lvl>
    <w:lvl w:ilvl="4" w:tplc="9258B49E">
      <w:start w:val="1"/>
      <w:numFmt w:val="bullet"/>
      <w:lvlText w:val="o"/>
      <w:lvlJc w:val="left"/>
      <w:pPr>
        <w:ind w:left="3600" w:hanging="360"/>
      </w:pPr>
      <w:rPr>
        <w:rFonts w:ascii="Courier New" w:hAnsi="Courier New" w:hint="default"/>
      </w:rPr>
    </w:lvl>
    <w:lvl w:ilvl="5" w:tplc="AE989F8A">
      <w:start w:val="1"/>
      <w:numFmt w:val="bullet"/>
      <w:lvlText w:val=""/>
      <w:lvlJc w:val="left"/>
      <w:pPr>
        <w:ind w:left="4320" w:hanging="360"/>
      </w:pPr>
      <w:rPr>
        <w:rFonts w:ascii="Wingdings" w:hAnsi="Wingdings" w:hint="default"/>
      </w:rPr>
    </w:lvl>
    <w:lvl w:ilvl="6" w:tplc="1F9E335C">
      <w:start w:val="1"/>
      <w:numFmt w:val="bullet"/>
      <w:lvlText w:val=""/>
      <w:lvlJc w:val="left"/>
      <w:pPr>
        <w:ind w:left="5040" w:hanging="360"/>
      </w:pPr>
      <w:rPr>
        <w:rFonts w:ascii="Symbol" w:hAnsi="Symbol" w:hint="default"/>
      </w:rPr>
    </w:lvl>
    <w:lvl w:ilvl="7" w:tplc="C6B49E6E">
      <w:start w:val="1"/>
      <w:numFmt w:val="bullet"/>
      <w:lvlText w:val="o"/>
      <w:lvlJc w:val="left"/>
      <w:pPr>
        <w:ind w:left="5760" w:hanging="360"/>
      </w:pPr>
      <w:rPr>
        <w:rFonts w:ascii="Courier New" w:hAnsi="Courier New" w:hint="default"/>
      </w:rPr>
    </w:lvl>
    <w:lvl w:ilvl="8" w:tplc="54581E3E">
      <w:start w:val="1"/>
      <w:numFmt w:val="bullet"/>
      <w:lvlText w:val=""/>
      <w:lvlJc w:val="left"/>
      <w:pPr>
        <w:ind w:left="6480" w:hanging="360"/>
      </w:pPr>
      <w:rPr>
        <w:rFonts w:ascii="Wingdings" w:hAnsi="Wingdings" w:hint="default"/>
      </w:rPr>
    </w:lvl>
  </w:abstractNum>
  <w:abstractNum w:abstractNumId="1" w15:restartNumberingAfterBreak="0">
    <w:nsid w:val="3ACDE361"/>
    <w:multiLevelType w:val="hybridMultilevel"/>
    <w:tmpl w:val="41805BDC"/>
    <w:lvl w:ilvl="0" w:tplc="882CA908">
      <w:start w:val="1"/>
      <w:numFmt w:val="bullet"/>
      <w:lvlText w:val=""/>
      <w:lvlJc w:val="left"/>
      <w:pPr>
        <w:ind w:left="720" w:hanging="360"/>
      </w:pPr>
      <w:rPr>
        <w:rFonts w:ascii="Symbol" w:hAnsi="Symbol" w:hint="default"/>
      </w:rPr>
    </w:lvl>
    <w:lvl w:ilvl="1" w:tplc="31FAA3B8">
      <w:start w:val="1"/>
      <w:numFmt w:val="bullet"/>
      <w:lvlText w:val="o"/>
      <w:lvlJc w:val="left"/>
      <w:pPr>
        <w:ind w:left="1440" w:hanging="360"/>
      </w:pPr>
      <w:rPr>
        <w:rFonts w:ascii="Courier New" w:hAnsi="Courier New" w:hint="default"/>
      </w:rPr>
    </w:lvl>
    <w:lvl w:ilvl="2" w:tplc="5CE2C8DC">
      <w:start w:val="1"/>
      <w:numFmt w:val="bullet"/>
      <w:lvlText w:val=""/>
      <w:lvlJc w:val="left"/>
      <w:pPr>
        <w:ind w:left="2160" w:hanging="360"/>
      </w:pPr>
      <w:rPr>
        <w:rFonts w:ascii="Wingdings" w:hAnsi="Wingdings" w:hint="default"/>
      </w:rPr>
    </w:lvl>
    <w:lvl w:ilvl="3" w:tplc="559A89E6">
      <w:start w:val="1"/>
      <w:numFmt w:val="bullet"/>
      <w:lvlText w:val=""/>
      <w:lvlJc w:val="left"/>
      <w:pPr>
        <w:ind w:left="2880" w:hanging="360"/>
      </w:pPr>
      <w:rPr>
        <w:rFonts w:ascii="Symbol" w:hAnsi="Symbol" w:hint="default"/>
      </w:rPr>
    </w:lvl>
    <w:lvl w:ilvl="4" w:tplc="B3E84182">
      <w:start w:val="1"/>
      <w:numFmt w:val="bullet"/>
      <w:lvlText w:val="o"/>
      <w:lvlJc w:val="left"/>
      <w:pPr>
        <w:ind w:left="3600" w:hanging="360"/>
      </w:pPr>
      <w:rPr>
        <w:rFonts w:ascii="Courier New" w:hAnsi="Courier New" w:hint="default"/>
      </w:rPr>
    </w:lvl>
    <w:lvl w:ilvl="5" w:tplc="63FE82DE">
      <w:start w:val="1"/>
      <w:numFmt w:val="bullet"/>
      <w:lvlText w:val=""/>
      <w:lvlJc w:val="left"/>
      <w:pPr>
        <w:ind w:left="4320" w:hanging="360"/>
      </w:pPr>
      <w:rPr>
        <w:rFonts w:ascii="Wingdings" w:hAnsi="Wingdings" w:hint="default"/>
      </w:rPr>
    </w:lvl>
    <w:lvl w:ilvl="6" w:tplc="13D88E62">
      <w:start w:val="1"/>
      <w:numFmt w:val="bullet"/>
      <w:lvlText w:val=""/>
      <w:lvlJc w:val="left"/>
      <w:pPr>
        <w:ind w:left="5040" w:hanging="360"/>
      </w:pPr>
      <w:rPr>
        <w:rFonts w:ascii="Symbol" w:hAnsi="Symbol" w:hint="default"/>
      </w:rPr>
    </w:lvl>
    <w:lvl w:ilvl="7" w:tplc="EEBE77D6">
      <w:start w:val="1"/>
      <w:numFmt w:val="bullet"/>
      <w:lvlText w:val="o"/>
      <w:lvlJc w:val="left"/>
      <w:pPr>
        <w:ind w:left="5760" w:hanging="360"/>
      </w:pPr>
      <w:rPr>
        <w:rFonts w:ascii="Courier New" w:hAnsi="Courier New" w:hint="default"/>
      </w:rPr>
    </w:lvl>
    <w:lvl w:ilvl="8" w:tplc="EA1CC49E">
      <w:start w:val="1"/>
      <w:numFmt w:val="bullet"/>
      <w:lvlText w:val=""/>
      <w:lvlJc w:val="left"/>
      <w:pPr>
        <w:ind w:left="6480" w:hanging="360"/>
      </w:pPr>
      <w:rPr>
        <w:rFonts w:ascii="Wingdings" w:hAnsi="Wingdings" w:hint="default"/>
      </w:rPr>
    </w:lvl>
  </w:abstractNum>
  <w:num w:numId="1" w16cid:durableId="150174968">
    <w:abstractNumId w:val="1"/>
  </w:num>
  <w:num w:numId="2" w16cid:durableId="9581415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2D4FB53"/>
    <w:rsid w:val="00164C35"/>
    <w:rsid w:val="00625EC2"/>
    <w:rsid w:val="00644848"/>
    <w:rsid w:val="00D15D3B"/>
    <w:rsid w:val="02A6761C"/>
    <w:rsid w:val="08BED688"/>
    <w:rsid w:val="112A24FC"/>
    <w:rsid w:val="15C2D014"/>
    <w:rsid w:val="2EE4265F"/>
    <w:rsid w:val="2F8F5231"/>
    <w:rsid w:val="3287C978"/>
    <w:rsid w:val="32D4FB53"/>
    <w:rsid w:val="3604CF8A"/>
    <w:rsid w:val="4A14411C"/>
    <w:rsid w:val="624F210C"/>
    <w:rsid w:val="6C59D04B"/>
    <w:rsid w:val="71B1CB76"/>
    <w:rsid w:val="7BBE4BF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014836"/>
  <w15:docId w15:val="{413D8C28-2F1E-47A1-AA46-620A8B2B8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uiPriority w:val="9"/>
    <w:qFormat/>
    <w:pPr>
      <w:pBdr>
        <w:top w:val="nil"/>
        <w:left w:val="nil"/>
        <w:bottom w:val="nil"/>
        <w:right w:val="nil"/>
        <w:between w:val="nil"/>
      </w:pBdr>
      <w:spacing w:before="360" w:after="120"/>
      <w:outlineLvl w:val="0"/>
    </w:pPr>
    <w:rPr>
      <w:b/>
      <w:bCs/>
      <w:color w:val="1F3864"/>
      <w:sz w:val="40"/>
      <w:szCs w:val="40"/>
    </w:rPr>
  </w:style>
  <w:style w:type="paragraph" w:styleId="u2">
    <w:name w:val="heading 2"/>
    <w:basedOn w:val="Binhthng"/>
    <w:next w:val="Binhthng"/>
    <w:uiPriority w:val="9"/>
    <w:unhideWhenUsed/>
    <w:qFormat/>
    <w:pPr>
      <w:pBdr>
        <w:top w:val="nil"/>
        <w:left w:val="nil"/>
        <w:bottom w:val="nil"/>
        <w:right w:val="nil"/>
        <w:between w:val="nil"/>
      </w:pBdr>
      <w:spacing w:before="280" w:after="100"/>
      <w:outlineLvl w:val="1"/>
    </w:pPr>
    <w:rPr>
      <w:b/>
      <w:bCs/>
      <w:color w:val="2E75B6"/>
      <w:sz w:val="28"/>
      <w:szCs w:val="28"/>
    </w:rPr>
  </w:style>
  <w:style w:type="paragraph" w:styleId="u3">
    <w:name w:val="heading 3"/>
    <w:basedOn w:val="Binhthng"/>
    <w:next w:val="Binhthng"/>
    <w:uiPriority w:val="9"/>
    <w:semiHidden/>
    <w:unhideWhenUsed/>
    <w:qFormat/>
    <w:pPr>
      <w:pBdr>
        <w:top w:val="nil"/>
        <w:left w:val="nil"/>
        <w:bottom w:val="nil"/>
        <w:right w:val="nil"/>
        <w:between w:val="nil"/>
      </w:pBdr>
      <w:spacing w:before="200" w:after="80"/>
      <w:outlineLvl w:val="2"/>
    </w:pPr>
    <w:rPr>
      <w:b/>
      <w:bCs/>
      <w:color w:val="404040"/>
      <w:sz w:val="23"/>
      <w:szCs w:val="23"/>
    </w:rPr>
  </w:style>
  <w:style w:type="paragraph" w:styleId="u4">
    <w:name w:val="heading 4"/>
    <w:basedOn w:val="Binhthng"/>
    <w:next w:val="Binhthng"/>
    <w:uiPriority w:val="9"/>
    <w:semiHidden/>
    <w:unhideWhenUsed/>
    <w:qFormat/>
    <w:pPr>
      <w:pBdr>
        <w:top w:val="nil"/>
        <w:left w:val="nil"/>
        <w:bottom w:val="nil"/>
        <w:right w:val="nil"/>
        <w:between w:val="nil"/>
      </w:pBdr>
      <w:outlineLvl w:val="3"/>
    </w:pPr>
    <w:rPr>
      <w:i/>
      <w:iCs/>
      <w:color w:val="2E74B5"/>
    </w:rPr>
  </w:style>
  <w:style w:type="paragraph" w:styleId="u5">
    <w:name w:val="heading 5"/>
    <w:basedOn w:val="Binhthng"/>
    <w:next w:val="Binhthng"/>
    <w:uiPriority w:val="9"/>
    <w:semiHidden/>
    <w:unhideWhenUsed/>
    <w:qFormat/>
    <w:pPr>
      <w:pBdr>
        <w:top w:val="nil"/>
        <w:left w:val="nil"/>
        <w:bottom w:val="nil"/>
        <w:right w:val="nil"/>
        <w:between w:val="nil"/>
      </w:pBdr>
      <w:outlineLvl w:val="4"/>
    </w:pPr>
    <w:rPr>
      <w:color w:val="2E74B5"/>
    </w:rPr>
  </w:style>
  <w:style w:type="paragraph" w:styleId="u6">
    <w:name w:val="heading 6"/>
    <w:basedOn w:val="Binhthng"/>
    <w:next w:val="Binhthng"/>
    <w:uiPriority w:val="9"/>
    <w:semiHidden/>
    <w:unhideWhenUsed/>
    <w:qFormat/>
    <w:pPr>
      <w:pBdr>
        <w:top w:val="nil"/>
        <w:left w:val="nil"/>
        <w:bottom w:val="nil"/>
        <w:right w:val="nil"/>
        <w:between w:val="nil"/>
      </w:pBd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basedOn w:val="Binhthng"/>
    <w:next w:val="Binhthng"/>
    <w:uiPriority w:val="10"/>
    <w:qFormat/>
    <w:pPr>
      <w:pBdr>
        <w:top w:val="nil"/>
        <w:left w:val="nil"/>
        <w:bottom w:val="nil"/>
        <w:right w:val="nil"/>
        <w:between w:val="nil"/>
      </w:pBdr>
    </w:pPr>
    <w:rPr>
      <w:color w:val="000000"/>
      <w:sz w:val="56"/>
      <w:szCs w:val="56"/>
    </w:rPr>
  </w:style>
  <w:style w:type="paragraph" w:styleId="Tiuphu">
    <w:name w:val="Subtitle"/>
    <w:basedOn w:val="Binhthng"/>
    <w:next w:val="Binhthng"/>
    <w:uiPriority w:val="11"/>
    <w:qFormat/>
    <w:pPr>
      <w:keepNext/>
      <w:keepLines/>
      <w:spacing w:before="360" w:after="80"/>
    </w:pPr>
    <w:rPr>
      <w:rFonts w:ascii="Georgia" w:eastAsia="Georgia" w:hAnsi="Georgia" w:cs="Georgia"/>
      <w:i/>
      <w:iCs/>
      <w:color w:val="666666"/>
      <w:sz w:val="48"/>
      <w:szCs w:val="48"/>
    </w:rPr>
  </w:style>
  <w:style w:type="table" w:customStyle="1" w:styleId="a">
    <w:basedOn w:val="BangThngthng"/>
    <w:tblPr>
      <w:tblStyleRowBandSize w:val="1"/>
      <w:tblStyleColBandSize w:val="1"/>
      <w:tblCellMar>
        <w:left w:w="10" w:type="dxa"/>
        <w:right w:w="10" w:type="dxa"/>
      </w:tblCellMar>
    </w:tblPr>
  </w:style>
  <w:style w:type="table" w:customStyle="1" w:styleId="a0">
    <w:basedOn w:val="BangThngthng"/>
    <w:tblPr>
      <w:tblStyleRowBandSize w:val="1"/>
      <w:tblStyleColBandSize w:val="1"/>
      <w:tblCellMar>
        <w:left w:w="10" w:type="dxa"/>
        <w:right w:w="10" w:type="dxa"/>
      </w:tblCellMar>
    </w:tblPr>
  </w:style>
  <w:style w:type="table" w:customStyle="1" w:styleId="a1">
    <w:basedOn w:val="BangThngthng"/>
    <w:tblPr>
      <w:tblStyleRowBandSize w:val="1"/>
      <w:tblStyleColBandSize w:val="1"/>
      <w:tblCellMar>
        <w:left w:w="10" w:type="dxa"/>
        <w:right w:w="10" w:type="dxa"/>
      </w:tblCellMar>
    </w:tblPr>
  </w:style>
  <w:style w:type="table" w:customStyle="1" w:styleId="a2">
    <w:basedOn w:val="BangThngthng"/>
    <w:tblPr>
      <w:tblStyleRowBandSize w:val="1"/>
      <w:tblStyleColBandSize w:val="1"/>
      <w:tblCellMar>
        <w:left w:w="10" w:type="dxa"/>
        <w:right w:w="10" w:type="dxa"/>
      </w:tblCellMar>
    </w:tblPr>
  </w:style>
  <w:style w:type="table" w:customStyle="1" w:styleId="a3">
    <w:basedOn w:val="BangThngthng"/>
    <w:tblPr>
      <w:tblStyleRowBandSize w:val="1"/>
      <w:tblStyleColBandSize w:val="1"/>
      <w:tblCellMar>
        <w:left w:w="10" w:type="dxa"/>
        <w:right w:w="10" w:type="dxa"/>
      </w:tblCellMar>
    </w:tblPr>
  </w:style>
  <w:style w:type="table" w:customStyle="1" w:styleId="a4">
    <w:basedOn w:val="BangThngthng"/>
    <w:tblPr>
      <w:tblStyleRowBandSize w:val="1"/>
      <w:tblStyleColBandSize w:val="1"/>
      <w:tblCellMar>
        <w:left w:w="10" w:type="dxa"/>
        <w:right w:w="10" w:type="dxa"/>
      </w:tblCellMar>
    </w:tblPr>
  </w:style>
  <w:style w:type="table" w:customStyle="1" w:styleId="a5">
    <w:basedOn w:val="BangThngthng"/>
    <w:tblPr>
      <w:tblStyleRowBandSize w:val="1"/>
      <w:tblStyleColBandSize w:val="1"/>
      <w:tblCellMar>
        <w:left w:w="10" w:type="dxa"/>
        <w:right w:w="10" w:type="dxa"/>
      </w:tblCellMar>
    </w:tblPr>
  </w:style>
  <w:style w:type="table" w:customStyle="1" w:styleId="a6">
    <w:basedOn w:val="BangThngthng"/>
    <w:tblPr>
      <w:tblStyleRowBandSize w:val="1"/>
      <w:tblStyleColBandSize w:val="1"/>
    </w:tblPr>
  </w:style>
  <w:style w:type="table" w:customStyle="1" w:styleId="a7">
    <w:basedOn w:val="BangThngthng"/>
    <w:tblPr>
      <w:tblStyleRowBandSize w:val="1"/>
      <w:tblStyleColBandSize w:val="1"/>
      <w:tblCellMar>
        <w:left w:w="10" w:type="dxa"/>
        <w:right w:w="10" w:type="dxa"/>
      </w:tblCellMar>
    </w:tblPr>
  </w:style>
  <w:style w:type="table" w:customStyle="1" w:styleId="a8">
    <w:basedOn w:val="BangThngthng"/>
    <w:tblPr>
      <w:tblStyleRowBandSize w:val="1"/>
      <w:tblStyleColBandSize w:val="1"/>
      <w:tblCellMar>
        <w:left w:w="10" w:type="dxa"/>
        <w:right w:w="10" w:type="dxa"/>
      </w:tblCellMar>
    </w:tblPr>
  </w:style>
  <w:style w:type="table" w:customStyle="1" w:styleId="a9">
    <w:basedOn w:val="BangThngthng"/>
    <w:tblPr>
      <w:tblStyleRowBandSize w:val="1"/>
      <w:tblStyleColBandSize w:val="1"/>
      <w:tblCellMar>
        <w:left w:w="10" w:type="dxa"/>
        <w:right w:w="10" w:type="dxa"/>
      </w:tblCellMar>
    </w:tblPr>
  </w:style>
  <w:style w:type="table" w:customStyle="1" w:styleId="aa">
    <w:basedOn w:val="BangThngthng"/>
    <w:tblPr>
      <w:tblStyleRowBandSize w:val="1"/>
      <w:tblStyleColBandSize w:val="1"/>
      <w:tblCellMar>
        <w:left w:w="10" w:type="dxa"/>
        <w:right w:w="10" w:type="dxa"/>
      </w:tblCellMar>
    </w:tblPr>
  </w:style>
  <w:style w:type="table" w:customStyle="1" w:styleId="ab">
    <w:basedOn w:val="BangThngthng"/>
    <w:tblPr>
      <w:tblStyleRowBandSize w:val="1"/>
      <w:tblStyleColBandSize w:val="1"/>
      <w:tblCellMar>
        <w:left w:w="10" w:type="dxa"/>
        <w:right w:w="10" w:type="dxa"/>
      </w:tblCellMar>
    </w:tblPr>
  </w:style>
  <w:style w:type="table" w:customStyle="1" w:styleId="ac">
    <w:basedOn w:val="BangThngthng"/>
    <w:tblPr>
      <w:tblStyleRowBandSize w:val="1"/>
      <w:tblStyleColBandSize w:val="1"/>
      <w:tblCellMar>
        <w:left w:w="10" w:type="dxa"/>
        <w:right w:w="10" w:type="dxa"/>
      </w:tblCellMar>
    </w:tblPr>
  </w:style>
  <w:style w:type="table" w:customStyle="1" w:styleId="ad">
    <w:basedOn w:val="BangThngthng"/>
    <w:tblPr>
      <w:tblStyleRowBandSize w:val="1"/>
      <w:tblStyleColBandSize w:val="1"/>
    </w:tblPr>
  </w:style>
  <w:style w:type="table" w:customStyle="1" w:styleId="ae">
    <w:basedOn w:val="BangThngthng"/>
    <w:tblPr>
      <w:tblStyleRowBandSize w:val="1"/>
      <w:tblStyleColBandSize w:val="1"/>
      <w:tblCellMar>
        <w:left w:w="10" w:type="dxa"/>
        <w:right w:w="10" w:type="dxa"/>
      </w:tblCellMar>
    </w:tblPr>
  </w:style>
  <w:style w:type="table" w:customStyle="1" w:styleId="af">
    <w:basedOn w:val="BangThngthng"/>
    <w:tblPr>
      <w:tblStyleRowBandSize w:val="1"/>
      <w:tblStyleColBandSize w:val="1"/>
      <w:tblCellMar>
        <w:left w:w="10" w:type="dxa"/>
        <w:right w:w="10" w:type="dxa"/>
      </w:tblCellMar>
    </w:tblPr>
  </w:style>
  <w:style w:type="table" w:customStyle="1" w:styleId="af0">
    <w:basedOn w:val="BangThngthng"/>
    <w:tblPr>
      <w:tblStyleRowBandSize w:val="1"/>
      <w:tblStyleColBandSize w:val="1"/>
    </w:tblPr>
  </w:style>
  <w:style w:type="table" w:customStyle="1" w:styleId="af1">
    <w:basedOn w:val="BangThngthng"/>
    <w:tblPr>
      <w:tblStyleRowBandSize w:val="1"/>
      <w:tblStyleColBandSize w:val="1"/>
      <w:tblCellMar>
        <w:left w:w="10" w:type="dxa"/>
        <w:right w:w="10" w:type="dxa"/>
      </w:tblCellMar>
    </w:tblPr>
  </w:style>
  <w:style w:type="table" w:customStyle="1" w:styleId="af2">
    <w:basedOn w:val="BangThngthng"/>
    <w:tblPr>
      <w:tblStyleRowBandSize w:val="1"/>
      <w:tblStyleColBandSize w:val="1"/>
      <w:tblCellMar>
        <w:left w:w="10" w:type="dxa"/>
        <w:right w:w="10" w:type="dxa"/>
      </w:tblCellMar>
    </w:tblPr>
  </w:style>
  <w:style w:type="table" w:customStyle="1" w:styleId="af3">
    <w:basedOn w:val="BangThngthng"/>
    <w:tblPr>
      <w:tblStyleRowBandSize w:val="1"/>
      <w:tblStyleColBandSize w:val="1"/>
      <w:tblCellMar>
        <w:left w:w="10" w:type="dxa"/>
        <w:right w:w="10" w:type="dxa"/>
      </w:tblCellMar>
    </w:tblPr>
  </w:style>
  <w:style w:type="table" w:customStyle="1" w:styleId="af4">
    <w:basedOn w:val="BangThngthng"/>
    <w:tblPr>
      <w:tblStyleRowBandSize w:val="1"/>
      <w:tblStyleColBandSize w:val="1"/>
      <w:tblCellMar>
        <w:left w:w="10" w:type="dxa"/>
        <w:right w:w="10" w:type="dxa"/>
      </w:tblCellMar>
    </w:tblPr>
  </w:style>
  <w:style w:type="paragraph" w:styleId="oancuaDanhsach">
    <w:name w:val="List Paragraph"/>
    <w:basedOn w:val="Binhthng"/>
    <w:uiPriority w:val="34"/>
    <w:qFormat/>
    <w:rsid w:val="624F210C"/>
    <w:pPr>
      <w:ind w:left="720"/>
      <w:contextualSpacing/>
    </w:pPr>
  </w:style>
  <w:style w:type="character" w:styleId="Siuktni">
    <w:name w:val="Hyperlink"/>
    <w:basedOn w:val="Phngmcinhcuaoanvn"/>
    <w:uiPriority w:val="99"/>
    <w:unhideWhenUsed/>
    <w:rsid w:val="624F210C"/>
    <w:rPr>
      <w:color w:val="0000FF"/>
      <w:u w:val="single"/>
    </w:rPr>
  </w:style>
  <w:style w:type="table" w:styleId="LiBang">
    <w:name w:val="Table Grid"/>
    <w:basedOn w:val="BangThngthng"/>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tudy4.com/"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vn.elsaspeak.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Wc14RzhZ4bLhiqGULGZ9D/S21g==">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2204</Words>
  <Characters>12568</Characters>
  <Application>Microsoft Office Word</Application>
  <DocSecurity>0</DocSecurity>
  <Lines>104</Lines>
  <Paragraphs>29</Paragraphs>
  <ScaleCrop>false</ScaleCrop>
  <Company/>
  <LinksUpToDate>false</LinksUpToDate>
  <CharactersWithSpaces>14743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Đình Phú</cp:lastModifiedBy>
  <cp:revision>2</cp:revision>
  <dcterms:created xsi:type="dcterms:W3CDTF">2026-10-07T09:08:00Z</dcterms:created>
  <dcterms:modified xsi:type="dcterms:W3CDTF">2026-10-07T09:08:00Z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2026-10-07T09:08:53Z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b064fb64-d2fb-4050-a39b-0c1a871ae23a</vt:lpwstr>
  </property>
  <property fmtid="{D5CDD505-2E9C-101B-9397-08002B2CF9AE}" pid="7" name="MSIP_Label_defa4170-0d19-0005-0004-bc88714345d2_ActionId">
    <vt:lpwstr>40f5b38c-dc61-4e9d-b7fb-2b74486871f7</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