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21605" w:rsidR="00B52F3F" w:rsidRDefault="00B52F3F" w14:paraId="14A88C4B" w14:textId="77777777">
      <w:pPr>
        <w:spacing w:line="240" w:lineRule="auto"/>
        <w:rPr>
          <w:rFonts w:ascii="Calibri" w:hAnsi="Calibri" w:eastAsia="Calibri" w:cs="Calibri"/>
          <w:sz w:val="24"/>
          <w:szCs w:val="24"/>
        </w:rPr>
      </w:pPr>
    </w:p>
    <w:tbl>
      <w:tblPr>
        <w:tblStyle w:val="a"/>
        <w:tblW w:w="14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4980"/>
        <w:gridCol w:w="4328"/>
        <w:gridCol w:w="2775"/>
      </w:tblGrid>
      <w:tr w:rsidRPr="00AD7770" w:rsidR="00D77267" w:rsidTr="5A73CA34" w14:paraId="1FDFCC45" w14:textId="77777777">
        <w:trPr>
          <w:trHeight w:val="240"/>
        </w:trPr>
        <w:tc>
          <w:tcPr>
            <w:tcW w:w="7102" w:type="dxa"/>
            <w:gridSpan w:val="2"/>
            <w:shd w:val="clear" w:color="auto" w:fill="B8CCE4" w:themeFill="accent1" w:themeFillTint="66"/>
            <w:vAlign w:val="center"/>
          </w:tcPr>
          <w:p w:rsidRPr="00AD7770" w:rsidR="00D77267" w:rsidP="5A73CA34" w:rsidRDefault="17ED2924" w14:paraId="0EEE787D" w14:textId="5C1B276D">
            <w:pPr>
              <w:widowControl w:val="0"/>
              <w:spacing w:line="259" w:lineRule="auto"/>
              <w:rPr>
                <w:rFonts w:eastAsia="Calibri" w:asciiTheme="majorHAnsi" w:hAnsiTheme="majorHAnsi" w:cstheme="majorBidi"/>
                <w:b/>
                <w:bCs/>
                <w:lang w:val="ca-ES"/>
              </w:rPr>
            </w:pPr>
            <w:r w:rsidRPr="5A73CA34">
              <w:rPr>
                <w:rFonts w:eastAsia="Calibri" w:asciiTheme="majorHAnsi" w:hAnsiTheme="majorHAnsi" w:cstheme="majorBidi"/>
                <w:b/>
                <w:bCs/>
                <w:lang w:val="ca-ES"/>
              </w:rPr>
              <w:t xml:space="preserve">UNITAT PRÀCTICA/ </w:t>
            </w:r>
            <w:r w:rsidRPr="5A73CA34" w:rsidR="00D77267">
              <w:rPr>
                <w:rFonts w:eastAsia="Calibri" w:asciiTheme="majorHAnsi" w:hAnsiTheme="majorHAnsi" w:cstheme="majorBidi"/>
                <w:b/>
                <w:bCs/>
                <w:lang w:val="ca-ES"/>
              </w:rPr>
              <w:t xml:space="preserve">SITUACIÓ D’APRENENTATGE </w:t>
            </w:r>
          </w:p>
        </w:tc>
        <w:tc>
          <w:tcPr>
            <w:tcW w:w="7103" w:type="dxa"/>
            <w:gridSpan w:val="2"/>
            <w:shd w:val="clear" w:color="auto" w:fill="B8CCE4" w:themeFill="accent1" w:themeFillTint="66"/>
            <w:vAlign w:val="center"/>
          </w:tcPr>
          <w:p w:rsidRPr="00AD7770" w:rsidR="00D77267" w:rsidRDefault="00D77267" w14:paraId="211AE56A" w14:textId="6269BE4A">
            <w:pPr>
              <w:widowControl w:val="0"/>
              <w:spacing w:line="259" w:lineRule="auto"/>
              <w:rPr>
                <w:rFonts w:eastAsia="Calibri" w:asciiTheme="majorHAnsi" w:hAnsiTheme="majorHAnsi" w:cstheme="majorHAnsi"/>
                <w:b/>
                <w:lang w:val="ca-ES"/>
              </w:rPr>
            </w:pPr>
            <w:r w:rsidRPr="00AD7770">
              <w:rPr>
                <w:rFonts w:eastAsia="Calibri" w:asciiTheme="majorHAnsi" w:hAnsiTheme="majorHAnsi" w:cstheme="majorHAnsi"/>
                <w:b/>
                <w:lang w:val="ca-ES"/>
              </w:rPr>
              <w:t>Codi:</w:t>
            </w:r>
          </w:p>
        </w:tc>
      </w:tr>
      <w:tr w:rsidRPr="00AD7770" w:rsidR="00B52F3F" w:rsidTr="5A73CA34" w14:paraId="433914C8" w14:textId="77777777">
        <w:trPr>
          <w:trHeight w:val="240"/>
        </w:trPr>
        <w:tc>
          <w:tcPr>
            <w:tcW w:w="14205" w:type="dxa"/>
            <w:gridSpan w:val="4"/>
            <w:shd w:val="clear" w:color="auto" w:fill="FFFFFF" w:themeFill="background1"/>
            <w:vAlign w:val="center"/>
          </w:tcPr>
          <w:p w:rsidRPr="00AD7770" w:rsidR="00B52F3F" w:rsidP="00810BF0" w:rsidRDefault="00B8278C" w14:paraId="52D7FE06" w14:textId="0C44DABA">
            <w:pPr>
              <w:widowControl w:val="0"/>
              <w:spacing w:line="240" w:lineRule="auto"/>
              <w:rPr>
                <w:rFonts w:eastAsia="Quattrocento Sans" w:asciiTheme="majorHAnsi" w:hAnsiTheme="majorHAnsi" w:cstheme="majorHAnsi"/>
                <w:color w:val="767171"/>
                <w:lang w:val="ca-ES"/>
              </w:rPr>
            </w:pPr>
            <w:proofErr w:type="spellStart"/>
            <w:r w:rsidRPr="00B8278C">
              <w:rPr>
                <w:rFonts w:eastAsia="Quattrocento Sans" w:asciiTheme="majorHAnsi" w:hAnsiTheme="majorHAnsi" w:cstheme="majorHAnsi"/>
                <w:color w:val="000000" w:themeColor="text1"/>
                <w:lang w:val="ca-ES"/>
              </w:rPr>
              <w:t>Cocina</w:t>
            </w:r>
            <w:proofErr w:type="spellEnd"/>
            <w:r w:rsidRPr="00B8278C">
              <w:rPr>
                <w:rFonts w:eastAsia="Quattrocento Sans" w:asciiTheme="majorHAnsi" w:hAnsiTheme="majorHAnsi" w:cstheme="majorHAnsi"/>
                <w:color w:val="000000" w:themeColor="text1"/>
                <w:lang w:val="ca-ES"/>
              </w:rPr>
              <w:t xml:space="preserve"> por el </w:t>
            </w:r>
            <w:proofErr w:type="spellStart"/>
            <w:r w:rsidRPr="00B8278C">
              <w:rPr>
                <w:rFonts w:eastAsia="Quattrocento Sans" w:asciiTheme="majorHAnsi" w:hAnsiTheme="majorHAnsi" w:cstheme="majorHAnsi"/>
                <w:color w:val="000000" w:themeColor="text1"/>
                <w:lang w:val="ca-ES"/>
              </w:rPr>
              <w:t>camBIO</w:t>
            </w:r>
            <w:proofErr w:type="spellEnd"/>
          </w:p>
        </w:tc>
      </w:tr>
      <w:tr w:rsidRPr="00AD7770" w:rsidR="00B52F3F" w:rsidTr="5A73CA34" w14:paraId="6ED6F9CA" w14:textId="77777777">
        <w:trPr>
          <w:trHeight w:val="240"/>
        </w:trPr>
        <w:tc>
          <w:tcPr>
            <w:tcW w:w="11430" w:type="dxa"/>
            <w:gridSpan w:val="3"/>
            <w:shd w:val="clear" w:color="auto" w:fill="B8CCE4" w:themeFill="accent1" w:themeFillTint="66"/>
            <w:vAlign w:val="center"/>
          </w:tcPr>
          <w:p w:rsidRPr="00AD7770" w:rsidR="00B52F3F" w:rsidRDefault="004C14C0" w14:paraId="7FDF0602" w14:textId="77777777">
            <w:pPr>
              <w:widowControl w:val="0"/>
              <w:spacing w:line="259" w:lineRule="auto"/>
              <w:rPr>
                <w:rFonts w:eastAsia="Calibri" w:asciiTheme="majorHAnsi" w:hAnsiTheme="majorHAnsi" w:cstheme="majorHAnsi"/>
                <w:b/>
                <w:color w:val="FFFFFF"/>
                <w:lang w:val="ca-ES"/>
              </w:rPr>
            </w:pPr>
            <w:r w:rsidRPr="00AD7770">
              <w:rPr>
                <w:rFonts w:eastAsia="Calibri" w:asciiTheme="majorHAnsi" w:hAnsiTheme="majorHAnsi" w:cstheme="majorHAnsi"/>
                <w:b/>
                <w:lang w:val="ca-ES"/>
              </w:rPr>
              <w:t>CICLE FORMATIU</w:t>
            </w:r>
          </w:p>
        </w:tc>
        <w:tc>
          <w:tcPr>
            <w:tcW w:w="2775" w:type="dxa"/>
            <w:shd w:val="clear" w:color="auto" w:fill="B8CCE4" w:themeFill="accent1" w:themeFillTint="66"/>
            <w:vAlign w:val="center"/>
          </w:tcPr>
          <w:p w:rsidRPr="00AD7770" w:rsidR="00B52F3F" w:rsidRDefault="004C14C0" w14:paraId="29F67443" w14:textId="77777777">
            <w:pPr>
              <w:widowControl w:val="0"/>
              <w:spacing w:line="240" w:lineRule="auto"/>
              <w:rPr>
                <w:rFonts w:eastAsia="Quattrocento Sans" w:asciiTheme="majorHAnsi" w:hAnsiTheme="majorHAnsi" w:cstheme="majorHAnsi"/>
                <w:color w:val="767171"/>
                <w:lang w:val="ca-ES"/>
              </w:rPr>
            </w:pPr>
            <w:r w:rsidRPr="00AD7770">
              <w:rPr>
                <w:rFonts w:eastAsia="Calibri" w:asciiTheme="majorHAnsi" w:hAnsiTheme="majorHAnsi" w:cstheme="majorHAnsi"/>
                <w:b/>
                <w:lang w:val="ca-ES"/>
              </w:rPr>
              <w:t>NIVELL</w:t>
            </w:r>
          </w:p>
        </w:tc>
      </w:tr>
      <w:tr w:rsidRPr="00AD7770" w:rsidR="00B52F3F" w:rsidTr="5A73CA34" w14:paraId="72D7CB2F" w14:textId="77777777">
        <w:trPr>
          <w:trHeight w:val="240"/>
        </w:trPr>
        <w:tc>
          <w:tcPr>
            <w:tcW w:w="11430" w:type="dxa"/>
            <w:gridSpan w:val="3"/>
            <w:vAlign w:val="center"/>
          </w:tcPr>
          <w:p w:rsidRPr="00AD7770" w:rsidR="00B52F3F" w:rsidP="00810BF0" w:rsidRDefault="004C14C0" w14:paraId="69368422" w14:textId="6FD9B6BF">
            <w:pPr>
              <w:widowControl w:val="0"/>
              <w:spacing w:line="259" w:lineRule="auto"/>
              <w:rPr>
                <w:rFonts w:eastAsia="Calibri" w:asciiTheme="majorHAnsi" w:hAnsiTheme="majorHAnsi" w:cstheme="majorHAnsi"/>
                <w:b/>
                <w:lang w:val="ca-ES"/>
              </w:rPr>
            </w:pPr>
            <w:hyperlink r:id="rId7">
              <w:r w:rsidRPr="00AD7770">
                <w:rPr>
                  <w:rFonts w:eastAsia="Calibri" w:asciiTheme="majorHAnsi" w:hAnsiTheme="majorHAnsi" w:cstheme="majorHAnsi"/>
                  <w:lang w:val="ca-ES"/>
                </w:rPr>
                <w:t xml:space="preserve">CFGS </w:t>
              </w:r>
            </w:hyperlink>
            <w:r w:rsidR="00B8278C">
              <w:t>Dirección de Cocina</w:t>
            </w:r>
          </w:p>
        </w:tc>
        <w:tc>
          <w:tcPr>
            <w:tcW w:w="2775" w:type="dxa"/>
            <w:vAlign w:val="center"/>
          </w:tcPr>
          <w:p w:rsidRPr="00AD7770" w:rsidR="00B52F3F" w:rsidRDefault="005377DD" w14:paraId="6B77ED4E" w14:textId="39C05C30">
            <w:pPr>
              <w:widowControl w:val="0"/>
              <w:spacing w:line="240" w:lineRule="auto"/>
              <w:rPr>
                <w:rFonts w:eastAsia="Calibri" w:asciiTheme="majorHAnsi" w:hAnsiTheme="majorHAnsi" w:cstheme="majorHAnsi"/>
                <w:lang w:val="ca-ES"/>
              </w:rPr>
            </w:pPr>
            <w:r>
              <w:rPr>
                <w:rFonts w:eastAsia="Quattrocento Sans" w:asciiTheme="majorHAnsi" w:hAnsiTheme="majorHAnsi" w:cstheme="majorHAnsi"/>
                <w:color w:val="000000" w:themeColor="text1"/>
                <w:lang w:val="ca-ES"/>
              </w:rPr>
              <w:t>2</w:t>
            </w:r>
            <w:r w:rsidRPr="00B8278C" w:rsidR="004C14C0">
              <w:rPr>
                <w:rFonts w:eastAsia="Quattrocento Sans" w:asciiTheme="majorHAnsi" w:hAnsiTheme="majorHAnsi" w:cstheme="majorHAnsi"/>
                <w:color w:val="000000" w:themeColor="text1"/>
                <w:lang w:val="ca-ES"/>
              </w:rPr>
              <w:t>r cur</w:t>
            </w:r>
            <w:r w:rsidRPr="00B8278C" w:rsidR="00B8278C">
              <w:rPr>
                <w:rFonts w:eastAsia="Quattrocento Sans" w:asciiTheme="majorHAnsi" w:hAnsiTheme="majorHAnsi" w:cstheme="majorHAnsi"/>
                <w:color w:val="000000" w:themeColor="text1"/>
                <w:lang w:val="ca-ES"/>
              </w:rPr>
              <w:t>s</w:t>
            </w:r>
          </w:p>
        </w:tc>
      </w:tr>
      <w:tr w:rsidRPr="00AD7770" w:rsidR="00B52F3F" w:rsidTr="5A73CA34" w14:paraId="756E2984" w14:textId="77777777">
        <w:trPr>
          <w:trHeight w:val="331"/>
        </w:trPr>
        <w:tc>
          <w:tcPr>
            <w:tcW w:w="2122" w:type="dxa"/>
            <w:shd w:val="clear" w:color="auto" w:fill="B8CCE4" w:themeFill="accent1" w:themeFillTint="66"/>
            <w:vAlign w:val="center"/>
          </w:tcPr>
          <w:p w:rsidRPr="00AD7770" w:rsidR="00B52F3F" w:rsidRDefault="004C14C0" w14:paraId="5B9AC208" w14:textId="69A01AA6">
            <w:pPr>
              <w:widowControl w:val="0"/>
              <w:spacing w:line="259" w:lineRule="auto"/>
              <w:rPr>
                <w:rFonts w:eastAsia="Quattrocento Sans" w:asciiTheme="majorHAnsi" w:hAnsiTheme="majorHAnsi" w:cstheme="majorHAnsi"/>
                <w:b/>
                <w:color w:val="FFFFFF"/>
                <w:lang w:val="ca-ES"/>
              </w:rPr>
            </w:pPr>
            <w:r w:rsidRPr="00AD7770">
              <w:rPr>
                <w:rFonts w:eastAsia="Calibri" w:asciiTheme="majorHAnsi" w:hAnsiTheme="majorHAnsi" w:cstheme="majorHAnsi"/>
                <w:b/>
                <w:lang w:val="ca-ES"/>
              </w:rPr>
              <w:t>MÒDUL</w:t>
            </w:r>
            <w:r w:rsidRPr="00AD7770" w:rsidR="00810BF0">
              <w:rPr>
                <w:rFonts w:eastAsia="Calibri" w:asciiTheme="majorHAnsi" w:hAnsiTheme="majorHAnsi" w:cstheme="majorHAnsi"/>
                <w:b/>
                <w:lang w:val="ca-ES"/>
              </w:rPr>
              <w:t>/MATÈRIA</w:t>
            </w:r>
          </w:p>
        </w:tc>
        <w:tc>
          <w:tcPr>
            <w:tcW w:w="12083" w:type="dxa"/>
            <w:gridSpan w:val="3"/>
            <w:vAlign w:val="center"/>
          </w:tcPr>
          <w:p w:rsidRPr="00AD7770" w:rsidR="00C27690" w:rsidRDefault="00B8278C" w14:paraId="5B12A5C4" w14:textId="1174FC36">
            <w:pPr>
              <w:widowControl w:val="0"/>
              <w:spacing w:line="240" w:lineRule="auto"/>
              <w:rPr>
                <w:rFonts w:eastAsia="Calibri" w:asciiTheme="majorHAnsi" w:hAnsiTheme="majorHAnsi" w:cstheme="majorHAnsi"/>
                <w:b/>
                <w:lang w:val="ca-ES"/>
              </w:rPr>
            </w:pPr>
            <w:proofErr w:type="spellStart"/>
            <w:r>
              <w:rPr>
                <w:rFonts w:eastAsia="Calibri" w:asciiTheme="majorHAnsi" w:hAnsiTheme="majorHAnsi" w:cstheme="majorHAnsi"/>
                <w:b/>
                <w:lang w:val="ca-ES"/>
              </w:rPr>
              <w:t>Sostenibilidad</w:t>
            </w:r>
            <w:proofErr w:type="spellEnd"/>
            <w:r>
              <w:rPr>
                <w:rFonts w:eastAsia="Calibri" w:asciiTheme="majorHAnsi" w:hAnsiTheme="majorHAnsi" w:cstheme="majorHAnsi"/>
                <w:b/>
                <w:lang w:val="ca-ES"/>
              </w:rPr>
              <w:t xml:space="preserve"> Aplicada al Sistema </w:t>
            </w:r>
            <w:proofErr w:type="spellStart"/>
            <w:r>
              <w:rPr>
                <w:rFonts w:eastAsia="Calibri" w:asciiTheme="majorHAnsi" w:hAnsiTheme="majorHAnsi" w:cstheme="majorHAnsi"/>
                <w:b/>
                <w:lang w:val="ca-ES"/>
              </w:rPr>
              <w:t>Productivo</w:t>
            </w:r>
            <w:proofErr w:type="spellEnd"/>
            <w:r w:rsidR="005377DD">
              <w:rPr>
                <w:rFonts w:eastAsia="Calibri" w:asciiTheme="majorHAnsi" w:hAnsiTheme="majorHAnsi" w:cstheme="majorHAnsi"/>
                <w:b/>
                <w:lang w:val="ca-ES"/>
              </w:rPr>
              <w:t xml:space="preserve"> + </w:t>
            </w:r>
            <w:proofErr w:type="spellStart"/>
            <w:r w:rsidR="005377DD">
              <w:rPr>
                <w:rFonts w:eastAsia="Calibri" w:asciiTheme="majorHAnsi" w:hAnsiTheme="majorHAnsi" w:cstheme="majorHAnsi"/>
                <w:b/>
                <w:lang w:val="ca-ES"/>
              </w:rPr>
              <w:t>Itinerario</w:t>
            </w:r>
            <w:proofErr w:type="spellEnd"/>
            <w:r w:rsidR="005377DD">
              <w:rPr>
                <w:rFonts w:eastAsia="Calibri" w:asciiTheme="majorHAnsi" w:hAnsiTheme="majorHAnsi" w:cstheme="majorHAnsi"/>
                <w:b/>
                <w:lang w:val="ca-ES"/>
              </w:rPr>
              <w:t xml:space="preserve"> Personal para la </w:t>
            </w:r>
            <w:proofErr w:type="spellStart"/>
            <w:r w:rsidR="005377DD">
              <w:rPr>
                <w:rFonts w:eastAsia="Calibri" w:asciiTheme="majorHAnsi" w:hAnsiTheme="majorHAnsi" w:cstheme="majorHAnsi"/>
                <w:b/>
                <w:lang w:val="ca-ES"/>
              </w:rPr>
              <w:t>Empleabilidad</w:t>
            </w:r>
            <w:proofErr w:type="spellEnd"/>
            <w:r w:rsidR="005377DD">
              <w:rPr>
                <w:rFonts w:eastAsia="Calibri" w:asciiTheme="majorHAnsi" w:hAnsiTheme="majorHAnsi" w:cstheme="majorHAnsi"/>
                <w:b/>
                <w:lang w:val="ca-ES"/>
              </w:rPr>
              <w:t xml:space="preserve"> II</w:t>
            </w:r>
          </w:p>
        </w:tc>
      </w:tr>
    </w:tbl>
    <w:p w:rsidRPr="00AD7770" w:rsidR="00B52F3F" w:rsidP="00721605" w:rsidRDefault="00B52F3F" w14:paraId="623930C9" w14:textId="77777777">
      <w:pPr>
        <w:shd w:val="clear" w:color="auto" w:fill="FFFFFF" w:themeFill="background1"/>
        <w:spacing w:line="240" w:lineRule="auto"/>
        <w:rPr>
          <w:rFonts w:eastAsia="Calibri" w:asciiTheme="majorHAnsi" w:hAnsiTheme="majorHAnsi" w:cstheme="majorHAnsi"/>
          <w:lang w:val="ca-ES"/>
        </w:rPr>
      </w:pPr>
    </w:p>
    <w:tbl>
      <w:tblPr>
        <w:tblStyle w:val="a0"/>
        <w:tblW w:w="142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235"/>
      </w:tblGrid>
      <w:tr w:rsidRPr="00AD7770" w:rsidR="00B52F3F" w:rsidTr="00721605" w14:paraId="05042E2A" w14:textId="77777777">
        <w:trPr>
          <w:trHeight w:val="240"/>
        </w:trPr>
        <w:tc>
          <w:tcPr>
            <w:tcW w:w="14235" w:type="dxa"/>
            <w:shd w:val="clear" w:color="auto" w:fill="B8CCE4" w:themeFill="accent1" w:themeFillTint="66"/>
            <w:vAlign w:val="center"/>
          </w:tcPr>
          <w:p w:rsidRPr="00AD7770" w:rsidR="00B52F3F" w:rsidP="00721605" w:rsidRDefault="004C14C0" w14:paraId="47117D64" w14:textId="3F27E4A5">
            <w:pPr>
              <w:widowControl w:val="0"/>
              <w:shd w:val="clear" w:color="auto" w:fill="B8CCE4" w:themeFill="accent1" w:themeFillTint="66"/>
              <w:spacing w:line="259" w:lineRule="auto"/>
              <w:rPr>
                <w:rFonts w:eastAsia="Quattrocento Sans" w:asciiTheme="majorHAnsi" w:hAnsiTheme="majorHAnsi" w:cstheme="majorHAnsi"/>
                <w:color w:val="767171"/>
                <w:lang w:val="ca-ES"/>
              </w:rPr>
            </w:pPr>
            <w:r w:rsidRPr="00AD7770">
              <w:rPr>
                <w:rFonts w:eastAsia="Calibri" w:asciiTheme="majorHAnsi" w:hAnsiTheme="majorHAnsi" w:cstheme="majorHAnsi"/>
                <w:b/>
                <w:lang w:val="ca-ES"/>
              </w:rPr>
              <w:t xml:space="preserve">DESCRIPCIÓ </w:t>
            </w:r>
          </w:p>
        </w:tc>
      </w:tr>
      <w:tr w:rsidRPr="00AD7770" w:rsidR="00B52F3F" w14:paraId="1871FF75" w14:textId="77777777">
        <w:trPr>
          <w:trHeight w:val="240"/>
        </w:trPr>
        <w:tc>
          <w:tcPr>
            <w:tcW w:w="14235" w:type="dxa"/>
            <w:vAlign w:val="center"/>
          </w:tcPr>
          <w:p w:rsidRPr="00AD7770" w:rsidR="00BD6491" w:rsidP="00BD6491" w:rsidRDefault="00B8278C" w14:paraId="76E27007" w14:textId="3EBEB91A">
            <w:pPr>
              <w:spacing w:line="240" w:lineRule="auto"/>
              <w:rPr>
                <w:rFonts w:asciiTheme="majorHAnsi" w:hAnsiTheme="majorHAnsi" w:cstheme="majorHAnsi"/>
                <w:sz w:val="24"/>
                <w:szCs w:val="24"/>
                <w:lang w:val="ca-ES" w:eastAsia="ca-ES"/>
              </w:rPr>
            </w:pPr>
            <w:proofErr w:type="spellStart"/>
            <w:r>
              <w:rPr>
                <w:rFonts w:asciiTheme="majorHAnsi" w:hAnsiTheme="majorHAnsi" w:cstheme="majorHAnsi"/>
                <w:sz w:val="24"/>
                <w:szCs w:val="24"/>
                <w:lang w:val="ca-ES" w:eastAsia="ca-ES"/>
              </w:rPr>
              <w:t>Aprendizaje</w:t>
            </w:r>
            <w:proofErr w:type="spellEnd"/>
            <w:r>
              <w:rPr>
                <w:rFonts w:asciiTheme="majorHAnsi" w:hAnsiTheme="majorHAnsi" w:cstheme="majorHAnsi"/>
                <w:sz w:val="24"/>
                <w:szCs w:val="24"/>
                <w:lang w:val="ca-ES" w:eastAsia="ca-ES"/>
              </w:rPr>
              <w:t>-Servicio (</w:t>
            </w:r>
            <w:proofErr w:type="spellStart"/>
            <w:r>
              <w:rPr>
                <w:rFonts w:asciiTheme="majorHAnsi" w:hAnsiTheme="majorHAnsi" w:cstheme="majorHAnsi"/>
                <w:sz w:val="24"/>
                <w:szCs w:val="24"/>
                <w:lang w:val="ca-ES" w:eastAsia="ca-ES"/>
              </w:rPr>
              <w:t>ApS</w:t>
            </w:r>
            <w:proofErr w:type="spellEnd"/>
            <w:r>
              <w:rPr>
                <w:rFonts w:asciiTheme="majorHAnsi" w:hAnsiTheme="majorHAnsi" w:cstheme="majorHAnsi"/>
                <w:sz w:val="24"/>
                <w:szCs w:val="24"/>
                <w:lang w:val="ca-ES" w:eastAsia="ca-ES"/>
              </w:rPr>
              <w:t xml:space="preserve">) </w:t>
            </w:r>
            <w:proofErr w:type="spellStart"/>
            <w:r>
              <w:rPr>
                <w:rFonts w:asciiTheme="majorHAnsi" w:hAnsiTheme="majorHAnsi" w:cstheme="majorHAnsi"/>
                <w:sz w:val="24"/>
                <w:szCs w:val="24"/>
                <w:lang w:val="ca-ES" w:eastAsia="ca-ES"/>
              </w:rPr>
              <w:t>junto</w:t>
            </w:r>
            <w:proofErr w:type="spellEnd"/>
            <w:r>
              <w:rPr>
                <w:rFonts w:asciiTheme="majorHAnsi" w:hAnsiTheme="majorHAnsi" w:cstheme="majorHAnsi"/>
                <w:sz w:val="24"/>
                <w:szCs w:val="24"/>
                <w:lang w:val="ca-ES" w:eastAsia="ca-ES"/>
              </w:rPr>
              <w:t xml:space="preserve"> con la </w:t>
            </w:r>
            <w:proofErr w:type="spellStart"/>
            <w:r>
              <w:rPr>
                <w:rFonts w:asciiTheme="majorHAnsi" w:hAnsiTheme="majorHAnsi" w:cstheme="majorHAnsi"/>
                <w:sz w:val="24"/>
                <w:szCs w:val="24"/>
                <w:lang w:val="ca-ES" w:eastAsia="ca-ES"/>
              </w:rPr>
              <w:t>Asociación</w:t>
            </w:r>
            <w:proofErr w:type="spellEnd"/>
            <w:r>
              <w:rPr>
                <w:rFonts w:asciiTheme="majorHAnsi" w:hAnsiTheme="majorHAnsi" w:cstheme="majorHAnsi"/>
                <w:sz w:val="24"/>
                <w:szCs w:val="24"/>
                <w:lang w:val="ca-ES" w:eastAsia="ca-ES"/>
              </w:rPr>
              <w:t xml:space="preserve"> “</w:t>
            </w:r>
            <w:proofErr w:type="spellStart"/>
            <w:r>
              <w:rPr>
                <w:rFonts w:asciiTheme="majorHAnsi" w:hAnsiTheme="majorHAnsi" w:cstheme="majorHAnsi"/>
                <w:sz w:val="24"/>
                <w:szCs w:val="24"/>
                <w:lang w:val="ca-ES" w:eastAsia="ca-ES"/>
              </w:rPr>
              <w:t>Cocina</w:t>
            </w:r>
            <w:proofErr w:type="spellEnd"/>
            <w:r>
              <w:rPr>
                <w:rFonts w:asciiTheme="majorHAnsi" w:hAnsiTheme="majorHAnsi" w:cstheme="majorHAnsi"/>
                <w:sz w:val="24"/>
                <w:szCs w:val="24"/>
                <w:lang w:val="ca-ES" w:eastAsia="ca-ES"/>
              </w:rPr>
              <w:t xml:space="preserve"> por el </w:t>
            </w:r>
            <w:proofErr w:type="spellStart"/>
            <w:r>
              <w:rPr>
                <w:rFonts w:asciiTheme="majorHAnsi" w:hAnsiTheme="majorHAnsi" w:cstheme="majorHAnsi"/>
                <w:sz w:val="24"/>
                <w:szCs w:val="24"/>
                <w:lang w:val="ca-ES" w:eastAsia="ca-ES"/>
              </w:rPr>
              <w:t>camBIO</w:t>
            </w:r>
            <w:proofErr w:type="spellEnd"/>
            <w:r>
              <w:rPr>
                <w:rFonts w:asciiTheme="majorHAnsi" w:hAnsiTheme="majorHAnsi" w:cstheme="majorHAnsi"/>
                <w:sz w:val="24"/>
                <w:szCs w:val="24"/>
                <w:lang w:val="ca-ES" w:eastAsia="ca-ES"/>
              </w:rPr>
              <w:t xml:space="preserve">” que </w:t>
            </w:r>
            <w:proofErr w:type="spellStart"/>
            <w:r>
              <w:rPr>
                <w:rFonts w:asciiTheme="majorHAnsi" w:hAnsiTheme="majorHAnsi" w:cstheme="majorHAnsi"/>
                <w:sz w:val="24"/>
                <w:szCs w:val="24"/>
                <w:lang w:val="ca-ES" w:eastAsia="ca-ES"/>
              </w:rPr>
              <w:t>realiza</w:t>
            </w:r>
            <w:proofErr w:type="spellEnd"/>
            <w:r>
              <w:rPr>
                <w:rFonts w:asciiTheme="majorHAnsi" w:hAnsiTheme="majorHAnsi" w:cstheme="majorHAnsi"/>
                <w:sz w:val="24"/>
                <w:szCs w:val="24"/>
                <w:lang w:val="ca-ES" w:eastAsia="ca-ES"/>
              </w:rPr>
              <w:t xml:space="preserve"> </w:t>
            </w:r>
            <w:proofErr w:type="spellStart"/>
            <w:r>
              <w:rPr>
                <w:rFonts w:asciiTheme="majorHAnsi" w:hAnsiTheme="majorHAnsi" w:cstheme="majorHAnsi"/>
                <w:sz w:val="24"/>
                <w:szCs w:val="24"/>
                <w:lang w:val="ca-ES" w:eastAsia="ca-ES"/>
              </w:rPr>
              <w:t>actuaciones</w:t>
            </w:r>
            <w:proofErr w:type="spellEnd"/>
            <w:r>
              <w:rPr>
                <w:rFonts w:asciiTheme="majorHAnsi" w:hAnsiTheme="majorHAnsi" w:cstheme="majorHAnsi"/>
                <w:sz w:val="24"/>
                <w:szCs w:val="24"/>
                <w:lang w:val="ca-ES" w:eastAsia="ca-ES"/>
              </w:rPr>
              <w:t xml:space="preserve"> para </w:t>
            </w:r>
            <w:proofErr w:type="spellStart"/>
            <w:r>
              <w:rPr>
                <w:rFonts w:asciiTheme="majorHAnsi" w:hAnsiTheme="majorHAnsi" w:cstheme="majorHAnsi"/>
                <w:sz w:val="24"/>
                <w:szCs w:val="24"/>
                <w:lang w:val="ca-ES" w:eastAsia="ca-ES"/>
              </w:rPr>
              <w:t>ayudar</w:t>
            </w:r>
            <w:proofErr w:type="spellEnd"/>
            <w:r>
              <w:rPr>
                <w:rFonts w:asciiTheme="majorHAnsi" w:hAnsiTheme="majorHAnsi" w:cstheme="majorHAnsi"/>
                <w:sz w:val="24"/>
                <w:szCs w:val="24"/>
                <w:lang w:val="ca-ES" w:eastAsia="ca-ES"/>
              </w:rPr>
              <w:t xml:space="preserve"> a la </w:t>
            </w:r>
            <w:proofErr w:type="spellStart"/>
            <w:r>
              <w:rPr>
                <w:rFonts w:asciiTheme="majorHAnsi" w:hAnsiTheme="majorHAnsi" w:cstheme="majorHAnsi"/>
                <w:sz w:val="24"/>
                <w:szCs w:val="24"/>
                <w:lang w:val="ca-ES" w:eastAsia="ca-ES"/>
              </w:rPr>
              <w:t>población</w:t>
            </w:r>
            <w:proofErr w:type="spellEnd"/>
            <w:r>
              <w:rPr>
                <w:rFonts w:asciiTheme="majorHAnsi" w:hAnsiTheme="majorHAnsi" w:cstheme="majorHAnsi"/>
                <w:sz w:val="24"/>
                <w:szCs w:val="24"/>
                <w:lang w:val="ca-ES" w:eastAsia="ca-ES"/>
              </w:rPr>
              <w:t xml:space="preserve"> </w:t>
            </w:r>
            <w:proofErr w:type="spellStart"/>
            <w:r>
              <w:rPr>
                <w:rFonts w:asciiTheme="majorHAnsi" w:hAnsiTheme="majorHAnsi" w:cstheme="majorHAnsi"/>
                <w:sz w:val="24"/>
                <w:szCs w:val="24"/>
                <w:lang w:val="ca-ES" w:eastAsia="ca-ES"/>
              </w:rPr>
              <w:t>Saharaui</w:t>
            </w:r>
            <w:proofErr w:type="spellEnd"/>
          </w:p>
          <w:p w:rsidRPr="00AD7770" w:rsidR="00B52F3F" w:rsidP="00810BF0" w:rsidRDefault="00B52F3F" w14:paraId="0C6BA3A7" w14:textId="2009F59C">
            <w:pPr>
              <w:spacing w:line="240" w:lineRule="auto"/>
              <w:rPr>
                <w:rFonts w:eastAsia="Quattrocento Sans" w:asciiTheme="majorHAnsi" w:hAnsiTheme="majorHAnsi" w:cstheme="majorHAnsi"/>
                <w:lang w:val="ca-ES"/>
              </w:rPr>
            </w:pPr>
          </w:p>
        </w:tc>
      </w:tr>
    </w:tbl>
    <w:p w:rsidRPr="00AD7770" w:rsidR="00B52F3F" w:rsidRDefault="00B52F3F" w14:paraId="6861F169" w14:textId="77777777">
      <w:pPr>
        <w:spacing w:line="240" w:lineRule="auto"/>
        <w:rPr>
          <w:rFonts w:eastAsia="Calibri" w:asciiTheme="majorHAnsi" w:hAnsiTheme="majorHAnsi" w:cstheme="majorHAnsi"/>
          <w:lang w:val="ca-ES"/>
        </w:rPr>
      </w:pPr>
    </w:p>
    <w:tbl>
      <w:tblPr>
        <w:tblStyle w:val="a1"/>
        <w:tblW w:w="142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85"/>
        <w:gridCol w:w="13035"/>
      </w:tblGrid>
      <w:tr w:rsidRPr="00AD7770" w:rsidR="00B52F3F" w:rsidTr="00721605" w14:paraId="0E80C063" w14:textId="77777777">
        <w:trPr>
          <w:trHeight w:val="240"/>
          <w:tblHeader/>
        </w:trPr>
        <w:tc>
          <w:tcPr>
            <w:tcW w:w="1185" w:type="dxa"/>
            <w:shd w:val="clear" w:color="auto" w:fill="B8CCE4" w:themeFill="accent1" w:themeFillTint="66"/>
            <w:vAlign w:val="center"/>
          </w:tcPr>
          <w:p w:rsidRPr="00AD7770" w:rsidR="00B52F3F" w:rsidRDefault="004C14C0" w14:paraId="1077350B" w14:textId="00168EB0">
            <w:pPr>
              <w:widowControl w:val="0"/>
              <w:spacing w:line="259" w:lineRule="auto"/>
              <w:rPr>
                <w:rFonts w:eastAsia="Calibri" w:asciiTheme="majorHAnsi" w:hAnsiTheme="majorHAnsi" w:cstheme="majorHAnsi"/>
                <w:b/>
                <w:color w:val="FFFFFF"/>
                <w:lang w:val="ca-ES"/>
              </w:rPr>
            </w:pPr>
            <w:r w:rsidRPr="00AD7770">
              <w:rPr>
                <w:rFonts w:eastAsia="Calibri" w:asciiTheme="majorHAnsi" w:hAnsiTheme="majorHAnsi" w:cstheme="majorHAnsi"/>
                <w:b/>
                <w:lang w:val="ca-ES"/>
              </w:rPr>
              <w:t>DURA</w:t>
            </w:r>
            <w:r w:rsidRPr="00AD7770" w:rsidR="00721605">
              <w:rPr>
                <w:rFonts w:eastAsia="Calibri" w:asciiTheme="majorHAnsi" w:hAnsiTheme="majorHAnsi" w:cstheme="majorHAnsi"/>
                <w:b/>
                <w:lang w:val="ca-ES"/>
              </w:rPr>
              <w:t>DA</w:t>
            </w:r>
          </w:p>
        </w:tc>
        <w:tc>
          <w:tcPr>
            <w:tcW w:w="13035" w:type="dxa"/>
            <w:shd w:val="clear" w:color="auto" w:fill="B8CCE4" w:themeFill="accent1" w:themeFillTint="66"/>
          </w:tcPr>
          <w:p w:rsidRPr="00AD7770" w:rsidR="00B52F3F" w:rsidRDefault="00B8278C" w14:paraId="483AB00D" w14:textId="5EC61757">
            <w:pPr>
              <w:widowControl w:val="0"/>
              <w:spacing w:line="259" w:lineRule="auto"/>
              <w:rPr>
                <w:rFonts w:eastAsia="Quattrocento Sans" w:asciiTheme="majorHAnsi" w:hAnsiTheme="majorHAnsi" w:cstheme="majorHAnsi"/>
                <w:lang w:val="ca-ES"/>
              </w:rPr>
            </w:pPr>
            <w:r>
              <w:rPr>
                <w:rFonts w:eastAsia="Quattrocento Sans" w:asciiTheme="majorHAnsi" w:hAnsiTheme="majorHAnsi" w:cstheme="majorHAnsi"/>
                <w:lang w:val="ca-ES"/>
              </w:rPr>
              <w:t>8</w:t>
            </w:r>
            <w:r w:rsidRPr="00AD7770" w:rsidR="004C14C0">
              <w:rPr>
                <w:rFonts w:eastAsia="Quattrocento Sans" w:asciiTheme="majorHAnsi" w:hAnsiTheme="majorHAnsi" w:cstheme="majorHAnsi"/>
                <w:lang w:val="ca-ES"/>
              </w:rPr>
              <w:t xml:space="preserve"> </w:t>
            </w:r>
            <w:proofErr w:type="spellStart"/>
            <w:r w:rsidRPr="00AD7770" w:rsidR="004C14C0">
              <w:rPr>
                <w:rFonts w:eastAsia="Quattrocento Sans" w:asciiTheme="majorHAnsi" w:hAnsiTheme="majorHAnsi" w:cstheme="majorHAnsi"/>
                <w:lang w:val="ca-ES"/>
              </w:rPr>
              <w:t>hor</w:t>
            </w:r>
            <w:r w:rsidR="007E549A">
              <w:rPr>
                <w:rFonts w:eastAsia="Quattrocento Sans" w:asciiTheme="majorHAnsi" w:hAnsiTheme="majorHAnsi" w:cstheme="majorHAnsi"/>
                <w:lang w:val="ca-ES"/>
              </w:rPr>
              <w:t>a</w:t>
            </w:r>
            <w:r w:rsidRPr="00AD7770" w:rsidR="004C14C0">
              <w:rPr>
                <w:rFonts w:eastAsia="Quattrocento Sans" w:asciiTheme="majorHAnsi" w:hAnsiTheme="majorHAnsi" w:cstheme="majorHAnsi"/>
                <w:lang w:val="ca-ES"/>
              </w:rPr>
              <w:t>s</w:t>
            </w:r>
            <w:proofErr w:type="spellEnd"/>
          </w:p>
        </w:tc>
      </w:tr>
    </w:tbl>
    <w:p w:rsidRPr="00AD7770" w:rsidR="00B52F3F" w:rsidRDefault="00B52F3F" w14:paraId="7C614B63" w14:textId="77777777">
      <w:pPr>
        <w:spacing w:line="240" w:lineRule="auto"/>
        <w:rPr>
          <w:rFonts w:eastAsia="Calibri" w:asciiTheme="majorHAnsi" w:hAnsiTheme="majorHAnsi" w:cstheme="majorHAnsi"/>
          <w:lang w:val="ca-ES"/>
        </w:rPr>
      </w:pPr>
    </w:p>
    <w:tbl>
      <w:tblPr>
        <w:tblStyle w:val="a2"/>
        <w:tblW w:w="142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50"/>
        <w:gridCol w:w="11985"/>
      </w:tblGrid>
      <w:tr w:rsidRPr="00AD7770" w:rsidR="00B52F3F" w:rsidTr="00721605" w14:paraId="6F571814" w14:textId="77777777">
        <w:trPr>
          <w:trHeight w:val="632"/>
          <w:tblHeader/>
        </w:trPr>
        <w:tc>
          <w:tcPr>
            <w:tcW w:w="2250" w:type="dxa"/>
            <w:shd w:val="clear" w:color="auto" w:fill="B8CCE4" w:themeFill="accent1" w:themeFillTint="66"/>
            <w:vAlign w:val="center"/>
          </w:tcPr>
          <w:p w:rsidRPr="00AD7770" w:rsidR="00B52F3F" w:rsidRDefault="004C14C0" w14:paraId="3B96025C" w14:textId="77777777">
            <w:pPr>
              <w:widowControl w:val="0"/>
              <w:spacing w:line="259" w:lineRule="auto"/>
              <w:rPr>
                <w:rFonts w:eastAsia="Calibri" w:asciiTheme="majorHAnsi" w:hAnsiTheme="majorHAnsi" w:cstheme="majorHAnsi"/>
                <w:b/>
                <w:lang w:val="ca-ES"/>
              </w:rPr>
            </w:pPr>
            <w:r w:rsidRPr="00AD7770">
              <w:rPr>
                <w:rFonts w:eastAsia="Calibri" w:asciiTheme="majorHAnsi" w:hAnsiTheme="majorHAnsi" w:cstheme="majorHAnsi"/>
                <w:b/>
                <w:lang w:val="ca-ES"/>
              </w:rPr>
              <w:t>REPTE DEL S.XXI QUE ABORDA</w:t>
            </w:r>
          </w:p>
        </w:tc>
        <w:tc>
          <w:tcPr>
            <w:tcW w:w="11985" w:type="dxa"/>
          </w:tcPr>
          <w:p w:rsidRPr="00AD7770" w:rsidR="00B52F3F" w:rsidRDefault="00B52F3F" w14:paraId="04E564C2" w14:textId="176C3FD6">
            <w:pPr>
              <w:widowControl w:val="0"/>
              <w:spacing w:line="259" w:lineRule="auto"/>
              <w:rPr>
                <w:rFonts w:eastAsia="Quattrocento Sans" w:asciiTheme="majorHAnsi" w:hAnsiTheme="majorHAnsi" w:cstheme="majorHAnsi"/>
                <w:lang w:val="ca-ES"/>
              </w:rPr>
            </w:pPr>
          </w:p>
        </w:tc>
      </w:tr>
      <w:tr w:rsidRPr="00AD7770" w:rsidR="00B52F3F" w:rsidTr="00721605" w14:paraId="72F5EC82" w14:textId="77777777">
        <w:trPr>
          <w:trHeight w:val="240"/>
          <w:tblHeader/>
        </w:trPr>
        <w:tc>
          <w:tcPr>
            <w:tcW w:w="2250" w:type="dxa"/>
            <w:shd w:val="clear" w:color="auto" w:fill="B8CCE4" w:themeFill="accent1" w:themeFillTint="66"/>
            <w:vAlign w:val="center"/>
          </w:tcPr>
          <w:p w:rsidRPr="00AD7770" w:rsidR="00B52F3F" w:rsidRDefault="004C14C0" w14:paraId="7B439A8B" w14:textId="77777777">
            <w:pPr>
              <w:widowControl w:val="0"/>
              <w:spacing w:line="259" w:lineRule="auto"/>
              <w:rPr>
                <w:rFonts w:eastAsia="Calibri" w:asciiTheme="majorHAnsi" w:hAnsiTheme="majorHAnsi" w:cstheme="majorHAnsi"/>
                <w:b/>
                <w:lang w:val="ca-ES"/>
              </w:rPr>
            </w:pPr>
            <w:r w:rsidRPr="00AD7770">
              <w:rPr>
                <w:rFonts w:eastAsia="Calibri" w:asciiTheme="majorHAnsi" w:hAnsiTheme="majorHAnsi" w:cstheme="majorHAnsi"/>
                <w:b/>
                <w:lang w:val="ca-ES"/>
              </w:rPr>
              <w:t>ODS</w:t>
            </w:r>
          </w:p>
        </w:tc>
        <w:tc>
          <w:tcPr>
            <w:tcW w:w="11985" w:type="dxa"/>
          </w:tcPr>
          <w:p w:rsidRPr="00AD7770" w:rsidR="00B52F3F" w:rsidRDefault="00B8278C" w14:paraId="10D2683F" w14:textId="4FFC6B06">
            <w:pPr>
              <w:widowControl w:val="0"/>
              <w:spacing w:line="259" w:lineRule="auto"/>
              <w:rPr>
                <w:rFonts w:eastAsia="Quattrocento Sans" w:asciiTheme="majorHAnsi" w:hAnsiTheme="majorHAnsi" w:cstheme="majorHAnsi"/>
                <w:lang w:val="ca-ES"/>
              </w:rPr>
            </w:pPr>
            <w:r>
              <w:rPr>
                <w:rFonts w:eastAsia="Quattrocento Sans" w:asciiTheme="majorHAnsi" w:hAnsiTheme="majorHAnsi" w:cstheme="majorHAnsi"/>
                <w:lang w:val="ca-ES"/>
              </w:rPr>
              <w:t>1, 2, 3, 4, 5, 8, 10</w:t>
            </w:r>
            <w:r w:rsidR="005377DD">
              <w:rPr>
                <w:rFonts w:eastAsia="Quattrocento Sans" w:asciiTheme="majorHAnsi" w:hAnsiTheme="majorHAnsi" w:cstheme="majorHAnsi"/>
                <w:lang w:val="ca-ES"/>
              </w:rPr>
              <w:t>,</w:t>
            </w:r>
            <w:r>
              <w:rPr>
                <w:rFonts w:eastAsia="Quattrocento Sans" w:asciiTheme="majorHAnsi" w:hAnsiTheme="majorHAnsi" w:cstheme="majorHAnsi"/>
                <w:lang w:val="ca-ES"/>
              </w:rPr>
              <w:t xml:space="preserve"> 12</w:t>
            </w:r>
          </w:p>
        </w:tc>
      </w:tr>
      <w:tr w:rsidRPr="00AD7770" w:rsidR="00B52F3F" w:rsidTr="00721605" w14:paraId="68E321D2" w14:textId="77777777">
        <w:trPr>
          <w:trHeight w:val="240"/>
          <w:tblHeader/>
        </w:trPr>
        <w:tc>
          <w:tcPr>
            <w:tcW w:w="2250" w:type="dxa"/>
            <w:shd w:val="clear" w:color="auto" w:fill="B8CCE4" w:themeFill="accent1" w:themeFillTint="66"/>
            <w:vAlign w:val="center"/>
          </w:tcPr>
          <w:p w:rsidRPr="00AD7770" w:rsidR="00B52F3F" w:rsidRDefault="004C14C0" w14:paraId="5F7F3D32" w14:textId="77777777">
            <w:pPr>
              <w:widowControl w:val="0"/>
              <w:spacing w:line="259" w:lineRule="auto"/>
              <w:rPr>
                <w:rFonts w:eastAsia="Calibri" w:asciiTheme="majorHAnsi" w:hAnsiTheme="majorHAnsi" w:cstheme="majorHAnsi"/>
                <w:b/>
                <w:lang w:val="ca-ES"/>
              </w:rPr>
            </w:pPr>
            <w:r w:rsidRPr="00AD7770">
              <w:rPr>
                <w:rFonts w:eastAsia="Calibri" w:asciiTheme="majorHAnsi" w:hAnsiTheme="majorHAnsi" w:cstheme="majorHAnsi"/>
                <w:b/>
                <w:lang w:val="ca-ES"/>
              </w:rPr>
              <w:t>PRODUCTE FINAL</w:t>
            </w:r>
          </w:p>
        </w:tc>
        <w:tc>
          <w:tcPr>
            <w:tcW w:w="11985" w:type="dxa"/>
          </w:tcPr>
          <w:p w:rsidRPr="00AD7770" w:rsidR="00B52F3F" w:rsidRDefault="00EF6918" w14:paraId="2F5B9EAD" w14:textId="424BBE8A">
            <w:pPr>
              <w:widowControl w:val="0"/>
              <w:spacing w:line="259" w:lineRule="auto"/>
              <w:rPr>
                <w:rFonts w:eastAsia="Quattrocento Sans" w:asciiTheme="majorHAnsi" w:hAnsiTheme="majorHAnsi" w:cstheme="majorHAnsi"/>
                <w:lang w:val="ca-ES"/>
              </w:rPr>
            </w:pPr>
            <w:r>
              <w:rPr>
                <w:rFonts w:eastAsia="Quattrocento Sans" w:asciiTheme="majorHAnsi" w:hAnsiTheme="majorHAnsi" w:cstheme="majorHAnsi"/>
                <w:lang w:val="ca-ES"/>
              </w:rPr>
              <w:t xml:space="preserve">Al ser un ABR no se </w:t>
            </w:r>
            <w:proofErr w:type="spellStart"/>
            <w:r>
              <w:rPr>
                <w:rFonts w:eastAsia="Quattrocento Sans" w:asciiTheme="majorHAnsi" w:hAnsiTheme="majorHAnsi" w:cstheme="majorHAnsi"/>
                <w:lang w:val="ca-ES"/>
              </w:rPr>
              <w:t>conoce</w:t>
            </w:r>
            <w:proofErr w:type="spellEnd"/>
            <w:r>
              <w:rPr>
                <w:rFonts w:eastAsia="Quattrocento Sans" w:asciiTheme="majorHAnsi" w:hAnsiTheme="majorHAnsi" w:cstheme="majorHAnsi"/>
                <w:lang w:val="ca-ES"/>
              </w:rPr>
              <w:t xml:space="preserve"> con </w:t>
            </w:r>
            <w:proofErr w:type="spellStart"/>
            <w:r>
              <w:rPr>
                <w:rFonts w:eastAsia="Quattrocento Sans" w:asciiTheme="majorHAnsi" w:hAnsiTheme="majorHAnsi" w:cstheme="majorHAnsi"/>
                <w:lang w:val="ca-ES"/>
              </w:rPr>
              <w:t>anterioridad</w:t>
            </w:r>
            <w:proofErr w:type="spellEnd"/>
            <w:r>
              <w:rPr>
                <w:rFonts w:eastAsia="Quattrocento Sans" w:asciiTheme="majorHAnsi" w:hAnsiTheme="majorHAnsi" w:cstheme="majorHAnsi"/>
                <w:lang w:val="ca-ES"/>
              </w:rPr>
              <w:t xml:space="preserve">, tal </w:t>
            </w:r>
            <w:proofErr w:type="spellStart"/>
            <w:r>
              <w:rPr>
                <w:rFonts w:eastAsia="Quattrocento Sans" w:asciiTheme="majorHAnsi" w:hAnsiTheme="majorHAnsi" w:cstheme="majorHAnsi"/>
                <w:lang w:val="ca-ES"/>
              </w:rPr>
              <w:t>vez</w:t>
            </w:r>
            <w:proofErr w:type="spellEnd"/>
            <w:r>
              <w:rPr>
                <w:rFonts w:eastAsia="Quattrocento Sans" w:asciiTheme="majorHAnsi" w:hAnsiTheme="majorHAnsi" w:cstheme="majorHAnsi"/>
                <w:lang w:val="ca-ES"/>
              </w:rPr>
              <w:t xml:space="preserve">: </w:t>
            </w:r>
            <w:proofErr w:type="spellStart"/>
            <w:r w:rsidR="00B8278C">
              <w:rPr>
                <w:rFonts w:eastAsia="Quattrocento Sans" w:asciiTheme="majorHAnsi" w:hAnsiTheme="majorHAnsi" w:cstheme="majorHAnsi"/>
                <w:lang w:val="ca-ES"/>
              </w:rPr>
              <w:t>Formación</w:t>
            </w:r>
            <w:proofErr w:type="spellEnd"/>
            <w:r w:rsidR="00B8278C">
              <w:rPr>
                <w:rFonts w:eastAsia="Quattrocento Sans" w:asciiTheme="majorHAnsi" w:hAnsiTheme="majorHAnsi" w:cstheme="majorHAnsi"/>
                <w:lang w:val="ca-ES"/>
              </w:rPr>
              <w:t xml:space="preserve"> en la </w:t>
            </w:r>
            <w:proofErr w:type="spellStart"/>
            <w:r w:rsidR="00B8278C">
              <w:rPr>
                <w:rFonts w:eastAsia="Quattrocento Sans" w:asciiTheme="majorHAnsi" w:hAnsiTheme="majorHAnsi" w:cstheme="majorHAnsi"/>
                <w:lang w:val="ca-ES"/>
              </w:rPr>
              <w:t>Escuela</w:t>
            </w:r>
            <w:proofErr w:type="spellEnd"/>
            <w:r w:rsidR="00B8278C">
              <w:rPr>
                <w:rFonts w:eastAsia="Quattrocento Sans" w:asciiTheme="majorHAnsi" w:hAnsiTheme="majorHAnsi" w:cstheme="majorHAnsi"/>
                <w:lang w:val="ca-ES"/>
              </w:rPr>
              <w:t xml:space="preserve"> de </w:t>
            </w:r>
            <w:proofErr w:type="spellStart"/>
            <w:r w:rsidR="00B8278C">
              <w:rPr>
                <w:rFonts w:eastAsia="Quattrocento Sans" w:asciiTheme="majorHAnsi" w:hAnsiTheme="majorHAnsi" w:cstheme="majorHAnsi"/>
                <w:lang w:val="ca-ES"/>
              </w:rPr>
              <w:t>Cocina</w:t>
            </w:r>
            <w:proofErr w:type="spellEnd"/>
            <w:r w:rsidR="00B8278C">
              <w:rPr>
                <w:rFonts w:eastAsia="Quattrocento Sans" w:asciiTheme="majorHAnsi" w:hAnsiTheme="majorHAnsi" w:cstheme="majorHAnsi"/>
                <w:lang w:val="ca-ES"/>
              </w:rPr>
              <w:t xml:space="preserve"> </w:t>
            </w:r>
            <w:proofErr w:type="spellStart"/>
            <w:r w:rsidR="00B8278C">
              <w:rPr>
                <w:rFonts w:eastAsia="Quattrocento Sans" w:asciiTheme="majorHAnsi" w:hAnsiTheme="majorHAnsi" w:cstheme="majorHAnsi"/>
                <w:lang w:val="ca-ES"/>
              </w:rPr>
              <w:t>Saharaui</w:t>
            </w:r>
            <w:proofErr w:type="spellEnd"/>
            <w:r w:rsidR="00B8278C">
              <w:rPr>
                <w:rFonts w:eastAsia="Quattrocento Sans" w:asciiTheme="majorHAnsi" w:hAnsiTheme="majorHAnsi" w:cstheme="majorHAnsi"/>
                <w:lang w:val="ca-ES"/>
              </w:rPr>
              <w:t xml:space="preserve"> + </w:t>
            </w:r>
            <w:proofErr w:type="spellStart"/>
            <w:r w:rsidR="00B8278C">
              <w:rPr>
                <w:rFonts w:eastAsia="Quattrocento Sans" w:asciiTheme="majorHAnsi" w:hAnsiTheme="majorHAnsi" w:cstheme="majorHAnsi"/>
                <w:lang w:val="ca-ES"/>
              </w:rPr>
              <w:t>Recetario</w:t>
            </w:r>
            <w:proofErr w:type="spellEnd"/>
            <w:r w:rsidR="00B8278C">
              <w:rPr>
                <w:rFonts w:eastAsia="Quattrocento Sans" w:asciiTheme="majorHAnsi" w:hAnsiTheme="majorHAnsi" w:cstheme="majorHAnsi"/>
                <w:lang w:val="ca-ES"/>
              </w:rPr>
              <w:t xml:space="preserve"> + </w:t>
            </w:r>
            <w:proofErr w:type="spellStart"/>
            <w:r w:rsidR="00B8278C">
              <w:rPr>
                <w:rFonts w:eastAsia="Quattrocento Sans" w:asciiTheme="majorHAnsi" w:hAnsiTheme="majorHAnsi" w:cstheme="majorHAnsi"/>
                <w:lang w:val="ca-ES"/>
              </w:rPr>
              <w:t>Ayuda</w:t>
            </w:r>
            <w:proofErr w:type="spellEnd"/>
            <w:r w:rsidR="00B8278C">
              <w:rPr>
                <w:rFonts w:eastAsia="Quattrocento Sans" w:asciiTheme="majorHAnsi" w:hAnsiTheme="majorHAnsi" w:cstheme="majorHAnsi"/>
                <w:lang w:val="ca-ES"/>
              </w:rPr>
              <w:t xml:space="preserve"> econòmica</w:t>
            </w:r>
          </w:p>
        </w:tc>
      </w:tr>
    </w:tbl>
    <w:p w:rsidRPr="00AD7770" w:rsidR="00B52F3F" w:rsidRDefault="00B52F3F" w14:paraId="6C95605C" w14:textId="77777777">
      <w:pPr>
        <w:spacing w:line="240" w:lineRule="auto"/>
        <w:rPr>
          <w:rFonts w:eastAsia="Calibri" w:asciiTheme="majorHAnsi" w:hAnsiTheme="majorHAnsi" w:cstheme="majorHAnsi"/>
          <w:lang w:val="ca-ES"/>
        </w:rPr>
      </w:pPr>
    </w:p>
    <w:tbl>
      <w:tblPr>
        <w:tblStyle w:val="a3"/>
        <w:tblW w:w="142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370"/>
        <w:gridCol w:w="11865"/>
      </w:tblGrid>
      <w:tr w:rsidRPr="00AD7770" w:rsidR="00BD6491" w:rsidTr="00721605" w14:paraId="55AC9DE1" w14:textId="77777777">
        <w:trPr>
          <w:trHeight w:val="240"/>
          <w:tblHeader/>
        </w:trPr>
        <w:tc>
          <w:tcPr>
            <w:tcW w:w="2370" w:type="dxa"/>
            <w:shd w:val="clear" w:color="auto" w:fill="B8CCE4" w:themeFill="accent1" w:themeFillTint="66"/>
            <w:vAlign w:val="center"/>
          </w:tcPr>
          <w:p w:rsidRPr="00AD7770" w:rsidR="00BD6491" w:rsidP="00BD6491" w:rsidRDefault="00BD6491" w14:paraId="399E98EA" w14:textId="69C91369">
            <w:pPr>
              <w:widowControl w:val="0"/>
              <w:spacing w:line="259" w:lineRule="auto"/>
              <w:rPr>
                <w:rFonts w:eastAsia="Calibri" w:asciiTheme="majorHAnsi" w:hAnsiTheme="majorHAnsi" w:cstheme="majorHAnsi"/>
                <w:b/>
                <w:color w:val="FFFFFF"/>
                <w:lang w:val="ca-ES"/>
              </w:rPr>
            </w:pPr>
            <w:r w:rsidRPr="00AD7770">
              <w:rPr>
                <w:rFonts w:eastAsia="Calibri" w:asciiTheme="majorHAnsi" w:hAnsiTheme="majorHAnsi" w:cstheme="majorHAnsi"/>
                <w:b/>
                <w:lang w:val="ca-ES"/>
              </w:rPr>
              <w:t>EQUIP DOCENT</w:t>
            </w:r>
          </w:p>
        </w:tc>
        <w:tc>
          <w:tcPr>
            <w:tcW w:w="11865" w:type="dxa"/>
            <w:vAlign w:val="center"/>
          </w:tcPr>
          <w:p w:rsidRPr="00AD7770" w:rsidR="00BD6491" w:rsidP="001E29B1" w:rsidRDefault="00BD6491" w14:paraId="145D2DA4" w14:textId="02D804EF">
            <w:pPr>
              <w:widowControl w:val="0"/>
              <w:spacing w:line="259" w:lineRule="auto"/>
              <w:rPr>
                <w:rFonts w:eastAsia="Quattrocento Sans" w:asciiTheme="majorHAnsi" w:hAnsiTheme="majorHAnsi" w:cstheme="majorHAnsi"/>
                <w:lang w:val="ca-ES"/>
              </w:rPr>
            </w:pPr>
            <w:r w:rsidRPr="00AD7770">
              <w:rPr>
                <w:rFonts w:asciiTheme="majorHAnsi" w:hAnsiTheme="majorHAnsi" w:cstheme="majorHAnsi"/>
                <w:lang w:val="ca-ES"/>
              </w:rPr>
              <w:t>Profess</w:t>
            </w:r>
            <w:r w:rsidRPr="00AD7770" w:rsidR="00810BF0">
              <w:rPr>
                <w:rFonts w:asciiTheme="majorHAnsi" w:hAnsiTheme="majorHAnsi" w:cstheme="majorHAnsi"/>
                <w:lang w:val="ca-ES"/>
              </w:rPr>
              <w:t xml:space="preserve">orat del mòdul/matèria: </w:t>
            </w:r>
            <w:r w:rsidR="00B8278C">
              <w:rPr>
                <w:rFonts w:asciiTheme="majorHAnsi" w:hAnsiTheme="majorHAnsi" w:cstheme="majorHAnsi"/>
                <w:lang w:val="ca-ES"/>
              </w:rPr>
              <w:t xml:space="preserve">1708 </w:t>
            </w:r>
            <w:proofErr w:type="spellStart"/>
            <w:r w:rsidR="00B8278C">
              <w:rPr>
                <w:rFonts w:asciiTheme="majorHAnsi" w:hAnsiTheme="majorHAnsi" w:cstheme="majorHAnsi"/>
                <w:lang w:val="ca-ES"/>
              </w:rPr>
              <w:t>Sostenibilidad</w:t>
            </w:r>
            <w:proofErr w:type="spellEnd"/>
            <w:r w:rsidR="00B8278C">
              <w:rPr>
                <w:rFonts w:asciiTheme="majorHAnsi" w:hAnsiTheme="majorHAnsi" w:cstheme="majorHAnsi"/>
                <w:lang w:val="ca-ES"/>
              </w:rPr>
              <w:t xml:space="preserve"> Aplicada al Sistema </w:t>
            </w:r>
            <w:proofErr w:type="spellStart"/>
            <w:r w:rsidR="00B8278C">
              <w:rPr>
                <w:rFonts w:asciiTheme="majorHAnsi" w:hAnsiTheme="majorHAnsi" w:cstheme="majorHAnsi"/>
                <w:lang w:val="ca-ES"/>
              </w:rPr>
              <w:t>Productivo</w:t>
            </w:r>
            <w:proofErr w:type="spellEnd"/>
            <w:r w:rsidR="007E549A">
              <w:rPr>
                <w:rFonts w:asciiTheme="majorHAnsi" w:hAnsiTheme="majorHAnsi" w:cstheme="majorHAnsi"/>
                <w:lang w:val="ca-ES"/>
              </w:rPr>
              <w:t xml:space="preserve"> + 1710 </w:t>
            </w:r>
            <w:proofErr w:type="spellStart"/>
            <w:r w:rsidR="007E549A">
              <w:rPr>
                <w:rFonts w:asciiTheme="majorHAnsi" w:hAnsiTheme="majorHAnsi" w:cstheme="majorHAnsi"/>
                <w:lang w:val="ca-ES"/>
              </w:rPr>
              <w:t>Itinerario</w:t>
            </w:r>
            <w:proofErr w:type="spellEnd"/>
            <w:r w:rsidR="007E549A">
              <w:rPr>
                <w:rFonts w:asciiTheme="majorHAnsi" w:hAnsiTheme="majorHAnsi" w:cstheme="majorHAnsi"/>
                <w:lang w:val="ca-ES"/>
              </w:rPr>
              <w:t xml:space="preserve"> Personal para la </w:t>
            </w:r>
            <w:proofErr w:type="spellStart"/>
            <w:r w:rsidR="007E549A">
              <w:rPr>
                <w:rFonts w:asciiTheme="majorHAnsi" w:hAnsiTheme="majorHAnsi" w:cstheme="majorHAnsi"/>
                <w:lang w:val="ca-ES"/>
              </w:rPr>
              <w:t>Empleabilidad</w:t>
            </w:r>
            <w:proofErr w:type="spellEnd"/>
            <w:r w:rsidR="007E549A">
              <w:rPr>
                <w:rFonts w:asciiTheme="majorHAnsi" w:hAnsiTheme="majorHAnsi" w:cstheme="majorHAnsi"/>
                <w:lang w:val="ca-ES"/>
              </w:rPr>
              <w:t xml:space="preserve"> II</w:t>
            </w:r>
          </w:p>
        </w:tc>
      </w:tr>
    </w:tbl>
    <w:p w:rsidRPr="00AD7770" w:rsidR="00B52F3F" w:rsidRDefault="004C14C0" w14:paraId="5A31AE82" w14:textId="77777777">
      <w:pPr>
        <w:spacing w:line="240" w:lineRule="auto"/>
        <w:rPr>
          <w:rFonts w:eastAsia="Calibri" w:asciiTheme="majorHAnsi" w:hAnsiTheme="majorHAnsi" w:cstheme="majorHAnsi"/>
          <w:lang w:val="ca-ES"/>
        </w:rPr>
      </w:pPr>
      <w:r w:rsidRPr="00AD7770">
        <w:rPr>
          <w:rFonts w:asciiTheme="majorHAnsi" w:hAnsiTheme="majorHAnsi" w:cstheme="majorHAnsi"/>
          <w:lang w:val="ca-ES"/>
        </w:rPr>
        <w:br w:type="page"/>
      </w:r>
    </w:p>
    <w:p w:rsidRPr="00AD7770" w:rsidR="00B52F3F" w:rsidRDefault="00B52F3F" w14:paraId="3F008F0A" w14:textId="77777777">
      <w:pPr>
        <w:spacing w:line="240" w:lineRule="auto"/>
        <w:rPr>
          <w:rFonts w:eastAsia="Calibri" w:asciiTheme="majorHAnsi" w:hAnsiTheme="majorHAnsi" w:cstheme="majorHAnsi"/>
          <w:lang w:val="ca-ES"/>
        </w:rPr>
      </w:pPr>
    </w:p>
    <w:tbl>
      <w:tblPr>
        <w:tblStyle w:val="a4"/>
        <w:tblW w:w="14205" w:type="dxa"/>
        <w:tblInd w:w="0" w:type="dxa"/>
        <w:tblLayout w:type="fixed"/>
        <w:tblLook w:val="0400" w:firstRow="0" w:lastRow="0" w:firstColumn="0" w:lastColumn="0" w:noHBand="0" w:noVBand="1"/>
      </w:tblPr>
      <w:tblGrid>
        <w:gridCol w:w="2805"/>
        <w:gridCol w:w="11400"/>
      </w:tblGrid>
      <w:tr w:rsidRPr="00AD7770" w:rsidR="00B52F3F" w:rsidTr="5A73CA34" w14:paraId="42196A8D" w14:textId="77777777">
        <w:trPr>
          <w:trHeight w:val="382"/>
        </w:trPr>
        <w:tc>
          <w:tcPr>
            <w:tcW w:w="2805" w:type="dxa"/>
            <w:tcBorders>
              <w:top w:val="single" w:color="000000" w:themeColor="text1" w:sz="8" w:space="0"/>
              <w:left w:val="single" w:color="000000" w:themeColor="text1" w:sz="8" w:space="0"/>
              <w:right w:val="single" w:color="000000" w:themeColor="text1" w:sz="8" w:space="0"/>
            </w:tcBorders>
            <w:shd w:val="clear" w:color="auto" w:fill="B8CCE4" w:themeFill="accent1" w:themeFillTint="66"/>
            <w:vAlign w:val="center"/>
          </w:tcPr>
          <w:p w:rsidRPr="00AD7770" w:rsidR="00B52F3F" w:rsidRDefault="004C14C0" w14:paraId="137C35FF" w14:textId="74D6922B">
            <w:pPr>
              <w:widowControl w:val="0"/>
              <w:spacing w:before="240" w:after="240" w:line="240" w:lineRule="auto"/>
              <w:rPr>
                <w:rFonts w:eastAsia="Calibri" w:asciiTheme="majorHAnsi" w:hAnsiTheme="majorHAnsi" w:cstheme="majorHAnsi"/>
                <w:b/>
                <w:color w:val="FFFFFF"/>
                <w:lang w:val="ca-ES"/>
              </w:rPr>
            </w:pPr>
            <w:r w:rsidRPr="00AD7770">
              <w:rPr>
                <w:rFonts w:eastAsia="Calibri" w:asciiTheme="majorHAnsi" w:hAnsiTheme="majorHAnsi" w:cstheme="majorHAnsi"/>
                <w:b/>
                <w:lang w:val="ca-ES"/>
              </w:rPr>
              <w:t>COMPET</w:t>
            </w:r>
            <w:r w:rsidRPr="00AD7770" w:rsidR="00810BF0">
              <w:rPr>
                <w:rFonts w:eastAsia="Calibri" w:asciiTheme="majorHAnsi" w:hAnsiTheme="majorHAnsi" w:cstheme="majorHAnsi"/>
                <w:b/>
                <w:lang w:val="ca-ES"/>
              </w:rPr>
              <w:t>ÈNCIES PROFESSIONALS</w:t>
            </w:r>
          </w:p>
        </w:tc>
        <w:tc>
          <w:tcPr>
            <w:tcW w:w="11400" w:type="dxa"/>
            <w:tcBorders>
              <w:top w:val="single" w:color="000000" w:themeColor="text1" w:sz="8" w:space="0"/>
              <w:left w:val="single" w:color="000000" w:themeColor="text1" w:sz="8" w:space="0"/>
              <w:right w:val="single" w:color="000000" w:themeColor="text1" w:sz="8" w:space="0"/>
            </w:tcBorders>
            <w:shd w:val="clear" w:color="auto" w:fill="auto"/>
          </w:tcPr>
          <w:p w:rsidRPr="00AD7770" w:rsidR="00B52F3F" w:rsidP="00D77267" w:rsidRDefault="001E29B1" w14:paraId="17A4D5AE" w14:textId="32591D48">
            <w:pPr>
              <w:pStyle w:val="TableParagraph"/>
              <w:spacing w:before="19"/>
              <w:rPr>
                <w:rFonts w:asciiTheme="majorHAnsi" w:hAnsiTheme="majorHAnsi" w:cstheme="majorHAnsi"/>
                <w:bCs/>
                <w:spacing w:val="-4"/>
                <w:sz w:val="20"/>
                <w:szCs w:val="20"/>
              </w:rPr>
            </w:pPr>
            <w:r w:rsidRPr="00AD7770">
              <w:rPr>
                <w:rFonts w:asciiTheme="majorHAnsi" w:hAnsiTheme="majorHAnsi" w:cstheme="majorHAnsi"/>
                <w:b/>
                <w:sz w:val="20"/>
                <w:szCs w:val="20"/>
              </w:rPr>
              <w:t>Competències</w:t>
            </w:r>
            <w:r w:rsidRPr="00AD7770">
              <w:rPr>
                <w:rFonts w:asciiTheme="majorHAnsi" w:hAnsiTheme="majorHAnsi" w:cstheme="majorHAnsi"/>
                <w:b/>
                <w:spacing w:val="-7"/>
                <w:sz w:val="20"/>
                <w:szCs w:val="20"/>
              </w:rPr>
              <w:t xml:space="preserve"> </w:t>
            </w:r>
            <w:r w:rsidRPr="00AD7770">
              <w:rPr>
                <w:rFonts w:asciiTheme="majorHAnsi" w:hAnsiTheme="majorHAnsi" w:cstheme="majorHAnsi"/>
                <w:b/>
                <w:sz w:val="20"/>
                <w:szCs w:val="20"/>
              </w:rPr>
              <w:t>professionals del</w:t>
            </w:r>
            <w:r w:rsidRPr="00AD7770">
              <w:rPr>
                <w:rFonts w:asciiTheme="majorHAnsi" w:hAnsiTheme="majorHAnsi" w:cstheme="majorHAnsi"/>
                <w:b/>
                <w:spacing w:val="-1"/>
                <w:sz w:val="20"/>
                <w:szCs w:val="20"/>
              </w:rPr>
              <w:t xml:space="preserve"> </w:t>
            </w:r>
            <w:r w:rsidRPr="00AD7770">
              <w:rPr>
                <w:rFonts w:asciiTheme="majorHAnsi" w:hAnsiTheme="majorHAnsi" w:cstheme="majorHAnsi"/>
                <w:b/>
                <w:spacing w:val="-4"/>
                <w:sz w:val="20"/>
                <w:szCs w:val="20"/>
              </w:rPr>
              <w:t xml:space="preserve">títol </w:t>
            </w:r>
            <w:r w:rsidRPr="00AD7770">
              <w:rPr>
                <w:rFonts w:asciiTheme="majorHAnsi" w:hAnsiTheme="majorHAnsi" w:cstheme="majorHAnsi"/>
                <w:bCs/>
                <w:spacing w:val="-4"/>
                <w:sz w:val="20"/>
                <w:szCs w:val="20"/>
              </w:rPr>
              <w:t>(</w:t>
            </w:r>
            <w:r w:rsidRPr="00AD7770" w:rsidR="00C05B91">
              <w:rPr>
                <w:rFonts w:asciiTheme="majorHAnsi" w:hAnsiTheme="majorHAnsi" w:cstheme="majorHAnsi"/>
                <w:bCs/>
                <w:spacing w:val="-4"/>
                <w:sz w:val="20"/>
                <w:szCs w:val="20"/>
              </w:rPr>
              <w:t>seleccionar</w:t>
            </w:r>
            <w:r w:rsidRPr="00AD7770" w:rsidR="00D77267">
              <w:rPr>
                <w:rFonts w:asciiTheme="majorHAnsi" w:hAnsiTheme="majorHAnsi" w:cstheme="majorHAnsi"/>
                <w:bCs/>
                <w:spacing w:val="-4"/>
                <w:sz w:val="20"/>
                <w:szCs w:val="20"/>
              </w:rPr>
              <w:t xml:space="preserve"> de les CPPS</w:t>
            </w:r>
            <w:r w:rsidRPr="00AD7770" w:rsidR="00C05B91">
              <w:rPr>
                <w:rFonts w:asciiTheme="majorHAnsi" w:hAnsiTheme="majorHAnsi" w:cstheme="majorHAnsi"/>
                <w:bCs/>
                <w:spacing w:val="-4"/>
                <w:sz w:val="20"/>
                <w:szCs w:val="20"/>
              </w:rPr>
              <w:t xml:space="preserve"> específiques professionals </w:t>
            </w:r>
            <w:r w:rsidRPr="00AD7770">
              <w:rPr>
                <w:rFonts w:asciiTheme="majorHAnsi" w:hAnsiTheme="majorHAnsi" w:cstheme="majorHAnsi"/>
                <w:bCs/>
                <w:spacing w:val="-4"/>
                <w:sz w:val="20"/>
                <w:szCs w:val="20"/>
              </w:rPr>
              <w:t xml:space="preserve"> del Real Decret del </w:t>
            </w:r>
            <w:r w:rsidRPr="00AD7770" w:rsidR="00251636">
              <w:rPr>
                <w:rFonts w:asciiTheme="majorHAnsi" w:hAnsiTheme="majorHAnsi" w:cstheme="majorHAnsi"/>
                <w:bCs/>
                <w:spacing w:val="-4"/>
                <w:sz w:val="20"/>
                <w:szCs w:val="20"/>
              </w:rPr>
              <w:t>Títol</w:t>
            </w:r>
            <w:r w:rsidRPr="00AD7770">
              <w:rPr>
                <w:rFonts w:asciiTheme="majorHAnsi" w:hAnsiTheme="majorHAnsi" w:cstheme="majorHAnsi"/>
                <w:bCs/>
                <w:spacing w:val="-4"/>
                <w:sz w:val="20"/>
                <w:szCs w:val="20"/>
              </w:rPr>
              <w:t xml:space="preserve"> de formació professional)</w:t>
            </w:r>
          </w:p>
          <w:p w:rsidRPr="00B8278C" w:rsidR="00B8278C" w:rsidP="00B8278C" w:rsidRDefault="00B8278C" w14:paraId="3C482BC2"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b) Diseñar los procesos de producción y determinar la estructura organizativa y los recursos necesarios, teniendo en cuenta los objetivos de la empresa.</w:t>
            </w:r>
          </w:p>
          <w:p w:rsidRPr="00B8278C" w:rsidR="00B8278C" w:rsidP="00B8278C" w:rsidRDefault="00B8278C" w14:paraId="37C37570"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c) Determinar la oferta de productos culinarios, teniendo en cuenta todas sus variables, para fijar precios y estandarizar procesos.</w:t>
            </w:r>
          </w:p>
          <w:p w:rsidRPr="00B8278C" w:rsidR="00B8278C" w:rsidP="00B8278C" w:rsidRDefault="00B8278C" w14:paraId="607D19DC"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d) Programar actividades y organizar recursos, teniendo en cuenta las necesidades de producción.</w:t>
            </w:r>
          </w:p>
          <w:p w:rsidRPr="00B8278C" w:rsidR="00B8278C" w:rsidP="00B8278C" w:rsidRDefault="00B8278C" w14:paraId="3A55F466"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e) Realizar el aprovisionamiento, almacenaje y distribución de materias primas, en condiciones idóneas, controlando la calidad y la documentación relacionada.</w:t>
            </w:r>
          </w:p>
          <w:p w:rsidRPr="00B8278C" w:rsidR="00B8278C" w:rsidP="00B8278C" w:rsidRDefault="00B8278C" w14:paraId="0E8DC0FA"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f) Controlar la puesta a punto de espacios, maquinaria, útiles y herramientas.</w:t>
            </w:r>
          </w:p>
          <w:p w:rsidRPr="00B8278C" w:rsidR="00B8278C" w:rsidP="00B8278C" w:rsidRDefault="00B8278C" w14:paraId="6F30FB14"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 xml:space="preserve">g) Verificar los procesos de </w:t>
            </w:r>
            <w:proofErr w:type="spellStart"/>
            <w:r w:rsidRPr="00B8278C">
              <w:rPr>
                <w:rFonts w:eastAsia="Quattrocento Sans" w:asciiTheme="majorHAnsi" w:hAnsiTheme="majorHAnsi" w:cstheme="majorHAnsi"/>
                <w:sz w:val="20"/>
                <w:szCs w:val="20"/>
                <w:lang w:val="es-ES"/>
              </w:rPr>
              <w:t>preelaboración</w:t>
            </w:r>
            <w:proofErr w:type="spellEnd"/>
            <w:r w:rsidRPr="00B8278C">
              <w:rPr>
                <w:rFonts w:eastAsia="Quattrocento Sans" w:asciiTheme="majorHAnsi" w:hAnsiTheme="majorHAnsi" w:cstheme="majorHAnsi"/>
                <w:sz w:val="20"/>
                <w:szCs w:val="20"/>
                <w:lang w:val="es-ES"/>
              </w:rPr>
              <w:t xml:space="preserve"> y/o regeneración que es necesario aplicar a las diversas materias primas para su posterior utilización.</w:t>
            </w:r>
          </w:p>
          <w:p w:rsidRPr="00B8278C" w:rsidR="00B8278C" w:rsidP="00B8278C" w:rsidRDefault="00B8278C" w14:paraId="451D1A50"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h) Organizar la realización de las elaboraciones culinarias, teniendo en cuenta la estandarización de los procesos, para su posterior decoración/terminación o conservación.</w:t>
            </w:r>
          </w:p>
          <w:p w:rsidRPr="00B8278C" w:rsidR="00B8278C" w:rsidP="00B8278C" w:rsidRDefault="00B8278C" w14:paraId="0887460F"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i) Supervisar la decoración/terminación de las elaboraciones según necesidades y protocolos establecidos, para su posterior conservación o servicio.</w:t>
            </w:r>
          </w:p>
          <w:p w:rsidRPr="00B8278C" w:rsidR="00B8278C" w:rsidP="00B8278C" w:rsidRDefault="00B8278C" w14:paraId="48975C81"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j) Verificar los procesos de envasado y/o conservación de los géneros y elaboraciones culinarias, aplicando los métodos apropiados y utilizando los equipos idóneos, para preservar su calidad y evitar riesgos alimentarios.</w:t>
            </w:r>
          </w:p>
          <w:p w:rsidRPr="00B8278C" w:rsidR="00B8278C" w:rsidP="00B8278C" w:rsidRDefault="00B8278C" w14:paraId="71C49D66" w14:textId="77777777">
            <w:pPr>
              <w:widowControl w:val="0"/>
              <w:spacing w:line="240" w:lineRule="auto"/>
              <w:jc w:val="both"/>
              <w:rPr>
                <w:rFonts w:eastAsia="Quattrocento Sans" w:asciiTheme="majorHAnsi" w:hAnsiTheme="majorHAnsi" w:cstheme="majorHAnsi"/>
                <w:sz w:val="20"/>
                <w:szCs w:val="20"/>
                <w:lang w:val="es-ES"/>
              </w:rPr>
            </w:pPr>
            <w:r w:rsidRPr="00B8278C">
              <w:rPr>
                <w:rFonts w:eastAsia="Quattrocento Sans" w:asciiTheme="majorHAnsi" w:hAnsiTheme="majorHAnsi" w:cstheme="majorHAnsi"/>
                <w:sz w:val="20"/>
                <w:szCs w:val="20"/>
                <w:lang w:val="es-ES"/>
              </w:rPr>
              <w:t xml:space="preserve">k) Controlar el desarrollo de los servicios en cocina, coordinando la prestación de </w:t>
            </w:r>
            <w:proofErr w:type="gramStart"/>
            <w:r w:rsidRPr="00B8278C">
              <w:rPr>
                <w:rFonts w:eastAsia="Quattrocento Sans" w:asciiTheme="majorHAnsi" w:hAnsiTheme="majorHAnsi" w:cstheme="majorHAnsi"/>
                <w:sz w:val="20"/>
                <w:szCs w:val="20"/>
                <w:lang w:val="es-ES"/>
              </w:rPr>
              <w:t>los mismos</w:t>
            </w:r>
            <w:proofErr w:type="gramEnd"/>
            <w:r w:rsidRPr="00B8278C">
              <w:rPr>
                <w:rFonts w:eastAsia="Quattrocento Sans" w:asciiTheme="majorHAnsi" w:hAnsiTheme="majorHAnsi" w:cstheme="majorHAnsi"/>
                <w:sz w:val="20"/>
                <w:szCs w:val="20"/>
                <w:lang w:val="es-ES"/>
              </w:rPr>
              <w:t>, teniendo en cuenta el ámbito de su ejecución y los protocolos establecidos.</w:t>
            </w:r>
          </w:p>
          <w:p w:rsidRPr="00B8278C" w:rsidR="00810BF0" w:rsidP="00B8278C" w:rsidRDefault="00810BF0" w14:paraId="4DE4157E" w14:textId="01B0137C">
            <w:pPr>
              <w:widowControl w:val="0"/>
              <w:spacing w:line="240" w:lineRule="auto"/>
              <w:jc w:val="both"/>
              <w:rPr>
                <w:rFonts w:eastAsia="Quattrocento Sans" w:asciiTheme="majorHAnsi" w:hAnsiTheme="majorHAnsi" w:cstheme="majorHAnsi"/>
                <w:sz w:val="20"/>
                <w:szCs w:val="20"/>
                <w:lang w:val="es-ES"/>
              </w:rPr>
            </w:pPr>
          </w:p>
        </w:tc>
      </w:tr>
      <w:tr w:rsidRPr="00AD7770" w:rsidR="00810BF0" w:rsidTr="5A73CA34" w14:paraId="70F93963" w14:textId="77777777">
        <w:trPr>
          <w:trHeight w:val="382"/>
        </w:trPr>
        <w:tc>
          <w:tcPr>
            <w:tcW w:w="2805" w:type="dxa"/>
            <w:tcBorders>
              <w:top w:val="single" w:color="000000" w:themeColor="text1" w:sz="8" w:space="0"/>
              <w:left w:val="single" w:color="000000" w:themeColor="text1" w:sz="8" w:space="0"/>
              <w:right w:val="single" w:color="000000" w:themeColor="text1" w:sz="8" w:space="0"/>
            </w:tcBorders>
            <w:shd w:val="clear" w:color="auto" w:fill="B8CCE4" w:themeFill="accent1" w:themeFillTint="66"/>
            <w:vAlign w:val="center"/>
          </w:tcPr>
          <w:p w:rsidRPr="00AD7770" w:rsidR="00810BF0" w:rsidRDefault="00810BF0" w14:paraId="618EF98D" w14:textId="3D83E167">
            <w:pPr>
              <w:widowControl w:val="0"/>
              <w:spacing w:before="240" w:after="240" w:line="240" w:lineRule="auto"/>
              <w:rPr>
                <w:rFonts w:eastAsia="Calibri" w:asciiTheme="majorHAnsi" w:hAnsiTheme="majorHAnsi" w:cstheme="majorHAnsi"/>
                <w:b/>
                <w:lang w:val="ca-ES"/>
              </w:rPr>
            </w:pPr>
            <w:r w:rsidRPr="00AD7770">
              <w:rPr>
                <w:rFonts w:eastAsia="Calibri" w:asciiTheme="majorHAnsi" w:hAnsiTheme="majorHAnsi" w:cstheme="majorHAnsi"/>
                <w:b/>
                <w:lang w:val="ca-ES"/>
              </w:rPr>
              <w:t>COMPETÈNCIES PER A L’OCUPABILITAT</w:t>
            </w:r>
          </w:p>
        </w:tc>
        <w:tc>
          <w:tcPr>
            <w:tcW w:w="11400" w:type="dxa"/>
            <w:tcBorders>
              <w:top w:val="single" w:color="000000" w:themeColor="text1" w:sz="8" w:space="0"/>
              <w:left w:val="single" w:color="000000" w:themeColor="text1" w:sz="8" w:space="0"/>
              <w:right w:val="single" w:color="000000" w:themeColor="text1" w:sz="8" w:space="0"/>
            </w:tcBorders>
            <w:shd w:val="clear" w:color="auto" w:fill="auto"/>
          </w:tcPr>
          <w:p w:rsidRPr="00AD7770" w:rsidR="001E29B1" w:rsidP="001E29B1" w:rsidRDefault="001E29B1" w14:paraId="7401B22B" w14:textId="03D86C6F">
            <w:pPr>
              <w:pStyle w:val="TableParagraph"/>
              <w:spacing w:line="222" w:lineRule="exact"/>
              <w:rPr>
                <w:rFonts w:asciiTheme="majorHAnsi" w:hAnsiTheme="majorHAnsi" w:cstheme="majorHAnsi"/>
                <w:sz w:val="20"/>
                <w:szCs w:val="20"/>
              </w:rPr>
            </w:pPr>
            <w:r w:rsidRPr="00AD7770">
              <w:rPr>
                <w:rFonts w:asciiTheme="majorHAnsi" w:hAnsiTheme="majorHAnsi" w:cstheme="majorHAnsi"/>
                <w:b/>
                <w:bCs/>
                <w:sz w:val="20"/>
                <w:szCs w:val="20"/>
              </w:rPr>
              <w:t>Competències per a l’ocupabilitat</w:t>
            </w:r>
            <w:r w:rsidRPr="00AD7770">
              <w:rPr>
                <w:rFonts w:asciiTheme="majorHAnsi" w:hAnsiTheme="majorHAnsi" w:cstheme="majorHAnsi"/>
                <w:sz w:val="20"/>
                <w:szCs w:val="20"/>
              </w:rPr>
              <w:t xml:space="preserve"> (</w:t>
            </w:r>
            <w:r w:rsidRPr="00AD7770" w:rsidR="00C05B91">
              <w:rPr>
                <w:rFonts w:asciiTheme="majorHAnsi" w:hAnsiTheme="majorHAnsi" w:cstheme="majorHAnsi"/>
                <w:sz w:val="20"/>
                <w:szCs w:val="20"/>
              </w:rPr>
              <w:t>seleccionar</w:t>
            </w:r>
            <w:r w:rsidRPr="00AD7770" w:rsidR="00D77267">
              <w:rPr>
                <w:rFonts w:asciiTheme="majorHAnsi" w:hAnsiTheme="majorHAnsi" w:cstheme="majorHAnsi"/>
                <w:sz w:val="20"/>
                <w:szCs w:val="20"/>
              </w:rPr>
              <w:t xml:space="preserve"> de les CPPS</w:t>
            </w:r>
            <w:r w:rsidRPr="00AD7770">
              <w:rPr>
                <w:rFonts w:asciiTheme="majorHAnsi" w:hAnsiTheme="majorHAnsi" w:cstheme="majorHAnsi"/>
                <w:sz w:val="20"/>
                <w:szCs w:val="20"/>
              </w:rPr>
              <w:t xml:space="preserve"> </w:t>
            </w:r>
            <w:r w:rsidRPr="00AD7770" w:rsidR="00C05B91">
              <w:rPr>
                <w:rFonts w:asciiTheme="majorHAnsi" w:hAnsiTheme="majorHAnsi" w:cstheme="majorHAnsi"/>
                <w:sz w:val="20"/>
                <w:szCs w:val="20"/>
              </w:rPr>
              <w:t xml:space="preserve"> personals i socials </w:t>
            </w:r>
            <w:r w:rsidRPr="00AD7770">
              <w:rPr>
                <w:rFonts w:asciiTheme="majorHAnsi" w:hAnsiTheme="majorHAnsi" w:cstheme="majorHAnsi"/>
                <w:sz w:val="20"/>
                <w:szCs w:val="20"/>
              </w:rPr>
              <w:t xml:space="preserve">del </w:t>
            </w:r>
            <w:r w:rsidRPr="00AD7770" w:rsidR="00D77267">
              <w:rPr>
                <w:rFonts w:asciiTheme="majorHAnsi" w:hAnsiTheme="majorHAnsi" w:cstheme="majorHAnsi"/>
                <w:sz w:val="20"/>
                <w:szCs w:val="20"/>
              </w:rPr>
              <w:t xml:space="preserve">Real Decret del </w:t>
            </w:r>
            <w:r w:rsidRPr="00AD7770" w:rsidR="00251636">
              <w:rPr>
                <w:rFonts w:asciiTheme="majorHAnsi" w:hAnsiTheme="majorHAnsi" w:cstheme="majorHAnsi"/>
                <w:sz w:val="20"/>
                <w:szCs w:val="20"/>
              </w:rPr>
              <w:t>Títol</w:t>
            </w:r>
            <w:r w:rsidRPr="00AD7770" w:rsidR="00D77267">
              <w:rPr>
                <w:rFonts w:asciiTheme="majorHAnsi" w:hAnsiTheme="majorHAnsi" w:cstheme="majorHAnsi"/>
                <w:sz w:val="20"/>
                <w:szCs w:val="20"/>
              </w:rPr>
              <w:t xml:space="preserve"> de formació professional</w:t>
            </w:r>
            <w:r w:rsidRPr="00AD7770">
              <w:rPr>
                <w:rFonts w:asciiTheme="majorHAnsi" w:hAnsiTheme="majorHAnsi" w:cstheme="majorHAnsi"/>
                <w:sz w:val="20"/>
                <w:szCs w:val="20"/>
              </w:rPr>
              <w:t>)</w:t>
            </w:r>
          </w:p>
          <w:p w:rsidRPr="005377DD" w:rsidR="005377DD" w:rsidP="005377DD" w:rsidRDefault="005377DD" w14:paraId="7BFA1A67"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n) 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rsidRPr="005377DD" w:rsidR="005377DD" w:rsidP="005377DD" w:rsidRDefault="005377DD" w14:paraId="44D3E31E"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ñ) Resolver situaciones, problemas o contingencias con iniciativa y autonomía en el ámbito de su competencia, con creatividad, innovación y espíritu de mejora en el trabajo personal y en el de los miembros del equipo.</w:t>
            </w:r>
          </w:p>
          <w:p w:rsidRPr="005377DD" w:rsidR="005377DD" w:rsidP="005377DD" w:rsidRDefault="005377DD" w14:paraId="0FBCDFED"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 xml:space="preserve">o) Organizar y coordinar equipos de trabajo, supervisando el desarrollo </w:t>
            </w:r>
            <w:proofErr w:type="gramStart"/>
            <w:r w:rsidRPr="005377DD">
              <w:rPr>
                <w:rFonts w:eastAsia="Quattrocento Sans" w:asciiTheme="majorHAnsi" w:hAnsiTheme="majorHAnsi" w:cstheme="majorHAnsi"/>
                <w:sz w:val="20"/>
                <w:szCs w:val="20"/>
                <w:lang w:val="es-ES"/>
              </w:rPr>
              <w:t>del mismo</w:t>
            </w:r>
            <w:proofErr w:type="gramEnd"/>
            <w:r w:rsidRPr="005377DD">
              <w:rPr>
                <w:rFonts w:eastAsia="Quattrocento Sans" w:asciiTheme="majorHAnsi" w:hAnsiTheme="majorHAnsi" w:cstheme="majorHAnsi"/>
                <w:sz w:val="20"/>
                <w:szCs w:val="20"/>
                <w:lang w:val="es-ES"/>
              </w:rPr>
              <w:t>, con responsabilidad, manteniendo relaciones fluidas y asumiendo el liderazgo, así como, aportando soluciones a los conflictos grupales que se presentan.</w:t>
            </w:r>
          </w:p>
          <w:p w:rsidRPr="005377DD" w:rsidR="005377DD" w:rsidP="005377DD" w:rsidRDefault="005377DD" w14:paraId="5BE73B65"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p) 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rsidRPr="005377DD" w:rsidR="005377DD" w:rsidP="005377DD" w:rsidRDefault="005377DD" w14:paraId="50DE89A7"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q) Generar entornos seguros en el desarrollo de su trabajo y el de su equipo, supervisando y aplicando los procedimientos de prevención de riesgos laborales y ambientales de acuerdo con lo establecido por la normativa y los objetivos de la empresa.</w:t>
            </w:r>
          </w:p>
          <w:p w:rsidRPr="005377DD" w:rsidR="005377DD" w:rsidP="005377DD" w:rsidRDefault="005377DD" w14:paraId="04539E18"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 xml:space="preserve">r) Supervisar y aplicar procedimientos de gestión de calidad, de accesibilidad universal y de diseño para todos, en las actividades </w:t>
            </w:r>
            <w:r w:rsidRPr="005377DD">
              <w:rPr>
                <w:rFonts w:eastAsia="Quattrocento Sans" w:asciiTheme="majorHAnsi" w:hAnsiTheme="majorHAnsi" w:cstheme="majorHAnsi"/>
                <w:sz w:val="20"/>
                <w:szCs w:val="20"/>
                <w:lang w:val="es-ES"/>
              </w:rPr>
              <w:lastRenderedPageBreak/>
              <w:t>profesionales incluidas en los procesos de producción o prestación de servicios.</w:t>
            </w:r>
          </w:p>
          <w:p w:rsidRPr="005377DD" w:rsidR="005377DD" w:rsidP="005377DD" w:rsidRDefault="005377DD" w14:paraId="16E4AAB4"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s) Realizar la gestión básica para la creación y funcionamiento de una pequeña empresa y tener iniciativa en su actividad profesional con sentido de la responsabilidad social.</w:t>
            </w:r>
          </w:p>
          <w:p w:rsidRPr="005377DD" w:rsidR="005377DD" w:rsidP="005377DD" w:rsidRDefault="005377DD" w14:paraId="5D7586C4" w14:textId="77777777">
            <w:pPr>
              <w:widowControl w:val="0"/>
              <w:spacing w:line="240" w:lineRule="auto"/>
              <w:jc w:val="both"/>
              <w:rPr>
                <w:rFonts w:eastAsia="Quattrocento Sans" w:asciiTheme="majorHAnsi" w:hAnsiTheme="majorHAnsi" w:cstheme="majorHAnsi"/>
                <w:sz w:val="20"/>
                <w:szCs w:val="20"/>
                <w:lang w:val="es-ES"/>
              </w:rPr>
            </w:pPr>
            <w:r w:rsidRPr="005377DD">
              <w:rPr>
                <w:rFonts w:eastAsia="Quattrocento Sans" w:asciiTheme="majorHAnsi" w:hAnsiTheme="majorHAnsi" w:cstheme="majorHAnsi"/>
                <w:sz w:val="20"/>
                <w:szCs w:val="20"/>
                <w:lang w:val="es-ES"/>
              </w:rPr>
              <w:t>t) Ejercer sus derechos y cumplir con las obligaciones derivadas de su actividad profesional, de acuerdo con lo establecido en la legislación vigente, participando activamente en la vida económica, social y cultural.</w:t>
            </w:r>
          </w:p>
          <w:p w:rsidRPr="005377DD" w:rsidR="00810BF0" w:rsidRDefault="00810BF0" w14:paraId="4508783B" w14:textId="6B356F42">
            <w:pPr>
              <w:widowControl w:val="0"/>
              <w:spacing w:line="240" w:lineRule="auto"/>
              <w:jc w:val="both"/>
              <w:rPr>
                <w:rFonts w:eastAsia="Quattrocento Sans" w:asciiTheme="majorHAnsi" w:hAnsiTheme="majorHAnsi" w:cstheme="majorHAnsi"/>
                <w:sz w:val="20"/>
                <w:szCs w:val="20"/>
                <w:lang w:val="es-ES"/>
              </w:rPr>
            </w:pPr>
          </w:p>
        </w:tc>
      </w:tr>
      <w:tr w:rsidRPr="00AD7770" w:rsidR="00B52F3F" w:rsidTr="5A73CA34" w14:paraId="18DC9AF4" w14:textId="77777777">
        <w:trPr>
          <w:trHeight w:val="382"/>
        </w:trPr>
        <w:tc>
          <w:tcPr>
            <w:tcW w:w="2805" w:type="dxa"/>
            <w:tcBorders>
              <w:top w:val="single" w:color="000000" w:themeColor="text1" w:sz="8" w:space="0"/>
              <w:left w:val="single" w:color="000000" w:themeColor="text1" w:sz="8" w:space="0"/>
              <w:right w:val="single" w:color="000000" w:themeColor="text1" w:sz="8" w:space="0"/>
            </w:tcBorders>
            <w:shd w:val="clear" w:color="auto" w:fill="B8CCE4" w:themeFill="accent1" w:themeFillTint="66"/>
            <w:vAlign w:val="center"/>
          </w:tcPr>
          <w:p w:rsidRPr="00AD7770" w:rsidR="00B52F3F" w:rsidRDefault="004C14C0" w14:paraId="64196CA7" w14:textId="77777777">
            <w:pPr>
              <w:widowControl w:val="0"/>
              <w:spacing w:before="240" w:after="240" w:line="240" w:lineRule="auto"/>
              <w:rPr>
                <w:rFonts w:eastAsia="Calibri" w:asciiTheme="majorHAnsi" w:hAnsiTheme="majorHAnsi" w:cstheme="majorHAnsi"/>
                <w:b/>
                <w:lang w:val="ca-ES"/>
              </w:rPr>
            </w:pPr>
            <w:r w:rsidRPr="00AD7770">
              <w:rPr>
                <w:rFonts w:eastAsia="Calibri" w:asciiTheme="majorHAnsi" w:hAnsiTheme="majorHAnsi" w:cstheme="majorHAnsi"/>
                <w:b/>
                <w:lang w:val="ca-ES"/>
              </w:rPr>
              <w:lastRenderedPageBreak/>
              <w:t>RESULTATS D’APRENENTATGE (RA)</w:t>
            </w:r>
          </w:p>
        </w:tc>
        <w:tc>
          <w:tcPr>
            <w:tcW w:w="11400" w:type="dxa"/>
            <w:tcBorders>
              <w:top w:val="single" w:color="000000" w:themeColor="text1" w:sz="8" w:space="0"/>
              <w:left w:val="single" w:color="000000" w:themeColor="text1" w:sz="8" w:space="0"/>
              <w:right w:val="single" w:color="000000" w:themeColor="text1" w:sz="8" w:space="0"/>
            </w:tcBorders>
            <w:shd w:val="clear" w:color="auto" w:fill="auto"/>
            <w:vAlign w:val="center"/>
          </w:tcPr>
          <w:p w:rsidRPr="00AD7770" w:rsidR="00810BF0" w:rsidP="00810BF0" w:rsidRDefault="005377DD" w14:paraId="04F2E24F" w14:textId="3EE34B10">
            <w:pPr>
              <w:spacing w:line="240" w:lineRule="auto"/>
              <w:rPr>
                <w:rFonts w:eastAsia="Quattrocento Sans" w:asciiTheme="majorHAnsi" w:hAnsiTheme="majorHAnsi" w:cstheme="majorHAnsi"/>
                <w:b/>
                <w:bCs/>
                <w:color w:val="1F497D" w:themeColor="text2"/>
                <w:sz w:val="20"/>
                <w:szCs w:val="20"/>
                <w:lang w:val="ca-ES"/>
              </w:rPr>
            </w:pPr>
            <w:proofErr w:type="spellStart"/>
            <w:r>
              <w:rPr>
                <w:rFonts w:eastAsia="Quattrocento Sans" w:asciiTheme="majorHAnsi" w:hAnsiTheme="majorHAnsi" w:cstheme="majorHAnsi"/>
                <w:b/>
                <w:bCs/>
                <w:color w:val="1F497D" w:themeColor="text2"/>
                <w:sz w:val="20"/>
                <w:szCs w:val="20"/>
                <w:lang w:val="ca-ES"/>
              </w:rPr>
              <w:t>Itinerario</w:t>
            </w:r>
            <w:proofErr w:type="spellEnd"/>
            <w:r>
              <w:rPr>
                <w:rFonts w:eastAsia="Quattrocento Sans" w:asciiTheme="majorHAnsi" w:hAnsiTheme="majorHAnsi" w:cstheme="majorHAnsi"/>
                <w:b/>
                <w:bCs/>
                <w:color w:val="1F497D" w:themeColor="text2"/>
                <w:sz w:val="20"/>
                <w:szCs w:val="20"/>
                <w:lang w:val="ca-ES"/>
              </w:rPr>
              <w:t xml:space="preserve"> Personal para la </w:t>
            </w:r>
            <w:proofErr w:type="spellStart"/>
            <w:r>
              <w:rPr>
                <w:rFonts w:eastAsia="Quattrocento Sans" w:asciiTheme="majorHAnsi" w:hAnsiTheme="majorHAnsi" w:cstheme="majorHAnsi"/>
                <w:b/>
                <w:bCs/>
                <w:color w:val="1F497D" w:themeColor="text2"/>
                <w:sz w:val="20"/>
                <w:szCs w:val="20"/>
                <w:lang w:val="ca-ES"/>
              </w:rPr>
              <w:t>Empleabilidad</w:t>
            </w:r>
            <w:proofErr w:type="spellEnd"/>
            <w:r>
              <w:rPr>
                <w:rFonts w:eastAsia="Quattrocento Sans" w:asciiTheme="majorHAnsi" w:hAnsiTheme="majorHAnsi" w:cstheme="majorHAnsi"/>
                <w:b/>
                <w:bCs/>
                <w:color w:val="1F497D" w:themeColor="text2"/>
                <w:sz w:val="20"/>
                <w:szCs w:val="20"/>
                <w:lang w:val="ca-ES"/>
              </w:rPr>
              <w:t xml:space="preserve"> II RA2, RA3, RA4 y RA5</w:t>
            </w:r>
          </w:p>
          <w:p w:rsidRPr="007E549A" w:rsidR="00C27690" w:rsidP="00810BF0" w:rsidRDefault="00C05B91" w14:paraId="36489082" w14:textId="0EB3CA82">
            <w:pPr>
              <w:spacing w:line="240" w:lineRule="auto"/>
              <w:rPr>
                <w:rFonts w:eastAsia="Quattrocento Sans" w:asciiTheme="majorHAnsi" w:hAnsiTheme="majorHAnsi" w:cstheme="majorHAnsi"/>
                <w:b/>
                <w:bCs/>
                <w:sz w:val="20"/>
                <w:szCs w:val="20"/>
                <w:lang w:val="ca-ES"/>
              </w:rPr>
            </w:pPr>
            <w:proofErr w:type="spellStart"/>
            <w:r w:rsidRPr="007E549A">
              <w:rPr>
                <w:rFonts w:eastAsia="Quattrocento Sans" w:asciiTheme="majorHAnsi" w:hAnsiTheme="majorHAnsi" w:cstheme="majorHAnsi"/>
                <w:b/>
                <w:bCs/>
                <w:color w:val="4F6228" w:themeColor="accent3" w:themeShade="80"/>
                <w:sz w:val="20"/>
                <w:szCs w:val="20"/>
                <w:lang w:val="ca-ES"/>
              </w:rPr>
              <w:t>S</w:t>
            </w:r>
            <w:r w:rsidRPr="007E549A" w:rsidR="001E29B1">
              <w:rPr>
                <w:rFonts w:eastAsia="Quattrocento Sans" w:asciiTheme="majorHAnsi" w:hAnsiTheme="majorHAnsi" w:cstheme="majorHAnsi"/>
                <w:b/>
                <w:bCs/>
                <w:color w:val="4F6228" w:themeColor="accent3" w:themeShade="80"/>
                <w:sz w:val="20"/>
                <w:szCs w:val="20"/>
                <w:lang w:val="ca-ES"/>
              </w:rPr>
              <w:t>ostenibili</w:t>
            </w:r>
            <w:r w:rsidRPr="007E549A" w:rsidR="007E549A">
              <w:rPr>
                <w:rFonts w:eastAsia="Quattrocento Sans" w:asciiTheme="majorHAnsi" w:hAnsiTheme="majorHAnsi" w:cstheme="majorHAnsi"/>
                <w:b/>
                <w:bCs/>
                <w:color w:val="4F6228" w:themeColor="accent3" w:themeShade="80"/>
                <w:sz w:val="20"/>
                <w:szCs w:val="20"/>
                <w:lang w:val="ca-ES"/>
              </w:rPr>
              <w:t>dad</w:t>
            </w:r>
            <w:proofErr w:type="spellEnd"/>
            <w:r w:rsidRPr="007E549A" w:rsidR="007E549A">
              <w:rPr>
                <w:rFonts w:eastAsia="Quattrocento Sans" w:asciiTheme="majorHAnsi" w:hAnsiTheme="majorHAnsi" w:cstheme="majorHAnsi"/>
                <w:b/>
                <w:bCs/>
                <w:color w:val="4F6228" w:themeColor="accent3" w:themeShade="80"/>
                <w:sz w:val="20"/>
                <w:szCs w:val="20"/>
                <w:lang w:val="ca-ES"/>
              </w:rPr>
              <w:t xml:space="preserve"> Aplicada al Sistema </w:t>
            </w:r>
            <w:proofErr w:type="spellStart"/>
            <w:r w:rsidRPr="007E549A" w:rsidR="007E549A">
              <w:rPr>
                <w:rFonts w:eastAsia="Quattrocento Sans" w:asciiTheme="majorHAnsi" w:hAnsiTheme="majorHAnsi" w:cstheme="majorHAnsi"/>
                <w:b/>
                <w:bCs/>
                <w:color w:val="4F6228" w:themeColor="accent3" w:themeShade="80"/>
                <w:sz w:val="20"/>
                <w:szCs w:val="20"/>
                <w:lang w:val="ca-ES"/>
              </w:rPr>
              <w:t>Productivo</w:t>
            </w:r>
            <w:proofErr w:type="spellEnd"/>
            <w:r w:rsidRPr="007E549A" w:rsidR="005377DD">
              <w:rPr>
                <w:rFonts w:eastAsia="Quattrocento Sans" w:asciiTheme="majorHAnsi" w:hAnsiTheme="majorHAnsi" w:cstheme="majorHAnsi"/>
                <w:b/>
                <w:bCs/>
                <w:color w:val="4F6228" w:themeColor="accent3" w:themeShade="80"/>
                <w:sz w:val="20"/>
                <w:szCs w:val="20"/>
                <w:lang w:val="ca-ES"/>
              </w:rPr>
              <w:t xml:space="preserve"> </w:t>
            </w:r>
            <w:r w:rsidRPr="007E549A" w:rsidR="001E29B1">
              <w:rPr>
                <w:rFonts w:eastAsia="Quattrocento Sans" w:asciiTheme="majorHAnsi" w:hAnsiTheme="majorHAnsi" w:cstheme="majorHAnsi"/>
                <w:b/>
                <w:bCs/>
                <w:color w:val="4F6228" w:themeColor="accent3" w:themeShade="80"/>
                <w:sz w:val="20"/>
                <w:szCs w:val="20"/>
                <w:lang w:val="ca-ES"/>
              </w:rPr>
              <w:t>RA4</w:t>
            </w:r>
            <w:r w:rsidRPr="007E549A" w:rsidR="005377DD">
              <w:rPr>
                <w:rFonts w:eastAsia="Quattrocento Sans" w:asciiTheme="majorHAnsi" w:hAnsiTheme="majorHAnsi" w:cstheme="majorHAnsi"/>
                <w:b/>
                <w:bCs/>
                <w:color w:val="4F6228" w:themeColor="accent3" w:themeShade="80"/>
                <w:sz w:val="20"/>
                <w:szCs w:val="20"/>
                <w:lang w:val="ca-ES"/>
              </w:rPr>
              <w:t xml:space="preserve"> y </w:t>
            </w:r>
            <w:r w:rsidRPr="007E549A" w:rsidR="001E29B1">
              <w:rPr>
                <w:rFonts w:eastAsia="Quattrocento Sans" w:asciiTheme="majorHAnsi" w:hAnsiTheme="majorHAnsi" w:cstheme="majorHAnsi"/>
                <w:b/>
                <w:bCs/>
                <w:color w:val="4F6228" w:themeColor="accent3" w:themeShade="80"/>
                <w:sz w:val="20"/>
                <w:szCs w:val="20"/>
                <w:lang w:val="ca-ES"/>
              </w:rPr>
              <w:t>RA5</w:t>
            </w:r>
          </w:p>
        </w:tc>
      </w:tr>
      <w:tr w:rsidRPr="00AD7770" w:rsidR="00B52F3F" w:rsidTr="5A73CA34" w14:paraId="3F79F960" w14:textId="77777777">
        <w:trPr>
          <w:trHeight w:val="382"/>
        </w:trPr>
        <w:tc>
          <w:tcPr>
            <w:tcW w:w="2805" w:type="dxa"/>
            <w:tcBorders>
              <w:top w:val="single" w:color="000000" w:themeColor="text1" w:sz="8" w:space="0"/>
              <w:left w:val="single" w:color="000000" w:themeColor="text1" w:sz="8" w:space="0"/>
              <w:right w:val="single" w:color="000000" w:themeColor="text1" w:sz="8" w:space="0"/>
            </w:tcBorders>
            <w:shd w:val="clear" w:color="auto" w:fill="B8CCE4" w:themeFill="accent1" w:themeFillTint="66"/>
            <w:vAlign w:val="center"/>
          </w:tcPr>
          <w:p w:rsidRPr="00AD7770" w:rsidR="00B52F3F" w:rsidRDefault="004C14C0" w14:paraId="6231404E" w14:textId="77777777">
            <w:pPr>
              <w:widowControl w:val="0"/>
              <w:spacing w:before="240" w:after="240" w:line="240" w:lineRule="auto"/>
              <w:rPr>
                <w:rFonts w:eastAsia="Calibri" w:asciiTheme="majorHAnsi" w:hAnsiTheme="majorHAnsi" w:cstheme="majorHAnsi"/>
                <w:b/>
                <w:lang w:val="ca-ES"/>
              </w:rPr>
            </w:pPr>
            <w:r w:rsidRPr="00AD7770">
              <w:rPr>
                <w:rFonts w:eastAsia="Calibri" w:asciiTheme="majorHAnsi" w:hAnsiTheme="majorHAnsi" w:cstheme="majorHAnsi"/>
                <w:b/>
                <w:lang w:val="ca-ES"/>
              </w:rPr>
              <w:t>CRITERIS D’AVALUACIÓ (CA)</w:t>
            </w:r>
          </w:p>
        </w:tc>
        <w:tc>
          <w:tcPr>
            <w:tcW w:w="11400" w:type="dxa"/>
            <w:tcBorders>
              <w:top w:val="single" w:color="000000" w:themeColor="text1" w:sz="8" w:space="0"/>
              <w:left w:val="single" w:color="000000" w:themeColor="text1" w:sz="8" w:space="0"/>
              <w:right w:val="single" w:color="000000" w:themeColor="text1" w:sz="8" w:space="0"/>
            </w:tcBorders>
            <w:shd w:val="clear" w:color="auto" w:fill="auto"/>
            <w:vAlign w:val="center"/>
          </w:tcPr>
          <w:p w:rsidRPr="00AD7770" w:rsidR="00B52F3F" w:rsidRDefault="004C14C0" w14:paraId="167CDCFC" w14:textId="7516A7E2">
            <w:pPr>
              <w:spacing w:line="240" w:lineRule="auto"/>
              <w:rPr>
                <w:rFonts w:eastAsia="Quattrocento Sans" w:asciiTheme="majorHAnsi" w:hAnsiTheme="majorHAnsi" w:cstheme="majorHAnsi"/>
                <w:b/>
                <w:color w:val="1F497D" w:themeColor="text2"/>
                <w:sz w:val="20"/>
                <w:szCs w:val="20"/>
                <w:lang w:val="ca-ES"/>
              </w:rPr>
            </w:pPr>
            <w:r w:rsidRPr="00AD7770">
              <w:rPr>
                <w:rFonts w:eastAsia="Quattrocento Sans" w:asciiTheme="majorHAnsi" w:hAnsiTheme="majorHAnsi" w:cstheme="majorHAnsi"/>
                <w:b/>
                <w:color w:val="1F497D" w:themeColor="text2"/>
                <w:sz w:val="20"/>
                <w:szCs w:val="20"/>
                <w:lang w:val="ca-ES"/>
              </w:rPr>
              <w:t>RA</w:t>
            </w:r>
            <w:r w:rsidR="005377DD">
              <w:rPr>
                <w:rFonts w:eastAsia="Quattrocento Sans" w:asciiTheme="majorHAnsi" w:hAnsiTheme="majorHAnsi" w:cstheme="majorHAnsi"/>
                <w:b/>
                <w:color w:val="1F497D" w:themeColor="text2"/>
                <w:sz w:val="20"/>
                <w:szCs w:val="20"/>
                <w:lang w:val="ca-ES"/>
              </w:rPr>
              <w:t>2</w:t>
            </w:r>
          </w:p>
          <w:p w:rsidRPr="005377DD" w:rsidR="005377DD" w:rsidP="005377DD" w:rsidRDefault="005377DD" w14:paraId="507EF657" w14:textId="4B70C4B1">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a) Se ha valorado la importancia de las competencias personales y sociales en la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empleabilidad en el sector de referencia.</w:t>
            </w:r>
          </w:p>
          <w:p w:rsidRPr="005377DD" w:rsidR="005377DD" w:rsidP="005377DD" w:rsidRDefault="005377DD" w14:paraId="3B85774A" w14:textId="2B74ECCE">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b) Se ha participado activamente en el establecimiento de los objetivos del equipo y</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 xml:space="preserve">en la toma de decisiones </w:t>
            </w:r>
            <w:proofErr w:type="gramStart"/>
            <w:r w:rsidRPr="005377DD">
              <w:rPr>
                <w:rFonts w:eastAsia="Quattrocento Sans" w:asciiTheme="majorHAnsi" w:hAnsiTheme="majorHAnsi" w:cstheme="majorHAnsi"/>
                <w:color w:val="1F497D" w:themeColor="text2"/>
                <w:sz w:val="20"/>
                <w:szCs w:val="20"/>
                <w:lang w:val="es-ES"/>
              </w:rPr>
              <w:t>del mismo</w:t>
            </w:r>
            <w:proofErr w:type="gramEnd"/>
            <w:r w:rsidRPr="005377DD">
              <w:rPr>
                <w:rFonts w:eastAsia="Quattrocento Sans" w:asciiTheme="majorHAnsi" w:hAnsiTheme="majorHAnsi" w:cstheme="majorHAnsi"/>
                <w:color w:val="1F497D" w:themeColor="text2"/>
                <w:sz w:val="20"/>
                <w:szCs w:val="20"/>
                <w:lang w:val="es-ES"/>
              </w:rPr>
              <w:t xml:space="preserve"> y asumido la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responsabilidad de las acciones y</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decisiones del grupo, participando activamente en el logro de unos objetivos compartidos</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cooperando con otras personas y compartiendo el liderazgo.</w:t>
            </w:r>
          </w:p>
          <w:p w:rsidRPr="005377DD" w:rsidR="005377DD" w:rsidP="005377DD" w:rsidRDefault="005377DD" w14:paraId="44019611" w14:textId="6A154D1C">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c) Se han incorporado al propio proceso de aprendizaje las técnicas y recursos de</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presentación y comunicación, tanto orales como escritos, adecuados para una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comunicación efectiva y afectiva siendo capaz de adaptarlos a cada situación y</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circunstancias, valorando las oportunidades y dificultades que ofrece cada una de ellas.</w:t>
            </w:r>
          </w:p>
          <w:p w:rsidRPr="005377DD" w:rsidR="005377DD" w:rsidP="005377DD" w:rsidRDefault="005377DD" w14:paraId="207BFEBB" w14:textId="4BD40841">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d) Se han aplicado técnicas y estrategias para la gestión del tiempo disponible para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alcanzar los objetivos tanto individuales como del equipo y programado las actividades</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necesarias.</w:t>
            </w:r>
          </w:p>
          <w:p w:rsidRPr="005377DD" w:rsidR="005377DD" w:rsidP="005377DD" w:rsidRDefault="005377DD" w14:paraId="167F9FCE" w14:textId="5789DD89">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e) Se han aplicado estrategias para canalizar las emociones mostrando una actitud</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flexible en las relaciones con otras personas.</w:t>
            </w:r>
          </w:p>
          <w:p w:rsidRPr="005377DD" w:rsidR="005377DD" w:rsidP="005377DD" w:rsidRDefault="005377DD" w14:paraId="76C4FD7F" w14:textId="545F0E52">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f) Se han desarrollado estrategias para la programación de actividades atendiendo</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a criterios de organización eficiente y previendo las posibles dificultades.</w:t>
            </w:r>
          </w:p>
          <w:p w:rsidR="005377DD" w:rsidP="005377DD" w:rsidRDefault="005377DD" w14:paraId="0E45C41E" w14:textId="79714DEB">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g) Se ha reaccionado de forma flexible y positiva ante conflictos y situaciones</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nuevas, aprovechando las oportunidades y gestionando las dificultades haciendo uso de</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estrategias relacionadas con la inteligencia emocional.</w:t>
            </w:r>
          </w:p>
          <w:p w:rsidRPr="00AD7770" w:rsidR="005377DD" w:rsidP="005377DD" w:rsidRDefault="005377DD" w14:paraId="7B198081" w14:textId="3EB50A8B">
            <w:pPr>
              <w:spacing w:line="240" w:lineRule="auto"/>
              <w:rPr>
                <w:rFonts w:eastAsia="Quattrocento Sans" w:asciiTheme="majorHAnsi" w:hAnsiTheme="majorHAnsi" w:cstheme="majorHAnsi"/>
                <w:b/>
                <w:color w:val="1F497D" w:themeColor="text2"/>
                <w:sz w:val="20"/>
                <w:szCs w:val="20"/>
                <w:lang w:val="ca-ES"/>
              </w:rPr>
            </w:pPr>
            <w:r w:rsidRPr="00AD7770">
              <w:rPr>
                <w:rFonts w:eastAsia="Quattrocento Sans" w:asciiTheme="majorHAnsi" w:hAnsiTheme="majorHAnsi" w:cstheme="majorHAnsi"/>
                <w:b/>
                <w:color w:val="1F497D" w:themeColor="text2"/>
                <w:sz w:val="20"/>
                <w:szCs w:val="20"/>
                <w:lang w:val="ca-ES"/>
              </w:rPr>
              <w:t>RA</w:t>
            </w:r>
            <w:r>
              <w:rPr>
                <w:rFonts w:eastAsia="Quattrocento Sans" w:asciiTheme="majorHAnsi" w:hAnsiTheme="majorHAnsi" w:cstheme="majorHAnsi"/>
                <w:b/>
                <w:color w:val="1F497D" w:themeColor="text2"/>
                <w:sz w:val="20"/>
                <w:szCs w:val="20"/>
                <w:lang w:val="ca-ES"/>
              </w:rPr>
              <w:t>3</w:t>
            </w:r>
          </w:p>
          <w:p w:rsidRPr="005377DD" w:rsidR="005377DD" w:rsidP="005377DD" w:rsidRDefault="005377DD" w14:paraId="58FD1EDF" w14:textId="6A0CFD6D">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a) Se ha identificado el concepto de innovación y su relación con la construcción de</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una sociedad más sostenible que mejore en el bienestar de los individuos.</w:t>
            </w:r>
          </w:p>
          <w:p w:rsidRPr="005377DD" w:rsidR="005377DD" w:rsidP="005377DD" w:rsidRDefault="005377DD" w14:paraId="7D9429B6" w14:textId="6D6FF003">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b) Se han analizado las distintas metodologías para emprender y su importancia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para favorecer la innovación y como fuente de creación de empleo y bienestar social.</w:t>
            </w:r>
          </w:p>
          <w:p w:rsidRPr="005377DD" w:rsidR="005377DD" w:rsidP="005377DD" w:rsidRDefault="005377DD" w14:paraId="04C930BD" w14:textId="0E70EDCF">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c) Se han aplicado las habilidades emprendedoras necesarias para promover el</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 xml:space="preserve">emprendimiento y el </w:t>
            </w:r>
            <w:proofErr w:type="spellStart"/>
            <w:r w:rsidRPr="005377DD">
              <w:rPr>
                <w:rFonts w:eastAsia="Quattrocento Sans" w:asciiTheme="majorHAnsi" w:hAnsiTheme="majorHAnsi" w:cstheme="majorHAnsi"/>
                <w:color w:val="1F497D" w:themeColor="text2"/>
                <w:sz w:val="20"/>
                <w:szCs w:val="20"/>
                <w:lang w:val="es-ES"/>
              </w:rPr>
              <w:t>intraemprendimiento</w:t>
            </w:r>
            <w:proofErr w:type="spellEnd"/>
            <w:r w:rsidRPr="005377DD">
              <w:rPr>
                <w:rFonts w:eastAsia="Quattrocento Sans" w:asciiTheme="majorHAnsi" w:hAnsiTheme="majorHAnsi" w:cstheme="majorHAnsi"/>
                <w:color w:val="1F497D" w:themeColor="text2"/>
                <w:sz w:val="20"/>
                <w:szCs w:val="20"/>
                <w:lang w:val="es-ES"/>
              </w:rPr>
              <w:t>.</w:t>
            </w:r>
          </w:p>
          <w:p w:rsidRPr="005377DD" w:rsidR="005377DD" w:rsidP="005377DD" w:rsidRDefault="005377DD" w14:paraId="298ED689" w14:textId="031AC792">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d) Se ha puesto en práctica el trabajo colaborativo como requisito para el desarrollo</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de procesos de innovación.</w:t>
            </w:r>
          </w:p>
          <w:p w:rsidRPr="005377DD" w:rsidR="005377DD" w:rsidP="005377DD" w:rsidRDefault="005377DD" w14:paraId="1816D607" w14:textId="00213E75">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e) Se ha desarrollado la competencia digital necesaria para la mejora de los</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procesos de innovación e investigación aplicadas que promuevan la modernización del</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sector productivo.</w:t>
            </w:r>
          </w:p>
          <w:p w:rsidRPr="00AD7770" w:rsidR="005377DD" w:rsidP="005377DD" w:rsidRDefault="005377DD" w14:paraId="578ABA78" w14:textId="790EE5CF">
            <w:pPr>
              <w:spacing w:line="240" w:lineRule="auto"/>
              <w:rPr>
                <w:rFonts w:eastAsia="Quattrocento Sans" w:asciiTheme="majorHAnsi" w:hAnsiTheme="majorHAnsi" w:cstheme="majorHAnsi"/>
                <w:b/>
                <w:color w:val="1F497D" w:themeColor="text2"/>
                <w:sz w:val="20"/>
                <w:szCs w:val="20"/>
                <w:lang w:val="ca-ES"/>
              </w:rPr>
            </w:pPr>
            <w:r w:rsidRPr="00AD7770">
              <w:rPr>
                <w:rFonts w:eastAsia="Quattrocento Sans" w:asciiTheme="majorHAnsi" w:hAnsiTheme="majorHAnsi" w:cstheme="majorHAnsi"/>
                <w:b/>
                <w:color w:val="1F497D" w:themeColor="text2"/>
                <w:sz w:val="20"/>
                <w:szCs w:val="20"/>
                <w:lang w:val="ca-ES"/>
              </w:rPr>
              <w:lastRenderedPageBreak/>
              <w:t>RA</w:t>
            </w:r>
            <w:r>
              <w:rPr>
                <w:rFonts w:eastAsia="Quattrocento Sans" w:asciiTheme="majorHAnsi" w:hAnsiTheme="majorHAnsi" w:cstheme="majorHAnsi"/>
                <w:b/>
                <w:color w:val="1F497D" w:themeColor="text2"/>
                <w:sz w:val="20"/>
                <w:szCs w:val="20"/>
                <w:lang w:val="ca-ES"/>
              </w:rPr>
              <w:t>4</w:t>
            </w:r>
          </w:p>
          <w:p w:rsidRPr="005377DD" w:rsidR="005377DD" w:rsidP="005377DD" w:rsidRDefault="005377DD" w14:paraId="620F7F5F" w14:textId="67E9A417">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a) Se han identificado los problemas de las personas destinatarias potenciales del</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proyecto emprendedor como paso previo a la propuesta de soluciones que se conviertan</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en oportunidades.</w:t>
            </w:r>
          </w:p>
          <w:p w:rsidRPr="005377DD" w:rsidR="005377DD" w:rsidP="005377DD" w:rsidRDefault="005377DD" w14:paraId="2A1A383F" w14:textId="50039F57">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b) Se ha puesto en práctica el proceso creativo con el fin de conseguir una idea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emprendedora que aporte valor económico, social y/o cultural.</w:t>
            </w:r>
          </w:p>
          <w:p w:rsidRPr="005377DD" w:rsidR="005377DD" w:rsidP="005377DD" w:rsidRDefault="005377DD" w14:paraId="71BB9BCB" w14:textId="69C0289D">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 xml:space="preserve">c) Se ha diseñado un modelo de negocio y/o </w:t>
            </w:r>
            <w:proofErr w:type="gramStart"/>
            <w:r w:rsidRPr="005377DD">
              <w:rPr>
                <w:rFonts w:eastAsia="Quattrocento Sans" w:asciiTheme="majorHAnsi" w:hAnsiTheme="majorHAnsi" w:cstheme="majorHAnsi"/>
                <w:color w:val="1F497D" w:themeColor="text2"/>
                <w:sz w:val="20"/>
                <w:szCs w:val="20"/>
                <w:lang w:val="es-ES"/>
              </w:rPr>
              <w:t>gestión derivado</w:t>
            </w:r>
            <w:proofErr w:type="gramEnd"/>
            <w:r w:rsidRPr="005377DD">
              <w:rPr>
                <w:rFonts w:eastAsia="Quattrocento Sans" w:asciiTheme="majorHAnsi" w:hAnsiTheme="majorHAnsi" w:cstheme="majorHAnsi"/>
                <w:color w:val="1F497D" w:themeColor="text2"/>
                <w:sz w:val="20"/>
                <w:szCs w:val="20"/>
                <w:lang w:val="es-ES"/>
              </w:rPr>
              <w:t xml:space="preserve"> de la idea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emprendedora.</w:t>
            </w:r>
          </w:p>
          <w:p w:rsidRPr="005377DD" w:rsidR="005377DD" w:rsidP="005377DD" w:rsidRDefault="005377DD" w14:paraId="5D139F5A" w14:textId="1C403D36">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d) Se han incorporado valores éticos y sociales a la idea emprendedora analizando</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modelos de balance social.</w:t>
            </w:r>
          </w:p>
          <w:p w:rsidRPr="005377DD" w:rsidR="005377DD" w:rsidP="005377DD" w:rsidRDefault="005377DD" w14:paraId="7CB448D7" w14:textId="6C70035E">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e) Se ha analizado la contribución de la Economía Circular y la Economía del Bien</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Común al desarrollo de un modelo económico y social basado en la equidad, la justicia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social y la sostenibilidad.</w:t>
            </w:r>
          </w:p>
          <w:p w:rsidRPr="005377DD" w:rsidR="005377DD" w:rsidP="005377DD" w:rsidRDefault="005377DD" w14:paraId="68C76842" w14:textId="08FA8E81">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f) Se han analizado los principales componentes del entorno general y específico, y</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su impacto en la idea emprendedora.</w:t>
            </w:r>
          </w:p>
          <w:p w:rsidRPr="005377DD" w:rsidR="005377DD" w:rsidP="005377DD" w:rsidRDefault="005377DD" w14:paraId="6A422D27" w14:textId="2E403B04">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g) Se han realizado entrevistas de problema para validar el perfil y el problema de</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las personas destinatarias de la idea emprendedora.</w:t>
            </w:r>
          </w:p>
          <w:p w:rsidRPr="005377DD" w:rsidR="005377DD" w:rsidP="005377DD" w:rsidRDefault="005377DD" w14:paraId="14BCAE87" w14:textId="2B63F2F3">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h) Se ha validado la solución mediante la creación de prototipos buscando el encaje</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problema-solución.</w:t>
            </w:r>
          </w:p>
          <w:p w:rsidRPr="005377DD" w:rsidR="005377DD" w:rsidP="005377DD" w:rsidRDefault="005377DD" w14:paraId="43AC09F5" w14:textId="34A24D0A">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i) Se ha experimentado con la puesta en práctica de estrategias de marketing para</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desarrollar destrezas en técnicas de comunicación y venta.</w:t>
            </w:r>
          </w:p>
          <w:p w:rsidRPr="00AD7770" w:rsidR="005377DD" w:rsidP="005377DD" w:rsidRDefault="005377DD" w14:paraId="2623E80D" w14:textId="29CB9D75">
            <w:pPr>
              <w:spacing w:line="240" w:lineRule="auto"/>
              <w:rPr>
                <w:rFonts w:eastAsia="Quattrocento Sans" w:asciiTheme="majorHAnsi" w:hAnsiTheme="majorHAnsi" w:cstheme="majorHAnsi"/>
                <w:b/>
                <w:color w:val="1F497D" w:themeColor="text2"/>
                <w:sz w:val="20"/>
                <w:szCs w:val="20"/>
                <w:lang w:val="ca-ES"/>
              </w:rPr>
            </w:pPr>
            <w:r w:rsidRPr="00AD7770">
              <w:rPr>
                <w:rFonts w:eastAsia="Quattrocento Sans" w:asciiTheme="majorHAnsi" w:hAnsiTheme="majorHAnsi" w:cstheme="majorHAnsi"/>
                <w:b/>
                <w:color w:val="1F497D" w:themeColor="text2"/>
                <w:sz w:val="20"/>
                <w:szCs w:val="20"/>
                <w:lang w:val="ca-ES"/>
              </w:rPr>
              <w:t>RA</w:t>
            </w:r>
            <w:r>
              <w:rPr>
                <w:rFonts w:eastAsia="Quattrocento Sans" w:asciiTheme="majorHAnsi" w:hAnsiTheme="majorHAnsi" w:cstheme="majorHAnsi"/>
                <w:b/>
                <w:color w:val="1F497D" w:themeColor="text2"/>
                <w:sz w:val="20"/>
                <w:szCs w:val="20"/>
                <w:lang w:val="ca-ES"/>
              </w:rPr>
              <w:t>5</w:t>
            </w:r>
          </w:p>
          <w:p w:rsidRPr="005377DD" w:rsidR="005377DD" w:rsidP="005377DD" w:rsidRDefault="005377DD" w14:paraId="0E57E3B7" w14:textId="2AC4BCE7">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a) Se han analizado los conceptos básicos del emprendimiento y la innovación</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social.</w:t>
            </w:r>
          </w:p>
          <w:p w:rsidRPr="005377DD" w:rsidR="005377DD" w:rsidP="005377DD" w:rsidRDefault="005377DD" w14:paraId="6E6A5885" w14:textId="1E362813">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b) Se ha reflexionado sobre la necesidad del liderazgo ético y sostenible en las</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organizaciones.</w:t>
            </w:r>
          </w:p>
          <w:p w:rsidRPr="005377DD" w:rsidR="005377DD" w:rsidP="005377DD" w:rsidRDefault="005377DD" w14:paraId="34CE5A7B" w14:textId="4DC41A4F">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c) Se ha reflexionado sobre la tecnología como base para el cambio del modelo</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productivo.</w:t>
            </w:r>
          </w:p>
          <w:p w:rsidRPr="005377DD" w:rsidR="005377DD" w:rsidP="005377DD" w:rsidRDefault="005377DD" w14:paraId="0BAB0621" w14:textId="5CC512E0">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d) Se han puesto en marcha las estrategias propias del pensamiento de diseño</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para detectar necesidades sociales y medioambientales.</w:t>
            </w:r>
          </w:p>
          <w:p w:rsidRPr="005377DD" w:rsidR="005377DD" w:rsidP="005377DD" w:rsidRDefault="005377DD" w14:paraId="74C9D8C3" w14:textId="259EE533">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 xml:space="preserve">e) Se han analizado los elementos del diseño de modelos de negocio </w:t>
            </w:r>
            <w:proofErr w:type="spellStart"/>
            <w:r w:rsidRPr="005377DD">
              <w:rPr>
                <w:rFonts w:eastAsia="Quattrocento Sans" w:asciiTheme="majorHAnsi" w:hAnsiTheme="majorHAnsi" w:cstheme="majorHAnsi"/>
                <w:color w:val="1F497D" w:themeColor="text2"/>
                <w:sz w:val="20"/>
                <w:szCs w:val="20"/>
                <w:lang w:val="es-ES"/>
              </w:rPr>
              <w:t>ecosociales</w:t>
            </w:r>
            <w:proofErr w:type="spellEnd"/>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y/o de base tecnológica.</w:t>
            </w:r>
          </w:p>
          <w:p w:rsidRPr="005377DD" w:rsidR="005377DD" w:rsidP="005377DD" w:rsidRDefault="005377DD" w14:paraId="1CDF03F8" w14:textId="2F7841CE">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f) Se han alineado metas de desarrollo sostenible con el diseño de modelos de</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 xml:space="preserve">negocio </w:t>
            </w:r>
            <w:proofErr w:type="spellStart"/>
            <w:r w:rsidRPr="005377DD">
              <w:rPr>
                <w:rFonts w:eastAsia="Quattrocento Sans" w:asciiTheme="majorHAnsi" w:hAnsiTheme="majorHAnsi" w:cstheme="majorHAnsi"/>
                <w:color w:val="1F497D" w:themeColor="text2"/>
                <w:sz w:val="20"/>
                <w:szCs w:val="20"/>
                <w:lang w:val="es-ES"/>
              </w:rPr>
              <w:t>ecosociales</w:t>
            </w:r>
            <w:proofErr w:type="spellEnd"/>
            <w:r w:rsidRPr="005377DD">
              <w:rPr>
                <w:rFonts w:eastAsia="Quattrocento Sans" w:asciiTheme="majorHAnsi" w:hAnsiTheme="majorHAnsi" w:cstheme="majorHAnsi"/>
                <w:color w:val="1F497D" w:themeColor="text2"/>
                <w:sz w:val="20"/>
                <w:szCs w:val="20"/>
                <w:lang w:val="es-ES"/>
              </w:rPr>
              <w:t xml:space="preserve"> y/o de base tecnológica.</w:t>
            </w:r>
          </w:p>
          <w:p w:rsidRPr="005377DD" w:rsidR="005377DD" w:rsidP="005377DD" w:rsidRDefault="005377DD" w14:paraId="736673CA" w14:textId="028A2D7E">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g) Se han aplicado las estrategias necesarias para analizar la viabilidad del</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proyecto emprendedor.</w:t>
            </w:r>
          </w:p>
          <w:p w:rsidRPr="005377DD" w:rsidR="005377DD" w:rsidP="005377DD" w:rsidRDefault="005377DD" w14:paraId="3C750BFC" w14:textId="77777777">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h) Se han investigado las opciones financieras socialmente responsables.</w:t>
            </w:r>
          </w:p>
          <w:p w:rsidRPr="005377DD" w:rsidR="005377DD" w:rsidP="005377DD" w:rsidRDefault="005377DD" w14:paraId="17BFBD65" w14:textId="38083A15">
            <w:pPr>
              <w:spacing w:line="240" w:lineRule="auto"/>
              <w:rPr>
                <w:rFonts w:eastAsia="Quattrocento Sans" w:asciiTheme="majorHAnsi" w:hAnsiTheme="majorHAnsi" w:cstheme="majorHAnsi"/>
                <w:color w:val="1F497D" w:themeColor="text2"/>
                <w:sz w:val="20"/>
                <w:szCs w:val="20"/>
                <w:lang w:val="es-ES"/>
              </w:rPr>
            </w:pPr>
            <w:r w:rsidRPr="005377DD">
              <w:rPr>
                <w:rFonts w:eastAsia="Quattrocento Sans" w:asciiTheme="majorHAnsi" w:hAnsiTheme="majorHAnsi" w:cstheme="majorHAnsi"/>
                <w:color w:val="1F497D" w:themeColor="text2"/>
                <w:sz w:val="20"/>
                <w:szCs w:val="20"/>
                <w:lang w:val="es-ES"/>
              </w:rPr>
              <w:t>i) Se han definido los agentes implicados en el proyecto, así como su participación</w:t>
            </w:r>
            <w:r>
              <w:rPr>
                <w:rFonts w:eastAsia="Quattrocento Sans" w:asciiTheme="majorHAnsi" w:hAnsiTheme="majorHAnsi" w:cstheme="majorHAnsi"/>
                <w:color w:val="1F497D" w:themeColor="text2"/>
                <w:sz w:val="20"/>
                <w:szCs w:val="20"/>
                <w:lang w:val="es-ES"/>
              </w:rPr>
              <w:t xml:space="preserve"> </w:t>
            </w:r>
            <w:r w:rsidRPr="005377DD">
              <w:rPr>
                <w:rFonts w:eastAsia="Quattrocento Sans" w:asciiTheme="majorHAnsi" w:hAnsiTheme="majorHAnsi" w:cstheme="majorHAnsi"/>
                <w:color w:val="1F497D" w:themeColor="text2"/>
                <w:sz w:val="20"/>
                <w:szCs w:val="20"/>
                <w:lang w:val="es-ES"/>
              </w:rPr>
              <w:t>en el mismo.</w:t>
            </w:r>
          </w:p>
          <w:p w:rsidRPr="005377DD" w:rsidR="00810BF0" w:rsidP="00810BF0" w:rsidRDefault="00810BF0" w14:paraId="22F1064E" w14:textId="013375C0">
            <w:pPr>
              <w:spacing w:line="240" w:lineRule="auto"/>
              <w:rPr>
                <w:rFonts w:eastAsia="Quattrocento Sans" w:asciiTheme="majorHAnsi" w:hAnsiTheme="majorHAnsi" w:cstheme="majorHAnsi"/>
                <w:b/>
                <w:bCs/>
                <w:color w:val="4F6228" w:themeColor="accent3" w:themeShade="80"/>
                <w:sz w:val="20"/>
                <w:szCs w:val="20"/>
                <w:lang w:val="ca-ES"/>
              </w:rPr>
            </w:pPr>
            <w:r w:rsidRPr="005377DD">
              <w:rPr>
                <w:rFonts w:eastAsia="Quattrocento Sans" w:asciiTheme="majorHAnsi" w:hAnsiTheme="majorHAnsi" w:cstheme="majorHAnsi"/>
                <w:b/>
                <w:bCs/>
                <w:color w:val="4F6228" w:themeColor="accent3" w:themeShade="80"/>
                <w:sz w:val="20"/>
                <w:szCs w:val="20"/>
                <w:lang w:val="ca-ES"/>
              </w:rPr>
              <w:t>RA</w:t>
            </w:r>
            <w:r w:rsidRPr="005377DD" w:rsidR="005377DD">
              <w:rPr>
                <w:rFonts w:eastAsia="Quattrocento Sans" w:asciiTheme="majorHAnsi" w:hAnsiTheme="majorHAnsi" w:cstheme="majorHAnsi"/>
                <w:b/>
                <w:bCs/>
                <w:color w:val="4F6228" w:themeColor="accent3" w:themeShade="80"/>
                <w:sz w:val="20"/>
                <w:szCs w:val="20"/>
                <w:lang w:val="ca-ES"/>
              </w:rPr>
              <w:t>4 y RA5</w:t>
            </w:r>
          </w:p>
          <w:p w:rsidRPr="005377DD" w:rsidR="005377DD" w:rsidP="005377DD" w:rsidRDefault="005377DD" w14:paraId="5B4021EC" w14:textId="77777777">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a) Se ha caracterizado el modelo de producción y consumo actual.</w:t>
            </w:r>
          </w:p>
          <w:p w:rsidRPr="005377DD" w:rsidR="005377DD" w:rsidP="005377DD" w:rsidRDefault="005377DD" w14:paraId="46623A45" w14:textId="77777777">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b) Se han identificado los principios de la economía verde y circular.</w:t>
            </w:r>
          </w:p>
          <w:p w:rsidRPr="005377DD" w:rsidR="005377DD" w:rsidP="005377DD" w:rsidRDefault="005377DD" w14:paraId="6F54CAFB" w14:textId="77146853">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c) Se han contrastado los beneficios de la economía verde y circular frente al</w:t>
            </w:r>
            <w:r>
              <w:rPr>
                <w:rFonts w:eastAsia="Quattrocento Sans" w:asciiTheme="majorHAnsi" w:hAnsiTheme="majorHAnsi" w:cstheme="majorHAnsi"/>
                <w:color w:val="76923C" w:themeColor="accent3" w:themeShade="BF"/>
                <w:sz w:val="20"/>
                <w:szCs w:val="20"/>
                <w:lang w:val="es-ES"/>
              </w:rPr>
              <w:t xml:space="preserve"> </w:t>
            </w:r>
            <w:r w:rsidRPr="005377DD">
              <w:rPr>
                <w:rFonts w:eastAsia="Quattrocento Sans" w:asciiTheme="majorHAnsi" w:hAnsiTheme="majorHAnsi" w:cstheme="majorHAnsi"/>
                <w:color w:val="76923C" w:themeColor="accent3" w:themeShade="BF"/>
                <w:sz w:val="20"/>
                <w:szCs w:val="20"/>
                <w:lang w:val="es-ES"/>
              </w:rPr>
              <w:t>modelo clásico de producción.</w:t>
            </w:r>
          </w:p>
          <w:p w:rsidRPr="005377DD" w:rsidR="005377DD" w:rsidP="005377DD" w:rsidRDefault="005377DD" w14:paraId="22FBE9E2" w14:textId="77777777">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d) Se ha evaluado el impacto de las actividades personales y profesionales.</w:t>
            </w:r>
          </w:p>
          <w:p w:rsidRPr="005377DD" w:rsidR="005377DD" w:rsidP="005377DD" w:rsidRDefault="005377DD" w14:paraId="35484FC1" w14:textId="77777777">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e) Se han aplicado principios de ecodiseño.</w:t>
            </w:r>
          </w:p>
          <w:p w:rsidRPr="005377DD" w:rsidR="005377DD" w:rsidP="005377DD" w:rsidRDefault="005377DD" w14:paraId="322871FC" w14:textId="77777777">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f) Se han aplicado estrategias sostenibles.</w:t>
            </w:r>
          </w:p>
          <w:p w:rsidRPr="005377DD" w:rsidR="005377DD" w:rsidP="005377DD" w:rsidRDefault="005377DD" w14:paraId="54A9A657" w14:textId="77777777">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g) Se ha analizado el ciclo de vida del producto.</w:t>
            </w:r>
          </w:p>
          <w:p w:rsidRPr="005377DD" w:rsidR="005377DD" w:rsidP="005377DD" w:rsidRDefault="005377DD" w14:paraId="5DD91582" w14:textId="6013C042">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h) Se han identificado los procesos de producción y los criterios de sostenibilidad</w:t>
            </w:r>
            <w:r>
              <w:rPr>
                <w:rFonts w:eastAsia="Quattrocento Sans" w:asciiTheme="majorHAnsi" w:hAnsiTheme="majorHAnsi" w:cstheme="majorHAnsi"/>
                <w:color w:val="76923C" w:themeColor="accent3" w:themeShade="BF"/>
                <w:sz w:val="20"/>
                <w:szCs w:val="20"/>
                <w:lang w:val="es-ES"/>
              </w:rPr>
              <w:t xml:space="preserve"> </w:t>
            </w:r>
            <w:r w:rsidRPr="005377DD">
              <w:rPr>
                <w:rFonts w:eastAsia="Quattrocento Sans" w:asciiTheme="majorHAnsi" w:hAnsiTheme="majorHAnsi" w:cstheme="majorHAnsi"/>
                <w:color w:val="76923C" w:themeColor="accent3" w:themeShade="BF"/>
                <w:sz w:val="20"/>
                <w:szCs w:val="20"/>
                <w:lang w:val="es-ES"/>
              </w:rPr>
              <w:t>aplicados.</w:t>
            </w:r>
          </w:p>
          <w:p w:rsidRPr="005377DD" w:rsidR="005377DD" w:rsidP="005377DD" w:rsidRDefault="005377DD" w14:paraId="6C1AFC95" w14:textId="77777777">
            <w:pPr>
              <w:spacing w:line="240" w:lineRule="auto"/>
              <w:rPr>
                <w:rFonts w:eastAsia="Quattrocento Sans" w:asciiTheme="majorHAnsi" w:hAnsiTheme="majorHAnsi" w:cstheme="majorHAnsi"/>
                <w:color w:val="76923C" w:themeColor="accent3" w:themeShade="BF"/>
                <w:sz w:val="20"/>
                <w:szCs w:val="20"/>
                <w:lang w:val="es-ES"/>
              </w:rPr>
            </w:pPr>
            <w:r w:rsidRPr="005377DD">
              <w:rPr>
                <w:rFonts w:eastAsia="Quattrocento Sans" w:asciiTheme="majorHAnsi" w:hAnsiTheme="majorHAnsi" w:cstheme="majorHAnsi"/>
                <w:color w:val="76923C" w:themeColor="accent3" w:themeShade="BF"/>
                <w:sz w:val="20"/>
                <w:szCs w:val="20"/>
                <w:lang w:val="es-ES"/>
              </w:rPr>
              <w:t>i) Se ha aplicado la normativa ambiental.</w:t>
            </w:r>
          </w:p>
          <w:p w:rsidRPr="005377DD" w:rsidR="00C27690" w:rsidRDefault="00C27690" w14:paraId="76AF55C2" w14:textId="77777777">
            <w:pPr>
              <w:spacing w:line="240" w:lineRule="auto"/>
              <w:rPr>
                <w:rFonts w:eastAsia="Quattrocento Sans" w:asciiTheme="majorHAnsi" w:hAnsiTheme="majorHAnsi" w:cstheme="majorHAnsi"/>
                <w:sz w:val="20"/>
                <w:szCs w:val="20"/>
                <w:lang w:val="es-ES"/>
              </w:rPr>
            </w:pPr>
          </w:p>
        </w:tc>
      </w:tr>
      <w:tr w:rsidRPr="00AD7770" w:rsidR="00B52F3F" w:rsidTr="5A73CA34" w14:paraId="0F79BA6A" w14:textId="77777777">
        <w:trPr>
          <w:trHeight w:val="382"/>
        </w:trPr>
        <w:tc>
          <w:tcPr>
            <w:tcW w:w="2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vAlign w:val="center"/>
          </w:tcPr>
          <w:p w:rsidRPr="00AD7770" w:rsidR="00B52F3F" w:rsidRDefault="004C14C0" w14:paraId="4560A221" w14:textId="032B6370">
            <w:pPr>
              <w:widowControl w:val="0"/>
              <w:spacing w:before="240" w:after="240" w:line="240" w:lineRule="auto"/>
              <w:rPr>
                <w:rFonts w:eastAsia="Calibri" w:asciiTheme="majorHAnsi" w:hAnsiTheme="majorHAnsi" w:cstheme="majorHAnsi"/>
                <w:b/>
                <w:lang w:val="ca-ES"/>
              </w:rPr>
            </w:pPr>
            <w:r w:rsidRPr="00AD7770">
              <w:rPr>
                <w:rFonts w:eastAsia="Calibri" w:asciiTheme="majorHAnsi" w:hAnsiTheme="majorHAnsi" w:cstheme="majorHAnsi"/>
                <w:b/>
                <w:lang w:val="ca-ES"/>
              </w:rPr>
              <w:lastRenderedPageBreak/>
              <w:t>CONTINGUTS</w:t>
            </w:r>
            <w:r w:rsidRPr="00AD7770" w:rsidR="001E29B1">
              <w:rPr>
                <w:rFonts w:eastAsia="Calibri" w:asciiTheme="majorHAnsi" w:hAnsiTheme="majorHAnsi" w:cstheme="majorHAnsi"/>
                <w:b/>
                <w:lang w:val="ca-ES"/>
              </w:rPr>
              <w:t xml:space="preserve"> </w:t>
            </w:r>
          </w:p>
        </w:tc>
        <w:tc>
          <w:tcPr>
            <w:tcW w:w="11400" w:type="dxa"/>
            <w:tcBorders>
              <w:top w:val="single" w:color="000000" w:themeColor="text1" w:sz="8" w:space="0"/>
              <w:left w:val="single" w:color="000000" w:themeColor="text1" w:sz="8" w:space="0"/>
              <w:bottom w:val="single" w:color="434343" w:sz="8" w:space="0"/>
              <w:right w:val="single" w:color="000000" w:themeColor="text1" w:sz="8" w:space="0"/>
            </w:tcBorders>
            <w:shd w:val="clear" w:color="auto" w:fill="auto"/>
            <w:vAlign w:val="center"/>
          </w:tcPr>
          <w:p w:rsidR="00B52F3F" w:rsidRDefault="007E549A" w14:paraId="774D638D" w14:textId="390C15F8">
            <w:pPr>
              <w:widowControl w:val="0"/>
              <w:spacing w:line="240" w:lineRule="auto"/>
              <w:rPr>
                <w:rFonts w:eastAsia="Quattrocento Sans" w:asciiTheme="majorHAnsi" w:hAnsiTheme="majorHAnsi" w:cstheme="majorHAnsi"/>
                <w:b/>
                <w:bCs/>
                <w:color w:val="1F497D" w:themeColor="text2"/>
                <w:sz w:val="20"/>
                <w:szCs w:val="20"/>
                <w:lang w:val="ca-ES"/>
              </w:rPr>
            </w:pPr>
            <w:proofErr w:type="spellStart"/>
            <w:r>
              <w:rPr>
                <w:rFonts w:eastAsia="Quattrocento Sans" w:asciiTheme="majorHAnsi" w:hAnsiTheme="majorHAnsi" w:cstheme="majorHAnsi"/>
                <w:b/>
                <w:bCs/>
                <w:color w:val="1F497D" w:themeColor="text2"/>
                <w:sz w:val="20"/>
                <w:szCs w:val="20"/>
                <w:lang w:val="ca-ES"/>
              </w:rPr>
              <w:t>Itinerario</w:t>
            </w:r>
            <w:proofErr w:type="spellEnd"/>
            <w:r>
              <w:rPr>
                <w:rFonts w:eastAsia="Quattrocento Sans" w:asciiTheme="majorHAnsi" w:hAnsiTheme="majorHAnsi" w:cstheme="majorHAnsi"/>
                <w:b/>
                <w:bCs/>
                <w:color w:val="1F497D" w:themeColor="text2"/>
                <w:sz w:val="20"/>
                <w:szCs w:val="20"/>
                <w:lang w:val="ca-ES"/>
              </w:rPr>
              <w:t xml:space="preserve"> Personal para la </w:t>
            </w:r>
            <w:proofErr w:type="spellStart"/>
            <w:r>
              <w:rPr>
                <w:rFonts w:eastAsia="Quattrocento Sans" w:asciiTheme="majorHAnsi" w:hAnsiTheme="majorHAnsi" w:cstheme="majorHAnsi"/>
                <w:b/>
                <w:bCs/>
                <w:color w:val="1F497D" w:themeColor="text2"/>
                <w:sz w:val="20"/>
                <w:szCs w:val="20"/>
                <w:lang w:val="ca-ES"/>
              </w:rPr>
              <w:t>Empleabilidad</w:t>
            </w:r>
            <w:proofErr w:type="spellEnd"/>
            <w:r>
              <w:rPr>
                <w:rFonts w:eastAsia="Quattrocento Sans" w:asciiTheme="majorHAnsi" w:hAnsiTheme="majorHAnsi" w:cstheme="majorHAnsi"/>
                <w:b/>
                <w:bCs/>
                <w:color w:val="1F497D" w:themeColor="text2"/>
                <w:sz w:val="20"/>
                <w:szCs w:val="20"/>
                <w:lang w:val="ca-ES"/>
              </w:rPr>
              <w:t xml:space="preserve"> II.</w:t>
            </w:r>
          </w:p>
          <w:p w:rsidR="007E549A" w:rsidRDefault="007E549A" w14:paraId="5C9BF41E" w14:textId="29A8078B">
            <w:pPr>
              <w:widowControl w:val="0"/>
              <w:spacing w:line="240" w:lineRule="auto"/>
              <w:rPr>
                <w:rFonts w:eastAsia="Quattrocento Sans" w:asciiTheme="majorHAnsi" w:hAnsiTheme="majorHAnsi" w:cstheme="majorHAnsi"/>
                <w:color w:val="1F497D" w:themeColor="text2"/>
                <w:sz w:val="20"/>
                <w:szCs w:val="20"/>
                <w:lang w:val="ca-ES"/>
              </w:rPr>
            </w:pPr>
            <w:proofErr w:type="spellStart"/>
            <w:r>
              <w:rPr>
                <w:rFonts w:eastAsia="Quattrocento Sans" w:asciiTheme="majorHAnsi" w:hAnsiTheme="majorHAnsi" w:cstheme="majorHAnsi"/>
                <w:color w:val="1F497D" w:themeColor="text2"/>
                <w:sz w:val="20"/>
                <w:szCs w:val="20"/>
                <w:lang w:val="ca-ES"/>
              </w:rPr>
              <w:t>Competencias</w:t>
            </w:r>
            <w:proofErr w:type="spellEnd"/>
            <w:r>
              <w:rPr>
                <w:rFonts w:eastAsia="Quattrocento Sans" w:asciiTheme="majorHAnsi" w:hAnsiTheme="majorHAnsi" w:cstheme="majorHAnsi"/>
                <w:color w:val="1F497D" w:themeColor="text2"/>
                <w:sz w:val="20"/>
                <w:szCs w:val="20"/>
                <w:lang w:val="ca-ES"/>
              </w:rPr>
              <w:t xml:space="preserve"> para </w:t>
            </w:r>
            <w:proofErr w:type="spellStart"/>
            <w:r>
              <w:rPr>
                <w:rFonts w:eastAsia="Quattrocento Sans" w:asciiTheme="majorHAnsi" w:hAnsiTheme="majorHAnsi" w:cstheme="majorHAnsi"/>
                <w:color w:val="1F497D" w:themeColor="text2"/>
                <w:sz w:val="20"/>
                <w:szCs w:val="20"/>
                <w:lang w:val="ca-ES"/>
              </w:rPr>
              <w:t>mejorar</w:t>
            </w:r>
            <w:proofErr w:type="spellEnd"/>
            <w:r>
              <w:rPr>
                <w:rFonts w:eastAsia="Quattrocento Sans" w:asciiTheme="majorHAnsi" w:hAnsiTheme="majorHAnsi" w:cstheme="majorHAnsi"/>
                <w:color w:val="1F497D" w:themeColor="text2"/>
                <w:sz w:val="20"/>
                <w:szCs w:val="20"/>
                <w:lang w:val="ca-ES"/>
              </w:rPr>
              <w:t xml:space="preserve"> la </w:t>
            </w:r>
            <w:proofErr w:type="spellStart"/>
            <w:r>
              <w:rPr>
                <w:rFonts w:eastAsia="Quattrocento Sans" w:asciiTheme="majorHAnsi" w:hAnsiTheme="majorHAnsi" w:cstheme="majorHAnsi"/>
                <w:color w:val="1F497D" w:themeColor="text2"/>
                <w:sz w:val="20"/>
                <w:szCs w:val="20"/>
                <w:lang w:val="ca-ES"/>
              </w:rPr>
              <w:t>empleabilidad</w:t>
            </w:r>
            <w:proofErr w:type="spellEnd"/>
            <w:r>
              <w:rPr>
                <w:rFonts w:eastAsia="Quattrocento Sans" w:asciiTheme="majorHAnsi" w:hAnsiTheme="majorHAnsi" w:cstheme="majorHAnsi"/>
                <w:color w:val="1F497D" w:themeColor="text2"/>
                <w:sz w:val="20"/>
                <w:szCs w:val="20"/>
                <w:lang w:val="ca-ES"/>
              </w:rPr>
              <w:t xml:space="preserve">: Trabajo en equipo, </w:t>
            </w:r>
            <w:proofErr w:type="spellStart"/>
            <w:r>
              <w:rPr>
                <w:rFonts w:eastAsia="Quattrocento Sans" w:asciiTheme="majorHAnsi" w:hAnsiTheme="majorHAnsi" w:cstheme="majorHAnsi"/>
                <w:color w:val="1F497D" w:themeColor="text2"/>
                <w:sz w:val="20"/>
                <w:szCs w:val="20"/>
                <w:lang w:val="ca-ES"/>
              </w:rPr>
              <w:t>comunicación</w:t>
            </w:r>
            <w:proofErr w:type="spellEnd"/>
            <w:r>
              <w:rPr>
                <w:rFonts w:eastAsia="Quattrocento Sans" w:asciiTheme="majorHAnsi" w:hAnsiTheme="majorHAnsi" w:cstheme="majorHAnsi"/>
                <w:color w:val="1F497D" w:themeColor="text2"/>
                <w:sz w:val="20"/>
                <w:szCs w:val="20"/>
                <w:lang w:val="ca-ES"/>
              </w:rPr>
              <w:t xml:space="preserve">, </w:t>
            </w:r>
            <w:proofErr w:type="spellStart"/>
            <w:r>
              <w:rPr>
                <w:rFonts w:eastAsia="Quattrocento Sans" w:asciiTheme="majorHAnsi" w:hAnsiTheme="majorHAnsi" w:cstheme="majorHAnsi"/>
                <w:color w:val="1F497D" w:themeColor="text2"/>
                <w:sz w:val="20"/>
                <w:szCs w:val="20"/>
                <w:lang w:val="ca-ES"/>
              </w:rPr>
              <w:t>habilidades</w:t>
            </w:r>
            <w:proofErr w:type="spellEnd"/>
            <w:r>
              <w:rPr>
                <w:rFonts w:eastAsia="Quattrocento Sans" w:asciiTheme="majorHAnsi" w:hAnsiTheme="majorHAnsi" w:cstheme="majorHAnsi"/>
                <w:color w:val="1F497D" w:themeColor="text2"/>
                <w:sz w:val="20"/>
                <w:szCs w:val="20"/>
                <w:lang w:val="ca-ES"/>
              </w:rPr>
              <w:t xml:space="preserve"> </w:t>
            </w:r>
            <w:proofErr w:type="spellStart"/>
            <w:r>
              <w:rPr>
                <w:rFonts w:eastAsia="Quattrocento Sans" w:asciiTheme="majorHAnsi" w:hAnsiTheme="majorHAnsi" w:cstheme="majorHAnsi"/>
                <w:color w:val="1F497D" w:themeColor="text2"/>
                <w:sz w:val="20"/>
                <w:szCs w:val="20"/>
                <w:lang w:val="ca-ES"/>
              </w:rPr>
              <w:t>emocionales</w:t>
            </w:r>
            <w:proofErr w:type="spellEnd"/>
            <w:r>
              <w:rPr>
                <w:rFonts w:eastAsia="Quattrocento Sans" w:asciiTheme="majorHAnsi" w:hAnsiTheme="majorHAnsi" w:cstheme="majorHAnsi"/>
                <w:color w:val="1F497D" w:themeColor="text2"/>
                <w:sz w:val="20"/>
                <w:szCs w:val="20"/>
                <w:lang w:val="ca-ES"/>
              </w:rPr>
              <w:t xml:space="preserve">, </w:t>
            </w:r>
            <w:proofErr w:type="spellStart"/>
            <w:r>
              <w:rPr>
                <w:rFonts w:eastAsia="Quattrocento Sans" w:asciiTheme="majorHAnsi" w:hAnsiTheme="majorHAnsi" w:cstheme="majorHAnsi"/>
                <w:color w:val="1F497D" w:themeColor="text2"/>
                <w:sz w:val="20"/>
                <w:szCs w:val="20"/>
                <w:lang w:val="ca-ES"/>
              </w:rPr>
              <w:t>gestión</w:t>
            </w:r>
            <w:proofErr w:type="spellEnd"/>
            <w:r>
              <w:rPr>
                <w:rFonts w:eastAsia="Quattrocento Sans" w:asciiTheme="majorHAnsi" w:hAnsiTheme="majorHAnsi" w:cstheme="majorHAnsi"/>
                <w:color w:val="1F497D" w:themeColor="text2"/>
                <w:sz w:val="20"/>
                <w:szCs w:val="20"/>
                <w:lang w:val="ca-ES"/>
              </w:rPr>
              <w:t xml:space="preserve"> del </w:t>
            </w:r>
            <w:proofErr w:type="spellStart"/>
            <w:r>
              <w:rPr>
                <w:rFonts w:eastAsia="Quattrocento Sans" w:asciiTheme="majorHAnsi" w:hAnsiTheme="majorHAnsi" w:cstheme="majorHAnsi"/>
                <w:color w:val="1F497D" w:themeColor="text2"/>
                <w:sz w:val="20"/>
                <w:szCs w:val="20"/>
                <w:lang w:val="ca-ES"/>
              </w:rPr>
              <w:t>tiempo</w:t>
            </w:r>
            <w:proofErr w:type="spellEnd"/>
            <w:r>
              <w:rPr>
                <w:rFonts w:eastAsia="Quattrocento Sans" w:asciiTheme="majorHAnsi" w:hAnsiTheme="majorHAnsi" w:cstheme="majorHAnsi"/>
                <w:color w:val="1F497D" w:themeColor="text2"/>
                <w:sz w:val="20"/>
                <w:szCs w:val="20"/>
                <w:lang w:val="ca-ES"/>
              </w:rPr>
              <w:t xml:space="preserve">, el </w:t>
            </w:r>
            <w:proofErr w:type="spellStart"/>
            <w:r>
              <w:rPr>
                <w:rFonts w:eastAsia="Quattrocento Sans" w:asciiTheme="majorHAnsi" w:hAnsiTheme="majorHAnsi" w:cstheme="majorHAnsi"/>
                <w:color w:val="1F497D" w:themeColor="text2"/>
                <w:sz w:val="20"/>
                <w:szCs w:val="20"/>
                <w:lang w:val="ca-ES"/>
              </w:rPr>
              <w:t>emprendimiento</w:t>
            </w:r>
            <w:proofErr w:type="spellEnd"/>
            <w:r>
              <w:rPr>
                <w:rFonts w:eastAsia="Quattrocento Sans" w:asciiTheme="majorHAnsi" w:hAnsiTheme="majorHAnsi" w:cstheme="majorHAnsi"/>
                <w:color w:val="1F497D" w:themeColor="text2"/>
                <w:sz w:val="20"/>
                <w:szCs w:val="20"/>
                <w:lang w:val="ca-ES"/>
              </w:rPr>
              <w:t xml:space="preserve"> y la </w:t>
            </w:r>
            <w:proofErr w:type="spellStart"/>
            <w:r>
              <w:rPr>
                <w:rFonts w:eastAsia="Quattrocento Sans" w:asciiTheme="majorHAnsi" w:hAnsiTheme="majorHAnsi" w:cstheme="majorHAnsi"/>
                <w:color w:val="1F497D" w:themeColor="text2"/>
                <w:sz w:val="20"/>
                <w:szCs w:val="20"/>
                <w:lang w:val="ca-ES"/>
              </w:rPr>
              <w:t>competencia</w:t>
            </w:r>
            <w:proofErr w:type="spellEnd"/>
            <w:r>
              <w:rPr>
                <w:rFonts w:eastAsia="Quattrocento Sans" w:asciiTheme="majorHAnsi" w:hAnsiTheme="majorHAnsi" w:cstheme="majorHAnsi"/>
                <w:color w:val="1F497D" w:themeColor="text2"/>
                <w:sz w:val="20"/>
                <w:szCs w:val="20"/>
                <w:lang w:val="ca-ES"/>
              </w:rPr>
              <w:t xml:space="preserve"> digital.</w:t>
            </w:r>
          </w:p>
          <w:p w:rsidRPr="007E549A" w:rsidR="007E549A" w:rsidRDefault="007E549A" w14:paraId="71174BDA" w14:textId="7A2E8637">
            <w:pPr>
              <w:widowControl w:val="0"/>
              <w:spacing w:line="240" w:lineRule="auto"/>
              <w:rPr>
                <w:rFonts w:eastAsia="Quattrocento Sans" w:asciiTheme="majorHAnsi" w:hAnsiTheme="majorHAnsi" w:cstheme="majorHAnsi"/>
                <w:color w:val="1F497D" w:themeColor="text2"/>
                <w:sz w:val="20"/>
                <w:szCs w:val="20"/>
                <w:lang w:val="ca-ES"/>
              </w:rPr>
            </w:pPr>
            <w:proofErr w:type="spellStart"/>
            <w:r>
              <w:rPr>
                <w:rFonts w:eastAsia="Quattrocento Sans" w:asciiTheme="majorHAnsi" w:hAnsiTheme="majorHAnsi" w:cstheme="majorHAnsi"/>
                <w:color w:val="1F497D" w:themeColor="text2"/>
                <w:sz w:val="20"/>
                <w:szCs w:val="20"/>
                <w:lang w:val="ca-ES"/>
              </w:rPr>
              <w:t>Proyecto</w:t>
            </w:r>
            <w:proofErr w:type="spellEnd"/>
            <w:r>
              <w:rPr>
                <w:rFonts w:eastAsia="Quattrocento Sans" w:asciiTheme="majorHAnsi" w:hAnsiTheme="majorHAnsi" w:cstheme="majorHAnsi"/>
                <w:color w:val="1F497D" w:themeColor="text2"/>
                <w:sz w:val="20"/>
                <w:szCs w:val="20"/>
                <w:lang w:val="ca-ES"/>
              </w:rPr>
              <w:t xml:space="preserve"> </w:t>
            </w:r>
            <w:proofErr w:type="spellStart"/>
            <w:r>
              <w:rPr>
                <w:rFonts w:eastAsia="Quattrocento Sans" w:asciiTheme="majorHAnsi" w:hAnsiTheme="majorHAnsi" w:cstheme="majorHAnsi"/>
                <w:color w:val="1F497D" w:themeColor="text2"/>
                <w:sz w:val="20"/>
                <w:szCs w:val="20"/>
                <w:lang w:val="ca-ES"/>
              </w:rPr>
              <w:t>emprendedor</w:t>
            </w:r>
            <w:proofErr w:type="spellEnd"/>
            <w:r>
              <w:rPr>
                <w:rFonts w:eastAsia="Quattrocento Sans" w:asciiTheme="majorHAnsi" w:hAnsiTheme="majorHAnsi" w:cstheme="majorHAnsi"/>
                <w:color w:val="1F497D" w:themeColor="text2"/>
                <w:sz w:val="20"/>
                <w:szCs w:val="20"/>
                <w:lang w:val="ca-ES"/>
              </w:rPr>
              <w:t xml:space="preserve">: </w:t>
            </w:r>
            <w:proofErr w:type="spellStart"/>
            <w:r>
              <w:rPr>
                <w:rFonts w:eastAsia="Quattrocento Sans" w:asciiTheme="majorHAnsi" w:hAnsiTheme="majorHAnsi" w:cstheme="majorHAnsi"/>
                <w:color w:val="1F497D" w:themeColor="text2"/>
                <w:sz w:val="20"/>
                <w:szCs w:val="20"/>
                <w:lang w:val="ca-ES"/>
              </w:rPr>
              <w:t>desarrollo</w:t>
            </w:r>
            <w:proofErr w:type="spellEnd"/>
            <w:r>
              <w:rPr>
                <w:rFonts w:eastAsia="Quattrocento Sans" w:asciiTheme="majorHAnsi" w:hAnsiTheme="majorHAnsi" w:cstheme="majorHAnsi"/>
                <w:color w:val="1F497D" w:themeColor="text2"/>
                <w:sz w:val="20"/>
                <w:szCs w:val="20"/>
                <w:lang w:val="ca-ES"/>
              </w:rPr>
              <w:t xml:space="preserve"> y </w:t>
            </w:r>
            <w:proofErr w:type="spellStart"/>
            <w:r>
              <w:rPr>
                <w:rFonts w:eastAsia="Quattrocento Sans" w:asciiTheme="majorHAnsi" w:hAnsiTheme="majorHAnsi" w:cstheme="majorHAnsi"/>
                <w:color w:val="1F497D" w:themeColor="text2"/>
                <w:sz w:val="20"/>
                <w:szCs w:val="20"/>
                <w:lang w:val="ca-ES"/>
              </w:rPr>
              <w:t>ejecución</w:t>
            </w:r>
            <w:proofErr w:type="spellEnd"/>
            <w:r>
              <w:rPr>
                <w:rFonts w:eastAsia="Quattrocento Sans" w:asciiTheme="majorHAnsi" w:hAnsiTheme="majorHAnsi" w:cstheme="majorHAnsi"/>
                <w:color w:val="1F497D" w:themeColor="text2"/>
                <w:sz w:val="20"/>
                <w:szCs w:val="20"/>
                <w:lang w:val="ca-ES"/>
              </w:rPr>
              <w:t>.</w:t>
            </w:r>
          </w:p>
          <w:p w:rsidR="001E29B1" w:rsidRDefault="007E549A" w14:paraId="69C5F3BA" w14:textId="1FB397E6">
            <w:pPr>
              <w:widowControl w:val="0"/>
              <w:spacing w:line="240" w:lineRule="auto"/>
              <w:rPr>
                <w:rFonts w:eastAsia="Quattrocento Sans" w:asciiTheme="majorHAnsi" w:hAnsiTheme="majorHAnsi" w:cstheme="majorHAnsi"/>
                <w:b/>
                <w:bCs/>
                <w:color w:val="4F6228" w:themeColor="accent3" w:themeShade="80"/>
                <w:sz w:val="20"/>
                <w:szCs w:val="20"/>
                <w:lang w:val="ca-ES"/>
              </w:rPr>
            </w:pPr>
            <w:proofErr w:type="spellStart"/>
            <w:r w:rsidRPr="007E549A">
              <w:rPr>
                <w:rFonts w:eastAsia="Quattrocento Sans" w:asciiTheme="majorHAnsi" w:hAnsiTheme="majorHAnsi" w:cstheme="majorHAnsi"/>
                <w:b/>
                <w:bCs/>
                <w:color w:val="4F6228" w:themeColor="accent3" w:themeShade="80"/>
                <w:sz w:val="20"/>
                <w:szCs w:val="20"/>
                <w:lang w:val="ca-ES"/>
              </w:rPr>
              <w:t>Sostenibilidad</w:t>
            </w:r>
            <w:proofErr w:type="spellEnd"/>
            <w:r w:rsidRPr="007E549A">
              <w:rPr>
                <w:rFonts w:eastAsia="Quattrocento Sans" w:asciiTheme="majorHAnsi" w:hAnsiTheme="majorHAnsi" w:cstheme="majorHAnsi"/>
                <w:b/>
                <w:bCs/>
                <w:color w:val="4F6228" w:themeColor="accent3" w:themeShade="80"/>
                <w:sz w:val="20"/>
                <w:szCs w:val="20"/>
                <w:lang w:val="ca-ES"/>
              </w:rPr>
              <w:t xml:space="preserve"> Aplicada al Sistema </w:t>
            </w:r>
            <w:proofErr w:type="spellStart"/>
            <w:r w:rsidRPr="007E549A">
              <w:rPr>
                <w:rFonts w:eastAsia="Quattrocento Sans" w:asciiTheme="majorHAnsi" w:hAnsiTheme="majorHAnsi" w:cstheme="majorHAnsi"/>
                <w:b/>
                <w:bCs/>
                <w:color w:val="4F6228" w:themeColor="accent3" w:themeShade="80"/>
                <w:sz w:val="20"/>
                <w:szCs w:val="20"/>
                <w:lang w:val="ca-ES"/>
              </w:rPr>
              <w:t>Productivo</w:t>
            </w:r>
            <w:proofErr w:type="spellEnd"/>
            <w:r>
              <w:rPr>
                <w:rFonts w:eastAsia="Quattrocento Sans" w:asciiTheme="majorHAnsi" w:hAnsiTheme="majorHAnsi" w:cstheme="majorHAnsi"/>
                <w:b/>
                <w:bCs/>
                <w:color w:val="4F6228" w:themeColor="accent3" w:themeShade="80"/>
                <w:sz w:val="20"/>
                <w:szCs w:val="20"/>
                <w:lang w:val="ca-ES"/>
              </w:rPr>
              <w:t>.</w:t>
            </w:r>
          </w:p>
          <w:p w:rsidR="007E549A" w:rsidRDefault="007E549A" w14:paraId="201A868E" w14:textId="28C5AABB">
            <w:pPr>
              <w:widowControl w:val="0"/>
              <w:spacing w:line="240" w:lineRule="auto"/>
              <w:rPr>
                <w:rFonts w:eastAsia="Quattrocento Sans" w:asciiTheme="majorHAnsi" w:hAnsiTheme="majorHAnsi" w:cstheme="majorHAnsi"/>
                <w:color w:val="76923C" w:themeColor="accent3" w:themeShade="BF"/>
                <w:sz w:val="20"/>
                <w:szCs w:val="20"/>
                <w:lang w:val="ca-ES"/>
              </w:rPr>
            </w:pPr>
            <w:proofErr w:type="spellStart"/>
            <w:r w:rsidRPr="007E549A">
              <w:rPr>
                <w:rFonts w:eastAsia="Quattrocento Sans" w:asciiTheme="majorHAnsi" w:hAnsiTheme="majorHAnsi" w:cstheme="majorHAnsi"/>
                <w:color w:val="76923C" w:themeColor="accent3" w:themeShade="BF"/>
                <w:sz w:val="20"/>
                <w:szCs w:val="20"/>
                <w:lang w:val="ca-ES"/>
              </w:rPr>
              <w:t>Economía</w:t>
            </w:r>
            <w:proofErr w:type="spellEnd"/>
            <w:r w:rsidRPr="007E549A">
              <w:rPr>
                <w:rFonts w:eastAsia="Quattrocento Sans" w:asciiTheme="majorHAnsi" w:hAnsiTheme="majorHAnsi" w:cstheme="majorHAnsi"/>
                <w:color w:val="76923C" w:themeColor="accent3" w:themeShade="BF"/>
                <w:sz w:val="20"/>
                <w:szCs w:val="20"/>
                <w:lang w:val="ca-ES"/>
              </w:rPr>
              <w:t xml:space="preserve"> </w:t>
            </w:r>
            <w:r>
              <w:rPr>
                <w:rFonts w:eastAsia="Quattrocento Sans" w:asciiTheme="majorHAnsi" w:hAnsiTheme="majorHAnsi" w:cstheme="majorHAnsi"/>
                <w:color w:val="76923C" w:themeColor="accent3" w:themeShade="BF"/>
                <w:sz w:val="20"/>
                <w:szCs w:val="20"/>
                <w:lang w:val="ca-ES"/>
              </w:rPr>
              <w:t xml:space="preserve">Lineal, </w:t>
            </w:r>
            <w:proofErr w:type="spellStart"/>
            <w:r>
              <w:rPr>
                <w:rFonts w:eastAsia="Quattrocento Sans" w:asciiTheme="majorHAnsi" w:hAnsiTheme="majorHAnsi" w:cstheme="majorHAnsi"/>
                <w:color w:val="76923C" w:themeColor="accent3" w:themeShade="BF"/>
                <w:sz w:val="20"/>
                <w:szCs w:val="20"/>
                <w:lang w:val="ca-ES"/>
              </w:rPr>
              <w:t>Verde</w:t>
            </w:r>
            <w:proofErr w:type="spellEnd"/>
            <w:r>
              <w:rPr>
                <w:rFonts w:eastAsia="Quattrocento Sans" w:asciiTheme="majorHAnsi" w:hAnsiTheme="majorHAnsi" w:cstheme="majorHAnsi"/>
                <w:color w:val="76923C" w:themeColor="accent3" w:themeShade="BF"/>
                <w:sz w:val="20"/>
                <w:szCs w:val="20"/>
                <w:lang w:val="ca-ES"/>
              </w:rPr>
              <w:t xml:space="preserve"> </w:t>
            </w:r>
            <w:proofErr w:type="spellStart"/>
            <w:r>
              <w:rPr>
                <w:rFonts w:eastAsia="Quattrocento Sans" w:asciiTheme="majorHAnsi" w:hAnsiTheme="majorHAnsi" w:cstheme="majorHAnsi"/>
                <w:color w:val="76923C" w:themeColor="accent3" w:themeShade="BF"/>
                <w:sz w:val="20"/>
                <w:szCs w:val="20"/>
                <w:lang w:val="ca-ES"/>
              </w:rPr>
              <w:t>y</w:t>
            </w:r>
            <w:r w:rsidRPr="007E549A">
              <w:rPr>
                <w:rFonts w:eastAsia="Quattrocento Sans" w:asciiTheme="majorHAnsi" w:hAnsiTheme="majorHAnsi" w:cstheme="majorHAnsi"/>
                <w:color w:val="76923C" w:themeColor="accent3" w:themeShade="BF"/>
                <w:sz w:val="20"/>
                <w:szCs w:val="20"/>
                <w:lang w:val="ca-ES"/>
              </w:rPr>
              <w:t>Circular</w:t>
            </w:r>
            <w:proofErr w:type="spellEnd"/>
            <w:r w:rsidRPr="007E549A">
              <w:rPr>
                <w:rFonts w:eastAsia="Quattrocento Sans" w:asciiTheme="majorHAnsi" w:hAnsiTheme="majorHAnsi" w:cstheme="majorHAnsi"/>
                <w:color w:val="76923C" w:themeColor="accent3" w:themeShade="BF"/>
                <w:sz w:val="20"/>
                <w:szCs w:val="20"/>
                <w:lang w:val="ca-ES"/>
              </w:rPr>
              <w:t>.</w:t>
            </w:r>
          </w:p>
          <w:p w:rsidR="007E549A" w:rsidRDefault="007E549A" w14:paraId="4FF1F033" w14:textId="67F29426">
            <w:pPr>
              <w:widowControl w:val="0"/>
              <w:spacing w:line="240" w:lineRule="auto"/>
              <w:rPr>
                <w:rFonts w:eastAsia="Quattrocento Sans" w:asciiTheme="majorHAnsi" w:hAnsiTheme="majorHAnsi" w:cstheme="majorHAnsi"/>
                <w:color w:val="76923C" w:themeColor="accent3" w:themeShade="BF"/>
                <w:sz w:val="20"/>
                <w:szCs w:val="20"/>
                <w:lang w:val="ca-ES"/>
              </w:rPr>
            </w:pPr>
            <w:r>
              <w:rPr>
                <w:rFonts w:eastAsia="Quattrocento Sans" w:asciiTheme="majorHAnsi" w:hAnsiTheme="majorHAnsi" w:cstheme="majorHAnsi"/>
                <w:color w:val="76923C" w:themeColor="accent3" w:themeShade="BF"/>
                <w:sz w:val="20"/>
                <w:szCs w:val="20"/>
                <w:lang w:val="ca-ES"/>
              </w:rPr>
              <w:t xml:space="preserve">Impacto de las </w:t>
            </w:r>
            <w:proofErr w:type="spellStart"/>
            <w:r>
              <w:rPr>
                <w:rFonts w:eastAsia="Quattrocento Sans" w:asciiTheme="majorHAnsi" w:hAnsiTheme="majorHAnsi" w:cstheme="majorHAnsi"/>
                <w:color w:val="76923C" w:themeColor="accent3" w:themeShade="BF"/>
                <w:sz w:val="20"/>
                <w:szCs w:val="20"/>
                <w:lang w:val="ca-ES"/>
              </w:rPr>
              <w:t>actividades</w:t>
            </w:r>
            <w:proofErr w:type="spellEnd"/>
            <w:r>
              <w:rPr>
                <w:rFonts w:eastAsia="Quattrocento Sans" w:asciiTheme="majorHAnsi" w:hAnsiTheme="majorHAnsi" w:cstheme="majorHAnsi"/>
                <w:color w:val="76923C" w:themeColor="accent3" w:themeShade="BF"/>
                <w:sz w:val="20"/>
                <w:szCs w:val="20"/>
                <w:lang w:val="ca-ES"/>
              </w:rPr>
              <w:t xml:space="preserve"> </w:t>
            </w:r>
            <w:proofErr w:type="spellStart"/>
            <w:r>
              <w:rPr>
                <w:rFonts w:eastAsia="Quattrocento Sans" w:asciiTheme="majorHAnsi" w:hAnsiTheme="majorHAnsi" w:cstheme="majorHAnsi"/>
                <w:color w:val="76923C" w:themeColor="accent3" w:themeShade="BF"/>
                <w:sz w:val="20"/>
                <w:szCs w:val="20"/>
                <w:lang w:val="ca-ES"/>
              </w:rPr>
              <w:t>personales</w:t>
            </w:r>
            <w:proofErr w:type="spellEnd"/>
            <w:r>
              <w:rPr>
                <w:rFonts w:eastAsia="Quattrocento Sans" w:asciiTheme="majorHAnsi" w:hAnsiTheme="majorHAnsi" w:cstheme="majorHAnsi"/>
                <w:color w:val="76923C" w:themeColor="accent3" w:themeShade="BF"/>
                <w:sz w:val="20"/>
                <w:szCs w:val="20"/>
                <w:lang w:val="ca-ES"/>
              </w:rPr>
              <w:t xml:space="preserve"> y </w:t>
            </w:r>
            <w:proofErr w:type="spellStart"/>
            <w:r>
              <w:rPr>
                <w:rFonts w:eastAsia="Quattrocento Sans" w:asciiTheme="majorHAnsi" w:hAnsiTheme="majorHAnsi" w:cstheme="majorHAnsi"/>
                <w:color w:val="76923C" w:themeColor="accent3" w:themeShade="BF"/>
                <w:sz w:val="20"/>
                <w:szCs w:val="20"/>
                <w:lang w:val="ca-ES"/>
              </w:rPr>
              <w:t>profesionales</w:t>
            </w:r>
            <w:proofErr w:type="spellEnd"/>
            <w:r>
              <w:rPr>
                <w:rFonts w:eastAsia="Quattrocento Sans" w:asciiTheme="majorHAnsi" w:hAnsiTheme="majorHAnsi" w:cstheme="majorHAnsi"/>
                <w:color w:val="76923C" w:themeColor="accent3" w:themeShade="BF"/>
                <w:sz w:val="20"/>
                <w:szCs w:val="20"/>
                <w:lang w:val="ca-ES"/>
              </w:rPr>
              <w:t>.</w:t>
            </w:r>
          </w:p>
          <w:p w:rsidR="007E549A" w:rsidRDefault="007E549A" w14:paraId="0EBD6FF4" w14:textId="750583E3">
            <w:pPr>
              <w:widowControl w:val="0"/>
              <w:spacing w:line="240" w:lineRule="auto"/>
              <w:rPr>
                <w:rFonts w:eastAsia="Quattrocento Sans" w:asciiTheme="majorHAnsi" w:hAnsiTheme="majorHAnsi" w:cstheme="majorHAnsi"/>
                <w:color w:val="76923C" w:themeColor="accent3" w:themeShade="BF"/>
                <w:sz w:val="20"/>
                <w:szCs w:val="20"/>
                <w:lang w:val="ca-ES"/>
              </w:rPr>
            </w:pPr>
            <w:proofErr w:type="spellStart"/>
            <w:r>
              <w:rPr>
                <w:rFonts w:eastAsia="Quattrocento Sans" w:asciiTheme="majorHAnsi" w:hAnsiTheme="majorHAnsi" w:cstheme="majorHAnsi"/>
                <w:color w:val="76923C" w:themeColor="accent3" w:themeShade="BF"/>
                <w:sz w:val="20"/>
                <w:szCs w:val="20"/>
                <w:lang w:val="ca-ES"/>
              </w:rPr>
              <w:t>Estrategias</w:t>
            </w:r>
            <w:proofErr w:type="spellEnd"/>
            <w:r>
              <w:rPr>
                <w:rFonts w:eastAsia="Quattrocento Sans" w:asciiTheme="majorHAnsi" w:hAnsiTheme="majorHAnsi" w:cstheme="majorHAnsi"/>
                <w:color w:val="76923C" w:themeColor="accent3" w:themeShade="BF"/>
                <w:sz w:val="20"/>
                <w:szCs w:val="20"/>
                <w:lang w:val="ca-ES"/>
              </w:rPr>
              <w:t xml:space="preserve"> sostenibles en los </w:t>
            </w:r>
            <w:proofErr w:type="spellStart"/>
            <w:r>
              <w:rPr>
                <w:rFonts w:eastAsia="Quattrocento Sans" w:asciiTheme="majorHAnsi" w:hAnsiTheme="majorHAnsi" w:cstheme="majorHAnsi"/>
                <w:color w:val="76923C" w:themeColor="accent3" w:themeShade="BF"/>
                <w:sz w:val="20"/>
                <w:szCs w:val="20"/>
                <w:lang w:val="ca-ES"/>
              </w:rPr>
              <w:t>procesos</w:t>
            </w:r>
            <w:proofErr w:type="spellEnd"/>
            <w:r>
              <w:rPr>
                <w:rFonts w:eastAsia="Quattrocento Sans" w:asciiTheme="majorHAnsi" w:hAnsiTheme="majorHAnsi" w:cstheme="majorHAnsi"/>
                <w:color w:val="76923C" w:themeColor="accent3" w:themeShade="BF"/>
                <w:sz w:val="20"/>
                <w:szCs w:val="20"/>
                <w:lang w:val="ca-ES"/>
              </w:rPr>
              <w:t xml:space="preserve"> de </w:t>
            </w:r>
            <w:proofErr w:type="spellStart"/>
            <w:r>
              <w:rPr>
                <w:rFonts w:eastAsia="Quattrocento Sans" w:asciiTheme="majorHAnsi" w:hAnsiTheme="majorHAnsi" w:cstheme="majorHAnsi"/>
                <w:color w:val="76923C" w:themeColor="accent3" w:themeShade="BF"/>
                <w:sz w:val="20"/>
                <w:szCs w:val="20"/>
                <w:lang w:val="ca-ES"/>
              </w:rPr>
              <w:t>producción</w:t>
            </w:r>
            <w:proofErr w:type="spellEnd"/>
            <w:r>
              <w:rPr>
                <w:rFonts w:eastAsia="Quattrocento Sans" w:asciiTheme="majorHAnsi" w:hAnsiTheme="majorHAnsi" w:cstheme="majorHAnsi"/>
                <w:color w:val="76923C" w:themeColor="accent3" w:themeShade="BF"/>
                <w:sz w:val="20"/>
                <w:szCs w:val="20"/>
                <w:lang w:val="ca-ES"/>
              </w:rPr>
              <w:t>.</w:t>
            </w:r>
          </w:p>
          <w:p w:rsidR="007E549A" w:rsidRDefault="007E549A" w14:paraId="567FAD99" w14:textId="54990E10">
            <w:pPr>
              <w:widowControl w:val="0"/>
              <w:spacing w:line="240" w:lineRule="auto"/>
              <w:rPr>
                <w:rFonts w:eastAsia="Quattrocento Sans" w:asciiTheme="majorHAnsi" w:hAnsiTheme="majorHAnsi" w:cstheme="majorHAnsi"/>
                <w:color w:val="76923C" w:themeColor="accent3" w:themeShade="BF"/>
                <w:sz w:val="20"/>
                <w:szCs w:val="20"/>
                <w:lang w:val="ca-ES"/>
              </w:rPr>
            </w:pPr>
            <w:proofErr w:type="spellStart"/>
            <w:r>
              <w:rPr>
                <w:rFonts w:eastAsia="Quattrocento Sans" w:asciiTheme="majorHAnsi" w:hAnsiTheme="majorHAnsi" w:cstheme="majorHAnsi"/>
                <w:color w:val="76923C" w:themeColor="accent3" w:themeShade="BF"/>
                <w:sz w:val="20"/>
                <w:szCs w:val="20"/>
                <w:lang w:val="ca-ES"/>
              </w:rPr>
              <w:t>Ecodiseño</w:t>
            </w:r>
            <w:proofErr w:type="spellEnd"/>
            <w:r>
              <w:rPr>
                <w:rFonts w:eastAsia="Quattrocento Sans" w:asciiTheme="majorHAnsi" w:hAnsiTheme="majorHAnsi" w:cstheme="majorHAnsi"/>
                <w:color w:val="76923C" w:themeColor="accent3" w:themeShade="BF"/>
                <w:sz w:val="20"/>
                <w:szCs w:val="20"/>
                <w:lang w:val="ca-ES"/>
              </w:rPr>
              <w:t>.</w:t>
            </w:r>
          </w:p>
          <w:p w:rsidR="007E549A" w:rsidRDefault="007E549A" w14:paraId="3929A158" w14:textId="74623C26">
            <w:pPr>
              <w:widowControl w:val="0"/>
              <w:spacing w:line="240" w:lineRule="auto"/>
              <w:rPr>
                <w:rFonts w:eastAsia="Quattrocento Sans" w:asciiTheme="majorHAnsi" w:hAnsiTheme="majorHAnsi" w:cstheme="majorHAnsi"/>
                <w:color w:val="76923C" w:themeColor="accent3" w:themeShade="BF"/>
                <w:sz w:val="20"/>
                <w:szCs w:val="20"/>
                <w:lang w:val="ca-ES"/>
              </w:rPr>
            </w:pPr>
            <w:proofErr w:type="spellStart"/>
            <w:r>
              <w:rPr>
                <w:rFonts w:eastAsia="Quattrocento Sans" w:asciiTheme="majorHAnsi" w:hAnsiTheme="majorHAnsi" w:cstheme="majorHAnsi"/>
                <w:color w:val="76923C" w:themeColor="accent3" w:themeShade="BF"/>
                <w:sz w:val="20"/>
                <w:szCs w:val="20"/>
                <w:lang w:val="ca-ES"/>
              </w:rPr>
              <w:t>Ciclo</w:t>
            </w:r>
            <w:proofErr w:type="spellEnd"/>
            <w:r>
              <w:rPr>
                <w:rFonts w:eastAsia="Quattrocento Sans" w:asciiTheme="majorHAnsi" w:hAnsiTheme="majorHAnsi" w:cstheme="majorHAnsi"/>
                <w:color w:val="76923C" w:themeColor="accent3" w:themeShade="BF"/>
                <w:sz w:val="20"/>
                <w:szCs w:val="20"/>
                <w:lang w:val="ca-ES"/>
              </w:rPr>
              <w:t xml:space="preserve"> de vida de los </w:t>
            </w:r>
            <w:proofErr w:type="spellStart"/>
            <w:r>
              <w:rPr>
                <w:rFonts w:eastAsia="Quattrocento Sans" w:asciiTheme="majorHAnsi" w:hAnsiTheme="majorHAnsi" w:cstheme="majorHAnsi"/>
                <w:color w:val="76923C" w:themeColor="accent3" w:themeShade="BF"/>
                <w:sz w:val="20"/>
                <w:szCs w:val="20"/>
                <w:lang w:val="ca-ES"/>
              </w:rPr>
              <w:t>productos</w:t>
            </w:r>
            <w:proofErr w:type="spellEnd"/>
            <w:r>
              <w:rPr>
                <w:rFonts w:eastAsia="Quattrocento Sans" w:asciiTheme="majorHAnsi" w:hAnsiTheme="majorHAnsi" w:cstheme="majorHAnsi"/>
                <w:color w:val="76923C" w:themeColor="accent3" w:themeShade="BF"/>
                <w:sz w:val="20"/>
                <w:szCs w:val="20"/>
                <w:lang w:val="ca-ES"/>
              </w:rPr>
              <w:t>.</w:t>
            </w:r>
          </w:p>
          <w:p w:rsidRPr="007E549A" w:rsidR="007E549A" w:rsidRDefault="007E549A" w14:paraId="29DFF2FE" w14:textId="6FA18855">
            <w:pPr>
              <w:widowControl w:val="0"/>
              <w:spacing w:line="240" w:lineRule="auto"/>
              <w:rPr>
                <w:rFonts w:eastAsia="Quattrocento Sans" w:asciiTheme="majorHAnsi" w:hAnsiTheme="majorHAnsi" w:cstheme="majorHAnsi"/>
                <w:color w:val="76923C" w:themeColor="accent3" w:themeShade="BF"/>
                <w:sz w:val="20"/>
                <w:szCs w:val="20"/>
                <w:lang w:val="ca-ES"/>
              </w:rPr>
            </w:pPr>
            <w:r>
              <w:rPr>
                <w:rFonts w:eastAsia="Quattrocento Sans" w:asciiTheme="majorHAnsi" w:hAnsiTheme="majorHAnsi" w:cstheme="majorHAnsi"/>
                <w:color w:val="76923C" w:themeColor="accent3" w:themeShade="BF"/>
                <w:sz w:val="20"/>
                <w:szCs w:val="20"/>
                <w:lang w:val="ca-ES"/>
              </w:rPr>
              <w:t>Normativa ambiental.</w:t>
            </w:r>
          </w:p>
        </w:tc>
      </w:tr>
      <w:tr w:rsidRPr="00AD7770" w:rsidR="00B52F3F" w:rsidTr="5A73CA34" w14:paraId="329712CC" w14:textId="77777777">
        <w:trPr>
          <w:trHeight w:val="382"/>
        </w:trPr>
        <w:tc>
          <w:tcPr>
            <w:tcW w:w="2805"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B8CCE4" w:themeFill="accent1" w:themeFillTint="66"/>
            <w:vAlign w:val="center"/>
          </w:tcPr>
          <w:p w:rsidRPr="00AD7770" w:rsidR="00B52F3F" w:rsidP="5A73CA34" w:rsidRDefault="004C14C0" w14:paraId="06D88CE8" w14:textId="28BA1480">
            <w:pPr>
              <w:widowControl w:val="0"/>
              <w:spacing w:before="240" w:after="240" w:line="240" w:lineRule="auto"/>
              <w:rPr>
                <w:rFonts w:eastAsia="Calibri" w:asciiTheme="majorHAnsi" w:hAnsiTheme="majorHAnsi" w:cstheme="majorBidi"/>
                <w:b/>
                <w:bCs/>
                <w:lang w:val="ca-ES"/>
              </w:rPr>
            </w:pPr>
            <w:r w:rsidRPr="5A73CA34">
              <w:rPr>
                <w:rFonts w:eastAsia="Calibri" w:asciiTheme="majorHAnsi" w:hAnsiTheme="majorHAnsi" w:cstheme="majorBidi"/>
                <w:b/>
                <w:bCs/>
                <w:lang w:val="ca-ES"/>
              </w:rPr>
              <w:t>ORGANITZADORS PREVIS</w:t>
            </w:r>
          </w:p>
        </w:tc>
        <w:tc>
          <w:tcPr>
            <w:tcW w:w="11400" w:type="dxa"/>
            <w:tcBorders>
              <w:top w:val="single" w:color="434343" w:sz="8" w:space="0"/>
              <w:left w:val="single" w:color="000000" w:themeColor="text1" w:sz="8" w:space="0"/>
              <w:bottom w:val="single" w:color="000000" w:themeColor="text1" w:sz="4" w:space="0"/>
              <w:right w:val="single" w:color="000000" w:themeColor="text1" w:sz="8" w:space="0"/>
            </w:tcBorders>
            <w:shd w:val="clear" w:color="auto" w:fill="auto"/>
          </w:tcPr>
          <w:p w:rsidRPr="00AD7770" w:rsidR="00B52F3F" w:rsidP="00EF6918" w:rsidRDefault="00EF6918" w14:paraId="73B99BB3" w14:textId="00F7ABD0">
            <w:pPr>
              <w:widowControl w:val="0"/>
              <w:spacing w:after="240" w:line="240" w:lineRule="auto"/>
              <w:rPr>
                <w:rFonts w:eastAsia="Quattrocento Sans" w:asciiTheme="majorHAnsi" w:hAnsiTheme="majorHAnsi" w:cstheme="majorHAnsi"/>
                <w:sz w:val="20"/>
                <w:szCs w:val="20"/>
                <w:lang w:val="ca-ES"/>
              </w:rPr>
            </w:pPr>
            <w:r>
              <w:rPr>
                <w:rFonts w:asciiTheme="majorHAnsi" w:hAnsiTheme="majorHAnsi" w:cstheme="majorBidi"/>
                <w:spacing w:val="-2"/>
                <w:sz w:val="20"/>
                <w:szCs w:val="20"/>
                <w:lang w:val="es-ES"/>
              </w:rPr>
              <w:t>Se recomienda trabajar antes los RA 1, 2 y 3 del módulo de Sostenibilidad Aplicada al Sistema Productivo para garantizar el impacto en la formación. También es conveniente que el módulo de Gestión en la Producción en Cocina esté más avanzado (por eso no es recomendable hacerlo a principio de curso).</w:t>
            </w:r>
          </w:p>
        </w:tc>
      </w:tr>
    </w:tbl>
    <w:p w:rsidRPr="00AD7770" w:rsidR="00810BF0" w:rsidRDefault="00810BF0" w14:paraId="607626D0" w14:textId="77777777">
      <w:pPr>
        <w:spacing w:line="240" w:lineRule="auto"/>
        <w:rPr>
          <w:rFonts w:eastAsia="Calibri" w:asciiTheme="majorHAnsi" w:hAnsiTheme="majorHAnsi" w:cstheme="majorHAnsi"/>
          <w:lang w:val="ca-ES"/>
        </w:rPr>
      </w:pPr>
    </w:p>
    <w:p w:rsidRPr="00AD7770" w:rsidR="00810BF0" w:rsidRDefault="00810BF0" w14:paraId="58BD2DA2" w14:textId="77777777">
      <w:pPr>
        <w:spacing w:line="240" w:lineRule="auto"/>
        <w:rPr>
          <w:rFonts w:eastAsia="Calibri" w:asciiTheme="majorHAnsi" w:hAnsiTheme="majorHAnsi" w:cstheme="majorHAnsi"/>
          <w:lang w:val="ca-ES"/>
        </w:rPr>
      </w:pPr>
    </w:p>
    <w:tbl>
      <w:tblPr>
        <w:tblStyle w:val="a5"/>
        <w:tblW w:w="16065" w:type="dxa"/>
        <w:tblInd w:w="-1020" w:type="dxa"/>
        <w:tblLayout w:type="fixed"/>
        <w:tblLook w:val="0400" w:firstRow="0" w:lastRow="0" w:firstColumn="0" w:lastColumn="0" w:noHBand="0" w:noVBand="1"/>
      </w:tblPr>
      <w:tblGrid>
        <w:gridCol w:w="16065"/>
      </w:tblGrid>
      <w:tr w:rsidRPr="00AD7770" w:rsidR="00B52F3F" w:rsidTr="00721605" w14:paraId="573C000E" w14:textId="77777777">
        <w:trPr>
          <w:trHeight w:val="410"/>
        </w:trPr>
        <w:tc>
          <w:tcPr>
            <w:tcW w:w="16065" w:type="dxa"/>
            <w:tcBorders>
              <w:top w:val="single" w:color="000000" w:sz="8" w:space="0"/>
              <w:left w:val="single" w:color="000000" w:sz="8" w:space="0"/>
              <w:bottom w:val="single" w:color="000000" w:sz="8" w:space="0"/>
              <w:right w:val="single" w:color="000000" w:sz="8" w:space="0"/>
            </w:tcBorders>
            <w:shd w:val="clear" w:color="auto" w:fill="B8CCE4" w:themeFill="accent1" w:themeFillTint="66"/>
          </w:tcPr>
          <w:p w:rsidRPr="00AD7770" w:rsidR="00B52F3F" w:rsidRDefault="004C14C0" w14:paraId="275DDEE0" w14:textId="77777777">
            <w:pPr>
              <w:widowControl w:val="0"/>
              <w:spacing w:line="240" w:lineRule="auto"/>
              <w:rPr>
                <w:rFonts w:eastAsia="Calibri" w:asciiTheme="majorHAnsi" w:hAnsiTheme="majorHAnsi" w:cstheme="majorHAnsi"/>
                <w:b/>
                <w:color w:val="FFFFFF"/>
                <w:lang w:val="ca-ES"/>
              </w:rPr>
            </w:pPr>
            <w:r w:rsidRPr="00AD7770">
              <w:rPr>
                <w:rFonts w:eastAsia="Calibri" w:asciiTheme="majorHAnsi" w:hAnsiTheme="majorHAnsi" w:cstheme="majorHAnsi"/>
                <w:b/>
                <w:lang w:val="ca-ES"/>
              </w:rPr>
              <w:t>DESCRIPCIÓ SITUACIÓ D’APRENENTATGE</w:t>
            </w:r>
          </w:p>
        </w:tc>
      </w:tr>
      <w:tr w:rsidRPr="00AD7770" w:rsidR="00B52F3F" w14:paraId="72BFF318" w14:textId="77777777">
        <w:trPr>
          <w:trHeight w:val="465"/>
        </w:trPr>
        <w:tc>
          <w:tcPr>
            <w:tcW w:w="16065" w:type="dxa"/>
            <w:tcBorders>
              <w:top w:val="single" w:color="000000" w:sz="8" w:space="0"/>
              <w:left w:val="single" w:color="000000" w:sz="8" w:space="0"/>
              <w:bottom w:val="single" w:color="000000" w:sz="8" w:space="0"/>
              <w:right w:val="single" w:color="000000" w:sz="8" w:space="0"/>
            </w:tcBorders>
            <w:shd w:val="clear" w:color="auto" w:fill="FFFFFF"/>
          </w:tcPr>
          <w:p w:rsidRPr="00AD7770" w:rsidR="00B52F3F" w:rsidP="001E29B1" w:rsidRDefault="00EF6918" w14:paraId="33DAFA45" w14:textId="659D0C1C">
            <w:pPr>
              <w:widowControl w:val="0"/>
              <w:spacing w:line="259" w:lineRule="auto"/>
              <w:jc w:val="both"/>
              <w:rPr>
                <w:rFonts w:eastAsia="Calibri" w:asciiTheme="majorHAnsi" w:hAnsiTheme="majorHAnsi" w:cstheme="majorHAnsi"/>
                <w:color w:val="AEAAAA"/>
                <w:sz w:val="20"/>
                <w:szCs w:val="20"/>
                <w:lang w:val="ca-ES"/>
              </w:rPr>
            </w:pPr>
            <w:proofErr w:type="spellStart"/>
            <w:r>
              <w:rPr>
                <w:rFonts w:eastAsia="Calibri" w:asciiTheme="majorHAnsi" w:hAnsiTheme="majorHAnsi" w:cstheme="majorHAnsi"/>
                <w:sz w:val="20"/>
                <w:szCs w:val="20"/>
                <w:lang w:val="ca-ES"/>
              </w:rPr>
              <w:t>Apoyo</w:t>
            </w:r>
            <w:proofErr w:type="spellEnd"/>
            <w:r>
              <w:rPr>
                <w:rFonts w:eastAsia="Calibri" w:asciiTheme="majorHAnsi" w:hAnsiTheme="majorHAnsi" w:cstheme="majorHAnsi"/>
                <w:sz w:val="20"/>
                <w:szCs w:val="20"/>
                <w:lang w:val="ca-ES"/>
              </w:rPr>
              <w:t xml:space="preserve"> a la </w:t>
            </w:r>
            <w:proofErr w:type="spellStart"/>
            <w:r>
              <w:rPr>
                <w:rFonts w:eastAsia="Calibri" w:asciiTheme="majorHAnsi" w:hAnsiTheme="majorHAnsi" w:cstheme="majorHAnsi"/>
                <w:sz w:val="20"/>
                <w:szCs w:val="20"/>
                <w:lang w:val="ca-ES"/>
              </w:rPr>
              <w:t>Escuela</w:t>
            </w:r>
            <w:proofErr w:type="spellEnd"/>
            <w:r>
              <w:rPr>
                <w:rFonts w:eastAsia="Calibri" w:asciiTheme="majorHAnsi" w:hAnsiTheme="majorHAnsi" w:cstheme="majorHAnsi"/>
                <w:sz w:val="20"/>
                <w:szCs w:val="20"/>
                <w:lang w:val="ca-ES"/>
              </w:rPr>
              <w:t xml:space="preserve"> de </w:t>
            </w:r>
            <w:proofErr w:type="spellStart"/>
            <w:r>
              <w:rPr>
                <w:rFonts w:eastAsia="Calibri" w:asciiTheme="majorHAnsi" w:hAnsiTheme="majorHAnsi" w:cstheme="majorHAnsi"/>
                <w:sz w:val="20"/>
                <w:szCs w:val="20"/>
                <w:lang w:val="ca-ES"/>
              </w:rPr>
              <w:t>Cocina</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saharaui</w:t>
            </w:r>
            <w:proofErr w:type="spellEnd"/>
            <w:r>
              <w:rPr>
                <w:rFonts w:eastAsia="Calibri" w:asciiTheme="majorHAnsi" w:hAnsiTheme="majorHAnsi" w:cstheme="majorHAnsi"/>
                <w:sz w:val="20"/>
                <w:szCs w:val="20"/>
                <w:lang w:val="ca-ES"/>
              </w:rPr>
              <w:t xml:space="preserve"> liderada por la </w:t>
            </w:r>
            <w:proofErr w:type="spellStart"/>
            <w:r>
              <w:rPr>
                <w:rFonts w:eastAsia="Calibri" w:asciiTheme="majorHAnsi" w:hAnsiTheme="majorHAnsi" w:cstheme="majorHAnsi"/>
                <w:sz w:val="20"/>
                <w:szCs w:val="20"/>
                <w:lang w:val="ca-ES"/>
              </w:rPr>
              <w:t>Asociación</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Cocina</w:t>
            </w:r>
            <w:proofErr w:type="spellEnd"/>
            <w:r>
              <w:rPr>
                <w:rFonts w:eastAsia="Calibri" w:asciiTheme="majorHAnsi" w:hAnsiTheme="majorHAnsi" w:cstheme="majorHAnsi"/>
                <w:sz w:val="20"/>
                <w:szCs w:val="20"/>
                <w:lang w:val="ca-ES"/>
              </w:rPr>
              <w:t xml:space="preserve"> por el </w:t>
            </w:r>
            <w:proofErr w:type="spellStart"/>
            <w:r>
              <w:rPr>
                <w:rFonts w:eastAsia="Calibri" w:asciiTheme="majorHAnsi" w:hAnsiTheme="majorHAnsi" w:cstheme="majorHAnsi"/>
                <w:sz w:val="20"/>
                <w:szCs w:val="20"/>
                <w:lang w:val="ca-ES"/>
              </w:rPr>
              <w:t>camBIO</w:t>
            </w:r>
            <w:proofErr w:type="spellEnd"/>
            <w:r>
              <w:rPr>
                <w:rFonts w:eastAsia="Calibri" w:asciiTheme="majorHAnsi" w:hAnsiTheme="majorHAnsi" w:cstheme="majorHAnsi"/>
                <w:sz w:val="20"/>
                <w:szCs w:val="20"/>
                <w:lang w:val="ca-ES"/>
              </w:rPr>
              <w:t xml:space="preserve">. A lo largo de 8 </w:t>
            </w:r>
            <w:proofErr w:type="spellStart"/>
            <w:r>
              <w:rPr>
                <w:rFonts w:eastAsia="Calibri" w:asciiTheme="majorHAnsi" w:hAnsiTheme="majorHAnsi" w:cstheme="majorHAnsi"/>
                <w:sz w:val="20"/>
                <w:szCs w:val="20"/>
                <w:lang w:val="ca-ES"/>
              </w:rPr>
              <w:t>sesiones</w:t>
            </w:r>
            <w:proofErr w:type="spellEnd"/>
            <w:r>
              <w:rPr>
                <w:rFonts w:eastAsia="Calibri" w:asciiTheme="majorHAnsi" w:hAnsiTheme="majorHAnsi" w:cstheme="majorHAnsi"/>
                <w:sz w:val="20"/>
                <w:szCs w:val="20"/>
                <w:lang w:val="ca-ES"/>
              </w:rPr>
              <w:t xml:space="preserve"> de 1h el </w:t>
            </w:r>
            <w:proofErr w:type="spellStart"/>
            <w:r>
              <w:rPr>
                <w:rFonts w:eastAsia="Calibri" w:asciiTheme="majorHAnsi" w:hAnsiTheme="majorHAnsi" w:cstheme="majorHAnsi"/>
                <w:sz w:val="20"/>
                <w:szCs w:val="20"/>
                <w:lang w:val="ca-ES"/>
              </w:rPr>
              <w:t>alumnado</w:t>
            </w:r>
            <w:proofErr w:type="spellEnd"/>
            <w:r>
              <w:rPr>
                <w:rFonts w:eastAsia="Calibri" w:asciiTheme="majorHAnsi" w:hAnsiTheme="majorHAnsi" w:cstheme="majorHAnsi"/>
                <w:sz w:val="20"/>
                <w:szCs w:val="20"/>
                <w:lang w:val="ca-ES"/>
              </w:rPr>
              <w:t xml:space="preserve"> transitarà por las fases que componen un </w:t>
            </w:r>
            <w:proofErr w:type="spellStart"/>
            <w:r>
              <w:rPr>
                <w:rFonts w:eastAsia="Calibri" w:asciiTheme="majorHAnsi" w:hAnsiTheme="majorHAnsi" w:cstheme="majorHAnsi"/>
                <w:sz w:val="20"/>
                <w:szCs w:val="20"/>
                <w:lang w:val="ca-ES"/>
              </w:rPr>
              <w:t>Aprendizaje</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Basado</w:t>
            </w:r>
            <w:proofErr w:type="spellEnd"/>
            <w:r>
              <w:rPr>
                <w:rFonts w:eastAsia="Calibri" w:asciiTheme="majorHAnsi" w:hAnsiTheme="majorHAnsi" w:cstheme="majorHAnsi"/>
                <w:sz w:val="20"/>
                <w:szCs w:val="20"/>
                <w:lang w:val="ca-ES"/>
              </w:rPr>
              <w:t xml:space="preserve"> en </w:t>
            </w:r>
            <w:proofErr w:type="spellStart"/>
            <w:r>
              <w:rPr>
                <w:rFonts w:eastAsia="Calibri" w:asciiTheme="majorHAnsi" w:hAnsiTheme="majorHAnsi" w:cstheme="majorHAnsi"/>
                <w:sz w:val="20"/>
                <w:szCs w:val="20"/>
                <w:lang w:val="ca-ES"/>
              </w:rPr>
              <w:t>Retos</w:t>
            </w:r>
            <w:proofErr w:type="spellEnd"/>
            <w:r>
              <w:rPr>
                <w:rFonts w:eastAsia="Calibri" w:asciiTheme="majorHAnsi" w:hAnsiTheme="majorHAnsi" w:cstheme="majorHAnsi"/>
                <w:sz w:val="20"/>
                <w:szCs w:val="20"/>
                <w:lang w:val="ca-ES"/>
              </w:rPr>
              <w:t xml:space="preserve">. La primera </w:t>
            </w:r>
            <w:proofErr w:type="spellStart"/>
            <w:r>
              <w:rPr>
                <w:rFonts w:eastAsia="Calibri" w:asciiTheme="majorHAnsi" w:hAnsiTheme="majorHAnsi" w:cstheme="majorHAnsi"/>
                <w:sz w:val="20"/>
                <w:szCs w:val="20"/>
                <w:lang w:val="ca-ES"/>
              </w:rPr>
              <w:t>sesión</w:t>
            </w:r>
            <w:proofErr w:type="spellEnd"/>
            <w:r>
              <w:rPr>
                <w:rFonts w:eastAsia="Calibri" w:asciiTheme="majorHAnsi" w:hAnsiTheme="majorHAnsi" w:cstheme="majorHAnsi"/>
                <w:sz w:val="20"/>
                <w:szCs w:val="20"/>
                <w:lang w:val="ca-ES"/>
              </w:rPr>
              <w:t xml:space="preserve"> serà de </w:t>
            </w:r>
            <w:proofErr w:type="spellStart"/>
            <w:r>
              <w:rPr>
                <w:rFonts w:eastAsia="Calibri" w:asciiTheme="majorHAnsi" w:hAnsiTheme="majorHAnsi" w:cstheme="majorHAnsi"/>
                <w:sz w:val="20"/>
                <w:szCs w:val="20"/>
                <w:lang w:val="ca-ES"/>
              </w:rPr>
              <w:t>activación</w:t>
            </w:r>
            <w:proofErr w:type="spellEnd"/>
            <w:r>
              <w:rPr>
                <w:rFonts w:eastAsia="Calibri" w:asciiTheme="majorHAnsi" w:hAnsiTheme="majorHAnsi" w:cstheme="majorHAnsi"/>
                <w:sz w:val="20"/>
                <w:szCs w:val="20"/>
                <w:lang w:val="ca-ES"/>
              </w:rPr>
              <w:t xml:space="preserve"> ,e n la que </w:t>
            </w:r>
            <w:proofErr w:type="spellStart"/>
            <w:r>
              <w:rPr>
                <w:rFonts w:eastAsia="Calibri" w:asciiTheme="majorHAnsi" w:hAnsiTheme="majorHAnsi" w:cstheme="majorHAnsi"/>
                <w:sz w:val="20"/>
                <w:szCs w:val="20"/>
                <w:lang w:val="ca-ES"/>
              </w:rPr>
              <w:t>intervendrán</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directamente</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voluntariado</w:t>
            </w:r>
            <w:proofErr w:type="spellEnd"/>
            <w:r>
              <w:rPr>
                <w:rFonts w:eastAsia="Calibri" w:asciiTheme="majorHAnsi" w:hAnsiTheme="majorHAnsi" w:cstheme="majorHAnsi"/>
                <w:sz w:val="20"/>
                <w:szCs w:val="20"/>
                <w:lang w:val="ca-ES"/>
              </w:rPr>
              <w:t xml:space="preserve"> de la </w:t>
            </w:r>
            <w:proofErr w:type="spellStart"/>
            <w:r>
              <w:rPr>
                <w:rFonts w:eastAsia="Calibri" w:asciiTheme="majorHAnsi" w:hAnsiTheme="majorHAnsi" w:cstheme="majorHAnsi"/>
                <w:sz w:val="20"/>
                <w:szCs w:val="20"/>
                <w:lang w:val="ca-ES"/>
              </w:rPr>
              <w:t>Asociación</w:t>
            </w:r>
            <w:proofErr w:type="spellEnd"/>
            <w:r>
              <w:rPr>
                <w:rFonts w:eastAsia="Calibri" w:asciiTheme="majorHAnsi" w:hAnsiTheme="majorHAnsi" w:cstheme="majorHAnsi"/>
                <w:sz w:val="20"/>
                <w:szCs w:val="20"/>
                <w:lang w:val="ca-ES"/>
              </w:rPr>
              <w:t xml:space="preserve"> para </w:t>
            </w:r>
            <w:proofErr w:type="spellStart"/>
            <w:r>
              <w:rPr>
                <w:rFonts w:eastAsia="Calibri" w:asciiTheme="majorHAnsi" w:hAnsiTheme="majorHAnsi" w:cstheme="majorHAnsi"/>
                <w:sz w:val="20"/>
                <w:szCs w:val="20"/>
                <w:lang w:val="ca-ES"/>
              </w:rPr>
              <w:t>plantear</w:t>
            </w:r>
            <w:proofErr w:type="spellEnd"/>
            <w:r>
              <w:rPr>
                <w:rFonts w:eastAsia="Calibri" w:asciiTheme="majorHAnsi" w:hAnsiTheme="majorHAnsi" w:cstheme="majorHAnsi"/>
                <w:sz w:val="20"/>
                <w:szCs w:val="20"/>
                <w:lang w:val="ca-ES"/>
              </w:rPr>
              <w:t xml:space="preserve"> el Reto. En las </w:t>
            </w:r>
            <w:proofErr w:type="spellStart"/>
            <w:r>
              <w:rPr>
                <w:rFonts w:eastAsia="Calibri" w:asciiTheme="majorHAnsi" w:hAnsiTheme="majorHAnsi" w:cstheme="majorHAnsi"/>
                <w:sz w:val="20"/>
                <w:szCs w:val="20"/>
                <w:lang w:val="ca-ES"/>
              </w:rPr>
              <w:t>siguientes</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sesiones</w:t>
            </w:r>
            <w:proofErr w:type="spellEnd"/>
            <w:r>
              <w:rPr>
                <w:rFonts w:eastAsia="Calibri" w:asciiTheme="majorHAnsi" w:hAnsiTheme="majorHAnsi" w:cstheme="majorHAnsi"/>
                <w:sz w:val="20"/>
                <w:szCs w:val="20"/>
                <w:lang w:val="ca-ES"/>
              </w:rPr>
              <w:t xml:space="preserve"> el </w:t>
            </w:r>
            <w:proofErr w:type="spellStart"/>
            <w:r>
              <w:rPr>
                <w:rFonts w:eastAsia="Calibri" w:asciiTheme="majorHAnsi" w:hAnsiTheme="majorHAnsi" w:cstheme="majorHAnsi"/>
                <w:sz w:val="20"/>
                <w:szCs w:val="20"/>
                <w:lang w:val="ca-ES"/>
              </w:rPr>
              <w:t>alumnado</w:t>
            </w:r>
            <w:proofErr w:type="spellEnd"/>
            <w:r>
              <w:rPr>
                <w:rFonts w:eastAsia="Calibri" w:asciiTheme="majorHAnsi" w:hAnsiTheme="majorHAnsi" w:cstheme="majorHAnsi"/>
                <w:sz w:val="20"/>
                <w:szCs w:val="20"/>
                <w:lang w:val="ca-ES"/>
              </w:rPr>
              <w:t xml:space="preserve"> investigarà y </w:t>
            </w:r>
            <w:proofErr w:type="spellStart"/>
            <w:r>
              <w:rPr>
                <w:rFonts w:eastAsia="Calibri" w:asciiTheme="majorHAnsi" w:hAnsiTheme="majorHAnsi" w:cstheme="majorHAnsi"/>
                <w:sz w:val="20"/>
                <w:szCs w:val="20"/>
                <w:lang w:val="ca-ES"/>
              </w:rPr>
              <w:t>hará</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propuesta</w:t>
            </w:r>
            <w:proofErr w:type="spellEnd"/>
            <w:r>
              <w:rPr>
                <w:rFonts w:eastAsia="Calibri" w:asciiTheme="majorHAnsi" w:hAnsiTheme="majorHAnsi" w:cstheme="majorHAnsi"/>
                <w:sz w:val="20"/>
                <w:szCs w:val="20"/>
                <w:lang w:val="ca-ES"/>
              </w:rPr>
              <w:t xml:space="preserve"> de soluciones que </w:t>
            </w:r>
            <w:proofErr w:type="spellStart"/>
            <w:r>
              <w:rPr>
                <w:rFonts w:eastAsia="Calibri" w:asciiTheme="majorHAnsi" w:hAnsiTheme="majorHAnsi" w:cstheme="majorHAnsi"/>
                <w:sz w:val="20"/>
                <w:szCs w:val="20"/>
                <w:lang w:val="ca-ES"/>
              </w:rPr>
              <w:t>después</w:t>
            </w:r>
            <w:proofErr w:type="spellEnd"/>
            <w:r>
              <w:rPr>
                <w:rFonts w:eastAsia="Calibri" w:asciiTheme="majorHAnsi" w:hAnsiTheme="majorHAnsi" w:cstheme="majorHAnsi"/>
                <w:sz w:val="20"/>
                <w:szCs w:val="20"/>
                <w:lang w:val="ca-ES"/>
              </w:rPr>
              <w:t xml:space="preserve"> se </w:t>
            </w:r>
            <w:proofErr w:type="spellStart"/>
            <w:r>
              <w:rPr>
                <w:rFonts w:eastAsia="Calibri" w:asciiTheme="majorHAnsi" w:hAnsiTheme="majorHAnsi" w:cstheme="majorHAnsi"/>
                <w:sz w:val="20"/>
                <w:szCs w:val="20"/>
                <w:lang w:val="ca-ES"/>
              </w:rPr>
              <w:t>prototiparán</w:t>
            </w:r>
            <w:proofErr w:type="spellEnd"/>
            <w:r>
              <w:rPr>
                <w:rFonts w:eastAsia="Calibri" w:asciiTheme="majorHAnsi" w:hAnsiTheme="majorHAnsi" w:cstheme="majorHAnsi"/>
                <w:sz w:val="20"/>
                <w:szCs w:val="20"/>
                <w:lang w:val="ca-ES"/>
              </w:rPr>
              <w:t xml:space="preserve">. Estos </w:t>
            </w:r>
            <w:proofErr w:type="spellStart"/>
            <w:r>
              <w:rPr>
                <w:rFonts w:eastAsia="Calibri" w:asciiTheme="majorHAnsi" w:hAnsiTheme="majorHAnsi" w:cstheme="majorHAnsi"/>
                <w:sz w:val="20"/>
                <w:szCs w:val="20"/>
                <w:lang w:val="ca-ES"/>
              </w:rPr>
              <w:t>prototipos</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iniciales</w:t>
            </w:r>
            <w:proofErr w:type="spellEnd"/>
            <w:r>
              <w:rPr>
                <w:rFonts w:eastAsia="Calibri" w:asciiTheme="majorHAnsi" w:hAnsiTheme="majorHAnsi" w:cstheme="majorHAnsi"/>
                <w:sz w:val="20"/>
                <w:szCs w:val="20"/>
                <w:lang w:val="ca-ES"/>
              </w:rPr>
              <w:t xml:space="preserve"> seran </w:t>
            </w:r>
            <w:proofErr w:type="spellStart"/>
            <w:r>
              <w:rPr>
                <w:rFonts w:eastAsia="Calibri" w:asciiTheme="majorHAnsi" w:hAnsiTheme="majorHAnsi" w:cstheme="majorHAnsi"/>
                <w:sz w:val="20"/>
                <w:szCs w:val="20"/>
                <w:lang w:val="ca-ES"/>
              </w:rPr>
              <w:t>validados</w:t>
            </w:r>
            <w:proofErr w:type="spellEnd"/>
            <w:r>
              <w:rPr>
                <w:rFonts w:eastAsia="Calibri" w:asciiTheme="majorHAnsi" w:hAnsiTheme="majorHAnsi" w:cstheme="majorHAnsi"/>
                <w:sz w:val="20"/>
                <w:szCs w:val="20"/>
                <w:lang w:val="ca-ES"/>
              </w:rPr>
              <w:t xml:space="preserve"> por la </w:t>
            </w:r>
            <w:proofErr w:type="spellStart"/>
            <w:r>
              <w:rPr>
                <w:rFonts w:eastAsia="Calibri" w:asciiTheme="majorHAnsi" w:hAnsiTheme="majorHAnsi" w:cstheme="majorHAnsi"/>
                <w:sz w:val="20"/>
                <w:szCs w:val="20"/>
                <w:lang w:val="ca-ES"/>
              </w:rPr>
              <w:t>Asociación</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Cocina</w:t>
            </w:r>
            <w:proofErr w:type="spellEnd"/>
            <w:r>
              <w:rPr>
                <w:rFonts w:eastAsia="Calibri" w:asciiTheme="majorHAnsi" w:hAnsiTheme="majorHAnsi" w:cstheme="majorHAnsi"/>
                <w:sz w:val="20"/>
                <w:szCs w:val="20"/>
                <w:lang w:val="ca-ES"/>
              </w:rPr>
              <w:t xml:space="preserve"> por el </w:t>
            </w:r>
            <w:proofErr w:type="spellStart"/>
            <w:r>
              <w:rPr>
                <w:rFonts w:eastAsia="Calibri" w:asciiTheme="majorHAnsi" w:hAnsiTheme="majorHAnsi" w:cstheme="majorHAnsi"/>
                <w:sz w:val="20"/>
                <w:szCs w:val="20"/>
                <w:lang w:val="ca-ES"/>
              </w:rPr>
              <w:t>camBIO</w:t>
            </w:r>
            <w:proofErr w:type="spellEnd"/>
            <w:r>
              <w:rPr>
                <w:rFonts w:eastAsia="Calibri" w:asciiTheme="majorHAnsi" w:hAnsiTheme="majorHAnsi" w:cstheme="majorHAnsi"/>
                <w:sz w:val="20"/>
                <w:szCs w:val="20"/>
                <w:lang w:val="ca-ES"/>
              </w:rPr>
              <w:t xml:space="preserve"> y tres el </w:t>
            </w:r>
            <w:proofErr w:type="spellStart"/>
            <w:r>
              <w:rPr>
                <w:rFonts w:eastAsia="Calibri" w:asciiTheme="majorHAnsi" w:hAnsiTheme="majorHAnsi" w:cstheme="majorHAnsi"/>
                <w:sz w:val="20"/>
                <w:szCs w:val="20"/>
                <w:lang w:val="ca-ES"/>
              </w:rPr>
              <w:t>reajuste</w:t>
            </w:r>
            <w:proofErr w:type="spellEnd"/>
            <w:r>
              <w:rPr>
                <w:rFonts w:eastAsia="Calibri" w:asciiTheme="majorHAnsi" w:hAnsiTheme="majorHAnsi" w:cstheme="majorHAnsi"/>
                <w:sz w:val="20"/>
                <w:szCs w:val="20"/>
                <w:lang w:val="ca-ES"/>
              </w:rPr>
              <w:t xml:space="preserve"> </w:t>
            </w:r>
            <w:proofErr w:type="spellStart"/>
            <w:r>
              <w:rPr>
                <w:rFonts w:eastAsia="Calibri" w:asciiTheme="majorHAnsi" w:hAnsiTheme="majorHAnsi" w:cstheme="majorHAnsi"/>
                <w:sz w:val="20"/>
                <w:szCs w:val="20"/>
                <w:lang w:val="ca-ES"/>
              </w:rPr>
              <w:t>pertinente</w:t>
            </w:r>
            <w:proofErr w:type="spellEnd"/>
            <w:r>
              <w:rPr>
                <w:rFonts w:eastAsia="Calibri" w:asciiTheme="majorHAnsi" w:hAnsiTheme="majorHAnsi" w:cstheme="majorHAnsi"/>
                <w:sz w:val="20"/>
                <w:szCs w:val="20"/>
                <w:lang w:val="ca-ES"/>
              </w:rPr>
              <w:t xml:space="preserve"> tres el </w:t>
            </w:r>
            <w:proofErr w:type="spellStart"/>
            <w:r>
              <w:rPr>
                <w:rFonts w:eastAsia="Calibri" w:asciiTheme="majorHAnsi" w:hAnsiTheme="majorHAnsi" w:cstheme="majorHAnsi"/>
                <w:sz w:val="20"/>
                <w:szCs w:val="20"/>
                <w:lang w:val="ca-ES"/>
              </w:rPr>
              <w:t>Feddback</w:t>
            </w:r>
            <w:proofErr w:type="spellEnd"/>
            <w:r>
              <w:rPr>
                <w:rFonts w:eastAsia="Calibri" w:asciiTheme="majorHAnsi" w:hAnsiTheme="majorHAnsi" w:cstheme="majorHAnsi"/>
                <w:sz w:val="20"/>
                <w:szCs w:val="20"/>
                <w:lang w:val="ca-ES"/>
              </w:rPr>
              <w:t xml:space="preserve"> se llevaran a la </w:t>
            </w:r>
            <w:proofErr w:type="spellStart"/>
            <w:r>
              <w:rPr>
                <w:rFonts w:eastAsia="Calibri" w:asciiTheme="majorHAnsi" w:hAnsiTheme="majorHAnsi" w:cstheme="majorHAnsi"/>
                <w:sz w:val="20"/>
                <w:szCs w:val="20"/>
                <w:lang w:val="ca-ES"/>
              </w:rPr>
              <w:t>realidad</w:t>
            </w:r>
            <w:proofErr w:type="spellEnd"/>
            <w:r>
              <w:rPr>
                <w:rFonts w:eastAsia="Calibri" w:asciiTheme="majorHAnsi" w:hAnsiTheme="majorHAnsi" w:cstheme="majorHAnsi"/>
                <w:sz w:val="20"/>
                <w:szCs w:val="20"/>
                <w:lang w:val="ca-ES"/>
              </w:rPr>
              <w:t xml:space="preserve">. La última </w:t>
            </w:r>
            <w:proofErr w:type="spellStart"/>
            <w:r>
              <w:rPr>
                <w:rFonts w:eastAsia="Calibri" w:asciiTheme="majorHAnsi" w:hAnsiTheme="majorHAnsi" w:cstheme="majorHAnsi"/>
                <w:sz w:val="20"/>
                <w:szCs w:val="20"/>
                <w:lang w:val="ca-ES"/>
              </w:rPr>
              <w:t>sesión</w:t>
            </w:r>
            <w:proofErr w:type="spellEnd"/>
            <w:r>
              <w:rPr>
                <w:rFonts w:eastAsia="Calibri" w:asciiTheme="majorHAnsi" w:hAnsiTheme="majorHAnsi" w:cstheme="majorHAnsi"/>
                <w:sz w:val="20"/>
                <w:szCs w:val="20"/>
                <w:lang w:val="ca-ES"/>
              </w:rPr>
              <w:t xml:space="preserve"> se dedicarà a la </w:t>
            </w:r>
            <w:proofErr w:type="spellStart"/>
            <w:r>
              <w:rPr>
                <w:rFonts w:eastAsia="Calibri" w:asciiTheme="majorHAnsi" w:hAnsiTheme="majorHAnsi" w:cstheme="majorHAnsi"/>
                <w:sz w:val="20"/>
                <w:szCs w:val="20"/>
                <w:lang w:val="ca-ES"/>
              </w:rPr>
              <w:t>evaluación</w:t>
            </w:r>
            <w:proofErr w:type="spellEnd"/>
            <w:r>
              <w:rPr>
                <w:rFonts w:eastAsia="Calibri" w:asciiTheme="majorHAnsi" w:hAnsiTheme="majorHAnsi" w:cstheme="majorHAnsi"/>
                <w:sz w:val="20"/>
                <w:szCs w:val="20"/>
                <w:lang w:val="ca-ES"/>
              </w:rPr>
              <w:t xml:space="preserve"> del Reto.</w:t>
            </w:r>
          </w:p>
        </w:tc>
      </w:tr>
    </w:tbl>
    <w:p w:rsidRPr="00AD7770" w:rsidR="00B52F3F" w:rsidRDefault="00B52F3F" w14:paraId="48DDCB3E" w14:textId="77777777">
      <w:pPr>
        <w:spacing w:line="240" w:lineRule="auto"/>
        <w:rPr>
          <w:rFonts w:eastAsia="Calibri" w:asciiTheme="majorHAnsi" w:hAnsiTheme="majorHAnsi" w:cstheme="majorHAnsi"/>
          <w:lang w:val="ca-ES"/>
        </w:rPr>
      </w:pPr>
    </w:p>
    <w:tbl>
      <w:tblPr>
        <w:tblStyle w:val="a6"/>
        <w:tblW w:w="16095" w:type="dxa"/>
        <w:tblInd w:w="-1065" w:type="dxa"/>
        <w:tblLayout w:type="fixed"/>
        <w:tblLook w:val="0400" w:firstRow="0" w:lastRow="0" w:firstColumn="0" w:lastColumn="0" w:noHBand="0" w:noVBand="1"/>
      </w:tblPr>
      <w:tblGrid>
        <w:gridCol w:w="480"/>
        <w:gridCol w:w="5820"/>
        <w:gridCol w:w="2175"/>
        <w:gridCol w:w="1110"/>
        <w:gridCol w:w="1020"/>
        <w:gridCol w:w="5490"/>
      </w:tblGrid>
      <w:tr w:rsidRPr="00AD7770" w:rsidR="00B52F3F" w:rsidTr="701AA6A3" w14:paraId="53F9F078" w14:textId="77777777">
        <w:trPr>
          <w:trHeight w:val="240"/>
        </w:trPr>
        <w:tc>
          <w:tcPr>
            <w:tcW w:w="16095" w:type="dxa"/>
            <w:gridSpan w:val="6"/>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B52F3F" w:rsidP="00BD6491" w:rsidRDefault="00B52F3F" w14:paraId="7FCAD62C" w14:textId="77777777">
            <w:pPr>
              <w:widowControl w:val="0"/>
              <w:spacing w:line="240" w:lineRule="auto"/>
              <w:contextualSpacing/>
              <w:jc w:val="center"/>
              <w:rPr>
                <w:rFonts w:eastAsia="Calibri" w:asciiTheme="majorHAnsi" w:hAnsiTheme="majorHAnsi" w:cstheme="majorHAnsi"/>
                <w:b/>
                <w:lang w:val="ca-ES"/>
              </w:rPr>
            </w:pPr>
          </w:p>
          <w:p w:rsidRPr="00AD7770" w:rsidR="00B52F3F" w:rsidP="00BD6491" w:rsidRDefault="004C14C0" w14:paraId="23874F38" w14:textId="77777777">
            <w:pPr>
              <w:widowControl w:val="0"/>
              <w:spacing w:line="240" w:lineRule="auto"/>
              <w:contextualSpacing/>
              <w:jc w:val="center"/>
              <w:rPr>
                <w:rFonts w:eastAsia="Calibri" w:asciiTheme="majorHAnsi" w:hAnsiTheme="majorHAnsi" w:cstheme="majorHAnsi"/>
                <w:b/>
                <w:lang w:val="ca-ES"/>
              </w:rPr>
            </w:pPr>
            <w:r w:rsidRPr="00AD7770">
              <w:rPr>
                <w:rFonts w:eastAsia="Calibri" w:asciiTheme="majorHAnsi" w:hAnsiTheme="majorHAnsi" w:cstheme="majorHAnsi"/>
                <w:b/>
                <w:lang w:val="ca-ES"/>
              </w:rPr>
              <w:t>SEQÜENCIACIÓ DE LA SITUACIÓ D’APRENENTATGE</w:t>
            </w:r>
          </w:p>
          <w:p w:rsidRPr="00AD7770" w:rsidR="00B52F3F" w:rsidP="00BD6491" w:rsidRDefault="00B52F3F" w14:paraId="18F6ED4A" w14:textId="77777777">
            <w:pPr>
              <w:widowControl w:val="0"/>
              <w:spacing w:line="240" w:lineRule="auto"/>
              <w:contextualSpacing/>
              <w:jc w:val="center"/>
              <w:rPr>
                <w:rFonts w:eastAsia="Calibri" w:asciiTheme="majorHAnsi" w:hAnsiTheme="majorHAnsi" w:cstheme="majorHAnsi"/>
                <w:b/>
                <w:lang w:val="ca-ES"/>
              </w:rPr>
            </w:pPr>
          </w:p>
        </w:tc>
      </w:tr>
      <w:tr w:rsidRPr="00AD7770" w:rsidR="00B52F3F" w:rsidTr="701AA6A3" w14:paraId="14534D5F" w14:textId="77777777">
        <w:trPr>
          <w:trHeight w:val="650"/>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vAlign w:val="center"/>
          </w:tcPr>
          <w:p w:rsidRPr="00AD7770" w:rsidR="00B52F3F" w:rsidP="00BD6491" w:rsidRDefault="004C14C0" w14:paraId="368B1B76" w14:textId="77777777">
            <w:pPr>
              <w:widowControl w:val="0"/>
              <w:spacing w:line="240" w:lineRule="auto"/>
              <w:contextualSpacing/>
              <w:jc w:val="center"/>
              <w:rPr>
                <w:rFonts w:eastAsia="Calibri" w:asciiTheme="majorHAnsi" w:hAnsiTheme="majorHAnsi" w:cstheme="majorHAnsi"/>
                <w:b/>
                <w:lang w:val="ca-ES"/>
              </w:rPr>
            </w:pPr>
            <w:r w:rsidRPr="00AD7770">
              <w:rPr>
                <w:rFonts w:eastAsia="Calibri" w:asciiTheme="majorHAnsi" w:hAnsiTheme="majorHAnsi" w:cstheme="majorHAnsi"/>
                <w:b/>
                <w:lang w:val="ca-ES"/>
              </w:rPr>
              <w:t>nº</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vAlign w:val="center"/>
          </w:tcPr>
          <w:p w:rsidRPr="00AD7770" w:rsidR="00B52F3F" w:rsidP="001E29B1" w:rsidRDefault="001E29B1" w14:paraId="11A95EFA" w14:textId="2DA13669">
            <w:pPr>
              <w:widowControl w:val="0"/>
              <w:spacing w:line="240" w:lineRule="auto"/>
              <w:contextualSpacing/>
              <w:rPr>
                <w:rFonts w:eastAsia="Calibri" w:asciiTheme="majorHAnsi" w:hAnsiTheme="majorHAnsi" w:cstheme="majorHAnsi"/>
                <w:b/>
                <w:lang w:val="ca-ES"/>
              </w:rPr>
            </w:pPr>
            <w:r w:rsidRPr="00AD7770">
              <w:rPr>
                <w:rFonts w:eastAsia="Calibri" w:asciiTheme="majorHAnsi" w:hAnsiTheme="majorHAnsi" w:cstheme="majorHAnsi"/>
                <w:b/>
                <w:lang w:val="ca-ES"/>
              </w:rPr>
              <w:t>DESCRIPCIÓ SEQÜÈNCIA</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vAlign w:val="center"/>
          </w:tcPr>
          <w:p w:rsidRPr="00AD7770" w:rsidR="00B52F3F" w:rsidP="00BD6491" w:rsidRDefault="004C14C0" w14:paraId="29AD5FE2" w14:textId="77777777">
            <w:pPr>
              <w:widowControl w:val="0"/>
              <w:spacing w:line="240" w:lineRule="auto"/>
              <w:contextualSpacing/>
              <w:jc w:val="center"/>
              <w:rPr>
                <w:rFonts w:eastAsia="Calibri" w:asciiTheme="majorHAnsi" w:hAnsiTheme="majorHAnsi" w:cstheme="majorHAnsi"/>
                <w:b/>
                <w:lang w:val="ca-ES"/>
              </w:rPr>
            </w:pPr>
            <w:r w:rsidRPr="00AD7770">
              <w:rPr>
                <w:rFonts w:eastAsia="Calibri" w:asciiTheme="majorHAnsi" w:hAnsiTheme="majorHAnsi" w:cstheme="majorHAnsi"/>
                <w:b/>
                <w:lang w:val="ca-ES"/>
              </w:rPr>
              <w:t xml:space="preserve">RECURSOS </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vAlign w:val="center"/>
          </w:tcPr>
          <w:p w:rsidRPr="00AD7770" w:rsidR="00B52F3F" w:rsidP="00BD6491" w:rsidRDefault="004C14C0" w14:paraId="7B442A61" w14:textId="77777777">
            <w:pPr>
              <w:widowControl w:val="0"/>
              <w:spacing w:line="240" w:lineRule="auto"/>
              <w:contextualSpacing/>
              <w:jc w:val="center"/>
              <w:rPr>
                <w:rFonts w:eastAsia="Calibri" w:asciiTheme="majorHAnsi" w:hAnsiTheme="majorHAnsi" w:cstheme="majorHAnsi"/>
                <w:b/>
                <w:lang w:val="ca-ES"/>
              </w:rPr>
            </w:pPr>
            <w:r w:rsidRPr="00AD7770">
              <w:rPr>
                <w:rFonts w:eastAsia="Calibri" w:asciiTheme="majorHAnsi" w:hAnsiTheme="majorHAnsi" w:cstheme="majorHAnsi"/>
                <w:b/>
                <w:lang w:val="ca-ES"/>
              </w:rPr>
              <w:t>CODI RA</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vAlign w:val="center"/>
          </w:tcPr>
          <w:p w:rsidRPr="00AD7770" w:rsidR="00B52F3F" w:rsidP="00BD6491" w:rsidRDefault="004C14C0" w14:paraId="011ABDCF" w14:textId="77777777">
            <w:pPr>
              <w:widowControl w:val="0"/>
              <w:spacing w:line="240" w:lineRule="auto"/>
              <w:contextualSpacing/>
              <w:jc w:val="center"/>
              <w:rPr>
                <w:rFonts w:eastAsia="Calibri" w:asciiTheme="majorHAnsi" w:hAnsiTheme="majorHAnsi" w:cstheme="majorHAnsi"/>
                <w:b/>
                <w:lang w:val="ca-ES"/>
              </w:rPr>
            </w:pPr>
            <w:r w:rsidRPr="00AD7770">
              <w:rPr>
                <w:rFonts w:eastAsia="Calibri" w:asciiTheme="majorHAnsi" w:hAnsiTheme="majorHAnsi" w:cstheme="majorHAnsi"/>
                <w:b/>
                <w:lang w:val="ca-ES"/>
              </w:rPr>
              <w:t>CODI CA</w:t>
            </w:r>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vAlign w:val="center"/>
          </w:tcPr>
          <w:p w:rsidRPr="00AD7770" w:rsidR="00B52F3F" w:rsidP="00BD6491" w:rsidRDefault="004C14C0" w14:paraId="79F05755" w14:textId="77777777">
            <w:pPr>
              <w:widowControl w:val="0"/>
              <w:spacing w:line="240" w:lineRule="auto"/>
              <w:contextualSpacing/>
              <w:jc w:val="center"/>
              <w:rPr>
                <w:rFonts w:eastAsia="Calibri" w:asciiTheme="majorHAnsi" w:hAnsiTheme="majorHAnsi" w:cstheme="majorHAnsi"/>
                <w:b/>
                <w:lang w:val="ca-ES"/>
              </w:rPr>
            </w:pPr>
            <w:r w:rsidRPr="00AD7770">
              <w:rPr>
                <w:rFonts w:eastAsia="Calibri" w:asciiTheme="majorHAnsi" w:hAnsiTheme="majorHAnsi" w:cstheme="majorHAnsi"/>
                <w:b/>
                <w:lang w:val="ca-ES"/>
              </w:rPr>
              <w:t>INSTRUMENTS D'AVALUACIÓ</w:t>
            </w:r>
          </w:p>
        </w:tc>
      </w:tr>
      <w:tr w:rsidRPr="00AD7770" w:rsidR="00B52F3F" w:rsidTr="701AA6A3" w14:paraId="13DCA307" w14:textId="77777777">
        <w:trPr>
          <w:trHeight w:val="1463"/>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B52F3F" w:rsidP="00BD6491" w:rsidRDefault="004C14C0" w14:paraId="5ACBED55" w14:textId="77777777">
            <w:pPr>
              <w:widowControl w:val="0"/>
              <w:spacing w:line="240" w:lineRule="auto"/>
              <w:contextualSpacing/>
              <w:jc w:val="center"/>
              <w:rPr>
                <w:rFonts w:eastAsia="Calibri" w:asciiTheme="majorHAnsi" w:hAnsiTheme="majorHAnsi" w:cstheme="majorHAnsi"/>
                <w:sz w:val="20"/>
                <w:szCs w:val="20"/>
                <w:lang w:val="ca-ES"/>
              </w:rPr>
            </w:pPr>
            <w:r w:rsidRPr="00AD7770">
              <w:rPr>
                <w:rFonts w:eastAsia="Calibri" w:asciiTheme="majorHAnsi" w:hAnsiTheme="majorHAnsi" w:cstheme="majorHAnsi"/>
                <w:sz w:val="20"/>
                <w:szCs w:val="20"/>
                <w:lang w:val="ca-ES"/>
              </w:rPr>
              <w:lastRenderedPageBreak/>
              <w:t>1</w:t>
            </w:r>
          </w:p>
          <w:p w:rsidRPr="00AD7770" w:rsidR="00B52F3F" w:rsidP="00BD6491" w:rsidRDefault="00B52F3F" w14:paraId="5C5CBC14" w14:textId="77777777">
            <w:pPr>
              <w:widowControl w:val="0"/>
              <w:spacing w:line="240" w:lineRule="auto"/>
              <w:contextualSpacing/>
              <w:jc w:val="center"/>
              <w:rPr>
                <w:rFonts w:eastAsia="Calibri" w:asciiTheme="majorHAnsi" w:hAnsiTheme="majorHAnsi" w:cstheme="majorHAnsi"/>
                <w:color w:val="FFFFFF"/>
                <w:sz w:val="20"/>
                <w:szCs w:val="20"/>
                <w:lang w:val="ca-ES"/>
              </w:rPr>
            </w:pP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D6491" w:rsidP="001E29B1" w:rsidRDefault="009771C1" w14:paraId="45362B1B" w14:textId="3A115DB2">
            <w:pPr>
              <w:widowControl w:val="0"/>
              <w:spacing w:line="240" w:lineRule="auto"/>
              <w:contextualSpacing/>
              <w:rPr>
                <w:rFonts w:eastAsia="Calibri" w:asciiTheme="majorHAnsi" w:hAnsiTheme="majorHAnsi" w:cstheme="majorHAnsi"/>
                <w:b/>
                <w:sz w:val="20"/>
                <w:szCs w:val="20"/>
                <w:lang w:val="ca-ES"/>
              </w:rPr>
            </w:pPr>
            <w:r w:rsidRPr="009771C1">
              <w:rPr>
                <w:rFonts w:eastAsia="Calibri" w:asciiTheme="majorHAnsi" w:hAnsiTheme="majorHAnsi" w:cstheme="majorHAnsi"/>
                <w:b/>
                <w:bCs/>
                <w:sz w:val="20"/>
                <w:szCs w:val="20"/>
                <w:lang w:eastAsia="en-US"/>
              </w:rPr>
              <w:t>Activación del reto.</w:t>
            </w:r>
            <w:r w:rsidRPr="009771C1">
              <w:rPr>
                <w:rFonts w:eastAsia="Calibri" w:asciiTheme="majorHAnsi" w:hAnsiTheme="majorHAnsi" w:cstheme="majorHAnsi"/>
                <w:sz w:val="20"/>
                <w:szCs w:val="20"/>
                <w:lang w:eastAsia="en-US"/>
              </w:rPr>
              <w:t xml:space="preserve"> Presentación del proyecto por parte de la Asociación "Cocina por el </w:t>
            </w:r>
            <w:proofErr w:type="spellStart"/>
            <w:r w:rsidRPr="009771C1">
              <w:rPr>
                <w:rFonts w:eastAsia="Calibri" w:asciiTheme="majorHAnsi" w:hAnsiTheme="majorHAnsi" w:cstheme="majorHAnsi"/>
                <w:sz w:val="20"/>
                <w:szCs w:val="20"/>
                <w:lang w:eastAsia="en-US"/>
              </w:rPr>
              <w:t>camBIO</w:t>
            </w:r>
            <w:proofErr w:type="spellEnd"/>
            <w:r w:rsidRPr="009771C1">
              <w:rPr>
                <w:rFonts w:eastAsia="Calibri" w:asciiTheme="majorHAnsi" w:hAnsiTheme="majorHAnsi" w:cstheme="majorHAnsi"/>
                <w:sz w:val="20"/>
                <w:szCs w:val="20"/>
                <w:lang w:eastAsia="en-US"/>
              </w:rPr>
              <w:t>". Se introduce el contexto de la Escuela de Cocina Saharaui y la problemática social. Reflexión inicial Presentación, testimonios del voluntariado, videos introductorios</w:t>
            </w:r>
            <w:r>
              <w:rPr>
                <w:rFonts w:eastAsia="Calibri" w:asciiTheme="majorHAnsi" w:hAnsiTheme="majorHAnsi" w:cstheme="majorHAnsi"/>
                <w:sz w:val="20"/>
                <w:szCs w:val="20"/>
                <w:lang w:eastAsia="en-US"/>
              </w:rPr>
              <w:t xml:space="preserve"> </w:t>
            </w:r>
            <w:r w:rsidRPr="009771C1">
              <w:rPr>
                <w:rFonts w:eastAsia="Calibri" w:asciiTheme="majorHAnsi" w:hAnsiTheme="majorHAnsi" w:cstheme="majorHAnsi"/>
                <w:sz w:val="20"/>
                <w:szCs w:val="20"/>
                <w:lang w:eastAsia="en-US"/>
              </w:rPr>
              <w:t>sobre los </w:t>
            </w:r>
            <w:r w:rsidRPr="009771C1">
              <w:rPr>
                <w:rFonts w:eastAsia="Calibri" w:asciiTheme="majorHAnsi" w:hAnsiTheme="majorHAnsi" w:cstheme="majorHAnsi"/>
                <w:b/>
                <w:bCs/>
                <w:sz w:val="20"/>
                <w:szCs w:val="20"/>
                <w:lang w:eastAsia="en-US"/>
              </w:rPr>
              <w:t>ODS</w:t>
            </w:r>
            <w:r w:rsidRPr="009771C1">
              <w:rPr>
                <w:rFonts w:eastAsia="Calibri" w:asciiTheme="majorHAnsi" w:hAnsiTheme="majorHAnsi" w:cstheme="majorHAnsi"/>
                <w:sz w:val="20"/>
                <w:szCs w:val="20"/>
                <w:lang w:eastAsia="en-US"/>
              </w:rPr>
              <w:t> relacionados.</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52F3F" w:rsidP="00BD6491" w:rsidRDefault="009771C1" w14:paraId="42855961" w14:textId="560700E8">
            <w:pPr>
              <w:widowControl w:val="0"/>
              <w:spacing w:line="240" w:lineRule="auto"/>
              <w:contextualSpacing/>
              <w:rPr>
                <w:rFonts w:eastAsia="Calibri" w:asciiTheme="majorHAnsi" w:hAnsiTheme="majorHAnsi" w:cstheme="majorHAnsi"/>
                <w:sz w:val="20"/>
                <w:szCs w:val="20"/>
                <w:lang w:val="ca-ES"/>
              </w:rPr>
            </w:pPr>
            <w:r w:rsidRPr="009771C1">
              <w:rPr>
                <w:rFonts w:eastAsia="Calibri" w:asciiTheme="majorHAnsi" w:hAnsiTheme="majorHAnsi" w:cstheme="majorHAnsi"/>
                <w:sz w:val="20"/>
                <w:szCs w:val="20"/>
              </w:rPr>
              <w:t>Presentación, testimonios del voluntariado, videos introductorios.</w:t>
            </w:r>
            <w:r w:rsidR="00404A47">
              <w:rPr>
                <w:rFonts w:eastAsia="Calibri" w:asciiTheme="majorHAnsi" w:hAnsiTheme="majorHAnsi" w:cstheme="majorHAnsi"/>
                <w:sz w:val="20"/>
                <w:szCs w:val="20"/>
              </w:rPr>
              <w:t xml:space="preserve"> Aula de Emprendimiento.</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AD7770" w:rsidR="00B52F3F" w:rsidP="00D77267" w:rsidRDefault="004C14C0" w14:paraId="15726C0B" w14:textId="59F0DCCA">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sidR="009771C1">
              <w:rPr>
                <w:rFonts w:eastAsia="Calibri" w:asciiTheme="majorHAnsi" w:hAnsiTheme="majorHAnsi" w:cstheme="majorHAnsi"/>
                <w:color w:val="1F497D" w:themeColor="text2"/>
                <w:sz w:val="20"/>
                <w:szCs w:val="20"/>
                <w:lang w:val="ca-ES"/>
              </w:rPr>
              <w:t>2 y RA3</w:t>
            </w:r>
          </w:p>
          <w:p w:rsidRPr="00AD7770" w:rsidR="00C27690" w:rsidP="00D77267" w:rsidRDefault="00C27690" w14:paraId="10C2B815" w14:textId="65A629F2">
            <w:pPr>
              <w:widowControl w:val="0"/>
              <w:spacing w:line="240" w:lineRule="auto"/>
              <w:contextualSpacing/>
              <w:jc w:val="center"/>
              <w:rPr>
                <w:rFonts w:eastAsia="Calibri" w:asciiTheme="majorHAnsi" w:hAnsiTheme="majorHAnsi" w:cstheme="majorHAnsi"/>
                <w:sz w:val="20"/>
                <w:szCs w:val="20"/>
                <w:lang w:val="ca-ES"/>
              </w:rPr>
            </w:pPr>
            <w:r w:rsidRPr="00AD7770">
              <w:rPr>
                <w:rFonts w:eastAsia="Calibri" w:asciiTheme="majorHAnsi" w:hAnsiTheme="majorHAnsi" w:cstheme="majorHAnsi"/>
                <w:color w:val="4F6228" w:themeColor="accent3" w:themeShade="80"/>
                <w:sz w:val="20"/>
                <w:szCs w:val="20"/>
                <w:lang w:val="ca-ES"/>
              </w:rPr>
              <w:t>RA</w:t>
            </w:r>
            <w:r w:rsidR="009771C1">
              <w:rPr>
                <w:rFonts w:eastAsia="Calibri" w:asciiTheme="majorHAnsi" w:hAnsiTheme="majorHAnsi" w:cstheme="majorHAnsi"/>
                <w:color w:val="4F6228" w:themeColor="accent3" w:themeShade="80"/>
                <w:sz w:val="20"/>
                <w:szCs w:val="20"/>
                <w:lang w:val="ca-ES"/>
              </w:rPr>
              <w:t>4 y RA5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009771C1" w:rsidP="00D77267" w:rsidRDefault="009771C1" w14:paraId="2F11D229" w14:textId="1B72DD10">
            <w:pPr>
              <w:widowControl w:val="0"/>
              <w:spacing w:line="240" w:lineRule="auto"/>
              <w:contextualSpacing/>
              <w:jc w:val="center"/>
              <w:rPr>
                <w:rFonts w:eastAsia="Calibri" w:asciiTheme="majorHAnsi" w:hAnsiTheme="majorHAnsi" w:cstheme="majorHAnsi"/>
                <w:color w:val="1F497D" w:themeColor="text2"/>
                <w:sz w:val="20"/>
                <w:szCs w:val="20"/>
              </w:rPr>
            </w:pPr>
            <w:r w:rsidRPr="009771C1">
              <w:rPr>
                <w:rFonts w:eastAsia="Calibri" w:asciiTheme="majorHAnsi" w:hAnsiTheme="majorHAnsi" w:cstheme="majorHAnsi"/>
                <w:color w:val="1F497D" w:themeColor="text2"/>
                <w:sz w:val="20"/>
                <w:szCs w:val="20"/>
              </w:rPr>
              <w:t>2.a, 3.a</w:t>
            </w:r>
          </w:p>
          <w:p w:rsidRPr="00AD7770" w:rsidR="00C27690" w:rsidP="00D77267" w:rsidRDefault="009771C1" w14:paraId="191CA8F1" w14:textId="1F7F7F02">
            <w:pPr>
              <w:widowControl w:val="0"/>
              <w:spacing w:line="240" w:lineRule="auto"/>
              <w:contextualSpacing/>
              <w:jc w:val="center"/>
              <w:rPr>
                <w:rFonts w:eastAsia="Calibri" w:asciiTheme="majorHAnsi" w:hAnsiTheme="majorHAnsi" w:cstheme="majorHAnsi"/>
                <w:sz w:val="20"/>
                <w:szCs w:val="20"/>
                <w:lang w:val="ca-ES"/>
              </w:rPr>
            </w:pPr>
            <w:r w:rsidRPr="009771C1">
              <w:rPr>
                <w:rFonts w:eastAsia="Calibri" w:asciiTheme="majorHAnsi" w:hAnsiTheme="majorHAnsi" w:cstheme="majorHAnsi"/>
                <w:color w:val="9BBB59" w:themeColor="accent3"/>
                <w:sz w:val="20"/>
                <w:szCs w:val="20"/>
              </w:rPr>
              <w:t xml:space="preserve">4.a, </w:t>
            </w:r>
            <w:proofErr w:type="gramStart"/>
            <w:r w:rsidRPr="009771C1">
              <w:rPr>
                <w:rFonts w:eastAsia="Calibri" w:asciiTheme="majorHAnsi" w:hAnsiTheme="majorHAnsi" w:cstheme="majorHAnsi"/>
                <w:color w:val="9BBB59" w:themeColor="accent3"/>
                <w:sz w:val="20"/>
                <w:szCs w:val="20"/>
              </w:rPr>
              <w:t>4.f</w:t>
            </w:r>
            <w:proofErr w:type="gramEnd"/>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B52F3F" w:rsidP="00D77267" w:rsidRDefault="009771C1" w14:paraId="724673FD" w14:textId="234C8541">
            <w:pPr>
              <w:widowControl w:val="0"/>
              <w:spacing w:line="240" w:lineRule="auto"/>
              <w:contextualSpacing/>
              <w:jc w:val="both"/>
              <w:rPr>
                <w:rFonts w:eastAsia="Calibri" w:asciiTheme="majorHAnsi" w:hAnsiTheme="majorHAnsi" w:cstheme="majorHAnsi"/>
                <w:lang w:val="ca-ES"/>
              </w:rPr>
            </w:pPr>
            <w:r>
              <w:rPr>
                <w:rFonts w:eastAsia="Calibri" w:asciiTheme="majorHAnsi" w:hAnsiTheme="majorHAnsi" w:cstheme="majorHAnsi"/>
                <w:sz w:val="20"/>
                <w:szCs w:val="20"/>
                <w:lang w:eastAsia="en-US"/>
              </w:rPr>
              <w:t>Observación.</w:t>
            </w:r>
            <w:r w:rsidRPr="009771C1">
              <w:rPr>
                <w:rFonts w:eastAsia="Calibri" w:asciiTheme="majorHAnsi" w:hAnsiTheme="majorHAnsi" w:cstheme="majorHAnsi"/>
                <w:sz w:val="20"/>
                <w:szCs w:val="20"/>
                <w:lang w:eastAsia="en-US"/>
              </w:rPr>
              <w:t xml:space="preserve"> </w:t>
            </w:r>
            <w:r>
              <w:rPr>
                <w:rFonts w:eastAsia="Calibri" w:asciiTheme="majorHAnsi" w:hAnsiTheme="majorHAnsi" w:cstheme="majorHAnsi"/>
                <w:sz w:val="20"/>
                <w:szCs w:val="20"/>
                <w:lang w:eastAsia="en-US"/>
              </w:rPr>
              <w:t>R</w:t>
            </w:r>
            <w:r w:rsidRPr="009771C1">
              <w:rPr>
                <w:rFonts w:eastAsia="Calibri" w:asciiTheme="majorHAnsi" w:hAnsiTheme="majorHAnsi" w:cstheme="majorHAnsi"/>
                <w:sz w:val="20"/>
                <w:szCs w:val="20"/>
                <w:lang w:eastAsia="en-US"/>
              </w:rPr>
              <w:t>eflexión inicial sobre el impacto social del proyecto.</w:t>
            </w:r>
          </w:p>
        </w:tc>
      </w:tr>
      <w:tr w:rsidRPr="00AD7770" w:rsidR="00B52F3F" w:rsidTr="701AA6A3" w14:paraId="25981A91" w14:textId="77777777">
        <w:trPr>
          <w:trHeight w:val="405"/>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B52F3F" w:rsidP="00BD6491" w:rsidRDefault="004C14C0" w14:paraId="12670F99" w14:textId="77777777">
            <w:pPr>
              <w:widowControl w:val="0"/>
              <w:spacing w:line="240" w:lineRule="auto"/>
              <w:contextualSpacing/>
              <w:jc w:val="center"/>
              <w:rPr>
                <w:rFonts w:eastAsia="Calibri" w:asciiTheme="majorHAnsi" w:hAnsiTheme="majorHAnsi" w:cstheme="majorHAnsi"/>
                <w:lang w:val="ca-ES"/>
              </w:rPr>
            </w:pPr>
            <w:r w:rsidRPr="00AD7770">
              <w:rPr>
                <w:rFonts w:eastAsia="Calibri" w:asciiTheme="majorHAnsi" w:hAnsiTheme="majorHAnsi" w:cstheme="majorHAnsi"/>
                <w:lang w:val="ca-ES"/>
              </w:rPr>
              <w:t>2</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B52F3F" w:rsidP="00BD6491" w:rsidRDefault="009771C1" w14:paraId="708B77E8" w14:textId="070FD8D0">
            <w:pPr>
              <w:widowControl w:val="0"/>
              <w:spacing w:line="240" w:lineRule="auto"/>
              <w:contextualSpacing/>
              <w:rPr>
                <w:rFonts w:eastAsia="Calibri" w:asciiTheme="majorHAnsi" w:hAnsiTheme="majorHAnsi" w:cstheme="majorHAnsi"/>
                <w:sz w:val="20"/>
                <w:szCs w:val="20"/>
                <w:lang w:val="ca-ES"/>
              </w:rPr>
            </w:pPr>
            <w:r w:rsidRPr="00417A95">
              <w:rPr>
                <w:rFonts w:eastAsia="Calibri" w:asciiTheme="majorHAnsi" w:hAnsiTheme="majorHAnsi" w:cstheme="majorHAnsi"/>
                <w:b/>
                <w:bCs/>
                <w:sz w:val="20"/>
                <w:szCs w:val="20"/>
              </w:rPr>
              <w:t>Investigación del contexto</w:t>
            </w:r>
            <w:r w:rsidRPr="009771C1">
              <w:rPr>
                <w:rFonts w:eastAsia="Calibri" w:asciiTheme="majorHAnsi" w:hAnsiTheme="majorHAnsi" w:cstheme="majorHAnsi"/>
                <w:sz w:val="20"/>
                <w:szCs w:val="20"/>
              </w:rPr>
              <w:t>. Análisis de los recursos disponibles en la Escuela de Cocina Saharaui y de la problemática alimentaria en la región. Búsqueda de soluciones sostenibles en la cocina</w:t>
            </w:r>
            <w:r w:rsidR="00404A47">
              <w:rPr>
                <w:rFonts w:eastAsia="Calibri" w:asciiTheme="majorHAnsi" w:hAnsiTheme="majorHAnsi" w:cstheme="majorHAnsi"/>
                <w:sz w:val="20"/>
                <w:szCs w:val="20"/>
              </w:rPr>
              <w:t xml:space="preserve"> y en su Escuela de Cocina</w:t>
            </w:r>
            <w:r w:rsidRPr="009771C1">
              <w:rPr>
                <w:rFonts w:eastAsia="Calibri" w:asciiTheme="majorHAnsi" w:hAnsiTheme="majorHAnsi" w:cstheme="majorHAnsi"/>
                <w:sz w:val="20"/>
                <w:szCs w:val="20"/>
              </w:rPr>
              <w:t>. Trabajo en grupos para recolectar información.</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52F3F" w:rsidP="00810BF0" w:rsidRDefault="009771C1" w14:paraId="76BE5F0F" w14:textId="71B69B4A">
            <w:pPr>
              <w:widowControl w:val="0"/>
              <w:spacing w:line="240" w:lineRule="auto"/>
              <w:contextualSpacing/>
              <w:rPr>
                <w:rFonts w:eastAsia="Calibri" w:asciiTheme="majorHAnsi" w:hAnsiTheme="majorHAnsi" w:cstheme="majorHAnsi"/>
                <w:sz w:val="20"/>
                <w:szCs w:val="20"/>
                <w:lang w:val="ca-ES"/>
              </w:rPr>
            </w:pPr>
            <w:r w:rsidRPr="009771C1">
              <w:rPr>
                <w:rFonts w:eastAsia="Calibri" w:asciiTheme="majorHAnsi" w:hAnsiTheme="majorHAnsi" w:cstheme="majorHAnsi"/>
                <w:sz w:val="20"/>
                <w:szCs w:val="20"/>
              </w:rPr>
              <w:t>Material de investigación (artículos, videos, informes sobre sostenibilidad y alimentación).</w:t>
            </w:r>
            <w:r w:rsidR="00404A47">
              <w:rPr>
                <w:rFonts w:eastAsia="Calibri" w:asciiTheme="majorHAnsi" w:hAnsiTheme="majorHAnsi" w:cstheme="majorHAnsi"/>
                <w:sz w:val="20"/>
                <w:szCs w:val="20"/>
              </w:rPr>
              <w:t xml:space="preserve"> Muros colaborativos online. Aula de Emprendimiento.</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AD7770" w:rsidR="009771C1" w:rsidP="009771C1" w:rsidRDefault="009771C1" w14:paraId="49A139E6" w14:textId="77777777">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Pr>
                <w:rFonts w:eastAsia="Calibri" w:asciiTheme="majorHAnsi" w:hAnsiTheme="majorHAnsi" w:cstheme="majorHAnsi"/>
                <w:color w:val="1F497D" w:themeColor="text2"/>
                <w:sz w:val="20"/>
                <w:szCs w:val="20"/>
                <w:lang w:val="ca-ES"/>
              </w:rPr>
              <w:t>2 y RA3</w:t>
            </w:r>
          </w:p>
          <w:p w:rsidRPr="00AD7770" w:rsidR="00C27690" w:rsidP="009771C1" w:rsidRDefault="009771C1" w14:paraId="0051B445" w14:textId="4936FAA1">
            <w:pPr>
              <w:widowControl w:val="0"/>
              <w:spacing w:line="240" w:lineRule="auto"/>
              <w:contextualSpacing/>
              <w:jc w:val="center"/>
              <w:rPr>
                <w:rFonts w:eastAsia="Calibri" w:asciiTheme="majorHAnsi" w:hAnsiTheme="majorHAnsi" w:cstheme="majorHAnsi"/>
                <w:sz w:val="20"/>
                <w:szCs w:val="20"/>
                <w:lang w:val="ca-ES"/>
              </w:rPr>
            </w:pPr>
            <w:r w:rsidRPr="00AD7770">
              <w:rPr>
                <w:rFonts w:eastAsia="Calibri" w:asciiTheme="majorHAnsi" w:hAnsiTheme="majorHAnsi" w:cstheme="majorHAnsi"/>
                <w:color w:val="4F6228" w:themeColor="accent3" w:themeShade="80"/>
                <w:sz w:val="20"/>
                <w:szCs w:val="20"/>
                <w:lang w:val="ca-ES"/>
              </w:rPr>
              <w:t>RA</w:t>
            </w:r>
            <w:r>
              <w:rPr>
                <w:rFonts w:eastAsia="Calibri" w:asciiTheme="majorHAnsi" w:hAnsiTheme="majorHAnsi" w:cstheme="majorHAnsi"/>
                <w:color w:val="4F6228" w:themeColor="accent3" w:themeShade="80"/>
                <w:sz w:val="20"/>
                <w:szCs w:val="20"/>
                <w:lang w:val="ca-ES"/>
              </w:rPr>
              <w:t>4 y RA5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009771C1" w:rsidP="00D77267" w:rsidRDefault="009771C1" w14:paraId="5F95B5D7" w14:textId="0AC167FD">
            <w:pPr>
              <w:widowControl w:val="0"/>
              <w:spacing w:line="240" w:lineRule="auto"/>
              <w:contextualSpacing/>
              <w:jc w:val="center"/>
              <w:rPr>
                <w:rFonts w:eastAsia="Calibri" w:asciiTheme="majorHAnsi" w:hAnsiTheme="majorHAnsi" w:cstheme="majorHAnsi"/>
                <w:color w:val="1F497D" w:themeColor="text2"/>
                <w:sz w:val="20"/>
                <w:szCs w:val="20"/>
              </w:rPr>
            </w:pPr>
            <w:r w:rsidRPr="009771C1">
              <w:rPr>
                <w:rFonts w:eastAsia="Calibri" w:asciiTheme="majorHAnsi" w:hAnsiTheme="majorHAnsi" w:cstheme="majorHAnsi"/>
                <w:color w:val="1F497D" w:themeColor="text2"/>
                <w:sz w:val="20"/>
                <w:szCs w:val="20"/>
              </w:rPr>
              <w:t>3.b, 4.a</w:t>
            </w:r>
          </w:p>
          <w:p w:rsidRPr="00AD7770" w:rsidR="00C27690" w:rsidP="00D77267" w:rsidRDefault="009771C1" w14:paraId="597D6B3E" w14:textId="7EB046D8">
            <w:pPr>
              <w:widowControl w:val="0"/>
              <w:spacing w:line="240" w:lineRule="auto"/>
              <w:contextualSpacing/>
              <w:jc w:val="center"/>
              <w:rPr>
                <w:rFonts w:eastAsia="Calibri" w:asciiTheme="majorHAnsi" w:hAnsiTheme="majorHAnsi" w:cstheme="majorHAnsi"/>
                <w:sz w:val="20"/>
                <w:szCs w:val="20"/>
                <w:lang w:val="ca-ES"/>
              </w:rPr>
            </w:pPr>
            <w:r w:rsidRPr="009771C1">
              <w:rPr>
                <w:rFonts w:eastAsia="Calibri" w:asciiTheme="majorHAnsi" w:hAnsiTheme="majorHAnsi" w:cstheme="majorHAnsi"/>
                <w:color w:val="9BBB59" w:themeColor="accent3"/>
                <w:sz w:val="20"/>
                <w:szCs w:val="20"/>
              </w:rPr>
              <w:t xml:space="preserve">4.e, </w:t>
            </w:r>
            <w:proofErr w:type="gramStart"/>
            <w:r w:rsidRPr="009771C1">
              <w:rPr>
                <w:rFonts w:eastAsia="Calibri" w:asciiTheme="majorHAnsi" w:hAnsiTheme="majorHAnsi" w:cstheme="majorHAnsi"/>
                <w:color w:val="9BBB59" w:themeColor="accent3"/>
                <w:sz w:val="20"/>
                <w:szCs w:val="20"/>
              </w:rPr>
              <w:t>4.f</w:t>
            </w:r>
            <w:proofErr w:type="gramEnd"/>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52F3F" w:rsidP="00D77267" w:rsidRDefault="009771C1" w14:paraId="7087D234" w14:textId="0872C584">
            <w:pPr>
              <w:widowControl w:val="0"/>
              <w:spacing w:line="240" w:lineRule="auto"/>
              <w:contextualSpacing/>
              <w:jc w:val="both"/>
              <w:rPr>
                <w:rFonts w:eastAsia="Calibri" w:asciiTheme="majorHAnsi" w:hAnsiTheme="majorHAnsi" w:cstheme="majorHAnsi"/>
                <w:lang w:val="ca-ES"/>
              </w:rPr>
            </w:pPr>
            <w:r w:rsidRPr="009771C1">
              <w:rPr>
                <w:rFonts w:eastAsia="Calibri" w:asciiTheme="majorHAnsi" w:hAnsiTheme="majorHAnsi" w:cstheme="majorHAnsi"/>
              </w:rPr>
              <w:t>Informe de investigación (rúbrica de análisis de fuentes y contenido).</w:t>
            </w:r>
          </w:p>
        </w:tc>
      </w:tr>
      <w:tr w:rsidRPr="00AD7770" w:rsidR="00B52F3F" w:rsidTr="701AA6A3" w14:paraId="3046B920" w14:textId="77777777">
        <w:trPr>
          <w:trHeight w:val="405"/>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B52F3F" w:rsidP="00BD6491" w:rsidRDefault="004C14C0" w14:paraId="573FE1F3" w14:textId="77777777">
            <w:pPr>
              <w:widowControl w:val="0"/>
              <w:spacing w:line="240" w:lineRule="auto"/>
              <w:contextualSpacing/>
              <w:jc w:val="center"/>
              <w:rPr>
                <w:rFonts w:eastAsia="Calibri" w:asciiTheme="majorHAnsi" w:hAnsiTheme="majorHAnsi" w:cstheme="majorHAnsi"/>
                <w:lang w:val="ca-ES"/>
              </w:rPr>
            </w:pPr>
            <w:r w:rsidRPr="00AD7770">
              <w:rPr>
                <w:rFonts w:eastAsia="Calibri" w:asciiTheme="majorHAnsi" w:hAnsiTheme="majorHAnsi" w:cstheme="majorHAnsi"/>
                <w:lang w:val="ca-ES"/>
              </w:rPr>
              <w:t>3</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B52F3F" w:rsidP="00810BF0" w:rsidRDefault="009771C1" w14:paraId="7E2903E1" w14:textId="0B23BB66">
            <w:pPr>
              <w:widowControl w:val="0"/>
              <w:spacing w:line="240" w:lineRule="auto"/>
              <w:contextualSpacing/>
              <w:rPr>
                <w:rFonts w:eastAsia="Calibri" w:asciiTheme="majorHAnsi" w:hAnsiTheme="majorHAnsi" w:cstheme="majorHAnsi"/>
                <w:sz w:val="20"/>
                <w:szCs w:val="20"/>
                <w:lang w:val="ca-ES"/>
              </w:rPr>
            </w:pPr>
            <w:r w:rsidRPr="009771C1">
              <w:rPr>
                <w:rFonts w:eastAsia="Calibri" w:asciiTheme="majorHAnsi" w:hAnsiTheme="majorHAnsi" w:cstheme="majorHAnsi"/>
                <w:b/>
                <w:bCs/>
                <w:sz w:val="20"/>
                <w:szCs w:val="20"/>
              </w:rPr>
              <w:t>Generación de ideas y propuestas iniciales.</w:t>
            </w:r>
            <w:r w:rsidRPr="009771C1">
              <w:rPr>
                <w:rFonts w:eastAsia="Calibri" w:asciiTheme="majorHAnsi" w:hAnsiTheme="majorHAnsi" w:cstheme="majorHAnsi"/>
                <w:sz w:val="20"/>
                <w:szCs w:val="20"/>
              </w:rPr>
              <w:t> </w:t>
            </w:r>
            <w:proofErr w:type="spellStart"/>
            <w:r w:rsidRPr="009771C1">
              <w:rPr>
                <w:rFonts w:eastAsia="Calibri" w:asciiTheme="majorHAnsi" w:hAnsiTheme="majorHAnsi" w:cstheme="majorHAnsi"/>
                <w:sz w:val="20"/>
                <w:szCs w:val="20"/>
              </w:rPr>
              <w:t>Brainstorming</w:t>
            </w:r>
            <w:proofErr w:type="spellEnd"/>
            <w:r w:rsidRPr="009771C1">
              <w:rPr>
                <w:rFonts w:eastAsia="Calibri" w:asciiTheme="majorHAnsi" w:hAnsiTheme="majorHAnsi" w:cstheme="majorHAnsi"/>
                <w:sz w:val="20"/>
                <w:szCs w:val="20"/>
              </w:rPr>
              <w:t xml:space="preserve"> y </w:t>
            </w:r>
            <w:proofErr w:type="spellStart"/>
            <w:r w:rsidRPr="009771C1">
              <w:rPr>
                <w:rFonts w:eastAsia="Calibri" w:asciiTheme="majorHAnsi" w:hAnsiTheme="majorHAnsi" w:cstheme="majorHAnsi"/>
                <w:sz w:val="20"/>
                <w:szCs w:val="20"/>
              </w:rPr>
              <w:t>Design</w:t>
            </w:r>
            <w:proofErr w:type="spellEnd"/>
            <w:r w:rsidRPr="009771C1">
              <w:rPr>
                <w:rFonts w:eastAsia="Calibri" w:asciiTheme="majorHAnsi" w:hAnsiTheme="majorHAnsi" w:cstheme="majorHAnsi"/>
                <w:sz w:val="20"/>
                <w:szCs w:val="20"/>
              </w:rPr>
              <w:t xml:space="preserve"> </w:t>
            </w:r>
            <w:proofErr w:type="spellStart"/>
            <w:r w:rsidRPr="009771C1">
              <w:rPr>
                <w:rFonts w:eastAsia="Calibri" w:asciiTheme="majorHAnsi" w:hAnsiTheme="majorHAnsi" w:cstheme="majorHAnsi"/>
                <w:sz w:val="20"/>
                <w:szCs w:val="20"/>
              </w:rPr>
              <w:t>Thinking</w:t>
            </w:r>
            <w:proofErr w:type="spellEnd"/>
            <w:r w:rsidRPr="009771C1">
              <w:rPr>
                <w:rFonts w:eastAsia="Calibri" w:asciiTheme="majorHAnsi" w:hAnsiTheme="majorHAnsi" w:cstheme="majorHAnsi"/>
                <w:sz w:val="20"/>
                <w:szCs w:val="20"/>
              </w:rPr>
              <w:t xml:space="preserve"> para proponer soluciones sostenibles para la Escuela de Cocina Saharaui. Análisis de viabilidad de las propuestas.</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52F3F" w:rsidP="009771C1" w:rsidRDefault="009771C1" w14:paraId="5E07A921" w14:textId="3220553D">
            <w:pPr>
              <w:widowControl w:val="0"/>
              <w:spacing w:line="240" w:lineRule="auto"/>
              <w:contextualSpacing/>
              <w:rPr>
                <w:rFonts w:eastAsia="Calibri" w:asciiTheme="majorHAnsi" w:hAnsiTheme="majorHAnsi" w:cstheme="majorHAnsi"/>
                <w:sz w:val="20"/>
                <w:szCs w:val="20"/>
                <w:lang w:val="ca-ES"/>
              </w:rPr>
            </w:pPr>
            <w:r w:rsidRPr="009771C1">
              <w:rPr>
                <w:rFonts w:eastAsia="Calibri" w:asciiTheme="majorHAnsi" w:hAnsiTheme="majorHAnsi" w:cstheme="majorHAnsi"/>
                <w:sz w:val="20"/>
                <w:szCs w:val="20"/>
              </w:rPr>
              <w:t>Pizarras digitales, fichas de</w:t>
            </w:r>
            <w:r>
              <w:rPr>
                <w:rFonts w:eastAsia="Calibri" w:asciiTheme="majorHAnsi" w:hAnsiTheme="majorHAnsi" w:cstheme="majorHAnsi"/>
                <w:sz w:val="20"/>
                <w:szCs w:val="20"/>
              </w:rPr>
              <w:t xml:space="preserve"> </w:t>
            </w:r>
            <w:r w:rsidRPr="009771C1">
              <w:rPr>
                <w:rFonts w:eastAsia="Calibri" w:asciiTheme="majorHAnsi" w:hAnsiTheme="majorHAnsi" w:cstheme="majorHAnsi"/>
                <w:sz w:val="20"/>
                <w:szCs w:val="20"/>
              </w:rPr>
              <w:t>ideación,</w:t>
            </w:r>
            <w:r w:rsidR="00404A47">
              <w:rPr>
                <w:rFonts w:eastAsia="Calibri" w:asciiTheme="majorHAnsi" w:hAnsiTheme="majorHAnsi" w:cstheme="majorHAnsi"/>
                <w:sz w:val="20"/>
                <w:szCs w:val="20"/>
              </w:rPr>
              <w:t xml:space="preserve"> material para</w:t>
            </w:r>
            <w:r w:rsidRPr="009771C1">
              <w:rPr>
                <w:rFonts w:eastAsia="Calibri" w:asciiTheme="majorHAnsi" w:hAnsiTheme="majorHAnsi" w:cstheme="majorHAnsi"/>
                <w:sz w:val="20"/>
                <w:szCs w:val="20"/>
              </w:rPr>
              <w:t xml:space="preserve"> metodología </w:t>
            </w:r>
            <w:proofErr w:type="spellStart"/>
            <w:r w:rsidRPr="009771C1">
              <w:rPr>
                <w:rFonts w:eastAsia="Calibri" w:asciiTheme="majorHAnsi" w:hAnsiTheme="majorHAnsi" w:cstheme="majorHAnsi"/>
                <w:sz w:val="20"/>
                <w:szCs w:val="20"/>
              </w:rPr>
              <w:t>Design</w:t>
            </w:r>
            <w:proofErr w:type="spellEnd"/>
            <w:r w:rsidRPr="009771C1">
              <w:rPr>
                <w:rFonts w:eastAsia="Calibri" w:asciiTheme="majorHAnsi" w:hAnsiTheme="majorHAnsi" w:cstheme="majorHAnsi"/>
                <w:sz w:val="20"/>
                <w:szCs w:val="20"/>
              </w:rPr>
              <w:t xml:space="preserve"> </w:t>
            </w:r>
            <w:proofErr w:type="spellStart"/>
            <w:r w:rsidRPr="009771C1">
              <w:rPr>
                <w:rFonts w:eastAsia="Calibri" w:asciiTheme="majorHAnsi" w:hAnsiTheme="majorHAnsi" w:cstheme="majorHAnsi"/>
                <w:sz w:val="20"/>
                <w:szCs w:val="20"/>
              </w:rPr>
              <w:t>Thinking</w:t>
            </w:r>
            <w:proofErr w:type="spellEnd"/>
            <w:r w:rsidRPr="009771C1">
              <w:rPr>
                <w:rFonts w:eastAsia="Calibri" w:asciiTheme="majorHAnsi" w:hAnsiTheme="majorHAnsi" w:cstheme="majorHAnsi"/>
                <w:sz w:val="20"/>
                <w:szCs w:val="20"/>
              </w:rPr>
              <w:t>.</w:t>
            </w:r>
            <w:r w:rsidR="00404A47">
              <w:rPr>
                <w:rFonts w:eastAsia="Calibri" w:asciiTheme="majorHAnsi" w:hAnsiTheme="majorHAnsi" w:cstheme="majorHAnsi"/>
                <w:sz w:val="20"/>
                <w:szCs w:val="20"/>
              </w:rPr>
              <w:t xml:space="preserve"> Aula de Emprendimiento.</w:t>
            </w:r>
          </w:p>
          <w:p w:rsidRPr="00AD7770" w:rsidR="00B52F3F" w:rsidP="00BD6491" w:rsidRDefault="00B52F3F" w14:paraId="66F04641" w14:textId="77777777">
            <w:pPr>
              <w:widowControl w:val="0"/>
              <w:spacing w:line="240" w:lineRule="auto"/>
              <w:contextualSpacing/>
              <w:jc w:val="center"/>
              <w:rPr>
                <w:rFonts w:eastAsia="Calibri" w:asciiTheme="majorHAnsi" w:hAnsiTheme="majorHAnsi" w:cstheme="majorHAnsi"/>
                <w:sz w:val="20"/>
                <w:szCs w:val="20"/>
                <w:lang w:val="ca-ES"/>
              </w:rPr>
            </w:pP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AD7770" w:rsidR="009771C1" w:rsidP="009771C1" w:rsidRDefault="009771C1" w14:paraId="2931B429" w14:textId="221A59F3">
            <w:pPr>
              <w:widowControl w:val="0"/>
              <w:spacing w:line="240" w:lineRule="auto"/>
              <w:contextualSpacing/>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Pr>
                <w:rFonts w:eastAsia="Calibri" w:asciiTheme="majorHAnsi" w:hAnsiTheme="majorHAnsi" w:cstheme="majorHAnsi"/>
                <w:color w:val="1F497D" w:themeColor="text2"/>
                <w:sz w:val="20"/>
                <w:szCs w:val="20"/>
                <w:lang w:val="ca-ES"/>
              </w:rPr>
              <w:t>4</w:t>
            </w:r>
            <w:r>
              <w:rPr>
                <w:rFonts w:eastAsia="Calibri" w:asciiTheme="majorHAnsi" w:hAnsiTheme="majorHAnsi" w:cstheme="majorHAnsi"/>
                <w:color w:val="1F497D" w:themeColor="text2"/>
                <w:sz w:val="20"/>
                <w:szCs w:val="20"/>
                <w:lang w:val="ca-ES"/>
              </w:rPr>
              <w:t xml:space="preserve"> y RA</w:t>
            </w:r>
            <w:r>
              <w:rPr>
                <w:rFonts w:eastAsia="Calibri" w:asciiTheme="majorHAnsi" w:hAnsiTheme="majorHAnsi" w:cstheme="majorHAnsi"/>
                <w:color w:val="1F497D" w:themeColor="text2"/>
                <w:sz w:val="20"/>
                <w:szCs w:val="20"/>
                <w:lang w:val="ca-ES"/>
              </w:rPr>
              <w:t>5</w:t>
            </w:r>
          </w:p>
          <w:p w:rsidRPr="00AD7770" w:rsidR="00C27690" w:rsidP="009771C1" w:rsidRDefault="009771C1" w14:paraId="2AC421B4" w14:textId="05F7B218">
            <w:pPr>
              <w:widowControl w:val="0"/>
              <w:spacing w:line="240" w:lineRule="auto"/>
              <w:contextualSpacing/>
              <w:rPr>
                <w:rFonts w:eastAsia="Calibri" w:asciiTheme="majorHAnsi" w:hAnsiTheme="majorHAnsi" w:cstheme="majorHAnsi"/>
                <w:sz w:val="20"/>
                <w:szCs w:val="20"/>
                <w:lang w:val="ca-ES"/>
              </w:rPr>
            </w:pPr>
            <w:r w:rsidRPr="00AD7770">
              <w:rPr>
                <w:rFonts w:eastAsia="Calibri" w:asciiTheme="majorHAnsi" w:hAnsiTheme="majorHAnsi" w:cstheme="majorHAnsi"/>
                <w:color w:val="4F6228" w:themeColor="accent3" w:themeShade="80"/>
                <w:sz w:val="20"/>
                <w:szCs w:val="20"/>
                <w:lang w:val="ca-ES"/>
              </w:rPr>
              <w:t>RA</w:t>
            </w:r>
            <w:r>
              <w:rPr>
                <w:rFonts w:eastAsia="Calibri" w:asciiTheme="majorHAnsi" w:hAnsiTheme="majorHAnsi" w:cstheme="majorHAnsi"/>
                <w:color w:val="4F6228" w:themeColor="accent3" w:themeShade="80"/>
                <w:sz w:val="20"/>
                <w:szCs w:val="20"/>
                <w:lang w:val="ca-ES"/>
              </w:rPr>
              <w:t>4 y RA5</w:t>
            </w:r>
            <w:r w:rsidRPr="00AD7770" w:rsidR="00C27690">
              <w:rPr>
                <w:rFonts w:eastAsia="Calibri" w:asciiTheme="majorHAnsi" w:hAnsiTheme="majorHAnsi" w:cstheme="majorHAnsi"/>
                <w:color w:val="9BBB59" w:themeColor="accent3"/>
                <w:sz w:val="20"/>
                <w:szCs w:val="20"/>
                <w:lang w:val="ca-ES"/>
              </w:rPr>
              <w:t>.</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009771C1" w:rsidP="00D77267" w:rsidRDefault="009771C1" w14:paraId="6ECF2D33" w14:textId="4D74F95E">
            <w:pPr>
              <w:widowControl w:val="0"/>
              <w:spacing w:line="240" w:lineRule="auto"/>
              <w:contextualSpacing/>
              <w:jc w:val="center"/>
              <w:rPr>
                <w:rFonts w:eastAsia="Calibri" w:asciiTheme="majorHAnsi" w:hAnsiTheme="majorHAnsi" w:cstheme="majorHAnsi"/>
                <w:color w:val="1F497D" w:themeColor="text2"/>
                <w:sz w:val="20"/>
                <w:szCs w:val="20"/>
              </w:rPr>
            </w:pPr>
            <w:r w:rsidRPr="009771C1">
              <w:rPr>
                <w:rFonts w:eastAsia="Calibri" w:asciiTheme="majorHAnsi" w:hAnsiTheme="majorHAnsi" w:cstheme="majorHAnsi"/>
                <w:color w:val="1F497D" w:themeColor="text2"/>
                <w:sz w:val="20"/>
                <w:szCs w:val="20"/>
              </w:rPr>
              <w:t>4.b, 5.b</w:t>
            </w:r>
          </w:p>
          <w:p w:rsidRPr="00AD7770" w:rsidR="00C27690" w:rsidP="00D77267" w:rsidRDefault="009771C1" w14:paraId="5D0169BB" w14:textId="5EC43FAE">
            <w:pPr>
              <w:widowControl w:val="0"/>
              <w:spacing w:line="240" w:lineRule="auto"/>
              <w:contextualSpacing/>
              <w:jc w:val="center"/>
              <w:rPr>
                <w:rFonts w:eastAsia="Calibri" w:asciiTheme="majorHAnsi" w:hAnsiTheme="majorHAnsi" w:cstheme="majorHAnsi"/>
                <w:sz w:val="20"/>
                <w:szCs w:val="20"/>
                <w:lang w:val="ca-ES"/>
              </w:rPr>
            </w:pPr>
            <w:r w:rsidRPr="009771C1">
              <w:rPr>
                <w:rFonts w:eastAsia="Calibri" w:asciiTheme="majorHAnsi" w:hAnsiTheme="majorHAnsi" w:cstheme="majorHAnsi"/>
                <w:color w:val="9BBB59" w:themeColor="accent3"/>
                <w:sz w:val="20"/>
                <w:szCs w:val="20"/>
              </w:rPr>
              <w:t>4.c, 4.g,</w:t>
            </w:r>
            <w:r>
              <w:rPr>
                <w:rFonts w:eastAsia="Calibri" w:asciiTheme="majorHAnsi" w:hAnsiTheme="majorHAnsi" w:cstheme="majorHAnsi"/>
                <w:color w:val="9BBB59" w:themeColor="accent3"/>
                <w:sz w:val="20"/>
                <w:szCs w:val="20"/>
              </w:rPr>
              <w:t xml:space="preserve"> </w:t>
            </w:r>
            <w:proofErr w:type="gramStart"/>
            <w:r w:rsidRPr="009771C1">
              <w:rPr>
                <w:rFonts w:eastAsia="Calibri" w:asciiTheme="majorHAnsi" w:hAnsiTheme="majorHAnsi" w:cstheme="majorHAnsi"/>
                <w:color w:val="9BBB59" w:themeColor="accent3"/>
                <w:sz w:val="20"/>
                <w:szCs w:val="20"/>
              </w:rPr>
              <w:t>5.f</w:t>
            </w:r>
            <w:proofErr w:type="gramEnd"/>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52F3F" w:rsidP="00D77267" w:rsidRDefault="009771C1" w14:paraId="73EB9882" w14:textId="2E76D2B9">
            <w:pPr>
              <w:widowControl w:val="0"/>
              <w:spacing w:line="240" w:lineRule="auto"/>
              <w:contextualSpacing/>
              <w:jc w:val="both"/>
              <w:rPr>
                <w:rFonts w:eastAsia="Calibri" w:asciiTheme="majorHAnsi" w:hAnsiTheme="majorHAnsi" w:cstheme="majorHAnsi"/>
                <w:lang w:val="ca-ES"/>
              </w:rPr>
            </w:pPr>
            <w:r>
              <w:rPr>
                <w:rFonts w:eastAsia="Calibri" w:asciiTheme="majorHAnsi" w:hAnsiTheme="majorHAnsi" w:cstheme="majorHAnsi"/>
              </w:rPr>
              <w:t>Lista de cotejo</w:t>
            </w:r>
            <w:r w:rsidRPr="009771C1">
              <w:rPr>
                <w:rFonts w:eastAsia="Calibri" w:asciiTheme="majorHAnsi" w:hAnsiTheme="majorHAnsi" w:cstheme="majorHAnsi"/>
              </w:rPr>
              <w:t xml:space="preserve"> de creatividad y sostenibilidad de las propuestas.</w:t>
            </w:r>
          </w:p>
        </w:tc>
      </w:tr>
      <w:tr w:rsidRPr="00AD7770" w:rsidR="00B52F3F" w:rsidTr="701AA6A3" w14:paraId="4395AD6F" w14:textId="77777777">
        <w:trPr>
          <w:trHeight w:val="405"/>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B52F3F" w:rsidP="00BD6491" w:rsidRDefault="004C14C0" w14:paraId="2438CAE2" w14:textId="77777777">
            <w:pPr>
              <w:widowControl w:val="0"/>
              <w:spacing w:line="240" w:lineRule="auto"/>
              <w:contextualSpacing/>
              <w:jc w:val="center"/>
              <w:rPr>
                <w:rFonts w:eastAsia="Calibri" w:asciiTheme="majorHAnsi" w:hAnsiTheme="majorHAnsi" w:cstheme="majorHAnsi"/>
                <w:color w:val="FFFFFF"/>
                <w:lang w:val="ca-ES"/>
              </w:rPr>
            </w:pPr>
            <w:r w:rsidRPr="00AD7770">
              <w:rPr>
                <w:rFonts w:eastAsia="Calibri" w:asciiTheme="majorHAnsi" w:hAnsiTheme="majorHAnsi" w:cstheme="majorHAnsi"/>
                <w:lang w:val="ca-ES"/>
              </w:rPr>
              <w:t>4</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B52F3F" w:rsidP="00BD6491" w:rsidRDefault="009771C1" w14:paraId="65A9CC46" w14:textId="6F0C1579">
            <w:pPr>
              <w:widowControl w:val="0"/>
              <w:spacing w:line="240" w:lineRule="auto"/>
              <w:contextualSpacing/>
              <w:rPr>
                <w:rFonts w:eastAsia="Calibri" w:asciiTheme="majorHAnsi" w:hAnsiTheme="majorHAnsi" w:cstheme="majorHAnsi"/>
                <w:sz w:val="20"/>
                <w:szCs w:val="20"/>
                <w:lang w:val="ca-ES"/>
              </w:rPr>
            </w:pPr>
            <w:r w:rsidRPr="009771C1">
              <w:rPr>
                <w:rFonts w:eastAsia="Calibri" w:asciiTheme="majorHAnsi" w:hAnsiTheme="majorHAnsi" w:cstheme="majorHAnsi"/>
                <w:b/>
                <w:bCs/>
                <w:sz w:val="20"/>
                <w:szCs w:val="20"/>
              </w:rPr>
              <w:t>Desarrollo del prototipo.</w:t>
            </w:r>
            <w:r w:rsidRPr="009771C1">
              <w:rPr>
                <w:rFonts w:eastAsia="Calibri" w:asciiTheme="majorHAnsi" w:hAnsiTheme="majorHAnsi" w:cstheme="majorHAnsi"/>
                <w:sz w:val="20"/>
                <w:szCs w:val="20"/>
              </w:rPr>
              <w:t> Diseño y planificación de la propuesta elegida. Se pueden trabajar ideas como: formación en cocina sostenible, elaboración de un recetario adaptado a los recursos locales, estrategias para el aprovechamiento de alimentos.</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52F3F" w:rsidP="009771C1" w:rsidRDefault="009771C1" w14:paraId="1F6991A6" w14:textId="1A7E9795">
            <w:pPr>
              <w:widowControl w:val="0"/>
              <w:spacing w:line="240" w:lineRule="auto"/>
              <w:contextualSpacing/>
              <w:rPr>
                <w:rFonts w:eastAsia="Calibri" w:asciiTheme="majorHAnsi" w:hAnsiTheme="majorHAnsi" w:cstheme="majorHAnsi"/>
                <w:sz w:val="20"/>
                <w:szCs w:val="20"/>
                <w:lang w:val="ca-ES"/>
              </w:rPr>
            </w:pPr>
            <w:r w:rsidRPr="009771C1">
              <w:rPr>
                <w:rFonts w:eastAsia="Calibri" w:asciiTheme="majorHAnsi" w:hAnsiTheme="majorHAnsi" w:cstheme="majorHAnsi"/>
                <w:sz w:val="20"/>
                <w:szCs w:val="20"/>
              </w:rPr>
              <w:t>Material para prototipado (</w:t>
            </w:r>
            <w:r w:rsidR="00404A47">
              <w:rPr>
                <w:rFonts w:eastAsia="Calibri" w:asciiTheme="majorHAnsi" w:hAnsiTheme="majorHAnsi" w:cstheme="majorHAnsi"/>
                <w:sz w:val="20"/>
                <w:szCs w:val="20"/>
              </w:rPr>
              <w:t>materias primas</w:t>
            </w:r>
            <w:r w:rsidRPr="009771C1">
              <w:rPr>
                <w:rFonts w:eastAsia="Calibri" w:asciiTheme="majorHAnsi" w:hAnsiTheme="majorHAnsi" w:cstheme="majorHAnsi"/>
                <w:sz w:val="20"/>
                <w:szCs w:val="20"/>
              </w:rPr>
              <w:t>, herramientas de planificación de proyectos).</w:t>
            </w:r>
            <w:r w:rsidR="00404A47">
              <w:rPr>
                <w:rFonts w:eastAsia="Calibri" w:asciiTheme="majorHAnsi" w:hAnsiTheme="majorHAnsi" w:cstheme="majorHAnsi"/>
                <w:sz w:val="20"/>
                <w:szCs w:val="20"/>
              </w:rPr>
              <w:t xml:space="preserve"> Aula taller Cocina.</w:t>
            </w:r>
          </w:p>
          <w:p w:rsidRPr="00AD7770" w:rsidR="00B52F3F" w:rsidP="00BD6491" w:rsidRDefault="00B52F3F" w14:paraId="30055563" w14:textId="77777777">
            <w:pPr>
              <w:widowControl w:val="0"/>
              <w:spacing w:line="240" w:lineRule="auto"/>
              <w:contextualSpacing/>
              <w:jc w:val="center"/>
              <w:rPr>
                <w:rFonts w:eastAsia="Calibri" w:asciiTheme="majorHAnsi" w:hAnsiTheme="majorHAnsi" w:cstheme="majorHAnsi"/>
                <w:sz w:val="20"/>
                <w:szCs w:val="20"/>
                <w:lang w:val="ca-ES"/>
              </w:rPr>
            </w:pP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AD7770" w:rsidR="009771C1" w:rsidP="009771C1" w:rsidRDefault="009771C1" w14:paraId="01AE80FF" w14:textId="15143A47">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Pr>
                <w:rFonts w:eastAsia="Calibri" w:asciiTheme="majorHAnsi" w:hAnsiTheme="majorHAnsi" w:cstheme="majorHAnsi"/>
                <w:color w:val="1F497D" w:themeColor="text2"/>
                <w:sz w:val="20"/>
                <w:szCs w:val="20"/>
                <w:lang w:val="ca-ES"/>
              </w:rPr>
              <w:t>5</w:t>
            </w:r>
          </w:p>
          <w:p w:rsidRPr="00AD7770" w:rsidR="00C27690" w:rsidP="009771C1" w:rsidRDefault="009771C1" w14:paraId="57A986C3" w14:textId="1E976F96">
            <w:pPr>
              <w:widowControl w:val="0"/>
              <w:spacing w:line="240" w:lineRule="auto"/>
              <w:contextualSpacing/>
              <w:jc w:val="center"/>
              <w:rPr>
                <w:rFonts w:eastAsia="Calibri" w:asciiTheme="majorHAnsi" w:hAnsiTheme="majorHAnsi" w:cstheme="majorHAnsi"/>
                <w:sz w:val="20"/>
                <w:szCs w:val="20"/>
                <w:lang w:val="ca-ES"/>
              </w:rPr>
            </w:pPr>
            <w:r w:rsidRPr="00AD7770">
              <w:rPr>
                <w:rFonts w:eastAsia="Calibri" w:asciiTheme="majorHAnsi" w:hAnsiTheme="majorHAnsi" w:cstheme="majorHAnsi"/>
                <w:color w:val="4F6228" w:themeColor="accent3" w:themeShade="80"/>
                <w:sz w:val="20"/>
                <w:szCs w:val="20"/>
                <w:lang w:val="ca-ES"/>
              </w:rPr>
              <w:t>RA</w:t>
            </w:r>
            <w:r>
              <w:rPr>
                <w:rFonts w:eastAsia="Calibri" w:asciiTheme="majorHAnsi" w:hAnsiTheme="majorHAnsi" w:cstheme="majorHAnsi"/>
                <w:color w:val="4F6228" w:themeColor="accent3" w:themeShade="80"/>
                <w:sz w:val="20"/>
                <w:szCs w:val="20"/>
                <w:lang w:val="ca-ES"/>
              </w:rPr>
              <w:t>4 y RA5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009771C1" w:rsidP="00D77267" w:rsidRDefault="009771C1" w14:paraId="28D1BF07" w14:textId="77777777">
            <w:pPr>
              <w:widowControl w:val="0"/>
              <w:spacing w:line="240" w:lineRule="auto"/>
              <w:contextualSpacing/>
              <w:jc w:val="center"/>
              <w:rPr>
                <w:rFonts w:eastAsia="Calibri" w:asciiTheme="majorHAnsi" w:hAnsiTheme="majorHAnsi" w:cstheme="majorHAnsi"/>
                <w:color w:val="1F497D" w:themeColor="text2"/>
                <w:sz w:val="20"/>
                <w:szCs w:val="20"/>
              </w:rPr>
            </w:pPr>
            <w:r w:rsidRPr="009771C1">
              <w:rPr>
                <w:rFonts w:eastAsia="Calibri" w:asciiTheme="majorHAnsi" w:hAnsiTheme="majorHAnsi" w:cstheme="majorHAnsi"/>
                <w:color w:val="1F497D" w:themeColor="text2"/>
                <w:sz w:val="20"/>
                <w:szCs w:val="20"/>
              </w:rPr>
              <w:t>5.d,</w:t>
            </w:r>
            <w:r>
              <w:rPr>
                <w:rFonts w:eastAsia="Calibri" w:asciiTheme="majorHAnsi" w:hAnsiTheme="majorHAnsi" w:cstheme="majorHAnsi"/>
                <w:color w:val="1F497D" w:themeColor="text2"/>
                <w:sz w:val="20"/>
                <w:szCs w:val="20"/>
              </w:rPr>
              <w:t xml:space="preserve"> </w:t>
            </w:r>
            <w:r w:rsidRPr="009771C1">
              <w:rPr>
                <w:rFonts w:eastAsia="Calibri" w:asciiTheme="majorHAnsi" w:hAnsiTheme="majorHAnsi" w:cstheme="majorHAnsi"/>
                <w:color w:val="1F497D" w:themeColor="text2"/>
                <w:sz w:val="20"/>
                <w:szCs w:val="20"/>
              </w:rPr>
              <w:t>5.e</w:t>
            </w:r>
          </w:p>
          <w:p w:rsidRPr="00AD7770" w:rsidR="00B52F3F" w:rsidP="00D77267" w:rsidRDefault="009771C1" w14:paraId="30B5E745" w14:textId="265B1506">
            <w:pPr>
              <w:widowControl w:val="0"/>
              <w:spacing w:line="240" w:lineRule="auto"/>
              <w:contextualSpacing/>
              <w:jc w:val="center"/>
              <w:rPr>
                <w:rFonts w:eastAsia="Calibri" w:asciiTheme="majorHAnsi" w:hAnsiTheme="majorHAnsi" w:cstheme="majorHAnsi"/>
                <w:sz w:val="20"/>
                <w:szCs w:val="20"/>
                <w:lang w:val="ca-ES"/>
              </w:rPr>
            </w:pPr>
            <w:r w:rsidRPr="009771C1">
              <w:rPr>
                <w:rFonts w:eastAsia="Quattrocento Sans" w:asciiTheme="majorHAnsi" w:hAnsiTheme="majorHAnsi" w:cstheme="majorHAnsi"/>
                <w:color w:val="76923C" w:themeColor="accent3" w:themeShade="BF"/>
                <w:sz w:val="20"/>
                <w:szCs w:val="20"/>
              </w:rPr>
              <w:t xml:space="preserve">4.h, </w:t>
            </w:r>
            <w:proofErr w:type="gramStart"/>
            <w:r w:rsidRPr="009771C1">
              <w:rPr>
                <w:rFonts w:eastAsia="Quattrocento Sans" w:asciiTheme="majorHAnsi" w:hAnsiTheme="majorHAnsi" w:cstheme="majorHAnsi"/>
                <w:color w:val="76923C" w:themeColor="accent3" w:themeShade="BF"/>
                <w:sz w:val="20"/>
                <w:szCs w:val="20"/>
              </w:rPr>
              <w:t>5.g</w:t>
            </w:r>
            <w:proofErr w:type="gramEnd"/>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AD7770" w:rsidR="00B52F3F" w:rsidP="00D77267" w:rsidRDefault="009771C1" w14:paraId="4D760474" w14:textId="3FD089C3">
            <w:pPr>
              <w:widowControl w:val="0"/>
              <w:spacing w:line="240" w:lineRule="auto"/>
              <w:contextualSpacing/>
              <w:jc w:val="both"/>
              <w:rPr>
                <w:rFonts w:eastAsia="Calibri" w:asciiTheme="majorHAnsi" w:hAnsiTheme="majorHAnsi" w:cstheme="majorHAnsi"/>
                <w:lang w:val="ca-ES"/>
              </w:rPr>
            </w:pPr>
            <w:r w:rsidRPr="009771C1">
              <w:rPr>
                <w:rFonts w:eastAsia="Calibri" w:asciiTheme="majorHAnsi" w:hAnsiTheme="majorHAnsi" w:cstheme="majorHAnsi"/>
              </w:rPr>
              <w:t>Informe de desarrollo del prototipo (rúbrica de viabilidad y aplicabilidad).</w:t>
            </w:r>
            <w:r w:rsidR="00404A47">
              <w:rPr>
                <w:rFonts w:eastAsia="Calibri" w:asciiTheme="majorHAnsi" w:hAnsiTheme="majorHAnsi" w:cstheme="majorHAnsi"/>
              </w:rPr>
              <w:t xml:space="preserve"> Presentación y comunicación del prototipado.</w:t>
            </w:r>
          </w:p>
        </w:tc>
      </w:tr>
      <w:tr w:rsidRPr="00AD7770" w:rsidR="009771C1" w:rsidTr="701AA6A3" w14:paraId="4F9BB39E" w14:textId="77777777">
        <w:trPr>
          <w:trHeight w:val="405"/>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9771C1" w:rsidP="00BD6491" w:rsidRDefault="00417A95" w14:paraId="4851E628" w14:textId="3E674A5B">
            <w:pPr>
              <w:widowControl w:val="0"/>
              <w:spacing w:line="240" w:lineRule="auto"/>
              <w:contextualSpacing/>
              <w:jc w:val="center"/>
              <w:rPr>
                <w:rFonts w:eastAsia="Calibri" w:asciiTheme="majorHAnsi" w:hAnsiTheme="majorHAnsi" w:cstheme="majorHAnsi"/>
                <w:lang w:val="ca-ES"/>
              </w:rPr>
            </w:pPr>
            <w:r>
              <w:rPr>
                <w:rFonts w:eastAsia="Calibri" w:asciiTheme="majorHAnsi" w:hAnsiTheme="majorHAnsi" w:cstheme="majorHAnsi"/>
                <w:lang w:val="ca-ES"/>
              </w:rPr>
              <w:t>5</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417A95" w:rsidR="009771C1" w:rsidP="701AA6A3" w:rsidRDefault="00417A95" w14:paraId="08F75DD5" w14:textId="0C6D21F3">
            <w:pPr>
              <w:widowControl w:val="0"/>
              <w:spacing w:line="240" w:lineRule="auto"/>
              <w:contextualSpacing/>
              <w:rPr>
                <w:rFonts w:ascii="Calibri" w:hAnsi="Calibri" w:eastAsia="Calibri" w:cs="Calibri" w:asciiTheme="majorAscii" w:hAnsiTheme="majorAscii" w:cstheme="majorAscii"/>
                <w:sz w:val="20"/>
                <w:szCs w:val="20"/>
                <w:lang w:val="es-ES"/>
              </w:rPr>
            </w:pPr>
            <w:r w:rsidRPr="701AA6A3" w:rsidR="00417A95">
              <w:rPr>
                <w:rFonts w:ascii="Calibri" w:hAnsi="Calibri" w:eastAsia="Calibri" w:cs="Calibri" w:asciiTheme="majorAscii" w:hAnsiTheme="majorAscii" w:cstheme="majorAscii"/>
                <w:b w:val="1"/>
                <w:bCs w:val="1"/>
                <w:sz w:val="20"/>
                <w:szCs w:val="20"/>
                <w:lang w:val="es-ES"/>
              </w:rPr>
              <w:t>Validación del prototipo</w:t>
            </w:r>
            <w:r w:rsidRPr="701AA6A3" w:rsidR="00417A95">
              <w:rPr>
                <w:rFonts w:ascii="Calibri" w:hAnsi="Calibri" w:eastAsia="Calibri" w:cs="Calibri" w:asciiTheme="majorAscii" w:hAnsiTheme="majorAscii" w:cstheme="majorAscii"/>
                <w:sz w:val="20"/>
                <w:szCs w:val="20"/>
                <w:lang w:val="es-ES"/>
              </w:rPr>
              <w:t xml:space="preserve">. Presentación de las propuestas a la Asociación "Cocina por el </w:t>
            </w:r>
            <w:r w:rsidRPr="701AA6A3" w:rsidR="00417A95">
              <w:rPr>
                <w:rFonts w:ascii="Calibri" w:hAnsi="Calibri" w:eastAsia="Calibri" w:cs="Calibri" w:asciiTheme="majorAscii" w:hAnsiTheme="majorAscii" w:cstheme="majorAscii"/>
                <w:sz w:val="20"/>
                <w:szCs w:val="20"/>
                <w:lang w:val="es-ES"/>
              </w:rPr>
              <w:t>camBIO</w:t>
            </w:r>
            <w:r w:rsidRPr="701AA6A3" w:rsidR="00417A95">
              <w:rPr>
                <w:rFonts w:ascii="Calibri" w:hAnsi="Calibri" w:eastAsia="Calibri" w:cs="Calibri" w:asciiTheme="majorAscii" w:hAnsiTheme="majorAscii" w:cstheme="majorAscii"/>
                <w:sz w:val="20"/>
                <w:szCs w:val="20"/>
                <w:lang w:val="es-ES"/>
              </w:rPr>
              <w:t xml:space="preserve">" para recibir </w:t>
            </w:r>
            <w:r w:rsidRPr="701AA6A3" w:rsidR="00417A95">
              <w:rPr>
                <w:rFonts w:ascii="Calibri" w:hAnsi="Calibri" w:eastAsia="Calibri" w:cs="Calibri" w:asciiTheme="majorAscii" w:hAnsiTheme="majorAscii" w:cstheme="majorAscii"/>
                <w:sz w:val="20"/>
                <w:szCs w:val="20"/>
                <w:lang w:val="es-ES"/>
              </w:rPr>
              <w:t>feedback</w:t>
            </w:r>
            <w:r w:rsidRPr="701AA6A3" w:rsidR="00417A95">
              <w:rPr>
                <w:rFonts w:ascii="Calibri" w:hAnsi="Calibri" w:eastAsia="Calibri" w:cs="Calibri" w:asciiTheme="majorAscii" w:hAnsiTheme="majorAscii" w:cstheme="majorAscii"/>
                <w:sz w:val="20"/>
                <w:szCs w:val="20"/>
                <w:lang w:val="es-ES"/>
              </w:rPr>
              <w:t>. Revisión y ajustes en función de la retroalimentación recibida.</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9771C1" w:rsidRDefault="00417A95" w14:paraId="14D76AEE" w14:textId="7877953E">
            <w:pPr>
              <w:widowControl w:val="0"/>
              <w:spacing w:line="240" w:lineRule="auto"/>
              <w:contextualSpacing/>
              <w:rPr>
                <w:rFonts w:eastAsia="Calibri" w:asciiTheme="majorHAnsi" w:hAnsiTheme="majorHAnsi" w:cstheme="majorHAnsi"/>
                <w:sz w:val="20"/>
                <w:szCs w:val="20"/>
              </w:rPr>
            </w:pPr>
            <w:r w:rsidRPr="00417A95">
              <w:rPr>
                <w:rFonts w:eastAsia="Calibri" w:asciiTheme="majorHAnsi" w:hAnsiTheme="majorHAnsi" w:cstheme="majorHAnsi"/>
                <w:sz w:val="20"/>
                <w:szCs w:val="20"/>
              </w:rPr>
              <w:t>Plataforma de videoconferencia o reuniones presenciales con la asociación.</w:t>
            </w:r>
            <w:r w:rsidR="00404A47">
              <w:rPr>
                <w:rFonts w:eastAsia="Calibri" w:asciiTheme="majorHAnsi" w:hAnsiTheme="majorHAnsi" w:cstheme="majorHAnsi"/>
                <w:sz w:val="20"/>
                <w:szCs w:val="20"/>
              </w:rPr>
              <w:t xml:space="preserve"> Aula de Emprendimiento.</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AD7770" w:rsidR="00417A95" w:rsidP="00417A95" w:rsidRDefault="00417A95" w14:paraId="477C374A" w14:textId="77777777">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Pr>
                <w:rFonts w:eastAsia="Calibri" w:asciiTheme="majorHAnsi" w:hAnsiTheme="majorHAnsi" w:cstheme="majorHAnsi"/>
                <w:color w:val="1F497D" w:themeColor="text2"/>
                <w:sz w:val="20"/>
                <w:szCs w:val="20"/>
                <w:lang w:val="ca-ES"/>
              </w:rPr>
              <w:t>5</w:t>
            </w:r>
          </w:p>
          <w:p w:rsidRPr="00AD7770" w:rsidR="009771C1" w:rsidP="00417A95" w:rsidRDefault="00417A95" w14:paraId="272DE8EE" w14:textId="0361E655">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4F6228" w:themeColor="accent3" w:themeShade="80"/>
                <w:sz w:val="20"/>
                <w:szCs w:val="20"/>
                <w:lang w:val="ca-ES"/>
              </w:rPr>
              <w:t>RA</w:t>
            </w:r>
            <w:r>
              <w:rPr>
                <w:rFonts w:eastAsia="Calibri" w:asciiTheme="majorHAnsi" w:hAnsiTheme="majorHAnsi" w:cstheme="majorHAnsi"/>
                <w:color w:val="4F6228" w:themeColor="accent3" w:themeShade="80"/>
                <w:sz w:val="20"/>
                <w:szCs w:val="20"/>
                <w:lang w:val="ca-ES"/>
              </w:rPr>
              <w:t>4 y RA5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009771C1" w:rsidP="00D77267" w:rsidRDefault="00417A95" w14:paraId="7C83C08B" w14:textId="77777777">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1F497D" w:themeColor="text2"/>
                <w:sz w:val="20"/>
                <w:szCs w:val="20"/>
              </w:rPr>
              <w:t>5.f</w:t>
            </w:r>
          </w:p>
          <w:p w:rsidRPr="009771C1" w:rsidR="00417A95" w:rsidP="00D77267" w:rsidRDefault="00417A95" w14:paraId="274DBC58" w14:textId="4B48BA15">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76923C" w:themeColor="accent3" w:themeShade="BF"/>
                <w:sz w:val="20"/>
                <w:szCs w:val="20"/>
              </w:rPr>
              <w:t>4.i, 5.h</w:t>
            </w:r>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D77267" w:rsidRDefault="00417A95" w14:paraId="6C3F3330" w14:textId="11115267">
            <w:pPr>
              <w:widowControl w:val="0"/>
              <w:spacing w:line="240" w:lineRule="auto"/>
              <w:contextualSpacing/>
              <w:jc w:val="both"/>
              <w:rPr>
                <w:rFonts w:eastAsia="Calibri" w:asciiTheme="majorHAnsi" w:hAnsiTheme="majorHAnsi" w:cstheme="majorHAnsi"/>
              </w:rPr>
            </w:pPr>
            <w:r w:rsidRPr="00417A95">
              <w:rPr>
                <w:rFonts w:eastAsia="Calibri" w:asciiTheme="majorHAnsi" w:hAnsiTheme="majorHAnsi" w:cstheme="majorHAnsi"/>
              </w:rPr>
              <w:t>Observación de la presentación y rúbrica de argumentación y justificación de las propuestas.</w:t>
            </w:r>
          </w:p>
        </w:tc>
      </w:tr>
      <w:tr w:rsidRPr="00AD7770" w:rsidR="00417A95" w:rsidTr="701AA6A3" w14:paraId="41680088" w14:textId="77777777">
        <w:trPr>
          <w:trHeight w:val="405"/>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417A95" w:rsidP="00417A95" w:rsidRDefault="00417A95" w14:paraId="470479C0" w14:textId="1B9C499F">
            <w:pPr>
              <w:widowControl w:val="0"/>
              <w:spacing w:line="240" w:lineRule="auto"/>
              <w:contextualSpacing/>
              <w:jc w:val="center"/>
              <w:rPr>
                <w:rFonts w:eastAsia="Calibri" w:asciiTheme="majorHAnsi" w:hAnsiTheme="majorHAnsi" w:cstheme="majorHAnsi"/>
                <w:lang w:val="ca-ES"/>
              </w:rPr>
            </w:pPr>
            <w:r>
              <w:rPr>
                <w:rFonts w:eastAsia="Calibri" w:asciiTheme="majorHAnsi" w:hAnsiTheme="majorHAnsi" w:cstheme="majorHAnsi"/>
                <w:lang w:val="ca-ES"/>
              </w:rPr>
              <w:lastRenderedPageBreak/>
              <w:t>6</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417A95" w:rsidR="00417A95" w:rsidP="00417A95" w:rsidRDefault="00417A95" w14:paraId="11BF83E2" w14:textId="6F7ECB32">
            <w:pPr>
              <w:widowControl w:val="0"/>
              <w:spacing w:line="240" w:lineRule="auto"/>
              <w:contextualSpacing/>
              <w:rPr>
                <w:rFonts w:eastAsia="Calibri" w:asciiTheme="majorHAnsi" w:hAnsiTheme="majorHAnsi" w:cstheme="majorHAnsi"/>
                <w:b/>
                <w:bCs/>
                <w:sz w:val="20"/>
                <w:szCs w:val="20"/>
              </w:rPr>
            </w:pPr>
            <w:r w:rsidRPr="00417A95">
              <w:rPr>
                <w:rFonts w:eastAsia="Calibri" w:asciiTheme="majorHAnsi" w:hAnsiTheme="majorHAnsi" w:cstheme="majorHAnsi"/>
                <w:b/>
                <w:bCs/>
                <w:sz w:val="20"/>
                <w:szCs w:val="20"/>
              </w:rPr>
              <w:t>Implementación y prueba piloto. </w:t>
            </w:r>
            <w:r w:rsidRPr="00417A95">
              <w:rPr>
                <w:rFonts w:eastAsia="Calibri" w:asciiTheme="majorHAnsi" w:hAnsiTheme="majorHAnsi" w:cstheme="majorHAnsi"/>
                <w:sz w:val="20"/>
                <w:szCs w:val="20"/>
              </w:rPr>
              <w:t>Se lleva a cabo una prueba del proyecto en un entorno simulado o real. En función de la propuesta, puede incluir la preparación de un recetario, formación práctica o gestión de recursos para la Escuela de Cocina Saharaui.</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Pr="00417A95" w:rsidR="00417A95" w:rsidTr="00417A95" w14:paraId="1B5A772E" w14:textId="77777777">
              <w:trPr>
                <w:trHeight w:val="984"/>
                <w:tblCellSpacing w:w="15" w:type="dxa"/>
              </w:trPr>
              <w:tc>
                <w:tcPr>
                  <w:tcW w:w="8778" w:type="dxa"/>
                  <w:vAlign w:val="center"/>
                  <w:hideMark/>
                </w:tcPr>
                <w:p w:rsidR="00417A95" w:rsidP="00417A95" w:rsidRDefault="00417A95" w14:paraId="3D27C2DF" w14:textId="77777777">
                  <w:pPr>
                    <w:rPr>
                      <w:rFonts w:asciiTheme="majorHAnsi" w:hAnsiTheme="majorHAnsi" w:cstheme="majorHAnsi"/>
                      <w:color w:val="000000"/>
                      <w:sz w:val="20"/>
                      <w:szCs w:val="20"/>
                    </w:rPr>
                  </w:pPr>
                  <w:r w:rsidRPr="00417A95">
                    <w:rPr>
                      <w:rFonts w:asciiTheme="majorHAnsi" w:hAnsiTheme="majorHAnsi" w:cstheme="majorHAnsi"/>
                      <w:color w:val="000000"/>
                      <w:sz w:val="20"/>
                      <w:szCs w:val="20"/>
                    </w:rPr>
                    <w:t>Espacios de cocina o</w:t>
                  </w:r>
                </w:p>
                <w:p w:rsidR="00417A95" w:rsidP="00417A95" w:rsidRDefault="00404A47" w14:paraId="68CD95B5" w14:textId="7A427092">
                  <w:pPr>
                    <w:rPr>
                      <w:rFonts w:asciiTheme="majorHAnsi" w:hAnsiTheme="majorHAnsi" w:cstheme="majorHAnsi"/>
                      <w:color w:val="000000"/>
                      <w:sz w:val="20"/>
                      <w:szCs w:val="20"/>
                    </w:rPr>
                  </w:pPr>
                  <w:r>
                    <w:rPr>
                      <w:rFonts w:asciiTheme="majorHAnsi" w:hAnsiTheme="majorHAnsi" w:cstheme="majorHAnsi"/>
                      <w:color w:val="000000"/>
                      <w:sz w:val="20"/>
                      <w:szCs w:val="20"/>
                    </w:rPr>
                    <w:t>A</w:t>
                  </w:r>
                  <w:r w:rsidRPr="00417A95" w:rsidR="00417A95">
                    <w:rPr>
                      <w:rFonts w:asciiTheme="majorHAnsi" w:hAnsiTheme="majorHAnsi" w:cstheme="majorHAnsi"/>
                      <w:color w:val="000000"/>
                      <w:sz w:val="20"/>
                      <w:szCs w:val="20"/>
                    </w:rPr>
                    <w:t xml:space="preserve">ula de </w:t>
                  </w:r>
                  <w:r>
                    <w:rPr>
                      <w:rFonts w:asciiTheme="majorHAnsi" w:hAnsiTheme="majorHAnsi" w:cstheme="majorHAnsi"/>
                      <w:color w:val="000000"/>
                      <w:sz w:val="20"/>
                      <w:szCs w:val="20"/>
                    </w:rPr>
                    <w:t>Emprendimiento</w:t>
                  </w:r>
                </w:p>
                <w:p w:rsidR="00417A95" w:rsidP="00417A95" w:rsidRDefault="00417A95" w14:paraId="11A2858C" w14:textId="77777777">
                  <w:pPr>
                    <w:rPr>
                      <w:rFonts w:asciiTheme="majorHAnsi" w:hAnsiTheme="majorHAnsi" w:cstheme="majorHAnsi"/>
                      <w:color w:val="000000"/>
                      <w:sz w:val="20"/>
                      <w:szCs w:val="20"/>
                    </w:rPr>
                  </w:pPr>
                  <w:r w:rsidRPr="00417A95">
                    <w:rPr>
                      <w:rFonts w:asciiTheme="majorHAnsi" w:hAnsiTheme="majorHAnsi" w:cstheme="majorHAnsi"/>
                      <w:color w:val="000000"/>
                      <w:sz w:val="20"/>
                      <w:szCs w:val="20"/>
                    </w:rPr>
                    <w:t>según el tipo de</w:t>
                  </w:r>
                </w:p>
                <w:p w:rsidRPr="00417A95" w:rsidR="00417A95" w:rsidP="00417A95" w:rsidRDefault="00417A95" w14:paraId="0A6337A5" w14:textId="27375AC9">
                  <w:pPr>
                    <w:rPr>
                      <w:rFonts w:asciiTheme="majorHAnsi" w:hAnsiTheme="majorHAnsi" w:cstheme="majorHAnsi"/>
                      <w:color w:val="000000"/>
                      <w:sz w:val="20"/>
                      <w:szCs w:val="20"/>
                    </w:rPr>
                  </w:pPr>
                  <w:r w:rsidRPr="00417A95">
                    <w:rPr>
                      <w:rFonts w:asciiTheme="majorHAnsi" w:hAnsiTheme="majorHAnsi" w:cstheme="majorHAnsi"/>
                      <w:color w:val="000000"/>
                      <w:sz w:val="20"/>
                      <w:szCs w:val="20"/>
                    </w:rPr>
                    <w:t>propuesta.</w:t>
                  </w:r>
                </w:p>
              </w:tc>
            </w:tr>
          </w:tbl>
          <w:p w:rsidRPr="00417A95" w:rsidR="00417A95" w:rsidP="00417A95" w:rsidRDefault="00417A95" w14:paraId="7B33335D" w14:textId="77777777">
            <w:pPr>
              <w:widowControl w:val="0"/>
              <w:spacing w:line="240" w:lineRule="auto"/>
              <w:contextualSpacing/>
              <w:rPr>
                <w:rFonts w:eastAsia="Calibri" w:asciiTheme="majorHAnsi" w:hAnsiTheme="majorHAnsi" w:cstheme="majorHAnsi"/>
                <w:sz w:val="20"/>
                <w:szCs w:val="20"/>
              </w:rPr>
            </w:pP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00417A95" w:rsidP="00417A95" w:rsidRDefault="00417A95" w14:paraId="12CCFB83" w14:textId="77777777">
            <w:pPr>
              <w:widowControl w:val="0"/>
              <w:spacing w:line="240" w:lineRule="auto"/>
              <w:contextualSpacing/>
              <w:jc w:val="center"/>
              <w:rPr>
                <w:rFonts w:eastAsia="Calibri" w:asciiTheme="majorHAnsi" w:hAnsiTheme="majorHAnsi" w:cstheme="majorHAnsi"/>
                <w:color w:val="1F497D" w:themeColor="text2"/>
                <w:sz w:val="20"/>
                <w:szCs w:val="20"/>
                <w:lang w:val="ca-ES"/>
              </w:rPr>
            </w:pPr>
          </w:p>
          <w:p w:rsidRPr="00AD7770" w:rsidR="00417A95" w:rsidP="00417A95" w:rsidRDefault="00417A95" w14:paraId="7D7D5A8B" w14:textId="35798AC2">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Pr>
                <w:rFonts w:eastAsia="Calibri" w:asciiTheme="majorHAnsi" w:hAnsiTheme="majorHAnsi" w:cstheme="majorHAnsi"/>
                <w:color w:val="1F497D" w:themeColor="text2"/>
                <w:sz w:val="20"/>
                <w:szCs w:val="20"/>
                <w:lang w:val="ca-ES"/>
              </w:rPr>
              <w:t>5</w:t>
            </w:r>
          </w:p>
          <w:p w:rsidRPr="00417A95" w:rsidR="00417A95" w:rsidP="00417A95" w:rsidRDefault="00417A95" w14:paraId="764674D0" w14:textId="4D078B58">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4F6228" w:themeColor="accent3" w:themeShade="80"/>
                <w:sz w:val="20"/>
                <w:szCs w:val="20"/>
                <w:lang w:val="ca-ES"/>
              </w:rPr>
              <w:t>RA</w:t>
            </w:r>
            <w:r>
              <w:rPr>
                <w:rFonts w:eastAsia="Calibri" w:asciiTheme="majorHAnsi" w:hAnsiTheme="majorHAnsi" w:cstheme="majorHAnsi"/>
                <w:color w:val="4F6228" w:themeColor="accent3" w:themeShade="80"/>
                <w:sz w:val="20"/>
                <w:szCs w:val="20"/>
                <w:lang w:val="ca-ES"/>
              </w:rPr>
              <w:t>4 y RA5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Pr="00417A95" w:rsidR="00417A95" w:rsidTr="00EB6219" w14:paraId="39CC56BF" w14:textId="77777777">
              <w:trPr>
                <w:tblCellSpacing w:w="15" w:type="dxa"/>
              </w:trPr>
              <w:tc>
                <w:tcPr>
                  <w:tcW w:w="8778" w:type="dxa"/>
                  <w:vAlign w:val="center"/>
                  <w:hideMark/>
                </w:tcPr>
                <w:p w:rsidRPr="00417A95" w:rsidR="00417A95" w:rsidP="00417A95" w:rsidRDefault="00417A95" w14:paraId="1E6F95A3" w14:textId="13351F8E">
                  <w:pPr>
                    <w:rPr>
                      <w:rFonts w:asciiTheme="majorHAnsi" w:hAnsiTheme="majorHAnsi" w:cstheme="majorHAnsi"/>
                      <w:color w:val="000000"/>
                      <w:sz w:val="20"/>
                      <w:szCs w:val="20"/>
                    </w:rPr>
                  </w:pPr>
                </w:p>
              </w:tc>
            </w:tr>
          </w:tbl>
          <w:p w:rsidR="00417A95" w:rsidP="00417A95" w:rsidRDefault="00417A95" w14:paraId="056C6C36" w14:textId="354ECD5A">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1F497D" w:themeColor="text2"/>
                <w:sz w:val="20"/>
                <w:szCs w:val="20"/>
              </w:rPr>
              <w:t>5.</w:t>
            </w:r>
            <w:r>
              <w:rPr>
                <w:rFonts w:eastAsia="Calibri" w:asciiTheme="majorHAnsi" w:hAnsiTheme="majorHAnsi" w:cstheme="majorHAnsi"/>
                <w:color w:val="1F497D" w:themeColor="text2"/>
                <w:sz w:val="20"/>
                <w:szCs w:val="20"/>
              </w:rPr>
              <w:t>g</w:t>
            </w:r>
          </w:p>
          <w:p w:rsidRPr="00417A95" w:rsidR="00417A95" w:rsidP="00417A95" w:rsidRDefault="00417A95" w14:paraId="07FC3D56" w14:textId="4EA9ADA0">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76923C" w:themeColor="accent3" w:themeShade="BF"/>
                <w:sz w:val="20"/>
                <w:szCs w:val="20"/>
              </w:rPr>
              <w:t>4.</w:t>
            </w:r>
            <w:r>
              <w:rPr>
                <w:rFonts w:eastAsia="Calibri" w:asciiTheme="majorHAnsi" w:hAnsiTheme="majorHAnsi" w:cstheme="majorHAnsi"/>
                <w:color w:val="76923C" w:themeColor="accent3" w:themeShade="BF"/>
                <w:sz w:val="20"/>
                <w:szCs w:val="20"/>
              </w:rPr>
              <w:t>e</w:t>
            </w:r>
            <w:r w:rsidRPr="00417A95">
              <w:rPr>
                <w:rFonts w:eastAsia="Calibri" w:asciiTheme="majorHAnsi" w:hAnsiTheme="majorHAnsi" w:cstheme="majorHAnsi"/>
                <w:color w:val="76923C" w:themeColor="accent3" w:themeShade="BF"/>
                <w:sz w:val="20"/>
                <w:szCs w:val="20"/>
              </w:rPr>
              <w:t xml:space="preserve">, </w:t>
            </w:r>
            <w:proofErr w:type="gramStart"/>
            <w:r w:rsidRPr="00417A95">
              <w:rPr>
                <w:rFonts w:eastAsia="Calibri" w:asciiTheme="majorHAnsi" w:hAnsiTheme="majorHAnsi" w:cstheme="majorHAnsi"/>
                <w:color w:val="76923C" w:themeColor="accent3" w:themeShade="BF"/>
                <w:sz w:val="20"/>
                <w:szCs w:val="20"/>
              </w:rPr>
              <w:t>5.</w:t>
            </w:r>
            <w:r>
              <w:rPr>
                <w:rFonts w:eastAsia="Calibri" w:asciiTheme="majorHAnsi" w:hAnsiTheme="majorHAnsi" w:cstheme="majorHAnsi"/>
                <w:color w:val="76923C" w:themeColor="accent3" w:themeShade="BF"/>
                <w:sz w:val="20"/>
                <w:szCs w:val="20"/>
              </w:rPr>
              <w:t>i</w:t>
            </w:r>
            <w:proofErr w:type="gramEnd"/>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Pr="00417A95" w:rsidR="00417A95" w:rsidTr="00EB6219" w14:paraId="070D0920" w14:textId="77777777">
              <w:trPr>
                <w:tblCellSpacing w:w="15" w:type="dxa"/>
              </w:trPr>
              <w:tc>
                <w:tcPr>
                  <w:tcW w:w="8778" w:type="dxa"/>
                  <w:vAlign w:val="center"/>
                  <w:hideMark/>
                </w:tcPr>
                <w:p w:rsidRPr="00417A95" w:rsidR="00417A95" w:rsidP="00417A95" w:rsidRDefault="00417A95" w14:paraId="6F28B0A1" w14:textId="491E9180">
                  <w:pPr>
                    <w:rPr>
                      <w:rFonts w:asciiTheme="majorHAnsi" w:hAnsiTheme="majorHAnsi" w:cstheme="majorHAnsi"/>
                      <w:color w:val="000000"/>
                      <w:sz w:val="20"/>
                      <w:szCs w:val="20"/>
                    </w:rPr>
                  </w:pPr>
                </w:p>
              </w:tc>
            </w:tr>
          </w:tbl>
          <w:p w:rsidRPr="00417A95" w:rsidR="00417A95" w:rsidP="00417A95" w:rsidRDefault="00417A95" w14:paraId="72C9C3C3" w14:textId="341B32EB">
            <w:pPr>
              <w:widowControl w:val="0"/>
              <w:spacing w:line="240" w:lineRule="auto"/>
              <w:contextualSpacing/>
              <w:jc w:val="both"/>
              <w:rPr>
                <w:rFonts w:eastAsia="Calibri" w:asciiTheme="majorHAnsi" w:hAnsiTheme="majorHAnsi" w:cstheme="majorHAnsi"/>
                <w:sz w:val="20"/>
                <w:szCs w:val="20"/>
              </w:rPr>
            </w:pPr>
            <w:r w:rsidRPr="00417A95">
              <w:rPr>
                <w:rFonts w:eastAsia="Calibri" w:asciiTheme="majorHAnsi" w:hAnsiTheme="majorHAnsi" w:cstheme="majorHAnsi"/>
                <w:sz w:val="20"/>
                <w:szCs w:val="20"/>
              </w:rPr>
              <w:t>Evaluación mediante observación y lista de verificación de implementación.</w:t>
            </w:r>
          </w:p>
        </w:tc>
      </w:tr>
      <w:tr w:rsidRPr="00AD7770" w:rsidR="009771C1" w:rsidTr="701AA6A3" w14:paraId="0ACB4F5A" w14:textId="77777777">
        <w:trPr>
          <w:trHeight w:val="405"/>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9771C1" w:rsidP="00BD6491" w:rsidRDefault="00417A95" w14:paraId="6B401039" w14:textId="55C113F4">
            <w:pPr>
              <w:widowControl w:val="0"/>
              <w:spacing w:line="240" w:lineRule="auto"/>
              <w:contextualSpacing/>
              <w:jc w:val="center"/>
              <w:rPr>
                <w:rFonts w:eastAsia="Calibri" w:asciiTheme="majorHAnsi" w:hAnsiTheme="majorHAnsi" w:cstheme="majorHAnsi"/>
                <w:lang w:val="ca-ES"/>
              </w:rPr>
            </w:pPr>
            <w:r>
              <w:rPr>
                <w:rFonts w:eastAsia="Calibri" w:asciiTheme="majorHAnsi" w:hAnsiTheme="majorHAnsi" w:cstheme="majorHAnsi"/>
                <w:lang w:val="ca-ES"/>
              </w:rPr>
              <w:t>7</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BD6491" w:rsidRDefault="00417A95" w14:paraId="13BB5332" w14:textId="729D337D">
            <w:pPr>
              <w:widowControl w:val="0"/>
              <w:spacing w:line="240" w:lineRule="auto"/>
              <w:contextualSpacing/>
              <w:rPr>
                <w:rFonts w:eastAsia="Calibri" w:asciiTheme="majorHAnsi" w:hAnsiTheme="majorHAnsi" w:cstheme="majorHAnsi"/>
                <w:b/>
                <w:bCs/>
                <w:sz w:val="20"/>
                <w:szCs w:val="20"/>
              </w:rPr>
            </w:pPr>
            <w:r w:rsidRPr="00417A95">
              <w:rPr>
                <w:rFonts w:eastAsia="Calibri" w:asciiTheme="majorHAnsi" w:hAnsiTheme="majorHAnsi" w:cstheme="majorHAnsi"/>
                <w:b/>
                <w:bCs/>
                <w:sz w:val="20"/>
                <w:szCs w:val="20"/>
              </w:rPr>
              <w:t>Evaluación de impacto. </w:t>
            </w:r>
            <w:r w:rsidRPr="00417A95">
              <w:rPr>
                <w:rFonts w:eastAsia="Calibri" w:asciiTheme="majorHAnsi" w:hAnsiTheme="majorHAnsi" w:cstheme="majorHAnsi"/>
                <w:sz w:val="20"/>
                <w:szCs w:val="20"/>
              </w:rPr>
              <w:t>Análisis de los resultados obtenidos y comparación con los objetivos iniciales. Reflexión grupal sobre el impacto del proyecto en el entorno y en su propio aprendizaje.</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9771C1" w:rsidRDefault="00417A95" w14:paraId="14735BA4" w14:textId="11CE238B">
            <w:pPr>
              <w:widowControl w:val="0"/>
              <w:spacing w:line="240" w:lineRule="auto"/>
              <w:contextualSpacing/>
              <w:rPr>
                <w:rFonts w:eastAsia="Calibri" w:asciiTheme="majorHAnsi" w:hAnsiTheme="majorHAnsi" w:cstheme="majorHAnsi"/>
                <w:sz w:val="20"/>
                <w:szCs w:val="20"/>
              </w:rPr>
            </w:pPr>
            <w:r w:rsidRPr="00417A95">
              <w:rPr>
                <w:rFonts w:eastAsia="Calibri" w:asciiTheme="majorHAnsi" w:hAnsiTheme="majorHAnsi" w:cstheme="majorHAnsi"/>
                <w:sz w:val="20"/>
                <w:szCs w:val="20"/>
              </w:rPr>
              <w:t>Cuestionarios de evaluación, rúbricas de autoevaluación y coevaluación.</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AD7770" w:rsidR="00417A95" w:rsidP="00417A95" w:rsidRDefault="00417A95" w14:paraId="560B5396" w14:textId="77777777">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Pr>
                <w:rFonts w:eastAsia="Calibri" w:asciiTheme="majorHAnsi" w:hAnsiTheme="majorHAnsi" w:cstheme="majorHAnsi"/>
                <w:color w:val="1F497D" w:themeColor="text2"/>
                <w:sz w:val="20"/>
                <w:szCs w:val="20"/>
                <w:lang w:val="ca-ES"/>
              </w:rPr>
              <w:t>5</w:t>
            </w:r>
          </w:p>
          <w:p w:rsidRPr="00AD7770" w:rsidR="009771C1" w:rsidP="00417A95" w:rsidRDefault="00417A95" w14:paraId="288F5814" w14:textId="0B9291AA">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4F6228" w:themeColor="accent3" w:themeShade="80"/>
                <w:sz w:val="20"/>
                <w:szCs w:val="20"/>
                <w:lang w:val="ca-ES"/>
              </w:rPr>
              <w:t>RA</w:t>
            </w:r>
            <w:r>
              <w:rPr>
                <w:rFonts w:eastAsia="Calibri" w:asciiTheme="majorHAnsi" w:hAnsiTheme="majorHAnsi" w:cstheme="majorHAnsi"/>
                <w:color w:val="4F6228" w:themeColor="accent3" w:themeShade="80"/>
                <w:sz w:val="20"/>
                <w:szCs w:val="20"/>
                <w:lang w:val="ca-ES"/>
              </w:rPr>
              <w:t>4 y RA5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00417A95" w:rsidP="00417A95" w:rsidRDefault="00417A95" w14:paraId="46E4E60E" w14:textId="17093B5B">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1F497D" w:themeColor="text2"/>
                <w:sz w:val="20"/>
                <w:szCs w:val="20"/>
              </w:rPr>
              <w:t>5.</w:t>
            </w:r>
            <w:r>
              <w:rPr>
                <w:rFonts w:eastAsia="Calibri" w:asciiTheme="majorHAnsi" w:hAnsiTheme="majorHAnsi" w:cstheme="majorHAnsi"/>
                <w:color w:val="1F497D" w:themeColor="text2"/>
                <w:sz w:val="20"/>
                <w:szCs w:val="20"/>
              </w:rPr>
              <w:t>h</w:t>
            </w:r>
          </w:p>
          <w:p w:rsidRPr="009771C1" w:rsidR="009771C1" w:rsidP="00417A95" w:rsidRDefault="00417A95" w14:paraId="1E32C545" w14:textId="17328E57">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76923C" w:themeColor="accent3" w:themeShade="BF"/>
                <w:sz w:val="20"/>
                <w:szCs w:val="20"/>
              </w:rPr>
              <w:t>4.</w:t>
            </w:r>
            <w:r>
              <w:rPr>
                <w:rFonts w:eastAsia="Calibri" w:asciiTheme="majorHAnsi" w:hAnsiTheme="majorHAnsi" w:cstheme="majorHAnsi"/>
                <w:color w:val="76923C" w:themeColor="accent3" w:themeShade="BF"/>
                <w:sz w:val="20"/>
                <w:szCs w:val="20"/>
              </w:rPr>
              <w:t>d</w:t>
            </w:r>
            <w:r w:rsidRPr="00417A95">
              <w:rPr>
                <w:rFonts w:eastAsia="Calibri" w:asciiTheme="majorHAnsi" w:hAnsiTheme="majorHAnsi" w:cstheme="majorHAnsi"/>
                <w:color w:val="76923C" w:themeColor="accent3" w:themeShade="BF"/>
                <w:sz w:val="20"/>
                <w:szCs w:val="20"/>
              </w:rPr>
              <w:t>, 5</w:t>
            </w:r>
            <w:r>
              <w:rPr>
                <w:rFonts w:eastAsia="Calibri" w:asciiTheme="majorHAnsi" w:hAnsiTheme="majorHAnsi" w:cstheme="majorHAnsi"/>
                <w:color w:val="76923C" w:themeColor="accent3" w:themeShade="BF"/>
                <w:sz w:val="20"/>
                <w:szCs w:val="20"/>
              </w:rPr>
              <w:t>.a</w:t>
            </w:r>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D77267" w:rsidRDefault="00417A95" w14:paraId="1CC69EEB" w14:textId="242664C5">
            <w:pPr>
              <w:widowControl w:val="0"/>
              <w:spacing w:line="240" w:lineRule="auto"/>
              <w:contextualSpacing/>
              <w:jc w:val="both"/>
              <w:rPr>
                <w:rFonts w:eastAsia="Calibri" w:asciiTheme="majorHAnsi" w:hAnsiTheme="majorHAnsi" w:cstheme="majorHAnsi"/>
              </w:rPr>
            </w:pPr>
            <w:r w:rsidRPr="00417A95">
              <w:rPr>
                <w:rFonts w:eastAsia="Calibri" w:asciiTheme="majorHAnsi" w:hAnsiTheme="majorHAnsi" w:cstheme="majorHAnsi"/>
              </w:rPr>
              <w:t>Rúbrica de autoevaluación y evaluación grupal sobre el impacto.</w:t>
            </w:r>
          </w:p>
        </w:tc>
      </w:tr>
      <w:tr w:rsidRPr="00AD7770" w:rsidR="009771C1" w:rsidTr="701AA6A3" w14:paraId="0288E797" w14:textId="77777777">
        <w:trPr>
          <w:trHeight w:val="405"/>
        </w:trPr>
        <w:tc>
          <w:tcPr>
            <w:tcW w:w="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8CCE4" w:themeFill="accent1" w:themeFillTint="66"/>
            <w:tcMar/>
          </w:tcPr>
          <w:p w:rsidRPr="00AD7770" w:rsidR="009771C1" w:rsidP="00BD6491" w:rsidRDefault="00417A95" w14:paraId="391DADA3" w14:textId="6B276482">
            <w:pPr>
              <w:widowControl w:val="0"/>
              <w:spacing w:line="240" w:lineRule="auto"/>
              <w:contextualSpacing/>
              <w:jc w:val="center"/>
              <w:rPr>
                <w:rFonts w:eastAsia="Calibri" w:asciiTheme="majorHAnsi" w:hAnsiTheme="majorHAnsi" w:cstheme="majorHAnsi"/>
                <w:lang w:val="ca-ES"/>
              </w:rPr>
            </w:pPr>
            <w:r>
              <w:rPr>
                <w:rFonts w:eastAsia="Calibri" w:asciiTheme="majorHAnsi" w:hAnsiTheme="majorHAnsi" w:cstheme="majorHAnsi"/>
                <w:lang w:val="ca-ES"/>
              </w:rPr>
              <w:t>8</w:t>
            </w:r>
          </w:p>
        </w:tc>
        <w:tc>
          <w:tcPr>
            <w:tcW w:w="5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BD6491" w:rsidRDefault="00417A95" w14:paraId="429B1125" w14:textId="7217F57D">
            <w:pPr>
              <w:widowControl w:val="0"/>
              <w:spacing w:line="240" w:lineRule="auto"/>
              <w:contextualSpacing/>
              <w:rPr>
                <w:rFonts w:eastAsia="Calibri" w:asciiTheme="majorHAnsi" w:hAnsiTheme="majorHAnsi" w:cstheme="majorHAnsi"/>
                <w:b/>
                <w:bCs/>
                <w:sz w:val="20"/>
                <w:szCs w:val="20"/>
              </w:rPr>
            </w:pPr>
            <w:r w:rsidRPr="00417A95">
              <w:rPr>
                <w:rFonts w:eastAsia="Calibri" w:asciiTheme="majorHAnsi" w:hAnsiTheme="majorHAnsi" w:cstheme="majorHAnsi"/>
                <w:b/>
                <w:bCs/>
                <w:sz w:val="20"/>
                <w:szCs w:val="20"/>
              </w:rPr>
              <w:t>Presentación final y difusión. </w:t>
            </w:r>
            <w:r w:rsidRPr="00417A95">
              <w:rPr>
                <w:rFonts w:eastAsia="Calibri" w:asciiTheme="majorHAnsi" w:hAnsiTheme="majorHAnsi" w:cstheme="majorHAnsi"/>
                <w:sz w:val="20"/>
                <w:szCs w:val="20"/>
              </w:rPr>
              <w:t>Exposición del proyecto ante la comunidad educativa y la asociación. Posible elaboración de un informe o video resumen del proceso. Reflexión final sobre la sostenibilidad y la empleabilidad.</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9771C1" w:rsidRDefault="00417A95" w14:paraId="51ED847E" w14:textId="7824D38A">
            <w:pPr>
              <w:widowControl w:val="0"/>
              <w:spacing w:line="240" w:lineRule="auto"/>
              <w:contextualSpacing/>
              <w:rPr>
                <w:rFonts w:eastAsia="Calibri" w:asciiTheme="majorHAnsi" w:hAnsiTheme="majorHAnsi" w:cstheme="majorHAnsi"/>
                <w:sz w:val="20"/>
                <w:szCs w:val="20"/>
              </w:rPr>
            </w:pPr>
            <w:r w:rsidRPr="00417A95">
              <w:rPr>
                <w:rFonts w:eastAsia="Calibri" w:asciiTheme="majorHAnsi" w:hAnsiTheme="majorHAnsi" w:cstheme="majorHAnsi"/>
                <w:sz w:val="20"/>
                <w:szCs w:val="20"/>
              </w:rPr>
              <w:t xml:space="preserve">Aula </w:t>
            </w:r>
            <w:r w:rsidR="00DA2C77">
              <w:rPr>
                <w:rFonts w:eastAsia="Calibri" w:asciiTheme="majorHAnsi" w:hAnsiTheme="majorHAnsi" w:cstheme="majorHAnsi"/>
                <w:sz w:val="20"/>
                <w:szCs w:val="20"/>
              </w:rPr>
              <w:t>de Emprendimiento</w:t>
            </w:r>
            <w:r w:rsidRPr="00417A95">
              <w:rPr>
                <w:rFonts w:eastAsia="Calibri" w:asciiTheme="majorHAnsi" w:hAnsiTheme="majorHAnsi" w:cstheme="majorHAnsi"/>
                <w:sz w:val="20"/>
                <w:szCs w:val="20"/>
              </w:rPr>
              <w:t>, materiales multimedia para presentación.</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AD7770" w:rsidR="00417A95" w:rsidP="00417A95" w:rsidRDefault="00417A95" w14:paraId="01A2C830" w14:textId="77777777">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1F497D" w:themeColor="text2"/>
                <w:sz w:val="20"/>
                <w:szCs w:val="20"/>
                <w:lang w:val="ca-ES"/>
              </w:rPr>
              <w:t>RA</w:t>
            </w:r>
            <w:r>
              <w:rPr>
                <w:rFonts w:eastAsia="Calibri" w:asciiTheme="majorHAnsi" w:hAnsiTheme="majorHAnsi" w:cstheme="majorHAnsi"/>
                <w:color w:val="1F497D" w:themeColor="text2"/>
                <w:sz w:val="20"/>
                <w:szCs w:val="20"/>
                <w:lang w:val="ca-ES"/>
              </w:rPr>
              <w:t>5</w:t>
            </w:r>
          </w:p>
          <w:p w:rsidRPr="00AD7770" w:rsidR="009771C1" w:rsidP="00417A95" w:rsidRDefault="00417A95" w14:paraId="2000BDA0" w14:textId="5CE6996D">
            <w:pPr>
              <w:widowControl w:val="0"/>
              <w:spacing w:line="240" w:lineRule="auto"/>
              <w:contextualSpacing/>
              <w:jc w:val="center"/>
              <w:rPr>
                <w:rFonts w:eastAsia="Calibri" w:asciiTheme="majorHAnsi" w:hAnsiTheme="majorHAnsi" w:cstheme="majorHAnsi"/>
                <w:color w:val="1F497D" w:themeColor="text2"/>
                <w:sz w:val="20"/>
                <w:szCs w:val="20"/>
                <w:lang w:val="ca-ES"/>
              </w:rPr>
            </w:pPr>
            <w:r w:rsidRPr="00AD7770">
              <w:rPr>
                <w:rFonts w:eastAsia="Calibri" w:asciiTheme="majorHAnsi" w:hAnsiTheme="majorHAnsi" w:cstheme="majorHAnsi"/>
                <w:color w:val="4F6228" w:themeColor="accent3" w:themeShade="80"/>
                <w:sz w:val="20"/>
                <w:szCs w:val="20"/>
                <w:lang w:val="ca-ES"/>
              </w:rPr>
              <w:t>RA</w:t>
            </w:r>
            <w:r>
              <w:rPr>
                <w:rFonts w:eastAsia="Calibri" w:asciiTheme="majorHAnsi" w:hAnsiTheme="majorHAnsi" w:cstheme="majorHAnsi"/>
                <w:color w:val="4F6228" w:themeColor="accent3" w:themeShade="80"/>
                <w:sz w:val="20"/>
                <w:szCs w:val="20"/>
                <w:lang w:val="ca-ES"/>
              </w:rPr>
              <w:t>4 y RA5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00417A95" w:rsidP="00417A95" w:rsidRDefault="00417A95" w14:paraId="788147A1" w14:textId="49ADBD72">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1F497D" w:themeColor="text2"/>
                <w:sz w:val="20"/>
                <w:szCs w:val="20"/>
              </w:rPr>
              <w:t>5.</w:t>
            </w:r>
            <w:r>
              <w:rPr>
                <w:rFonts w:eastAsia="Calibri" w:asciiTheme="majorHAnsi" w:hAnsiTheme="majorHAnsi" w:cstheme="majorHAnsi"/>
                <w:color w:val="1F497D" w:themeColor="text2"/>
                <w:sz w:val="20"/>
                <w:szCs w:val="20"/>
              </w:rPr>
              <w:t>i</w:t>
            </w:r>
          </w:p>
          <w:p w:rsidRPr="009771C1" w:rsidR="009771C1" w:rsidP="00417A95" w:rsidRDefault="00417A95" w14:paraId="57777386" w14:textId="3429EA3E">
            <w:pPr>
              <w:widowControl w:val="0"/>
              <w:spacing w:line="240" w:lineRule="auto"/>
              <w:contextualSpacing/>
              <w:jc w:val="center"/>
              <w:rPr>
                <w:rFonts w:eastAsia="Calibri" w:asciiTheme="majorHAnsi" w:hAnsiTheme="majorHAnsi" w:cstheme="majorHAnsi"/>
                <w:color w:val="1F497D" w:themeColor="text2"/>
                <w:sz w:val="20"/>
                <w:szCs w:val="20"/>
              </w:rPr>
            </w:pPr>
            <w:r w:rsidRPr="00417A95">
              <w:rPr>
                <w:rFonts w:eastAsia="Calibri" w:asciiTheme="majorHAnsi" w:hAnsiTheme="majorHAnsi" w:cstheme="majorHAnsi"/>
                <w:color w:val="76923C" w:themeColor="accent3" w:themeShade="BF"/>
                <w:sz w:val="20"/>
                <w:szCs w:val="20"/>
              </w:rPr>
              <w:t>4.</w:t>
            </w:r>
            <w:r>
              <w:rPr>
                <w:rFonts w:eastAsia="Calibri" w:asciiTheme="majorHAnsi" w:hAnsiTheme="majorHAnsi" w:cstheme="majorHAnsi"/>
                <w:color w:val="76923C" w:themeColor="accent3" w:themeShade="BF"/>
                <w:sz w:val="20"/>
                <w:szCs w:val="20"/>
              </w:rPr>
              <w:t>f</w:t>
            </w:r>
            <w:r w:rsidRPr="00417A95">
              <w:rPr>
                <w:rFonts w:eastAsia="Calibri" w:asciiTheme="majorHAnsi" w:hAnsiTheme="majorHAnsi" w:cstheme="majorHAnsi"/>
                <w:color w:val="76923C" w:themeColor="accent3" w:themeShade="BF"/>
                <w:sz w:val="20"/>
                <w:szCs w:val="20"/>
              </w:rPr>
              <w:t>, 5</w:t>
            </w:r>
            <w:r>
              <w:rPr>
                <w:rFonts w:eastAsia="Calibri" w:asciiTheme="majorHAnsi" w:hAnsiTheme="majorHAnsi" w:cstheme="majorHAnsi"/>
                <w:color w:val="76923C" w:themeColor="accent3" w:themeShade="BF"/>
                <w:sz w:val="20"/>
                <w:szCs w:val="20"/>
              </w:rPr>
              <w:t>.</w:t>
            </w:r>
            <w:r>
              <w:rPr>
                <w:rFonts w:eastAsia="Calibri" w:asciiTheme="majorHAnsi" w:hAnsiTheme="majorHAnsi" w:cstheme="majorHAnsi"/>
                <w:color w:val="76923C" w:themeColor="accent3" w:themeShade="BF"/>
                <w:sz w:val="20"/>
                <w:szCs w:val="20"/>
              </w:rPr>
              <w:t>b, 5.c</w:t>
            </w:r>
          </w:p>
        </w:tc>
        <w:tc>
          <w:tcPr>
            <w:tcW w:w="54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9771C1" w:rsidR="009771C1" w:rsidP="00D77267" w:rsidRDefault="00D9006D" w14:paraId="1C97B1B3" w14:textId="77707066">
            <w:pPr>
              <w:widowControl w:val="0"/>
              <w:spacing w:line="240" w:lineRule="auto"/>
              <w:contextualSpacing/>
              <w:jc w:val="both"/>
              <w:rPr>
                <w:rFonts w:eastAsia="Calibri" w:asciiTheme="majorHAnsi" w:hAnsiTheme="majorHAnsi" w:cstheme="majorHAnsi"/>
              </w:rPr>
            </w:pPr>
            <w:r w:rsidRPr="00D9006D">
              <w:rPr>
                <w:rFonts w:eastAsia="Calibri" w:asciiTheme="majorHAnsi" w:hAnsiTheme="majorHAnsi" w:cstheme="majorHAnsi"/>
              </w:rPr>
              <w:t>Evaluación de la presentación final mediante rúbrica.</w:t>
            </w:r>
          </w:p>
        </w:tc>
      </w:tr>
    </w:tbl>
    <w:p w:rsidR="00B52F3F" w:rsidRDefault="00B52F3F" w14:paraId="602B4640" w14:textId="77777777">
      <w:pPr>
        <w:spacing w:line="240" w:lineRule="auto"/>
        <w:rPr>
          <w:rFonts w:eastAsia="Calibri" w:asciiTheme="majorHAnsi" w:hAnsiTheme="majorHAnsi" w:cstheme="majorHAnsi"/>
          <w:lang w:val="ca-ES"/>
        </w:rPr>
      </w:pPr>
    </w:p>
    <w:p w:rsidR="00AD7770" w:rsidRDefault="00AD7770" w14:paraId="7758BC44" w14:textId="77777777">
      <w:pPr>
        <w:spacing w:line="240" w:lineRule="auto"/>
        <w:rPr>
          <w:rFonts w:eastAsia="Calibri" w:asciiTheme="majorHAnsi" w:hAnsiTheme="majorHAnsi" w:cstheme="majorHAnsi"/>
          <w:lang w:val="ca-ES"/>
        </w:rPr>
      </w:pPr>
    </w:p>
    <w:p w:rsidRPr="00AD7770" w:rsidR="00AD7770" w:rsidRDefault="00AD7770" w14:paraId="5C7081D7" w14:textId="77777777">
      <w:pPr>
        <w:spacing w:line="240" w:lineRule="auto"/>
        <w:rPr>
          <w:rFonts w:eastAsia="Calibri" w:asciiTheme="majorHAnsi" w:hAnsiTheme="majorHAnsi" w:cstheme="majorHAnsi"/>
          <w:lang w:val="ca-ES"/>
        </w:rPr>
      </w:pPr>
    </w:p>
    <w:tbl>
      <w:tblPr>
        <w:tblStyle w:val="a7"/>
        <w:tblW w:w="16080" w:type="dxa"/>
        <w:tblInd w:w="-1050" w:type="dxa"/>
        <w:tblLayout w:type="fixed"/>
        <w:tblLook w:val="0400" w:firstRow="0" w:lastRow="0" w:firstColumn="0" w:lastColumn="0" w:noHBand="0" w:noVBand="1"/>
      </w:tblPr>
      <w:tblGrid>
        <w:gridCol w:w="16080"/>
      </w:tblGrid>
      <w:tr w:rsidRPr="00AD7770" w:rsidR="00B52F3F" w:rsidTr="00721605" w14:paraId="79541C9B" w14:textId="77777777">
        <w:trPr>
          <w:trHeight w:val="410"/>
        </w:trPr>
        <w:tc>
          <w:tcPr>
            <w:tcW w:w="16080" w:type="dxa"/>
            <w:tcBorders>
              <w:top w:val="single" w:color="000000" w:sz="8" w:space="0"/>
              <w:left w:val="single" w:color="000000" w:sz="8" w:space="0"/>
              <w:bottom w:val="single" w:color="000000" w:sz="8" w:space="0"/>
              <w:right w:val="single" w:color="000000" w:sz="8" w:space="0"/>
            </w:tcBorders>
            <w:shd w:val="clear" w:color="auto" w:fill="B8CCE4" w:themeFill="accent1" w:themeFillTint="66"/>
          </w:tcPr>
          <w:p w:rsidRPr="00AD7770" w:rsidR="00B52F3F" w:rsidRDefault="004C14C0" w14:paraId="7732F7AA" w14:textId="710473E5">
            <w:pPr>
              <w:widowControl w:val="0"/>
              <w:spacing w:line="240" w:lineRule="auto"/>
              <w:rPr>
                <w:rFonts w:eastAsia="Calibri" w:asciiTheme="majorHAnsi" w:hAnsiTheme="majorHAnsi" w:cstheme="majorHAnsi"/>
                <w:b/>
                <w:color w:val="000000" w:themeColor="text1"/>
                <w:lang w:val="ca-ES"/>
              </w:rPr>
            </w:pPr>
            <w:r w:rsidRPr="00AD7770">
              <w:rPr>
                <w:rFonts w:eastAsia="Calibri" w:asciiTheme="majorHAnsi" w:hAnsiTheme="majorHAnsi" w:cstheme="majorHAnsi"/>
                <w:b/>
                <w:color w:val="000000" w:themeColor="text1"/>
                <w:lang w:val="ca-ES"/>
              </w:rPr>
              <w:t>DOCUMENTACIÓ BIBLIOGRÀFICA</w:t>
            </w:r>
            <w:r w:rsidRPr="00AD7770" w:rsidR="001E29B1">
              <w:rPr>
                <w:rFonts w:eastAsia="Calibri" w:asciiTheme="majorHAnsi" w:hAnsiTheme="majorHAnsi" w:cstheme="majorHAnsi"/>
                <w:b/>
                <w:color w:val="000000" w:themeColor="text1"/>
                <w:lang w:val="ca-ES"/>
              </w:rPr>
              <w:t xml:space="preserve"> (BIBLIOGRAFIA/WEBGRAFIA)</w:t>
            </w:r>
          </w:p>
        </w:tc>
      </w:tr>
      <w:tr w:rsidRPr="00AD7770" w:rsidR="00B52F3F" w14:paraId="43D024E8" w14:textId="77777777">
        <w:trPr>
          <w:trHeight w:val="465"/>
        </w:trPr>
        <w:tc>
          <w:tcPr>
            <w:tcW w:w="16080" w:type="dxa"/>
            <w:tcBorders>
              <w:top w:val="single" w:color="000000" w:sz="8" w:space="0"/>
              <w:left w:val="single" w:color="000000" w:sz="8" w:space="0"/>
              <w:bottom w:val="single" w:color="000000" w:sz="8" w:space="0"/>
              <w:right w:val="single" w:color="000000" w:sz="8" w:space="0"/>
            </w:tcBorders>
            <w:shd w:val="clear" w:color="auto" w:fill="FFFFFF"/>
          </w:tcPr>
          <w:p w:rsidR="00810BF0" w:rsidP="00810BF0" w:rsidRDefault="00810BF0" w14:paraId="2ADA5D39" w14:textId="6081DB57">
            <w:pPr>
              <w:widowControl w:val="0"/>
              <w:spacing w:line="259" w:lineRule="auto"/>
              <w:rPr>
                <w:rFonts w:eastAsia="Calibri" w:asciiTheme="majorHAnsi" w:hAnsiTheme="majorHAnsi" w:cstheme="majorHAnsi"/>
                <w:lang w:val="ca-ES"/>
              </w:rPr>
            </w:pPr>
            <w:r w:rsidRPr="00AD7770">
              <w:rPr>
                <w:rFonts w:eastAsia="Calibri" w:asciiTheme="majorHAnsi" w:hAnsiTheme="majorHAnsi" w:cstheme="majorHAnsi"/>
                <w:lang w:val="ca-ES"/>
              </w:rPr>
              <w:t xml:space="preserve"> </w:t>
            </w:r>
            <w:hyperlink w:history="1" r:id="rId8">
              <w:r w:rsidRPr="00EB6B8E" w:rsidR="00EF6918">
                <w:rPr>
                  <w:rStyle w:val="Hipervnculo"/>
                  <w:rFonts w:eastAsia="Calibri" w:asciiTheme="majorHAnsi" w:hAnsiTheme="majorHAnsi" w:cstheme="majorHAnsi"/>
                  <w:lang w:val="ca-ES"/>
                </w:rPr>
                <w:t>https://cocinaporelcambio.com</w:t>
              </w:r>
            </w:hyperlink>
          </w:p>
          <w:p w:rsidRPr="00AD7770" w:rsidR="00B52F3F" w:rsidRDefault="00B52F3F" w14:paraId="59A25628" w14:textId="18F1E7AB">
            <w:pPr>
              <w:widowControl w:val="0"/>
              <w:spacing w:line="259" w:lineRule="auto"/>
              <w:rPr>
                <w:rFonts w:eastAsia="Calibri" w:asciiTheme="majorHAnsi" w:hAnsiTheme="majorHAnsi" w:cstheme="majorHAnsi"/>
                <w:lang w:val="ca-ES"/>
              </w:rPr>
            </w:pPr>
          </w:p>
        </w:tc>
      </w:tr>
    </w:tbl>
    <w:p w:rsidRPr="00AD7770" w:rsidR="00B52F3F" w:rsidRDefault="00B52F3F" w14:paraId="2324B319" w14:textId="77777777">
      <w:pPr>
        <w:rPr>
          <w:rFonts w:asciiTheme="majorHAnsi" w:hAnsiTheme="majorHAnsi" w:cstheme="majorHAnsi"/>
          <w:lang w:val="ca-ES"/>
        </w:rPr>
      </w:pPr>
    </w:p>
    <w:sectPr w:rsidRPr="00AD7770" w:rsidR="00B52F3F">
      <w:headerReference w:type="default" r:id="rId9"/>
      <w:footerReference w:type="default" r:id="rId10"/>
      <w:pgSz w:w="16834" w:h="11909" w:orient="landscape"/>
      <w:pgMar w:top="70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63D8" w:rsidRDefault="00F663D8" w14:paraId="6ABBD459" w14:textId="77777777">
      <w:pPr>
        <w:spacing w:line="240" w:lineRule="auto"/>
      </w:pPr>
      <w:r>
        <w:separator/>
      </w:r>
    </w:p>
  </w:endnote>
  <w:endnote w:type="continuationSeparator" w:id="0">
    <w:p w:rsidR="00F663D8" w:rsidRDefault="00F663D8" w14:paraId="7C86243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F3F" w:rsidRDefault="00B52F3F" w14:paraId="0B5FEC0A" w14:textId="77777777">
    <w:pPr>
      <w:spacing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63D8" w:rsidRDefault="00F663D8" w14:paraId="11A0A5CE" w14:textId="77777777">
      <w:pPr>
        <w:spacing w:line="240" w:lineRule="auto"/>
      </w:pPr>
      <w:r>
        <w:separator/>
      </w:r>
    </w:p>
  </w:footnote>
  <w:footnote w:type="continuationSeparator" w:id="0">
    <w:p w:rsidR="00F663D8" w:rsidRDefault="00F663D8" w14:paraId="7DFE608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E29B1" w:rsidRDefault="001E29B1" w14:paraId="2FBEC45B" w14:textId="1F89A06C">
    <w:pPr>
      <w:pStyle w:val="Encabezado"/>
    </w:pPr>
    <w:r>
      <w:rPr>
        <w:noProof/>
      </w:rPr>
      <w:drawing>
        <wp:inline distT="0" distB="0" distL="0" distR="0" wp14:anchorId="7DDC0661" wp14:editId="5ADC4220">
          <wp:extent cx="8860790" cy="756285"/>
          <wp:effectExtent l="0" t="0" r="0" b="5715"/>
          <wp:docPr id="137823529"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3529" name="Imatge 137823529"/>
                  <pic:cNvPicPr/>
                </pic:nvPicPr>
                <pic:blipFill>
                  <a:blip r:embed="rId1">
                    <a:extLst>
                      <a:ext uri="{28A0092B-C50C-407E-A947-70E740481C1C}">
                        <a14:useLocalDpi xmlns:a14="http://schemas.microsoft.com/office/drawing/2010/main" val="0"/>
                      </a:ext>
                    </a:extLst>
                  </a:blip>
                  <a:stretch>
                    <a:fillRect/>
                  </a:stretch>
                </pic:blipFill>
                <pic:spPr>
                  <a:xfrm>
                    <a:off x="0" y="0"/>
                    <a:ext cx="8860790" cy="756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16B3C"/>
    <w:multiLevelType w:val="multilevel"/>
    <w:tmpl w:val="5B8A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95530E"/>
    <w:multiLevelType w:val="multilevel"/>
    <w:tmpl w:val="EEBA1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24DCA"/>
    <w:multiLevelType w:val="multilevel"/>
    <w:tmpl w:val="210A0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CF693D"/>
    <w:multiLevelType w:val="multilevel"/>
    <w:tmpl w:val="165E7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4F13B0"/>
    <w:multiLevelType w:val="multilevel"/>
    <w:tmpl w:val="F4146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D2502"/>
    <w:multiLevelType w:val="multilevel"/>
    <w:tmpl w:val="D76E5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676A00"/>
    <w:multiLevelType w:val="multilevel"/>
    <w:tmpl w:val="9194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9076935">
    <w:abstractNumId w:val="5"/>
  </w:num>
  <w:num w:numId="2" w16cid:durableId="1932817179">
    <w:abstractNumId w:val="0"/>
  </w:num>
  <w:num w:numId="3" w16cid:durableId="28798567">
    <w:abstractNumId w:val="2"/>
  </w:num>
  <w:num w:numId="4" w16cid:durableId="808666981">
    <w:abstractNumId w:val="3"/>
  </w:num>
  <w:num w:numId="5" w16cid:durableId="326175127">
    <w:abstractNumId w:val="6"/>
  </w:num>
  <w:num w:numId="6" w16cid:durableId="1034965770">
    <w:abstractNumId w:val="1"/>
  </w:num>
  <w:num w:numId="7" w16cid:durableId="1556576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3F"/>
    <w:rsid w:val="00071E60"/>
    <w:rsid w:val="00086B9F"/>
    <w:rsid w:val="001C2345"/>
    <w:rsid w:val="001E29B1"/>
    <w:rsid w:val="00251636"/>
    <w:rsid w:val="00295034"/>
    <w:rsid w:val="00297509"/>
    <w:rsid w:val="00367846"/>
    <w:rsid w:val="003776C5"/>
    <w:rsid w:val="00404A47"/>
    <w:rsid w:val="00417A95"/>
    <w:rsid w:val="004A1F41"/>
    <w:rsid w:val="004C14C0"/>
    <w:rsid w:val="005377DD"/>
    <w:rsid w:val="00563EF4"/>
    <w:rsid w:val="005B2E7E"/>
    <w:rsid w:val="00721605"/>
    <w:rsid w:val="007A3E46"/>
    <w:rsid w:val="007E549A"/>
    <w:rsid w:val="00804D1B"/>
    <w:rsid w:val="00810BF0"/>
    <w:rsid w:val="009771C1"/>
    <w:rsid w:val="00AD7770"/>
    <w:rsid w:val="00B52F3F"/>
    <w:rsid w:val="00B763EE"/>
    <w:rsid w:val="00B8278C"/>
    <w:rsid w:val="00BD6491"/>
    <w:rsid w:val="00C05B91"/>
    <w:rsid w:val="00C27690"/>
    <w:rsid w:val="00C6709A"/>
    <w:rsid w:val="00D77267"/>
    <w:rsid w:val="00D9006D"/>
    <w:rsid w:val="00DA2C77"/>
    <w:rsid w:val="00DE2620"/>
    <w:rsid w:val="00E758D8"/>
    <w:rsid w:val="00E75E05"/>
    <w:rsid w:val="00ED2EFD"/>
    <w:rsid w:val="00EF6918"/>
    <w:rsid w:val="00F42147"/>
    <w:rsid w:val="00F663D8"/>
    <w:rsid w:val="00FD5447"/>
    <w:rsid w:val="0E9145FF"/>
    <w:rsid w:val="17ED2924"/>
    <w:rsid w:val="40EBB815"/>
    <w:rsid w:val="5A73CA34"/>
    <w:rsid w:val="701AA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0B110"/>
  <w15:docId w15:val="{70209F96-4B04-B349-B164-EA1B5D66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77D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95034"/>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295034"/>
  </w:style>
  <w:style w:type="paragraph" w:styleId="Piedepgina">
    <w:name w:val="footer"/>
    <w:basedOn w:val="Normal"/>
    <w:link w:val="PiedepginaCar"/>
    <w:uiPriority w:val="99"/>
    <w:unhideWhenUsed/>
    <w:rsid w:val="00295034"/>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295034"/>
  </w:style>
  <w:style w:type="paragraph" w:styleId="TableParagraph" w:customStyle="1">
    <w:name w:val="Table Paragraph"/>
    <w:basedOn w:val="Normal"/>
    <w:uiPriority w:val="1"/>
    <w:qFormat/>
    <w:rsid w:val="001E29B1"/>
    <w:pPr>
      <w:widowControl w:val="0"/>
      <w:autoSpaceDE w:val="0"/>
      <w:autoSpaceDN w:val="0"/>
      <w:spacing w:line="240" w:lineRule="auto"/>
    </w:pPr>
    <w:rPr>
      <w:rFonts w:ascii="Calibri" w:hAnsi="Calibri" w:eastAsia="Calibri" w:cs="Calibri"/>
      <w:lang w:val="ca-ES" w:eastAsia="en-US"/>
    </w:rPr>
  </w:style>
  <w:style w:type="character" w:styleId="Hipervnculo">
    <w:name w:val="Hyperlink"/>
    <w:basedOn w:val="Fuentedeprrafopredeter"/>
    <w:uiPriority w:val="99"/>
    <w:unhideWhenUsed/>
    <w:rsid w:val="00EF6918"/>
    <w:rPr>
      <w:color w:val="0000FF" w:themeColor="hyperlink"/>
      <w:u w:val="single"/>
    </w:rPr>
  </w:style>
  <w:style w:type="character" w:styleId="Mencinsinresolver">
    <w:name w:val="Unresolved Mention"/>
    <w:basedOn w:val="Fuentedeprrafopredeter"/>
    <w:uiPriority w:val="99"/>
    <w:semiHidden/>
    <w:unhideWhenUsed/>
    <w:rsid w:val="00EF6918"/>
    <w:rPr>
      <w:color w:val="605E5C"/>
      <w:shd w:val="clear" w:color="auto" w:fill="E1DFDD"/>
    </w:rPr>
  </w:style>
  <w:style w:type="character" w:styleId="Textoennegrita">
    <w:name w:val="Strong"/>
    <w:basedOn w:val="Fuentedeprrafopredeter"/>
    <w:uiPriority w:val="22"/>
    <w:qFormat/>
    <w:rsid w:val="00417A95"/>
    <w:rPr>
      <w:b/>
      <w:bCs/>
    </w:rPr>
  </w:style>
  <w:style w:type="character" w:styleId="apple-converted-space" w:customStyle="1">
    <w:name w:val="apple-converted-space"/>
    <w:basedOn w:val="Fuentedeprrafopredeter"/>
    <w:rsid w:val="00417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978">
      <w:bodyDiv w:val="1"/>
      <w:marLeft w:val="0"/>
      <w:marRight w:val="0"/>
      <w:marTop w:val="0"/>
      <w:marBottom w:val="0"/>
      <w:divBdr>
        <w:top w:val="none" w:sz="0" w:space="0" w:color="auto"/>
        <w:left w:val="none" w:sz="0" w:space="0" w:color="auto"/>
        <w:bottom w:val="none" w:sz="0" w:space="0" w:color="auto"/>
        <w:right w:val="none" w:sz="0" w:space="0" w:color="auto"/>
      </w:divBdr>
    </w:div>
    <w:div w:id="356925743">
      <w:bodyDiv w:val="1"/>
      <w:marLeft w:val="0"/>
      <w:marRight w:val="0"/>
      <w:marTop w:val="0"/>
      <w:marBottom w:val="0"/>
      <w:divBdr>
        <w:top w:val="none" w:sz="0" w:space="0" w:color="auto"/>
        <w:left w:val="none" w:sz="0" w:space="0" w:color="auto"/>
        <w:bottom w:val="none" w:sz="0" w:space="0" w:color="auto"/>
        <w:right w:val="none" w:sz="0" w:space="0" w:color="auto"/>
      </w:divBdr>
    </w:div>
    <w:div w:id="367999012">
      <w:bodyDiv w:val="1"/>
      <w:marLeft w:val="0"/>
      <w:marRight w:val="0"/>
      <w:marTop w:val="0"/>
      <w:marBottom w:val="0"/>
      <w:divBdr>
        <w:top w:val="none" w:sz="0" w:space="0" w:color="auto"/>
        <w:left w:val="none" w:sz="0" w:space="0" w:color="auto"/>
        <w:bottom w:val="none" w:sz="0" w:space="0" w:color="auto"/>
        <w:right w:val="none" w:sz="0" w:space="0" w:color="auto"/>
      </w:divBdr>
    </w:div>
    <w:div w:id="1105229625">
      <w:bodyDiv w:val="1"/>
      <w:marLeft w:val="0"/>
      <w:marRight w:val="0"/>
      <w:marTop w:val="0"/>
      <w:marBottom w:val="0"/>
      <w:divBdr>
        <w:top w:val="none" w:sz="0" w:space="0" w:color="auto"/>
        <w:left w:val="none" w:sz="0" w:space="0" w:color="auto"/>
        <w:bottom w:val="none" w:sz="0" w:space="0" w:color="auto"/>
        <w:right w:val="none" w:sz="0" w:space="0" w:color="auto"/>
      </w:divBdr>
    </w:div>
    <w:div w:id="1272086405">
      <w:bodyDiv w:val="1"/>
      <w:marLeft w:val="0"/>
      <w:marRight w:val="0"/>
      <w:marTop w:val="0"/>
      <w:marBottom w:val="0"/>
      <w:divBdr>
        <w:top w:val="none" w:sz="0" w:space="0" w:color="auto"/>
        <w:left w:val="none" w:sz="0" w:space="0" w:color="auto"/>
        <w:bottom w:val="none" w:sz="0" w:space="0" w:color="auto"/>
        <w:right w:val="none" w:sz="0" w:space="0" w:color="auto"/>
      </w:divBdr>
    </w:div>
    <w:div w:id="1443498111">
      <w:bodyDiv w:val="1"/>
      <w:marLeft w:val="0"/>
      <w:marRight w:val="0"/>
      <w:marTop w:val="0"/>
      <w:marBottom w:val="0"/>
      <w:divBdr>
        <w:top w:val="none" w:sz="0" w:space="0" w:color="auto"/>
        <w:left w:val="none" w:sz="0" w:space="0" w:color="auto"/>
        <w:bottom w:val="none" w:sz="0" w:space="0" w:color="auto"/>
        <w:right w:val="none" w:sz="0" w:space="0" w:color="auto"/>
      </w:divBdr>
      <w:divsChild>
        <w:div w:id="833960774">
          <w:marLeft w:val="0"/>
          <w:marRight w:val="0"/>
          <w:marTop w:val="0"/>
          <w:marBottom w:val="0"/>
          <w:divBdr>
            <w:top w:val="none" w:sz="0" w:space="0" w:color="auto"/>
            <w:left w:val="none" w:sz="0" w:space="0" w:color="auto"/>
            <w:bottom w:val="none" w:sz="0" w:space="0" w:color="auto"/>
            <w:right w:val="none" w:sz="0" w:space="0" w:color="auto"/>
          </w:divBdr>
        </w:div>
        <w:div w:id="1984388351">
          <w:marLeft w:val="0"/>
          <w:marRight w:val="0"/>
          <w:marTop w:val="0"/>
          <w:marBottom w:val="0"/>
          <w:divBdr>
            <w:top w:val="none" w:sz="0" w:space="0" w:color="auto"/>
            <w:left w:val="none" w:sz="0" w:space="0" w:color="auto"/>
            <w:bottom w:val="none" w:sz="0" w:space="0" w:color="auto"/>
            <w:right w:val="none" w:sz="0" w:space="0" w:color="auto"/>
          </w:divBdr>
        </w:div>
      </w:divsChild>
    </w:div>
    <w:div w:id="1519200388">
      <w:bodyDiv w:val="1"/>
      <w:marLeft w:val="0"/>
      <w:marRight w:val="0"/>
      <w:marTop w:val="0"/>
      <w:marBottom w:val="0"/>
      <w:divBdr>
        <w:top w:val="none" w:sz="0" w:space="0" w:color="auto"/>
        <w:left w:val="none" w:sz="0" w:space="0" w:color="auto"/>
        <w:bottom w:val="none" w:sz="0" w:space="0" w:color="auto"/>
        <w:right w:val="none" w:sz="0" w:space="0" w:color="auto"/>
      </w:divBdr>
    </w:div>
    <w:div w:id="1962103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cocinaporelcambio.com" TargetMode="External" Id="rId8" /><Relationship Type="http://schemas.openxmlformats.org/officeDocument/2006/relationships/settings" Target="settings.xml" Id="rId3" /><Relationship Type="http://schemas.openxmlformats.org/officeDocument/2006/relationships/hyperlink" Target="https://xtec.gencat.cat/web/.content/alfresco/d/d/workspace/SpacesStore/0045/4653c9b6-cf42-40ea-a65b-8ac0449243b4/TS_fabricacio_productes_farnaceutics.pdf"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Millas Nicuesa, Maria Pilar</dc:creator>
  <lastModifiedBy>GISBERT GARCIA, CAMILO</lastModifiedBy>
  <revision>12</revision>
  <dcterms:created xsi:type="dcterms:W3CDTF">2025-03-12T01:54:00.0000000Z</dcterms:created>
  <dcterms:modified xsi:type="dcterms:W3CDTF">2025-03-24T21:32:35.3572210Z</dcterms:modified>
</coreProperties>
</file>