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F9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6D71B1AE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3DBA650F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32C3CC3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1C7F073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5043C42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52C82451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3261AB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7DB5F1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5DB6D7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0E042B7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5104C3B5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3ED4CF2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Кузьмина Дарья Юрьевна БД-241м</w:t>
      </w:r>
    </w:p>
    <w:p w14:paraId="051C8B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31AB04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1EA1AB8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D0FC6C8" w14:textId="02214B6A" w:rsidR="00621ED1" w:rsidRPr="003772F1" w:rsidRDefault="003772F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Платформы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Data</w:t>
      </w:r>
      <w:r w:rsidRP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Engineering</w:t>
      </w:r>
    </w:p>
    <w:p w14:paraId="5149BA8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484A428" w14:textId="05502265" w:rsidR="00621ED1" w:rsidRPr="006860B9" w:rsidRDefault="00A01083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Лабораторная</w:t>
      </w:r>
      <w:r w:rsidR="00621ED1"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 работа 1 </w:t>
      </w:r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Основы Data Engineering: работа с </w:t>
      </w:r>
      <w:proofErr w:type="spellStart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Git</w:t>
      </w:r>
      <w:proofErr w:type="spellEnd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, архитектурой и </w:t>
      </w:r>
      <w:proofErr w:type="spellStart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дашбордами</w:t>
      </w:r>
      <w:proofErr w:type="spellEnd"/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br/>
      </w:r>
    </w:p>
    <w:p w14:paraId="3F9A5C56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Вариант 11</w:t>
      </w:r>
    </w:p>
    <w:p w14:paraId="1FD525DD" w14:textId="77777777" w:rsidR="00621ED1" w:rsidRPr="00C72C3F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4F1A41D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3D5D861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47ECF84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68FE1EF9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77F72C7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071D4A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F7FB7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75B95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453837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12E82030" w14:textId="64ECB49C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Босенко Т.М., доцент департамента</w:t>
      </w:r>
    </w:p>
    <w:p w14:paraId="6E2799B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0041F2BB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7D09A834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686BC8A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9FBE6B5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9342E83" w14:textId="77777777" w:rsidR="00621ED1" w:rsidRDefault="00621ED1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06A0545" w14:textId="77777777" w:rsidR="00A01083" w:rsidRPr="00766EF9" w:rsidRDefault="00A01083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1E91C73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6F53ED8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978C0DC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488B69F9" w14:textId="77777777" w:rsidR="00621ED1" w:rsidRPr="008F088C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276D5C2F" w14:textId="3401DD1E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</w:t>
      </w:r>
      <w:r w:rsid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5EB769" w14:textId="2999CB46" w:rsidR="00621ED1" w:rsidRPr="00766EF9" w:rsidRDefault="00621ED1">
          <w:pPr>
            <w:pStyle w:val="a5"/>
            <w:rPr>
              <w:rFonts w:ascii="Times New Roman" w:hAnsi="Times New Roman" w:cs="Times New Roman"/>
            </w:rPr>
          </w:pPr>
          <w:r w:rsidRPr="00766EF9">
            <w:rPr>
              <w:rFonts w:ascii="Times New Roman" w:hAnsi="Times New Roman" w:cs="Times New Roman"/>
            </w:rPr>
            <w:t>Содержание</w:t>
          </w:r>
        </w:p>
        <w:p w14:paraId="0AE3F67C" w14:textId="49683B9D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66EF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1475854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_Toc181475854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3A2D9" w14:textId="32613BD2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5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_Toc181475855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3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B5AAF" w14:textId="04AB0F28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6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_Toc181475856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031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F2118" w14:textId="6B3BBE3F" w:rsidR="00621ED1" w:rsidRPr="00766EF9" w:rsidRDefault="00621ED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ECDCD2C" w14:textId="77777777" w:rsidR="00621ED1" w:rsidRPr="00766EF9" w:rsidRDefault="00621ED1">
      <w:pPr>
        <w:rPr>
          <w:rFonts w:ascii="Times New Roman" w:hAnsi="Times New Roman" w:cs="Times New Roman"/>
          <w:sz w:val="28"/>
          <w:szCs w:val="28"/>
        </w:rPr>
      </w:pPr>
    </w:p>
    <w:p w14:paraId="05291407" w14:textId="01FA7A5A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81475854"/>
      <w:r w:rsidRPr="00766EF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708A6FA4" w14:textId="77777777" w:rsidR="00766EF9" w:rsidRPr="00766EF9" w:rsidRDefault="00766EF9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73E8D" w14:textId="669EAE1D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1004FB6E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основами</w:t>
      </w:r>
      <w:r w:rsidRPr="00E83D58">
        <w:rPr>
          <w:rFonts w:ascii="Times New Roman" w:hAnsi="Times New Roman" w:cs="Times New Roman"/>
          <w:sz w:val="28"/>
          <w:szCs w:val="28"/>
        </w:rPr>
        <w:t xml:space="preserve"> Data Engineering: работа с </w:t>
      </w:r>
      <w:proofErr w:type="spellStart"/>
      <w:r w:rsidRPr="00E83D5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83D58">
        <w:rPr>
          <w:rFonts w:ascii="Times New Roman" w:hAnsi="Times New Roman" w:cs="Times New Roman"/>
          <w:sz w:val="28"/>
          <w:szCs w:val="28"/>
        </w:rPr>
        <w:t xml:space="preserve">, архитектурой и </w:t>
      </w:r>
      <w:proofErr w:type="spellStart"/>
      <w:r w:rsidRPr="00E83D58">
        <w:rPr>
          <w:rFonts w:ascii="Times New Roman" w:hAnsi="Times New Roman" w:cs="Times New Roman"/>
          <w:sz w:val="28"/>
          <w:szCs w:val="28"/>
        </w:rPr>
        <w:t>дашбордами</w:t>
      </w:r>
      <w:proofErr w:type="spellEnd"/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DF281" w14:textId="4A7F4849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5E3D1926" w14:textId="0365FB65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1. </w:t>
      </w:r>
      <w:r w:rsidR="00E83D58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>
        <w:rPr>
          <w:rFonts w:ascii="Times New Roman" w:hAnsi="Times New Roman" w:cs="Times New Roman"/>
          <w:sz w:val="28"/>
          <w:szCs w:val="28"/>
        </w:rPr>
        <w:t>.</w:t>
      </w:r>
    </w:p>
    <w:p w14:paraId="68FAC249" w14:textId="312BA1E7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2. </w:t>
      </w:r>
      <w:r w:rsidR="00E83D58">
        <w:rPr>
          <w:rFonts w:ascii="Times New Roman" w:hAnsi="Times New Roman" w:cs="Times New Roman"/>
          <w:sz w:val="28"/>
          <w:szCs w:val="28"/>
        </w:rPr>
        <w:t xml:space="preserve">Проиллюстрировать архитектуру аналитического решения, загрузить в репозиторий. </w:t>
      </w:r>
    </w:p>
    <w:p w14:paraId="102448E2" w14:textId="343EBA67" w:rsidR="00621ED1" w:rsidRPr="00E612AB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3. </w:t>
      </w:r>
      <w:r w:rsidR="00E83D58">
        <w:rPr>
          <w:rFonts w:ascii="Times New Roman" w:hAnsi="Times New Roman" w:cs="Times New Roman"/>
          <w:sz w:val="28"/>
          <w:szCs w:val="28"/>
        </w:rPr>
        <w:t xml:space="preserve">Выполнить подготовку </w:t>
      </w:r>
      <w:proofErr w:type="spellStart"/>
      <w:r w:rsidR="00E83D58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="00E83D58">
        <w:rPr>
          <w:rFonts w:ascii="Times New Roman" w:hAnsi="Times New Roman" w:cs="Times New Roman"/>
          <w:sz w:val="28"/>
          <w:szCs w:val="28"/>
        </w:rPr>
        <w:t xml:space="preserve"> по примеру, выгрузить в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 w:rsidRPr="00E83D58">
        <w:rPr>
          <w:rFonts w:ascii="Times New Roman" w:hAnsi="Times New Roman" w:cs="Times New Roman"/>
          <w:sz w:val="28"/>
          <w:szCs w:val="28"/>
        </w:rPr>
        <w:t>.</w:t>
      </w:r>
    </w:p>
    <w:p w14:paraId="42777CA1" w14:textId="72495C47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Подготовить отчет по лабораторной работе. </w:t>
      </w:r>
    </w:p>
    <w:p w14:paraId="568F625D" w14:textId="2F031286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81475855"/>
      <w:r w:rsidRPr="00766EF9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2EFE16D7" w14:textId="23195D83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1. Подготовила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3D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репозиторий для выполнения заданий дисциплины.</w:t>
      </w:r>
    </w:p>
    <w:p w14:paraId="2B949E40" w14:textId="26B8E5D4" w:rsidR="00621ED1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A5DAC" wp14:editId="54751446">
            <wp:extent cx="5029200" cy="2701950"/>
            <wp:effectExtent l="0" t="0" r="0" b="0"/>
            <wp:docPr id="119495738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384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44" cy="27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1BA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5C1A8B21" w14:textId="6FF78CA0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Построила архитектуру аналитического решения, добавила на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9E901CE" w14:textId="3C6A7BC2" w:rsidR="00E83D58" w:rsidRPr="00766EF9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443BC" wp14:editId="22F1BFE7">
            <wp:extent cx="5940425" cy="3756025"/>
            <wp:effectExtent l="0" t="0" r="0" b="0"/>
            <wp:docPr id="1539291834" name="Рисунок 9" descr="Изображение выглядит как текс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1834" name="Рисунок 9" descr="Изображение выглядит как текст, диаграмма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59F" w14:textId="7368E062" w:rsidR="00621ED1" w:rsidRPr="00621ED1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621ED1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E83D58" w:rsidRPr="00E612AB">
        <w:rPr>
          <w:rFonts w:ascii="Times New Roman" w:hAnsi="Times New Roman" w:cs="Times New Roman"/>
          <w:sz w:val="28"/>
          <w:szCs w:val="28"/>
        </w:rPr>
        <w:t>3</w:t>
      </w:r>
      <w:r w:rsidRPr="00621ED1">
        <w:rPr>
          <w:rFonts w:ascii="Times New Roman" w:hAnsi="Times New Roman" w:cs="Times New Roman"/>
          <w:sz w:val="28"/>
          <w:szCs w:val="28"/>
        </w:rPr>
        <w:t xml:space="preserve">. </w:t>
      </w:r>
      <w:r w:rsidR="008F088C">
        <w:rPr>
          <w:rFonts w:ascii="Times New Roman" w:hAnsi="Times New Roman" w:cs="Times New Roman"/>
          <w:sz w:val="28"/>
          <w:szCs w:val="28"/>
        </w:rPr>
        <w:t>Создала таблицу из предоставленных данных</w:t>
      </w:r>
    </w:p>
    <w:p w14:paraId="1E0D1F6A" w14:textId="77777777" w:rsidR="00E84D7A" w:rsidRDefault="008F088C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69144" wp14:editId="5CF8EBA6">
            <wp:extent cx="5940425" cy="3456940"/>
            <wp:effectExtent l="0" t="0" r="0" b="0"/>
            <wp:docPr id="204249364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9364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9D0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3548EBD5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2AE82AA3" w14:textId="743F23AF" w:rsidR="00E84D7A" w:rsidRPr="00E84D7A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Задаем имя таблицы</w:t>
      </w:r>
    </w:p>
    <w:p w14:paraId="77816363" w14:textId="77777777" w:rsidR="00454A5B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8F04E" wp14:editId="787AE63E">
            <wp:extent cx="4064000" cy="2870200"/>
            <wp:effectExtent l="0" t="0" r="0" b="0"/>
            <wp:docPr id="949294420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4420" name="Рисунок 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0D6" w14:textId="4C46E525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Добавила недостающие столбцы</w:t>
      </w:r>
    </w:p>
    <w:p w14:paraId="15F3AAD1" w14:textId="3FECCFF2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23D58" wp14:editId="7BC3A851">
            <wp:extent cx="3543300" cy="2819400"/>
            <wp:effectExtent l="0" t="0" r="0" b="0"/>
            <wp:docPr id="2084532246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2246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6065" w14:textId="1D4102B5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Подтянули недостающие данные при помощи формул</w:t>
      </w:r>
    </w:p>
    <w:p w14:paraId="57F09042" w14:textId="07633D1D" w:rsidR="00454A5B" w:rsidRPr="00E612AB" w:rsidRDefault="00454A5B" w:rsidP="00621ED1">
      <w:pPr>
        <w:rPr>
          <w:rFonts w:ascii="Menlo" w:hAnsi="Menlo" w:cs="Menlo"/>
          <w:b/>
          <w:bCs/>
          <w:i/>
          <w:iCs/>
          <w:color w:val="1F2328"/>
          <w:sz w:val="20"/>
          <w:szCs w:val="20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</w:t>
      </w:r>
      <w:proofErr w:type="gramStart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People!$</w:t>
      </w:r>
      <w:proofErr w:type="gram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B$5;People!$A$5;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(M2=People!$B$4;People!$A$4;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(M2=People!$B$3;People!$A$3;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(M2=People!$B$2;People!$A$2;0))))</w:t>
      </w:r>
    </w:p>
    <w:p w14:paraId="43CAE3E4" w14:textId="599572AD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Menlo" w:hAnsi="Menlo" w:cs="Menlo"/>
          <w:color w:val="1F2328"/>
          <w:sz w:val="20"/>
          <w:szCs w:val="20"/>
        </w:rPr>
        <w:t>и</w:t>
      </w:r>
    </w:p>
    <w:p w14:paraId="699F51BB" w14:textId="689B33E2" w:rsidR="00454A5B" w:rsidRPr="00E83D58" w:rsidRDefault="00454A5B" w:rsidP="00621E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ЕСЛИОШИБКА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ИНДЕКС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</w:t>
      </w:r>
      <w:proofErr w:type="spellStart"/>
      <w:proofErr w:type="gramStart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Returns!A</w:t>
      </w:r>
      <w:proofErr w:type="gram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:A</w:t>
      </w:r>
      <w:proofErr w:type="spell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ПОИСКПОЗ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(B2;Returns!B:B;0));"No")</w:t>
      </w:r>
    </w:p>
    <w:p w14:paraId="73134241" w14:textId="1808F182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EEDEA" wp14:editId="575FFB9D">
            <wp:extent cx="4838700" cy="4318000"/>
            <wp:effectExtent l="0" t="0" r="0" b="0"/>
            <wp:docPr id="65081089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0891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EFD7" w14:textId="09C13063" w:rsidR="00454A5B" w:rsidRPr="00454A5B" w:rsidRDefault="00454A5B" w:rsidP="00454A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Определились с отчетами: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4364"/>
        <w:gridCol w:w="2572"/>
      </w:tblGrid>
      <w:tr w:rsidR="00454A5B" w:rsidRPr="00454A5B" w14:paraId="4CECA2BB" w14:textId="77777777" w:rsidTr="0045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FF162" w14:textId="77777777" w:rsidR="00454A5B" w:rsidRPr="00454A5B" w:rsidRDefault="00454A5B" w:rsidP="0045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 и показатели</w:t>
            </w:r>
          </w:p>
        </w:tc>
        <w:tc>
          <w:tcPr>
            <w:tcW w:w="0" w:type="auto"/>
            <w:hideMark/>
          </w:tcPr>
          <w:p w14:paraId="448C141E" w14:textId="77777777" w:rsidR="00454A5B" w:rsidRPr="00454A5B" w:rsidRDefault="00454A5B" w:rsidP="0045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Визуализация</w:t>
            </w:r>
          </w:p>
        </w:tc>
      </w:tr>
      <w:tr w:rsidR="00454A5B" w:rsidRPr="00454A5B" w14:paraId="44E00383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BC5FD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дохода и прибыли</w:t>
            </w:r>
          </w:p>
        </w:tc>
        <w:tc>
          <w:tcPr>
            <w:tcW w:w="0" w:type="auto"/>
            <w:hideMark/>
          </w:tcPr>
          <w:p w14:paraId="03573D87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EF4F30E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39D84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Категории товаров(сравнение)</w:t>
            </w:r>
          </w:p>
        </w:tc>
        <w:tc>
          <w:tcPr>
            <w:tcW w:w="0" w:type="auto"/>
            <w:hideMark/>
          </w:tcPr>
          <w:p w14:paraId="7CEEC47D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Линейчатая диаграмма</w:t>
            </w:r>
          </w:p>
        </w:tc>
      </w:tr>
      <w:tr w:rsidR="00454A5B" w:rsidRPr="00454A5B" w14:paraId="3C8F44C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D65D5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Региональные менеджеры(сравнение)</w:t>
            </w:r>
          </w:p>
        </w:tc>
        <w:tc>
          <w:tcPr>
            <w:tcW w:w="0" w:type="auto"/>
            <w:hideMark/>
          </w:tcPr>
          <w:p w14:paraId="70D87F0F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09C09FF6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D85F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Сегменты(сравнение)</w:t>
            </w:r>
          </w:p>
        </w:tc>
        <w:tc>
          <w:tcPr>
            <w:tcW w:w="0" w:type="auto"/>
            <w:hideMark/>
          </w:tcPr>
          <w:p w14:paraId="3C18429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1566DCEE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C55DCF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по сегментам</w:t>
            </w:r>
          </w:p>
        </w:tc>
        <w:tc>
          <w:tcPr>
            <w:tcW w:w="0" w:type="auto"/>
            <w:hideMark/>
          </w:tcPr>
          <w:p w14:paraId="57ACA5F0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88DF687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649CA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 показатели</w:t>
            </w:r>
          </w:p>
        </w:tc>
        <w:tc>
          <w:tcPr>
            <w:tcW w:w="0" w:type="auto"/>
            <w:hideMark/>
          </w:tcPr>
          <w:p w14:paraId="0BB98E1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Спарклайны</w:t>
            </w:r>
            <w:proofErr w:type="spellEnd"/>
          </w:p>
        </w:tc>
      </w:tr>
      <w:tr w:rsidR="00454A5B" w:rsidRPr="00454A5B" w14:paraId="3C3E226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78CE2" w14:textId="7593390E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штатам</w:t>
            </w:r>
          </w:p>
        </w:tc>
        <w:tc>
          <w:tcPr>
            <w:tcW w:w="0" w:type="auto"/>
            <w:hideMark/>
          </w:tcPr>
          <w:p w14:paraId="53248CE5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Картограмма</w:t>
            </w:r>
          </w:p>
        </w:tc>
      </w:tr>
      <w:tr w:rsidR="00454A5B" w:rsidRPr="00454A5B" w14:paraId="5847F8C4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9C06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регионам(сравнение)</w:t>
            </w:r>
          </w:p>
        </w:tc>
        <w:tc>
          <w:tcPr>
            <w:tcW w:w="0" w:type="auto"/>
            <w:hideMark/>
          </w:tcPr>
          <w:p w14:paraId="0F15F440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  <w:tr w:rsidR="00454A5B" w:rsidRPr="00454A5B" w14:paraId="77563067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F55E9" w14:textId="755407A1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возвратам в %</w:t>
            </w:r>
          </w:p>
        </w:tc>
        <w:tc>
          <w:tcPr>
            <w:tcW w:w="0" w:type="auto"/>
            <w:hideMark/>
          </w:tcPr>
          <w:p w14:paraId="392FBC43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</w:tbl>
    <w:p w14:paraId="6D7F632F" w14:textId="77777777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</w:p>
    <w:p w14:paraId="6640C14D" w14:textId="5A3BB544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первую сводную таблицу</w:t>
      </w:r>
      <w:r w:rsidR="00E83D58">
        <w:rPr>
          <w:rFonts w:ascii="Times New Roman" w:hAnsi="Times New Roman" w:cs="Times New Roman"/>
          <w:sz w:val="28"/>
          <w:szCs w:val="28"/>
        </w:rPr>
        <w:t>:</w:t>
      </w:r>
    </w:p>
    <w:p w14:paraId="5FD32FED" w14:textId="536A0B93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40F4E14" wp14:editId="255BA7FF">
            <wp:simplePos x="0" y="0"/>
            <wp:positionH relativeFrom="margin">
              <wp:posOffset>3739515</wp:posOffset>
            </wp:positionH>
            <wp:positionV relativeFrom="margin">
              <wp:posOffset>4061460</wp:posOffset>
            </wp:positionV>
            <wp:extent cx="1474470" cy="1409065"/>
            <wp:effectExtent l="0" t="0" r="0" b="0"/>
            <wp:wrapNone/>
            <wp:docPr id="1896591097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1097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FD7C5" wp14:editId="05063569">
            <wp:extent cx="4399738" cy="1847850"/>
            <wp:effectExtent l="0" t="0" r="0" b="0"/>
            <wp:docPr id="1023327599" name="Рисунок 6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7599" name="Рисунок 6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84"/>
                    <a:stretch/>
                  </pic:blipFill>
                  <pic:spPr bwMode="auto">
                    <a:xfrm>
                      <a:off x="0" y="0"/>
                      <a:ext cx="4462028" cy="187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BDF5" w14:textId="5C09F183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Отобразила</w:t>
      </w:r>
      <w:r w:rsidR="00454A5B">
        <w:rPr>
          <w:rFonts w:ascii="Segoe UI" w:hAnsi="Segoe UI" w:cs="Segoe UI"/>
          <w:color w:val="1F2328"/>
        </w:rPr>
        <w:t xml:space="preserve"> динамику дохода и прибыли.</w:t>
      </w:r>
    </w:p>
    <w:p w14:paraId="7AC32682" w14:textId="77777777" w:rsidR="00454A5B" w:rsidRDefault="00454A5B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Т.к это динамика, нам нужна дата. Перетаскиваем параметр даты (у нас это </w:t>
      </w:r>
      <w:proofErr w:type="spellStart"/>
      <w:r>
        <w:rPr>
          <w:rFonts w:ascii="Segoe UI" w:hAnsi="Segoe UI" w:cs="Segoe UI"/>
          <w:color w:val="1F2328"/>
        </w:rPr>
        <w:t>Order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Date</w:t>
      </w:r>
      <w:proofErr w:type="spellEnd"/>
      <w:r>
        <w:rPr>
          <w:rFonts w:ascii="Segoe UI" w:hAnsi="Segoe UI" w:cs="Segoe UI"/>
          <w:color w:val="1F2328"/>
        </w:rPr>
        <w:t>) в область строк.</w:t>
      </w:r>
    </w:p>
    <w:p w14:paraId="3967071E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ACDCDAA" wp14:editId="083F50EC">
            <wp:extent cx="3767009" cy="3886200"/>
            <wp:effectExtent l="0" t="0" r="0" b="0"/>
            <wp:doc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10" cy="38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8D6" w14:textId="5D5EB4CF" w:rsidR="00FB1205" w:rsidRP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Добавила в таблицу данные, перетащила нужные показатели в область «Значения».</w:t>
      </w:r>
    </w:p>
    <w:p w14:paraId="0E0DA535" w14:textId="4088EE74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95D9EF" wp14:editId="5C8C2A4A">
            <wp:extent cx="3939510" cy="3371850"/>
            <wp:effectExtent l="0" t="0" r="0" b="0"/>
            <wp:doc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88" cy="3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051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25DADC52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47B2C84E" w14:textId="673A28EE" w:rsidR="00E83D58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 w:rsidRPr="00FB1205">
        <w:rPr>
          <w:rFonts w:ascii="Segoe UI" w:hAnsi="Segoe UI" w:cs="Segoe UI"/>
          <w:color w:val="1F2328"/>
        </w:rPr>
        <w:t>Преобразуем числа в таблице в денежный формат и округлим до целого</w:t>
      </w:r>
    </w:p>
    <w:p w14:paraId="3ABB5F42" w14:textId="4ACAD876" w:rsidR="00454A5B" w:rsidRPr="00E612AB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DF1084" wp14:editId="69FA2759">
            <wp:extent cx="5940425" cy="5325110"/>
            <wp:effectExtent l="0" t="0" r="0" b="0"/>
            <wp:doc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3EC" w14:textId="2DBBB818" w:rsidR="00C72C3F" w:rsidRPr="00C72C3F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Создала </w:t>
      </w:r>
      <w:r w:rsidR="00E612AB">
        <w:rPr>
          <w:rFonts w:ascii="Segoe UI" w:hAnsi="Segoe UI" w:cs="Segoe UI"/>
          <w:color w:val="1F2328"/>
        </w:rPr>
        <w:t>диаграмму</w:t>
      </w:r>
    </w:p>
    <w:p w14:paraId="556E8732" w14:textId="19EB42DF" w:rsidR="00FB1205" w:rsidRPr="00FB1205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  <w:lang w:val="en-US"/>
        </w:rPr>
        <w:drawing>
          <wp:inline distT="0" distB="0" distL="0" distR="0" wp14:anchorId="71711ABC" wp14:editId="3171272E">
            <wp:extent cx="5638800" cy="2574982"/>
            <wp:effectExtent l="0" t="0" r="0" b="0"/>
            <wp:docPr id="2133627329" name="Рисунок 13" descr="Изображение выглядит как График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7329" name="Рисунок 13" descr="Изображение выглядит как График, текст, линия, диаграм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60" cy="25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90A" w14:textId="76384498" w:rsidR="00C72C3F" w:rsidRDefault="00C72C3F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Добавила ее на лист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подготовила срез</w:t>
      </w:r>
    </w:p>
    <w:p w14:paraId="0530E3F5" w14:textId="77777777" w:rsidR="00E12F52" w:rsidRDefault="00FB1205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26CA3" wp14:editId="583431E6">
            <wp:extent cx="5422712" cy="3505200"/>
            <wp:effectExtent l="0" t="0" r="635" b="0"/>
            <wp:docPr id="1395774541" name="Рисунок 12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4541" name="Рисунок 12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35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3F">
        <w:rPr>
          <w:rFonts w:ascii="Times New Roman" w:hAnsi="Times New Roman" w:cs="Times New Roman"/>
          <w:sz w:val="28"/>
          <w:szCs w:val="28"/>
        </w:rPr>
        <w:t xml:space="preserve">Перехожу к выполнению </w:t>
      </w:r>
      <w:r w:rsidR="00E612AB">
        <w:rPr>
          <w:rFonts w:ascii="Times New Roman" w:hAnsi="Times New Roman" w:cs="Times New Roman"/>
          <w:sz w:val="28"/>
          <w:szCs w:val="28"/>
        </w:rPr>
        <w:t>индивидуального задания</w:t>
      </w:r>
    </w:p>
    <w:p w14:paraId="36D327A0" w14:textId="77777777" w:rsidR="00E12F52" w:rsidRDefault="00E612AB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Перенесла затраты в общую таблицу при помощи формулы </w:t>
      </w:r>
    </w:p>
    <w:p w14:paraId="30B3595B" w14:textId="77777777" w:rsidR="00E12F52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=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</w:t>
      </w:r>
      <w:proofErr w:type="gramStart"/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returns!$</w:t>
      </w:r>
      <w:proofErr w:type="gramEnd"/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B$4;returns!$C$4;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(F4=returns!$B$5;returns!$C$5;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(F4=returns!$B$6;returns!$C$6;0)))</w:t>
      </w:r>
    </w:p>
    <w:p w14:paraId="76F5E5CE" w14:textId="373CC08B" w:rsidR="00010F91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41793" wp14:editId="7D69A036">
            <wp:extent cx="4953000" cy="1676767"/>
            <wp:effectExtent l="0" t="0" r="0" b="0"/>
            <wp:docPr id="1313062930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2930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39" cy="16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730" w14:textId="7412F3E4" w:rsidR="0046303E" w:rsidRPr="0046303E" w:rsidRDefault="0046303E" w:rsidP="00E612AB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индивидуального задания вы можете посмотреть в прикрепленном файле. </w:t>
      </w:r>
    </w:p>
    <w:p w14:paraId="1FE0C501" w14:textId="5FFE4903" w:rsidR="00766EF9" w:rsidRPr="0046303E" w:rsidRDefault="0046303E" w:rsidP="00766EF9">
      <w:r>
        <w:rPr>
          <w:noProof/>
        </w:rPr>
        <w:drawing>
          <wp:inline distT="0" distB="0" distL="0" distR="0" wp14:anchorId="3943CF15" wp14:editId="71001265">
            <wp:extent cx="5958840" cy="3644097"/>
            <wp:effectExtent l="0" t="0" r="0" b="1270"/>
            <wp:doc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24" cy="36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EE1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E12F52">
        <w:rPr>
          <w:rFonts w:ascii="Times New Roman" w:hAnsi="Times New Roman" w:cs="Times New Roman"/>
          <w:sz w:val="28"/>
          <w:szCs w:val="28"/>
        </w:rPr>
        <w:t xml:space="preserve">: Квартальная выручка демонстрирует устойчивый рост, что свидетельствует о положительной динамике развития бизнеса.  </w:t>
      </w:r>
    </w:p>
    <w:p w14:paraId="06764F8F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Наиболее прибыльным каналом продаж является Web, за ним следует Колл-центр, а физический магазин занимает последнее место.  </w:t>
      </w:r>
    </w:p>
    <w:p w14:paraId="03D6D122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Средние чеки по каналам Web и Колл-центр находятся на сопоставимом уровне, в то время как средний чек физического магазина значительно ниже.  </w:t>
      </w:r>
    </w:p>
    <w:p w14:paraId="6321B0F5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Для дальнейшего роста рекомендуется сосредоточить усилия на развитии продаж через Web и Колл-центр, так как они показывают наибольшую эффективность.  </w:t>
      </w:r>
    </w:p>
    <w:p w14:paraId="13947D1E" w14:textId="3DB9D425" w:rsidR="00621ED1" w:rsidRPr="00D61B9A" w:rsidRDefault="00621ED1" w:rsidP="00E12F52">
      <w:pPr>
        <w:rPr>
          <w:rFonts w:ascii="Times New Roman" w:hAnsi="Times New Roman" w:cs="Times New Roman"/>
          <w:sz w:val="28"/>
          <w:szCs w:val="28"/>
        </w:rPr>
      </w:pPr>
    </w:p>
    <w:sectPr w:rsidR="00621ED1" w:rsidRPr="00D61B9A" w:rsidSect="00544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123C7"/>
    <w:multiLevelType w:val="hybridMultilevel"/>
    <w:tmpl w:val="49967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737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7C"/>
    <w:rsid w:val="00010F91"/>
    <w:rsid w:val="00094D26"/>
    <w:rsid w:val="00120316"/>
    <w:rsid w:val="00162AE5"/>
    <w:rsid w:val="001A709C"/>
    <w:rsid w:val="001B5035"/>
    <w:rsid w:val="003772F1"/>
    <w:rsid w:val="003A7D15"/>
    <w:rsid w:val="0042297C"/>
    <w:rsid w:val="00454A5B"/>
    <w:rsid w:val="0046303E"/>
    <w:rsid w:val="00463A00"/>
    <w:rsid w:val="0051317F"/>
    <w:rsid w:val="00544BC1"/>
    <w:rsid w:val="00602D2D"/>
    <w:rsid w:val="00621ED1"/>
    <w:rsid w:val="006860B9"/>
    <w:rsid w:val="00766EF9"/>
    <w:rsid w:val="00872371"/>
    <w:rsid w:val="008F088C"/>
    <w:rsid w:val="00943A49"/>
    <w:rsid w:val="00991DA3"/>
    <w:rsid w:val="00A01083"/>
    <w:rsid w:val="00A2662E"/>
    <w:rsid w:val="00B84244"/>
    <w:rsid w:val="00BA15F8"/>
    <w:rsid w:val="00BA22DB"/>
    <w:rsid w:val="00BF5277"/>
    <w:rsid w:val="00C72C3F"/>
    <w:rsid w:val="00C81F91"/>
    <w:rsid w:val="00CA3475"/>
    <w:rsid w:val="00D61B9A"/>
    <w:rsid w:val="00D73266"/>
    <w:rsid w:val="00E031C5"/>
    <w:rsid w:val="00E12F52"/>
    <w:rsid w:val="00E612AB"/>
    <w:rsid w:val="00E83D58"/>
    <w:rsid w:val="00E84D7A"/>
    <w:rsid w:val="00F24B38"/>
    <w:rsid w:val="00FB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C7A60"/>
  <w15:docId w15:val="{05F4874D-CF1F-D34C-846D-33019EAE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BC1"/>
  </w:style>
  <w:style w:type="paragraph" w:styleId="1">
    <w:name w:val="heading 1"/>
    <w:basedOn w:val="a"/>
    <w:next w:val="a"/>
    <w:link w:val="10"/>
    <w:uiPriority w:val="9"/>
    <w:qFormat/>
    <w:rsid w:val="00621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1E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2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97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21ED1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21ED1"/>
    <w:pPr>
      <w:spacing w:before="120" w:after="0"/>
      <w:ind w:left="220"/>
    </w:pPr>
    <w:rPr>
      <w:rFonts w:cstheme="minorHAnsi"/>
      <w:b/>
      <w:bCs/>
    </w:rPr>
  </w:style>
  <w:style w:type="character" w:styleId="a6">
    <w:name w:val="Hyperlink"/>
    <w:basedOn w:val="a0"/>
    <w:uiPriority w:val="99"/>
    <w:unhideWhenUsed/>
    <w:rsid w:val="00621ED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621ED1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3">
    <w:name w:val="toc 3"/>
    <w:basedOn w:val="a"/>
    <w:next w:val="a"/>
    <w:autoRedefine/>
    <w:uiPriority w:val="39"/>
    <w:semiHidden/>
    <w:unhideWhenUsed/>
    <w:rsid w:val="00621ED1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21ED1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21ED1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21ED1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21ED1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21ED1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21ED1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21E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B84244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454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454A5B"/>
    <w:rPr>
      <w:b/>
      <w:bCs/>
    </w:rPr>
  </w:style>
  <w:style w:type="table" w:styleId="-12">
    <w:name w:val="Grid Table 1 Light Accent 2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1">
    <w:name w:val="Grid Table 2 Accent 1"/>
    <w:basedOn w:val="a1"/>
    <w:uiPriority w:val="47"/>
    <w:rsid w:val="00454A5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b">
    <w:name w:val="Grid Table Light"/>
    <w:basedOn w:val="a1"/>
    <w:uiPriority w:val="40"/>
    <w:rsid w:val="00454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1">
    <w:name w:val="Grid Table 4 Accent 1"/>
    <w:basedOn w:val="a1"/>
    <w:uiPriority w:val="49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B41A0-8F30-43BE-80E2-DEAFE7433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moskumtzk@yandex.ru</dc:creator>
  <cp:keywords/>
  <dc:description/>
  <cp:lastModifiedBy>Кузьмина Дарья Юрьевна</cp:lastModifiedBy>
  <cp:revision>3</cp:revision>
  <cp:lastPrinted>2025-03-13T07:29:00Z</cp:lastPrinted>
  <dcterms:created xsi:type="dcterms:W3CDTF">2025-03-13T07:29:00Z</dcterms:created>
  <dcterms:modified xsi:type="dcterms:W3CDTF">2025-03-13T07:29:00Z</dcterms:modified>
</cp:coreProperties>
</file>