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749E0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образования и науки города Москвы </w:t>
      </w:r>
    </w:p>
    <w:p w14:paraId="61AA0232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Государственное автономное образовательное учреждение</w:t>
      </w:r>
    </w:p>
    <w:p w14:paraId="522320B0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 высшего образования города Москвы</w:t>
      </w:r>
    </w:p>
    <w:p w14:paraId="28A9E8B0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«Московский городской педагогический университет»</w:t>
      </w:r>
    </w:p>
    <w:p w14:paraId="19507F3B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Институт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цифрового образования</w:t>
      </w:r>
    </w:p>
    <w:p w14:paraId="402DC55D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информатики управления и технологий</w:t>
      </w:r>
    </w:p>
    <w:p w14:paraId="36F94CD7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5059599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1248B89F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0ADF5B6B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5C2DF6E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10024459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4204C573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Кузьмина Дарья Юрьевна БД-241м</w:t>
      </w:r>
    </w:p>
    <w:p w14:paraId="4C17B2AE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442E9840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A939D53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C075D56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1945A19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5B0CFCCD" w14:textId="77777777" w:rsidR="00064A42" w:rsidRPr="004029B8" w:rsidRDefault="00064A42" w:rsidP="00064A42">
      <w:pPr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Практическая работа </w:t>
      </w:r>
    </w:p>
    <w:p w14:paraId="13515138" w14:textId="6081D576" w:rsidR="00064A42" w:rsidRPr="004029B8" w:rsidRDefault="00064A42" w:rsidP="00064A42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Лабораторная работа 4.1. Установка и настройка ETL-инструмента.</w:t>
      </w:r>
    </w:p>
    <w:p w14:paraId="31A5868B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Вариант 11</w:t>
      </w:r>
    </w:p>
    <w:p w14:paraId="36275AFD" w14:textId="77777777" w:rsidR="00064A42" w:rsidRPr="00766EF9" w:rsidRDefault="00064A42" w:rsidP="00064A42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1EDA633F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Направление подготовки/специальность</w:t>
      </w:r>
    </w:p>
    <w:p w14:paraId="3B1E185E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38.04.05 - Бизнес-информатика </w:t>
      </w:r>
    </w:p>
    <w:p w14:paraId="0C9995A2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Бизнес-аналитика и большие данные</w:t>
      </w:r>
    </w:p>
    <w:p w14:paraId="7B0E2643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(очная форма обучения)</w:t>
      </w:r>
    </w:p>
    <w:p w14:paraId="68DEE44E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9E969DD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A8F21D9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00123E27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56E71A1C" w14:textId="77777777" w:rsidR="00064A42" w:rsidRPr="00766EF9" w:rsidRDefault="00064A42" w:rsidP="00064A42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Руководитель дисциплины: </w:t>
      </w:r>
    </w:p>
    <w:p w14:paraId="7AE189FF" w14:textId="77777777" w:rsidR="00064A42" w:rsidRPr="00766EF9" w:rsidRDefault="00064A42" w:rsidP="00064A42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Босенко Т.М., доцент департамента</w:t>
      </w:r>
    </w:p>
    <w:p w14:paraId="397803B5" w14:textId="77777777" w:rsidR="00064A42" w:rsidRPr="00766EF9" w:rsidRDefault="00064A42" w:rsidP="00064A42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 xml:space="preserve">информатики, управления и технологий, </w:t>
      </w:r>
    </w:p>
    <w:p w14:paraId="4C330B33" w14:textId="77777777" w:rsidR="00064A42" w:rsidRPr="00766EF9" w:rsidRDefault="00064A42" w:rsidP="00064A42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доктор экономических наук</w:t>
      </w:r>
    </w:p>
    <w:p w14:paraId="32C70417" w14:textId="77777777" w:rsidR="00064A42" w:rsidRPr="004029B8" w:rsidRDefault="00064A42" w:rsidP="00064A42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17F4BFF9" w14:textId="77777777" w:rsidR="00064A42" w:rsidRPr="00766EF9" w:rsidRDefault="00064A42" w:rsidP="00064A42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B6D1BF8" w14:textId="77777777" w:rsidR="00064A42" w:rsidRPr="004029B8" w:rsidRDefault="00064A42" w:rsidP="00064A42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63D6CF7C" w14:textId="77777777" w:rsidR="00064A42" w:rsidRPr="00766EF9" w:rsidRDefault="00064A42" w:rsidP="00064A42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42E2B272" w14:textId="77777777" w:rsidR="00064A42" w:rsidRPr="00766EF9" w:rsidRDefault="00064A42" w:rsidP="00064A42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0DE4968F" w14:textId="77777777" w:rsidR="00064A42" w:rsidRPr="00766EF9" w:rsidRDefault="00064A42" w:rsidP="00064A42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1570A8F2" w14:textId="77777777" w:rsidR="00064A42" w:rsidRPr="00766EF9" w:rsidRDefault="00064A42" w:rsidP="00064A42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E0DF9D9" w14:textId="77777777" w:rsidR="00064A42" w:rsidRPr="00766EF9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Москва</w:t>
      </w:r>
    </w:p>
    <w:p w14:paraId="1936BA93" w14:textId="1D6B1BBA" w:rsidR="00064A42" w:rsidRPr="00064A42" w:rsidRDefault="00064A42" w:rsidP="00064A42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val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202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</w:rPr>
        <w:t>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63A04A7B" w14:textId="77777777" w:rsidR="00064A42" w:rsidRPr="00766EF9" w:rsidRDefault="00064A42" w:rsidP="00064A42">
          <w:pPr>
            <w:pStyle w:val="a8"/>
            <w:rPr>
              <w:rFonts w:ascii="Times New Roman" w:hAnsi="Times New Roman" w:cs="Times New Roman"/>
            </w:rPr>
          </w:pPr>
          <w:r w:rsidRPr="00766EF9">
            <w:rPr>
              <w:rFonts w:ascii="Times New Roman" w:hAnsi="Times New Roman" w:cs="Times New Roman"/>
            </w:rPr>
            <w:t>Содержание</w:t>
          </w:r>
        </w:p>
        <w:p w14:paraId="36F93ED2" w14:textId="489C5E14" w:rsidR="00E4204F" w:rsidRDefault="00064A42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66EF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3677793" w:history="1">
            <w:r w:rsidR="00E4204F" w:rsidRPr="00707A3C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E4204F">
              <w:rPr>
                <w:noProof/>
                <w:webHidden/>
              </w:rPr>
              <w:tab/>
            </w:r>
            <w:r w:rsidR="00E4204F">
              <w:rPr>
                <w:noProof/>
                <w:webHidden/>
              </w:rPr>
              <w:fldChar w:fldCharType="begin"/>
            </w:r>
            <w:r w:rsidR="00E4204F">
              <w:rPr>
                <w:noProof/>
                <w:webHidden/>
              </w:rPr>
              <w:instrText xml:space="preserve"> PAGEREF _Toc193677793 \h </w:instrText>
            </w:r>
            <w:r w:rsidR="00E4204F">
              <w:rPr>
                <w:noProof/>
                <w:webHidden/>
              </w:rPr>
            </w:r>
            <w:r w:rsidR="00E4204F">
              <w:rPr>
                <w:noProof/>
                <w:webHidden/>
              </w:rPr>
              <w:fldChar w:fldCharType="separate"/>
            </w:r>
            <w:r w:rsidR="009C2E60">
              <w:rPr>
                <w:noProof/>
                <w:webHidden/>
              </w:rPr>
              <w:t>2</w:t>
            </w:r>
            <w:r w:rsidR="00E4204F">
              <w:rPr>
                <w:noProof/>
                <w:webHidden/>
              </w:rPr>
              <w:fldChar w:fldCharType="end"/>
            </w:r>
          </w:hyperlink>
        </w:p>
        <w:p w14:paraId="12EBCC84" w14:textId="4EDF3934" w:rsidR="00E4204F" w:rsidRDefault="00E4204F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3677794" w:history="1">
            <w:r w:rsidRPr="00707A3C">
              <w:rPr>
                <w:rStyle w:val="a6"/>
                <w:rFonts w:ascii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2E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AFB4" w14:textId="468987E0" w:rsidR="00E4204F" w:rsidRDefault="00E4204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3677795" w:history="1">
            <w:r w:rsidRPr="00707A3C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_Toc193677795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2E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AD95" w14:textId="708E7EBB" w:rsidR="00064A42" w:rsidRPr="00766EF9" w:rsidRDefault="00064A42" w:rsidP="00064A42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65E004D" w14:textId="77777777" w:rsidR="00064A42" w:rsidRPr="00766EF9" w:rsidRDefault="00064A42" w:rsidP="00064A42">
      <w:pPr>
        <w:rPr>
          <w:rFonts w:ascii="Times New Roman" w:hAnsi="Times New Roman" w:cs="Times New Roman"/>
          <w:sz w:val="28"/>
          <w:szCs w:val="28"/>
        </w:rPr>
      </w:pPr>
    </w:p>
    <w:p w14:paraId="155A4D54" w14:textId="3645D7E1" w:rsidR="00064A42" w:rsidRPr="004029B8" w:rsidRDefault="00064A42" w:rsidP="00064A42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93677793"/>
      <w:r w:rsidRPr="00766EF9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4A52E26C" w14:textId="77777777" w:rsidR="00064A42" w:rsidRPr="00064A42" w:rsidRDefault="00064A42" w:rsidP="00064A42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Создание конвейеров данных</w:t>
      </w:r>
    </w:p>
    <w:p w14:paraId="68C53847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 Цель работы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 изучение основных принципов работы с ETL-инструментами на примере Pentaho </w:t>
      </w:r>
      <w:hyperlink r:id="rId5" w:tooltip="Data" w:history="1">
        <w:r w:rsidRPr="00064A42">
          <w:rPr>
            <w:rFonts w:ascii="Segoe UI" w:eastAsia="Times New Roman" w:hAnsi="Segoe UI" w:cs="Segoe UI"/>
            <w:color w:val="0F6FC5"/>
            <w:sz w:val="23"/>
            <w:szCs w:val="23"/>
            <w:u w:val="single"/>
            <w:lang w:eastAsia="ru-RU"/>
          </w:rPr>
          <w:t>Data</w:t>
        </w:r>
      </w:hyperlink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Integration (PDI), настройка конвейера обработки данных, фильтрация и замена значений в Excel-файле, а также выгрузка обработанных данных в базу данных MySQL/PostgreSQL.</w:t>
      </w:r>
    </w:p>
    <w:p w14:paraId="710CDCF9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Условие выполнения работы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</w:t>
      </w:r>
    </w:p>
    <w:p w14:paraId="15862CDA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Работа выполняется в образе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Ubuntu 22.04 (.ova) для VirtualBox 7.0 </w:t>
      </w:r>
      <w:hyperlink r:id="rId6" w:history="1">
        <w:r w:rsidRPr="00064A42">
          <w:rPr>
            <w:rFonts w:ascii="Segoe UI" w:eastAsia="Times New Roman" w:hAnsi="Segoe UI" w:cs="Segoe UI"/>
            <w:color w:val="0F6FC5"/>
            <w:sz w:val="23"/>
            <w:szCs w:val="23"/>
            <w:u w:val="single"/>
            <w:lang w:eastAsia="ru-RU"/>
          </w:rPr>
          <w:t>https://disk.yandex.ru/d/gagWU_zn1erR8g</w:t>
        </w:r>
      </w:hyperlink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, в котором предварительно установлены все необходимые компоненты для работы с Pentaho </w:t>
      </w:r>
      <w:hyperlink r:id="rId7" w:tooltip="Data" w:history="1">
        <w:r w:rsidRPr="00064A42">
          <w:rPr>
            <w:rFonts w:ascii="Segoe UI" w:eastAsia="Times New Roman" w:hAnsi="Segoe UI" w:cs="Segoe UI"/>
            <w:color w:val="0F6FC5"/>
            <w:sz w:val="23"/>
            <w:szCs w:val="23"/>
            <w:u w:val="single"/>
            <w:lang w:eastAsia="ru-RU"/>
          </w:rPr>
          <w:t>Data</w:t>
        </w:r>
      </w:hyperlink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Integration, либо проводится установка окружения в ОС 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val="en-US" w:eastAsia="ru-RU"/>
        </w:rPr>
        <w:t>Linux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57736C5A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Задачи</w:t>
      </w:r>
    </w:p>
    <w:p w14:paraId="0210ABA4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-       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Настроить среду для работы с Pentaho </w:t>
      </w:r>
      <w:hyperlink r:id="rId8" w:tooltip="Data" w:history="1">
        <w:r w:rsidRPr="00064A42">
          <w:rPr>
            <w:rFonts w:ascii="Segoe UI" w:eastAsia="Times New Roman" w:hAnsi="Segoe UI" w:cs="Segoe UI"/>
            <w:b/>
            <w:bCs/>
            <w:color w:val="0F6FC5"/>
            <w:sz w:val="23"/>
            <w:szCs w:val="23"/>
            <w:u w:val="single"/>
            <w:lang w:eastAsia="ru-RU"/>
          </w:rPr>
          <w:t>Data</w:t>
        </w:r>
      </w:hyperlink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 Integration (PDI)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</w:t>
      </w:r>
    </w:p>
    <w:p w14:paraId="5495581E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Запуск виртуальной машины с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Ubuntu 22.04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в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VirtualBox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006250D2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Проверка установки Java и WebKitGTK.</w:t>
      </w:r>
    </w:p>
    <w:p w14:paraId="56C32B34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Развертывание Pentaho </w:t>
      </w:r>
      <w:hyperlink r:id="rId9" w:tooltip="Data" w:history="1">
        <w:r w:rsidRPr="00064A42">
          <w:rPr>
            <w:rFonts w:ascii="Segoe UI" w:eastAsia="Times New Roman" w:hAnsi="Segoe UI" w:cs="Segoe UI"/>
            <w:color w:val="0F6FC5"/>
            <w:sz w:val="23"/>
            <w:szCs w:val="23"/>
            <w:u w:val="single"/>
            <w:lang w:eastAsia="ru-RU"/>
          </w:rPr>
          <w:t>Data</w:t>
        </w:r>
      </w:hyperlink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Integration.</w:t>
      </w:r>
    </w:p>
    <w:p w14:paraId="185D5C76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-       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Создать ETL-конвейер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</w:t>
      </w:r>
    </w:p>
    <w:p w14:paraId="50B0D250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Загрузить данные из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CSV-файла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2A8130CA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Очистить, преобразовать и отфильтровать данные.</w:t>
      </w:r>
    </w:p>
    <w:p w14:paraId="3939742C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Выполнить замену значений.</w:t>
      </w:r>
    </w:p>
    <w:p w14:paraId="6C2A9E10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Выгрузить обработанные данные в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MySQL или PostgreSQL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39FEC319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-       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Проверить корректность обработки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</w:t>
      </w:r>
    </w:p>
    <w:p w14:paraId="7D8F7683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Выполнить SQL-запросы для проверки результата.</w:t>
      </w:r>
    </w:p>
    <w:p w14:paraId="03C27708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lastRenderedPageBreak/>
        <w:t>Подготовить отчет с описанием проделанных шагов.</w:t>
      </w:r>
    </w:p>
    <w:p w14:paraId="565D0F8C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 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Инструменты и технологии</w:t>
      </w:r>
    </w:p>
    <w:p w14:paraId="4B2A5D0D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Для выполнения лабораторной работы используются следующие инструменты:</w:t>
      </w:r>
    </w:p>
    <w:tbl>
      <w:tblPr>
        <w:tblW w:w="8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5"/>
        <w:gridCol w:w="5385"/>
      </w:tblGrid>
      <w:tr w:rsidR="00064A42" w:rsidRPr="00064A42" w14:paraId="7E82C3E2" w14:textId="77777777" w:rsidTr="00064A42">
        <w:trPr>
          <w:jc w:val="center"/>
        </w:trPr>
        <w:tc>
          <w:tcPr>
            <w:tcW w:w="3255" w:type="dxa"/>
            <w:vAlign w:val="bottom"/>
            <w:hideMark/>
          </w:tcPr>
          <w:p w14:paraId="3340AAD8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</w:t>
            </w:r>
          </w:p>
        </w:tc>
        <w:tc>
          <w:tcPr>
            <w:tcW w:w="5385" w:type="dxa"/>
            <w:vAlign w:val="bottom"/>
            <w:hideMark/>
          </w:tcPr>
          <w:p w14:paraId="52E6E241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064A42" w:rsidRPr="00064A42" w14:paraId="474E64D2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79A1A0FF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Ubuntu 22.04 (.ova)</w:t>
            </w:r>
          </w:p>
        </w:tc>
        <w:tc>
          <w:tcPr>
            <w:tcW w:w="5385" w:type="dxa"/>
            <w:vAlign w:val="center"/>
            <w:hideMark/>
          </w:tcPr>
          <w:p w14:paraId="48AA460E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Образ операционной системы для VirtualBox 7.0</w:t>
            </w:r>
          </w:p>
        </w:tc>
      </w:tr>
      <w:tr w:rsidR="00064A42" w:rsidRPr="00064A42" w14:paraId="214592C6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257EAF0C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VirtualBox 7.0</w:t>
            </w:r>
          </w:p>
        </w:tc>
        <w:tc>
          <w:tcPr>
            <w:tcW w:w="5385" w:type="dxa"/>
            <w:vAlign w:val="center"/>
            <w:hideMark/>
          </w:tcPr>
          <w:p w14:paraId="080E2246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Виртуализация среды</w:t>
            </w:r>
          </w:p>
        </w:tc>
      </w:tr>
      <w:tr w:rsidR="00064A42" w:rsidRPr="00064A42" w14:paraId="0893176D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051C8A61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Pentaho </w:t>
            </w:r>
            <w:hyperlink r:id="rId10" w:tooltip="Data" w:history="1">
              <w:r w:rsidRPr="00064A42">
                <w:rPr>
                  <w:rFonts w:ascii="Times New Roman" w:eastAsia="Times New Roman" w:hAnsi="Times New Roman" w:cs="Times New Roman"/>
                  <w:b/>
                  <w:bCs/>
                  <w:color w:val="0F6FC5"/>
                  <w:sz w:val="24"/>
                  <w:szCs w:val="24"/>
                  <w:u w:val="single"/>
                  <w:lang w:eastAsia="ru-RU"/>
                </w:rPr>
                <w:t>Data</w:t>
              </w:r>
            </w:hyperlink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 Integration 9.4</w:t>
            </w:r>
          </w:p>
        </w:tc>
        <w:tc>
          <w:tcPr>
            <w:tcW w:w="5385" w:type="dxa"/>
            <w:vAlign w:val="center"/>
            <w:hideMark/>
          </w:tcPr>
          <w:p w14:paraId="32F5538D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ETL-инструмент для работы с данными</w:t>
            </w:r>
          </w:p>
        </w:tc>
      </w:tr>
      <w:tr w:rsidR="00064A42" w:rsidRPr="00064A42" w14:paraId="7284E91E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0DF663DA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MySQL/PostgreSQL</w:t>
            </w:r>
          </w:p>
        </w:tc>
        <w:tc>
          <w:tcPr>
            <w:tcW w:w="5385" w:type="dxa"/>
            <w:vAlign w:val="center"/>
            <w:hideMark/>
          </w:tcPr>
          <w:p w14:paraId="40615EF6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База данных для хранения обработанных данных</w:t>
            </w:r>
          </w:p>
        </w:tc>
      </w:tr>
      <w:tr w:rsidR="00064A42" w:rsidRPr="00064A42" w14:paraId="3AAEA5D2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6FF0175C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CSV-файлы</w:t>
            </w:r>
          </w:p>
        </w:tc>
        <w:tc>
          <w:tcPr>
            <w:tcW w:w="5385" w:type="dxa"/>
            <w:vAlign w:val="center"/>
            <w:hideMark/>
          </w:tcPr>
          <w:p w14:paraId="68BD212D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Исходные данные для обработки</w:t>
            </w:r>
          </w:p>
        </w:tc>
      </w:tr>
      <w:tr w:rsidR="00064A42" w:rsidRPr="00064A42" w14:paraId="72E1328D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591C4766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Java 11</w:t>
            </w:r>
          </w:p>
        </w:tc>
        <w:tc>
          <w:tcPr>
            <w:tcW w:w="5385" w:type="dxa"/>
            <w:vAlign w:val="center"/>
            <w:hideMark/>
          </w:tcPr>
          <w:p w14:paraId="2CEBF34A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Необходима для работы Pentaho</w:t>
            </w:r>
          </w:p>
        </w:tc>
      </w:tr>
      <w:tr w:rsidR="00064A42" w:rsidRPr="00064A42" w14:paraId="3E081C18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445D2ECD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libwebkitgtk-1.0-0</w:t>
            </w:r>
          </w:p>
        </w:tc>
        <w:tc>
          <w:tcPr>
            <w:tcW w:w="5385" w:type="dxa"/>
            <w:vAlign w:val="center"/>
            <w:hideMark/>
          </w:tcPr>
          <w:p w14:paraId="45D957BF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Библиотека для корректного запуска Spoon</w:t>
            </w:r>
          </w:p>
        </w:tc>
      </w:tr>
      <w:tr w:rsidR="00064A42" w:rsidRPr="00064A42" w14:paraId="1A3DD607" w14:textId="77777777" w:rsidTr="00064A42">
        <w:trPr>
          <w:jc w:val="center"/>
        </w:trPr>
        <w:tc>
          <w:tcPr>
            <w:tcW w:w="3255" w:type="dxa"/>
            <w:vAlign w:val="center"/>
            <w:hideMark/>
          </w:tcPr>
          <w:p w14:paraId="582A9929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SQL</w:t>
            </w:r>
          </w:p>
        </w:tc>
        <w:tc>
          <w:tcPr>
            <w:tcW w:w="5385" w:type="dxa"/>
            <w:vAlign w:val="center"/>
            <w:hideMark/>
          </w:tcPr>
          <w:p w14:paraId="7542AEEE" w14:textId="77777777" w:rsidR="00064A42" w:rsidRPr="00064A42" w:rsidRDefault="00064A42" w:rsidP="00064A4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4A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Язык запросов для работы с базами данных</w:t>
            </w:r>
          </w:p>
        </w:tc>
      </w:tr>
    </w:tbl>
    <w:p w14:paraId="352981B8" w14:textId="77777777" w:rsidR="00064A42" w:rsidRPr="004029B8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14:paraId="7E907560" w14:textId="1C5CF4D6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val="en-US" w:eastAsia="ru-RU"/>
        </w:rPr>
        <w:t>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Формат предоставления отчета по лабораторной работе: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</w:t>
      </w:r>
    </w:p>
    <w:p w14:paraId="06F3E20F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1. Скачать CSV-датасет с Kaggle.</w:t>
      </w:r>
    </w:p>
    <w:p w14:paraId="5534086E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2. Создать Pentaho ETL-конвейер с фильтрацией, заменой и обработкой данных.</w:t>
      </w:r>
    </w:p>
    <w:p w14:paraId="48343987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3. Выгрузить данные в MySQL/PostgreSQL.</w:t>
      </w:r>
    </w:p>
    <w:p w14:paraId="168FDA85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4. Подготовить отчет с:</w:t>
      </w:r>
    </w:p>
    <w:p w14:paraId="27BED811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  - Описанием процесса;</w:t>
      </w:r>
    </w:p>
    <w:p w14:paraId="5F73BD0B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  - Скриншотами Spoon;</w:t>
      </w:r>
    </w:p>
    <w:p w14:paraId="76284A06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  - SQL-запросами для проверки.</w:t>
      </w:r>
    </w:p>
    <w:p w14:paraId="02ACD220" w14:textId="77777777" w:rsidR="00064A42" w:rsidRPr="00064A42" w:rsidRDefault="00064A42" w:rsidP="00064A42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5. Загрузить отчет, CSV-датасет (или ссылку на 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val="en-US" w:eastAsia="ru-RU"/>
        </w:rPr>
        <w:t>github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) </w:t>
      </w:r>
      <w:r w:rsidRPr="00064A4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и lab_4_01.ktr</w:t>
      </w:r>
      <w:r w:rsidRPr="00064A42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в LMS.</w:t>
      </w:r>
    </w:p>
    <w:p w14:paraId="267EAB9B" w14:textId="77777777" w:rsidR="00C734FC" w:rsidRDefault="00C734FC"/>
    <w:p w14:paraId="23189EA7" w14:textId="77777777" w:rsidR="00C734FC" w:rsidRDefault="00C734FC"/>
    <w:p w14:paraId="32A70BB6" w14:textId="77777777" w:rsidR="00C734FC" w:rsidRDefault="00C734FC"/>
    <w:p w14:paraId="3A6088C9" w14:textId="77777777" w:rsidR="00C734FC" w:rsidRDefault="00C734FC"/>
    <w:p w14:paraId="68F2B5F3" w14:textId="77777777" w:rsidR="00C734FC" w:rsidRDefault="00C734FC"/>
    <w:p w14:paraId="720B8A58" w14:textId="77777777" w:rsidR="00C734FC" w:rsidRDefault="00C734FC"/>
    <w:p w14:paraId="5D578BC4" w14:textId="77777777" w:rsidR="00C734FC" w:rsidRDefault="00C734FC"/>
    <w:p w14:paraId="5393CC82" w14:textId="681987FE" w:rsidR="00064A42" w:rsidRPr="004029B8" w:rsidRDefault="00064A42">
      <w:r w:rsidRPr="004029B8">
        <w:br w:type="page"/>
      </w:r>
    </w:p>
    <w:p w14:paraId="36830346" w14:textId="77777777" w:rsidR="00064A42" w:rsidRPr="004029B8" w:rsidRDefault="00064A42"/>
    <w:p w14:paraId="3077B485" w14:textId="77777777" w:rsidR="00064A42" w:rsidRPr="00766EF9" w:rsidRDefault="00064A42" w:rsidP="00064A42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93677794"/>
      <w:r w:rsidRPr="00766EF9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0DC8297E" w14:textId="73F16A21" w:rsidR="00064A42" w:rsidRPr="00C734FC" w:rsidRDefault="00C734FC">
      <w:r>
        <w:rPr>
          <w:lang w:val="en-US"/>
        </w:rPr>
        <w:t>Penta</w:t>
      </w:r>
      <w:r>
        <w:t>h</w:t>
      </w:r>
      <w:r>
        <w:rPr>
          <w:lang w:val="en-US"/>
        </w:rPr>
        <w:t>o запускаем</w:t>
      </w:r>
    </w:p>
    <w:p w14:paraId="329D5A98" w14:textId="7B552DBA" w:rsidR="00282754" w:rsidRDefault="002827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B159F0" wp14:editId="3DD423A1">
            <wp:extent cx="5940425" cy="375379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93AA1" w14:textId="77777777" w:rsidR="00282754" w:rsidRDefault="00282754">
      <w:pPr>
        <w:rPr>
          <w:lang w:val="en-US"/>
        </w:rPr>
      </w:pPr>
    </w:p>
    <w:p w14:paraId="4C3B2248" w14:textId="77777777" w:rsidR="00282754" w:rsidRDefault="002827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7B05B" wp14:editId="3AE556DF">
            <wp:extent cx="5940425" cy="350969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EFE4C" w14:textId="77777777" w:rsidR="00282754" w:rsidRDefault="0028275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426B40" wp14:editId="0E193F9C">
            <wp:extent cx="5940425" cy="371661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E70CA" w14:textId="77777777" w:rsidR="00282754" w:rsidRPr="00064A42" w:rsidRDefault="00282754">
      <w:r w:rsidRPr="00064A42">
        <w:t>Выбираем файл</w:t>
      </w:r>
    </w:p>
    <w:p w14:paraId="5489E4A7" w14:textId="77777777" w:rsidR="00282754" w:rsidRDefault="007D657C">
      <w:r>
        <w:t>Выбираем разделитель</w:t>
      </w:r>
    </w:p>
    <w:p w14:paraId="4915AA64" w14:textId="77777777" w:rsidR="003C039F" w:rsidRDefault="003C039F">
      <w:r>
        <w:t>Протестировали и сделали первую трансформацию.</w:t>
      </w:r>
    </w:p>
    <w:p w14:paraId="5F36A25B" w14:textId="77777777" w:rsidR="003C039F" w:rsidRDefault="003C039F">
      <w:r>
        <w:rPr>
          <w:noProof/>
          <w:lang w:eastAsia="ru-RU"/>
        </w:rPr>
        <w:drawing>
          <wp:inline distT="0" distB="0" distL="0" distR="0" wp14:anchorId="79A9F07A" wp14:editId="077B69FE">
            <wp:extent cx="5940425" cy="356745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F69B4" w14:textId="77777777" w:rsidR="003C039F" w:rsidRDefault="003C039F">
      <w:r>
        <w:t>Готово</w:t>
      </w:r>
    </w:p>
    <w:p w14:paraId="5A8706C4" w14:textId="77777777" w:rsidR="003C039F" w:rsidRDefault="003C039F">
      <w:r>
        <w:rPr>
          <w:noProof/>
          <w:lang w:eastAsia="ru-RU"/>
        </w:rPr>
        <w:lastRenderedPageBreak/>
        <w:drawing>
          <wp:inline distT="0" distB="0" distL="0" distR="0" wp14:anchorId="249DD785" wp14:editId="5661BD2A">
            <wp:extent cx="5940425" cy="297021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B6805" w14:textId="77777777" w:rsidR="003C039F" w:rsidRDefault="003C039F">
      <w:r>
        <w:t>Переходим в заготовку, проверяем зашли ли все данные</w:t>
      </w:r>
    </w:p>
    <w:p w14:paraId="7B7240FC" w14:textId="77777777" w:rsidR="003C039F" w:rsidRDefault="003C039F">
      <w:r>
        <w:rPr>
          <w:noProof/>
          <w:lang w:eastAsia="ru-RU"/>
        </w:rPr>
        <w:drawing>
          <wp:inline distT="0" distB="0" distL="0" distR="0" wp14:anchorId="7EA2E8C5" wp14:editId="4AC8B8B7">
            <wp:extent cx="5940425" cy="357057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3F416" w14:textId="77777777" w:rsidR="000A3979" w:rsidRDefault="000A3979">
      <w:r>
        <w:rPr>
          <w:noProof/>
          <w:lang w:eastAsia="ru-RU"/>
        </w:rPr>
        <w:lastRenderedPageBreak/>
        <w:drawing>
          <wp:inline distT="0" distB="0" distL="0" distR="0" wp14:anchorId="11631495" wp14:editId="21195247">
            <wp:extent cx="5940425" cy="374232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7E974" w14:textId="77777777" w:rsidR="000A3979" w:rsidRDefault="000A3979"/>
    <w:p w14:paraId="5B33CB79" w14:textId="77777777" w:rsidR="000A3979" w:rsidRDefault="000A3979">
      <w:r>
        <w:t>Рассмотрим преобразование значение &lt;null&gt; в 0</w:t>
      </w:r>
    </w:p>
    <w:p w14:paraId="6D11D3F8" w14:textId="77777777" w:rsidR="000A3979" w:rsidRDefault="000A3979">
      <w:r>
        <w:t>Подключим датасет</w:t>
      </w:r>
    </w:p>
    <w:p w14:paraId="5FFDCA53" w14:textId="3C55618F" w:rsidR="000A3979" w:rsidRDefault="000A3979">
      <w:r>
        <w:rPr>
          <w:noProof/>
          <w:lang w:eastAsia="ru-RU"/>
        </w:rPr>
        <w:drawing>
          <wp:inline distT="0" distB="0" distL="0" distR="0" wp14:anchorId="63761F78" wp14:editId="12DBBF37">
            <wp:extent cx="4680541" cy="35413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75" cy="35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7CE4F" w14:textId="77777777" w:rsidR="00BA65B2" w:rsidRDefault="00BA65B2">
      <w:r>
        <w:rPr>
          <w:noProof/>
          <w:lang w:eastAsia="ru-RU"/>
        </w:rPr>
        <w:lastRenderedPageBreak/>
        <w:drawing>
          <wp:inline distT="0" distB="0" distL="0" distR="0" wp14:anchorId="7905AFAC" wp14:editId="6A314514">
            <wp:extent cx="5940425" cy="355263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285B7" w14:textId="77777777" w:rsidR="000A3979" w:rsidRPr="000A3979" w:rsidRDefault="000A3979">
      <w:r>
        <w:rPr>
          <w:noProof/>
          <w:lang w:eastAsia="ru-RU"/>
        </w:rPr>
        <w:drawing>
          <wp:inline distT="0" distB="0" distL="0" distR="0" wp14:anchorId="7F340A2C" wp14:editId="67C6F846">
            <wp:extent cx="5297229" cy="49911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90" cy="499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08F3A" w14:textId="77777777" w:rsidR="003C039F" w:rsidRDefault="003C039F"/>
    <w:p w14:paraId="24D3846E" w14:textId="77777777" w:rsidR="00BA65B2" w:rsidRDefault="00B06D83">
      <w:r>
        <w:rPr>
          <w:noProof/>
          <w:lang w:eastAsia="ru-RU"/>
        </w:rPr>
        <w:lastRenderedPageBreak/>
        <w:drawing>
          <wp:inline distT="0" distB="0" distL="0" distR="0" wp14:anchorId="184B5448" wp14:editId="1CECFCEA">
            <wp:extent cx="5940425" cy="34811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C3A10" w14:textId="77777777" w:rsidR="00B06D83" w:rsidRDefault="00B06D83">
      <w:r>
        <w:rPr>
          <w:noProof/>
          <w:lang w:eastAsia="ru-RU"/>
        </w:rPr>
        <w:drawing>
          <wp:inline distT="0" distB="0" distL="0" distR="0" wp14:anchorId="4AAF5DAC" wp14:editId="44A95FF5">
            <wp:extent cx="5940425" cy="197157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209D3" w14:textId="77777777" w:rsidR="00B835DC" w:rsidRDefault="00B835DC" w:rsidP="00B835DC">
      <w:pPr>
        <w:pStyle w:val="1"/>
      </w:pPr>
      <w:bookmarkStart w:id="2" w:name="_Toc193677795"/>
      <w:r>
        <w:t>Заключение</w:t>
      </w:r>
      <w:bookmarkEnd w:id="2"/>
    </w:p>
    <w:p w14:paraId="62DB0CB8" w14:textId="169D2A30" w:rsidR="00B835DC" w:rsidRDefault="00B835DC" w:rsidP="00B835DC">
      <w:pPr>
        <w:pStyle w:val="a5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 ходе выполнения лабораторной работы были изучены основные принципы работы с ETL-инструментом Pentaho Data Integration (PDI). Была настроена среда для работы с PDI, включая установку Java, WebKitGTK и развертывание Pentaho. Создан ETL-конвейер, который включал загрузку данных из CSV-файла, их очистку, фильтрацию и преобразование. Обработанные данные были выгружены в базу данных MySQL/PostgreSQL.</w:t>
      </w:r>
    </w:p>
    <w:p w14:paraId="0883D6B3" w14:textId="77777777" w:rsidR="00B835DC" w:rsidRDefault="00B835DC" w:rsidP="00B835DC">
      <w:pPr>
        <w:pStyle w:val="a5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Pentaho Data Integration предоставляет удобный интерфейс для создания ETL-процессов.</w:t>
      </w:r>
    </w:p>
    <w:p w14:paraId="44D03B10" w14:textId="77777777" w:rsidR="00B835DC" w:rsidRDefault="00B835DC" w:rsidP="00B835DC">
      <w:pPr>
        <w:pStyle w:val="a5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Важным этапом является предварительная очистка и трансформация данных для обеспечения их качества.</w:t>
      </w:r>
    </w:p>
    <w:p w14:paraId="0376AAD6" w14:textId="77777777" w:rsidR="00B835DC" w:rsidRDefault="00B835DC" w:rsidP="00B835DC">
      <w:pPr>
        <w:pStyle w:val="a5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Интеграция данных из CSV в базу данных позволяет автоматизировать процессы анализа и отчетности.</w:t>
      </w:r>
    </w:p>
    <w:p w14:paraId="5B9C6A4D" w14:textId="23275E7F" w:rsidR="00064A42" w:rsidRDefault="00064A42" w:rsidP="00B835DC">
      <w:pPr>
        <w:pStyle w:val="1"/>
      </w:pPr>
    </w:p>
    <w:sectPr w:rsidR="00064A42" w:rsidSect="00F126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07775"/>
    <w:multiLevelType w:val="multilevel"/>
    <w:tmpl w:val="3F120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006732"/>
    <w:multiLevelType w:val="multilevel"/>
    <w:tmpl w:val="539C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C223E0"/>
    <w:multiLevelType w:val="multilevel"/>
    <w:tmpl w:val="01BE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490F01"/>
    <w:multiLevelType w:val="multilevel"/>
    <w:tmpl w:val="9F5AC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55561">
    <w:abstractNumId w:val="2"/>
  </w:num>
  <w:num w:numId="2" w16cid:durableId="1320503984">
    <w:abstractNumId w:val="0"/>
  </w:num>
  <w:num w:numId="3" w16cid:durableId="1843355433">
    <w:abstractNumId w:val="3"/>
  </w:num>
  <w:num w:numId="4" w16cid:durableId="1419015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54"/>
    <w:rsid w:val="00064A42"/>
    <w:rsid w:val="000A3979"/>
    <w:rsid w:val="00193A24"/>
    <w:rsid w:val="00282754"/>
    <w:rsid w:val="00377EF1"/>
    <w:rsid w:val="003B0007"/>
    <w:rsid w:val="003C039F"/>
    <w:rsid w:val="004029B8"/>
    <w:rsid w:val="007D657C"/>
    <w:rsid w:val="009C2E60"/>
    <w:rsid w:val="00B06D83"/>
    <w:rsid w:val="00B835DC"/>
    <w:rsid w:val="00BA65B2"/>
    <w:rsid w:val="00C734FC"/>
    <w:rsid w:val="00CB023F"/>
    <w:rsid w:val="00CB675F"/>
    <w:rsid w:val="00D001E3"/>
    <w:rsid w:val="00DF2ADB"/>
    <w:rsid w:val="00E20141"/>
    <w:rsid w:val="00E4204F"/>
    <w:rsid w:val="00F1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FCAD"/>
  <w15:docId w15:val="{D48D166B-D62F-3F4A-9A67-635563D1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6E7"/>
  </w:style>
  <w:style w:type="paragraph" w:styleId="1">
    <w:name w:val="heading 1"/>
    <w:basedOn w:val="a"/>
    <w:next w:val="a"/>
    <w:link w:val="10"/>
    <w:uiPriority w:val="9"/>
    <w:qFormat/>
    <w:rsid w:val="00064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4A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2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2754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064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64A42"/>
  </w:style>
  <w:style w:type="character" w:styleId="a6">
    <w:name w:val="Hyperlink"/>
    <w:basedOn w:val="a0"/>
    <w:uiPriority w:val="99"/>
    <w:unhideWhenUsed/>
    <w:rsid w:val="00064A42"/>
    <w:rPr>
      <w:color w:val="0000FF"/>
      <w:u w:val="single"/>
    </w:rPr>
  </w:style>
  <w:style w:type="character" w:styleId="a7">
    <w:name w:val="Strong"/>
    <w:basedOn w:val="a0"/>
    <w:uiPriority w:val="22"/>
    <w:qFormat/>
    <w:rsid w:val="00064A4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64A4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64A4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4A42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64A42"/>
    <w:pPr>
      <w:spacing w:before="120" w:after="0"/>
      <w:ind w:left="220"/>
    </w:pPr>
    <w:rPr>
      <w:rFonts w:eastAsiaTheme="minorEastAsia" w:cstheme="minorHAnsi"/>
      <w:b/>
      <w:bCs/>
      <w:lang w:eastAsia="ru-RU"/>
    </w:rPr>
  </w:style>
  <w:style w:type="paragraph" w:styleId="a9">
    <w:name w:val="No Spacing"/>
    <w:uiPriority w:val="1"/>
    <w:qFormat/>
    <w:rsid w:val="00B835DC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E4204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95.31.0.249/moodle/mod/folder/view.php?id=150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95.31.0.249/moodle/mod/folder/view.php?id=150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isk.yandex.ru/d/gagWU_zn1erR8g" TargetMode="Externa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hyperlink" Target="http://95.31.0.249/moodle/mod/folder/view.php?id=1500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95.31.0.249/moodle/mod/folder/view.php?id=1500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95.31.0.249/moodle/mod/folder/view.php?id=150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Кузьмина Дарья Юрьевна</cp:lastModifiedBy>
  <cp:revision>3</cp:revision>
  <cp:lastPrinted>2025-03-24T00:03:00Z</cp:lastPrinted>
  <dcterms:created xsi:type="dcterms:W3CDTF">2025-03-24T00:03:00Z</dcterms:created>
  <dcterms:modified xsi:type="dcterms:W3CDTF">2025-03-24T00:03:00Z</dcterms:modified>
</cp:coreProperties>
</file>