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4AF56" w14:textId="77777777" w:rsidR="000056A0" w:rsidRDefault="000056A0" w:rsidP="000056A0">
      <w:pPr>
        <w:pStyle w:val="Title"/>
      </w:pPr>
    </w:p>
    <w:p w14:paraId="193512CC" w14:textId="77777777" w:rsidR="000056A0" w:rsidRDefault="000056A0" w:rsidP="000056A0"/>
    <w:p w14:paraId="4F338676" w14:textId="77777777" w:rsidR="000056A0" w:rsidRDefault="000056A0" w:rsidP="000056A0"/>
    <w:p w14:paraId="4FC87E89" w14:textId="77777777" w:rsidR="00DB2031" w:rsidRDefault="00DB2031" w:rsidP="000056A0"/>
    <w:p w14:paraId="33865042" w14:textId="77777777" w:rsidR="000056A0" w:rsidRDefault="000056A0" w:rsidP="000056A0"/>
    <w:p w14:paraId="20943601" w14:textId="77777777" w:rsidR="000056A0" w:rsidRDefault="000056A0" w:rsidP="000056A0"/>
    <w:p w14:paraId="24388306" w14:textId="77777777" w:rsidR="000056A0" w:rsidRDefault="000056A0" w:rsidP="000056A0"/>
    <w:p w14:paraId="5F5D2F97" w14:textId="77777777" w:rsidR="000056A0" w:rsidRDefault="000056A0" w:rsidP="000056A0"/>
    <w:p w14:paraId="57F6381F" w14:textId="75B20729" w:rsidR="00F06924" w:rsidRDefault="00F06924" w:rsidP="00F62B1D">
      <w:pPr>
        <w:pStyle w:val="IntenseQuote"/>
        <w:rPr>
          <w:rFonts w:ascii="Cambria" w:hAnsi="Cambria"/>
          <w:b/>
          <w:bCs/>
          <w:sz w:val="48"/>
          <w:szCs w:val="48"/>
        </w:rPr>
      </w:pPr>
      <w:r w:rsidRPr="00F06924">
        <w:rPr>
          <w:rFonts w:ascii="Cambria" w:hAnsi="Cambria"/>
          <w:b/>
          <w:bCs/>
          <w:sz w:val="48"/>
          <w:szCs w:val="48"/>
        </w:rPr>
        <w:t>L</w:t>
      </w:r>
      <w:r w:rsidR="00F62B1D">
        <w:rPr>
          <w:rFonts w:ascii="Cambria" w:hAnsi="Cambria"/>
          <w:b/>
          <w:bCs/>
          <w:sz w:val="48"/>
          <w:szCs w:val="48"/>
        </w:rPr>
        <w:t xml:space="preserve">ab </w:t>
      </w:r>
      <w:r w:rsidR="00F62B1D" w:rsidRPr="00F62B1D">
        <w:rPr>
          <w:rFonts w:ascii="Cambria" w:hAnsi="Cambria"/>
          <w:b/>
          <w:bCs/>
          <w:sz w:val="48"/>
          <w:szCs w:val="48"/>
        </w:rPr>
        <w:t>04: Text Representation</w:t>
      </w:r>
    </w:p>
    <w:p w14:paraId="48AF1A6D" w14:textId="77777777" w:rsidR="00F62B1D" w:rsidRPr="00F62B1D" w:rsidRDefault="00F62B1D" w:rsidP="00F62B1D"/>
    <w:p w14:paraId="58D1DB4F" w14:textId="77777777" w:rsidR="00F62B1D" w:rsidRPr="00F62B1D" w:rsidRDefault="00F62B1D" w:rsidP="00F62B1D"/>
    <w:p w14:paraId="32DED403" w14:textId="77777777" w:rsidR="00DB2031" w:rsidRDefault="00DB2031" w:rsidP="00DB2031"/>
    <w:p w14:paraId="033F2041" w14:textId="77777777" w:rsidR="00DB2031" w:rsidRPr="00CA6887" w:rsidRDefault="00DB2031" w:rsidP="00DB2031"/>
    <w:p w14:paraId="434EBA3B" w14:textId="2F7A49EA" w:rsidR="000056A0" w:rsidRPr="00DB2031" w:rsidRDefault="00033EBD" w:rsidP="00DB2031">
      <w:pPr>
        <w:pStyle w:val="NoSpacing"/>
        <w:jc w:val="center"/>
        <w:rPr>
          <w:rFonts w:ascii="Cambria" w:hAnsi="Cambria"/>
          <w:b/>
          <w:bCs/>
          <w:sz w:val="40"/>
          <w:szCs w:val="40"/>
        </w:rPr>
      </w:pPr>
      <w:r>
        <w:rPr>
          <w:rFonts w:ascii="Cambria" w:hAnsi="Cambria"/>
          <w:sz w:val="40"/>
          <w:szCs w:val="40"/>
        </w:rPr>
        <w:t>NATURAL LANGUAGE PROCESSING</w:t>
      </w:r>
      <w:r w:rsidR="00B257E5" w:rsidRPr="00DB2031">
        <w:rPr>
          <w:rFonts w:ascii="Cambria" w:hAnsi="Cambria"/>
          <w:sz w:val="40"/>
          <w:szCs w:val="40"/>
        </w:rPr>
        <w:t xml:space="preserve"> (ITAI-237</w:t>
      </w:r>
      <w:r w:rsidR="00FD773C">
        <w:rPr>
          <w:rFonts w:ascii="Cambria" w:hAnsi="Cambria"/>
          <w:sz w:val="40"/>
          <w:szCs w:val="40"/>
        </w:rPr>
        <w:t>3</w:t>
      </w:r>
      <w:r w:rsidR="00B257E5" w:rsidRPr="00DB2031">
        <w:rPr>
          <w:rFonts w:ascii="Cambria" w:hAnsi="Cambria"/>
          <w:sz w:val="40"/>
          <w:szCs w:val="40"/>
        </w:rPr>
        <w:t>)</w:t>
      </w:r>
    </w:p>
    <w:p w14:paraId="07567604" w14:textId="54331B39" w:rsidR="000056A0" w:rsidRPr="00DB2031" w:rsidRDefault="000056A0" w:rsidP="00DB2031">
      <w:pPr>
        <w:pStyle w:val="NoSpacing"/>
        <w:jc w:val="center"/>
        <w:rPr>
          <w:rFonts w:ascii="Cambria" w:hAnsi="Cambria"/>
          <w:sz w:val="40"/>
          <w:szCs w:val="40"/>
        </w:rPr>
      </w:pPr>
      <w:r w:rsidRPr="00DB2031">
        <w:rPr>
          <w:rFonts w:ascii="Cambria" w:hAnsi="Cambria"/>
          <w:sz w:val="40"/>
          <w:szCs w:val="40"/>
        </w:rPr>
        <w:t>Prof. Anna</w:t>
      </w:r>
      <w:r w:rsidR="00B257E5" w:rsidRPr="00DB2031">
        <w:rPr>
          <w:rFonts w:ascii="Cambria" w:hAnsi="Cambria"/>
          <w:sz w:val="40"/>
          <w:szCs w:val="40"/>
        </w:rPr>
        <w:t xml:space="preserve"> Devarakonda</w:t>
      </w:r>
    </w:p>
    <w:p w14:paraId="49395330" w14:textId="0F478BD3" w:rsidR="000056A0" w:rsidRPr="00DB2031" w:rsidRDefault="000056A0" w:rsidP="00DB2031">
      <w:pPr>
        <w:pStyle w:val="NoSpacing"/>
        <w:jc w:val="center"/>
        <w:rPr>
          <w:rFonts w:ascii="Cambria" w:hAnsi="Cambria"/>
          <w:sz w:val="40"/>
          <w:szCs w:val="40"/>
        </w:rPr>
      </w:pPr>
      <w:r w:rsidRPr="00DB2031">
        <w:rPr>
          <w:rFonts w:ascii="Cambria" w:hAnsi="Cambria"/>
          <w:sz w:val="40"/>
          <w:szCs w:val="40"/>
        </w:rPr>
        <w:t xml:space="preserve">Date: </w:t>
      </w:r>
      <w:r w:rsidR="00C85C0E">
        <w:rPr>
          <w:rFonts w:ascii="Cambria" w:hAnsi="Cambria"/>
          <w:sz w:val="40"/>
          <w:szCs w:val="40"/>
        </w:rPr>
        <w:t>February</w:t>
      </w:r>
      <w:r w:rsidR="00033EBD">
        <w:rPr>
          <w:rFonts w:ascii="Cambria" w:hAnsi="Cambria"/>
          <w:sz w:val="40"/>
          <w:szCs w:val="40"/>
        </w:rPr>
        <w:t xml:space="preserve"> </w:t>
      </w:r>
      <w:r w:rsidR="00C85C0E">
        <w:rPr>
          <w:rFonts w:ascii="Cambria" w:hAnsi="Cambria"/>
          <w:sz w:val="40"/>
          <w:szCs w:val="40"/>
        </w:rPr>
        <w:t>1</w:t>
      </w:r>
      <w:r w:rsidR="00F06924">
        <w:rPr>
          <w:rFonts w:ascii="Cambria" w:hAnsi="Cambria"/>
          <w:sz w:val="40"/>
          <w:szCs w:val="40"/>
        </w:rPr>
        <w:t>6</w:t>
      </w:r>
      <w:r w:rsidRPr="00DB2031">
        <w:rPr>
          <w:rFonts w:ascii="Cambria" w:hAnsi="Cambria"/>
          <w:sz w:val="40"/>
          <w:szCs w:val="40"/>
        </w:rPr>
        <w:t>, 202</w:t>
      </w:r>
      <w:r w:rsidR="00033EBD">
        <w:rPr>
          <w:rFonts w:ascii="Cambria" w:hAnsi="Cambria"/>
          <w:sz w:val="40"/>
          <w:szCs w:val="40"/>
        </w:rPr>
        <w:t>6</w:t>
      </w:r>
    </w:p>
    <w:p w14:paraId="47707E1A" w14:textId="77777777" w:rsidR="000056A0" w:rsidRDefault="000056A0" w:rsidP="000056A0">
      <w:pPr>
        <w:jc w:val="center"/>
        <w:rPr>
          <w:rFonts w:ascii="Cambria" w:hAnsi="Cambria"/>
          <w:sz w:val="72"/>
          <w:szCs w:val="72"/>
        </w:rPr>
      </w:pPr>
    </w:p>
    <w:p w14:paraId="39BE3C14" w14:textId="77777777" w:rsidR="00DB2031" w:rsidRDefault="00DB2031" w:rsidP="000056A0">
      <w:pPr>
        <w:jc w:val="center"/>
        <w:rPr>
          <w:rFonts w:ascii="Cambria" w:hAnsi="Cambria"/>
          <w:sz w:val="72"/>
          <w:szCs w:val="72"/>
        </w:rPr>
      </w:pPr>
    </w:p>
    <w:p w14:paraId="12C0749E" w14:textId="77777777" w:rsidR="000056A0" w:rsidRPr="000056A0" w:rsidRDefault="000056A0" w:rsidP="000056A0">
      <w:pPr>
        <w:jc w:val="center"/>
        <w:rPr>
          <w:rFonts w:ascii="Cambria" w:hAnsi="Cambria"/>
          <w:sz w:val="72"/>
          <w:szCs w:val="72"/>
        </w:rPr>
      </w:pPr>
    </w:p>
    <w:p w14:paraId="2FBCF5A7" w14:textId="670874C2" w:rsidR="000056A0" w:rsidRPr="00C00562" w:rsidRDefault="000056A0" w:rsidP="00DB2031">
      <w:pPr>
        <w:pStyle w:val="NoSpacing"/>
        <w:jc w:val="center"/>
        <w:rPr>
          <w:rFonts w:ascii="Cambria" w:hAnsi="Cambria"/>
          <w:b/>
          <w:bCs/>
          <w:sz w:val="40"/>
          <w:szCs w:val="40"/>
        </w:rPr>
      </w:pPr>
      <w:r w:rsidRPr="00C00562">
        <w:rPr>
          <w:rFonts w:ascii="Cambria" w:hAnsi="Cambria"/>
          <w:b/>
          <w:bCs/>
          <w:sz w:val="40"/>
          <w:szCs w:val="40"/>
        </w:rPr>
        <w:t>Submitted by: Iffraah Rehman</w:t>
      </w:r>
    </w:p>
    <w:p w14:paraId="649C82D3" w14:textId="714D3A8E" w:rsidR="000056A0" w:rsidRDefault="000056A0" w:rsidP="00DB2031">
      <w:pPr>
        <w:pStyle w:val="NoSpacing"/>
        <w:jc w:val="center"/>
        <w:rPr>
          <w:rFonts w:ascii="Cambria" w:hAnsi="Cambria"/>
          <w:b/>
          <w:bCs/>
          <w:sz w:val="40"/>
          <w:szCs w:val="40"/>
        </w:rPr>
      </w:pPr>
      <w:r w:rsidRPr="00C00562">
        <w:rPr>
          <w:rFonts w:ascii="Cambria" w:hAnsi="Cambria"/>
          <w:b/>
          <w:bCs/>
          <w:sz w:val="40"/>
          <w:szCs w:val="40"/>
        </w:rPr>
        <w:t>ID – W216165700</w:t>
      </w:r>
    </w:p>
    <w:p w14:paraId="7A95A2A6" w14:textId="0CE275E5" w:rsidR="00A01EB9" w:rsidRDefault="00A01EB9" w:rsidP="00DF14BB">
      <w:pPr>
        <w:ind w:firstLine="720"/>
        <w:jc w:val="both"/>
        <w:rPr>
          <w:rFonts w:ascii="Cambria" w:hAnsi="Cambria"/>
        </w:rPr>
      </w:pPr>
    </w:p>
    <w:p w14:paraId="1F43864E" w14:textId="1A5D4EF7" w:rsidR="005A5B8F" w:rsidRPr="005A5B8F" w:rsidRDefault="00165D43" w:rsidP="005A5B8F">
      <w:pPr>
        <w:ind w:firstLine="720"/>
        <w:jc w:val="both"/>
        <w:rPr>
          <w:rFonts w:ascii="Cambria" w:hAnsi="Cambria"/>
        </w:rPr>
      </w:pPr>
      <w:r>
        <w:rPr>
          <w:rFonts w:ascii="Cambria" w:hAnsi="Cambria"/>
        </w:rPr>
        <w:lastRenderedPageBreak/>
        <w:t xml:space="preserve">In this </w:t>
      </w:r>
      <w:r w:rsidR="005A5B8F">
        <w:rPr>
          <w:rFonts w:ascii="Cambria" w:hAnsi="Cambria"/>
        </w:rPr>
        <w:t>lab i.e. L04 for te</w:t>
      </w:r>
      <w:r>
        <w:rPr>
          <w:rFonts w:ascii="Cambria" w:hAnsi="Cambria"/>
        </w:rPr>
        <w:t>xt representation,</w:t>
      </w:r>
      <w:r w:rsidR="005A5B8F" w:rsidRPr="005A5B8F">
        <w:rPr>
          <w:rFonts w:ascii="Cambria" w:hAnsi="Cambria"/>
        </w:rPr>
        <w:t xml:space="preserve"> I explored multiple approaches </w:t>
      </w:r>
      <w:r w:rsidR="009E4CCF">
        <w:rPr>
          <w:rFonts w:ascii="Cambria" w:hAnsi="Cambria"/>
        </w:rPr>
        <w:t xml:space="preserve">such as </w:t>
      </w:r>
      <w:r w:rsidR="005A5B8F" w:rsidRPr="005A5B8F">
        <w:rPr>
          <w:rFonts w:ascii="Cambria" w:hAnsi="Cambria"/>
        </w:rPr>
        <w:t>Bag-of-Words (BOW), TF-IDF, and N-grams</w:t>
      </w:r>
      <w:r w:rsidR="009E4CCF">
        <w:rPr>
          <w:rFonts w:ascii="Cambria" w:hAnsi="Cambria"/>
        </w:rPr>
        <w:t>. This lab also enabled me to</w:t>
      </w:r>
      <w:r w:rsidR="005A5B8F" w:rsidRPr="005A5B8F">
        <w:rPr>
          <w:rFonts w:ascii="Cambria" w:hAnsi="Cambria"/>
        </w:rPr>
        <w:t xml:space="preserve"> analyze how each method influenced text classification performance. This experience significantly deepened my understanding of how raw text is transformed into numerical features that machine learning models can process. What initially seemed like simple word</w:t>
      </w:r>
      <w:r w:rsidR="00B76FF5">
        <w:rPr>
          <w:rFonts w:ascii="Cambria" w:hAnsi="Cambria"/>
        </w:rPr>
        <w:t xml:space="preserve"> </w:t>
      </w:r>
      <w:r w:rsidR="005A5B8F" w:rsidRPr="005A5B8F">
        <w:rPr>
          <w:rFonts w:ascii="Cambria" w:hAnsi="Cambria"/>
        </w:rPr>
        <w:t>counting techniques evolved into a more nuanced appreciation of how representation choices directly impact model performance and interpretability.</w:t>
      </w:r>
    </w:p>
    <w:p w14:paraId="7C84134F" w14:textId="77777777" w:rsidR="005A5B8F" w:rsidRPr="005A5B8F" w:rsidRDefault="005A5B8F" w:rsidP="005A5B8F">
      <w:pPr>
        <w:ind w:firstLine="720"/>
        <w:jc w:val="both"/>
        <w:rPr>
          <w:rFonts w:ascii="Cambria" w:hAnsi="Cambria"/>
        </w:rPr>
      </w:pPr>
      <w:r w:rsidRPr="005A5B8F">
        <w:rPr>
          <w:rFonts w:ascii="Cambria" w:hAnsi="Cambria"/>
        </w:rPr>
        <w:t>At the beginning, Bag-of-Words felt intuitive and straightforward. It converts text into numerical form by counting word occurrences, which makes it simple and computationally efficient. However, while implementing and evaluating BOW, I realized its main limitation: it completely ignores word order and context. Two sentences with the same words but different meanings can look identical in BOW representation. Despite this limitation, BOW still performed reasonably well in the classification task, achieving an accuracy of 0.717. This showed me that even simple representations can provide solid baselines.</w:t>
      </w:r>
    </w:p>
    <w:p w14:paraId="71E5A7A5" w14:textId="77777777" w:rsidR="005A5B8F" w:rsidRPr="005A5B8F" w:rsidRDefault="005A5B8F" w:rsidP="005A5B8F">
      <w:pPr>
        <w:ind w:firstLine="720"/>
        <w:jc w:val="both"/>
        <w:rPr>
          <w:rFonts w:ascii="Cambria" w:hAnsi="Cambria"/>
        </w:rPr>
      </w:pPr>
      <w:r w:rsidRPr="005A5B8F">
        <w:rPr>
          <w:rFonts w:ascii="Cambria" w:hAnsi="Cambria"/>
        </w:rPr>
        <w:t>Next, I implemented TF-IDF, which builds on BOW by adjusting word importance based on how frequently words appear across documents. TF-IDF improved performance slightly (0.733 accuracy), demonstrating that weighting rare and meaningful words more heavily helps the model focus on informative features. I found it interesting how small mathematical adjustments to word frequency could noticeably affect classification results. TF-IDF made me realize that not all words contribute equally to meaning, and proper weighting can improve performance without drastically increasing model complexity.</w:t>
      </w:r>
    </w:p>
    <w:p w14:paraId="125D5F27" w14:textId="4C513622" w:rsidR="005A5B8F" w:rsidRPr="005A5B8F" w:rsidRDefault="005A5B8F" w:rsidP="005A5B8F">
      <w:pPr>
        <w:ind w:firstLine="720"/>
        <w:jc w:val="both"/>
        <w:rPr>
          <w:rFonts w:ascii="Cambria" w:hAnsi="Cambria"/>
        </w:rPr>
      </w:pPr>
      <w:r w:rsidRPr="005A5B8F">
        <w:rPr>
          <w:rFonts w:ascii="Cambria" w:hAnsi="Cambria"/>
        </w:rPr>
        <w:t>The most impactful method in my notebook was N-grams, which achieved the highest accuracy (0.750). Unlike BOW and TF-IDF, N-grams capture sequences of words rather than treating each word independently. This was the most surprising and insightful part of the exercise. I saw firsthand how including short word combinations helps preserve contextual information. For example, phrases like</w:t>
      </w:r>
      <w:r w:rsidR="00A04411">
        <w:rPr>
          <w:rFonts w:ascii="Cambria" w:hAnsi="Cambria"/>
        </w:rPr>
        <w:t xml:space="preserve"> ‘</w:t>
      </w:r>
      <w:r w:rsidRPr="005A5B8F">
        <w:rPr>
          <w:rFonts w:ascii="Cambria" w:hAnsi="Cambria"/>
        </w:rPr>
        <w:t>not good</w:t>
      </w:r>
      <w:r w:rsidR="00A04411">
        <w:rPr>
          <w:rFonts w:ascii="Cambria" w:hAnsi="Cambria"/>
        </w:rPr>
        <w:t>’</w:t>
      </w:r>
      <w:r w:rsidRPr="005A5B8F">
        <w:rPr>
          <w:rFonts w:ascii="Cambria" w:hAnsi="Cambria"/>
        </w:rPr>
        <w:t xml:space="preserve"> convey a meaning that individual words alone cannot capture. By incorporating local word order, N-grams allowed the model to better understand sentiment and phrase-level meaning. Even though the improvement in accuracy might seem modest numerically, it demonstrates how context plays a crucial role in language understanding.</w:t>
      </w:r>
    </w:p>
    <w:p w14:paraId="23181889" w14:textId="1B727C1A" w:rsidR="005A5B8F" w:rsidRPr="005A5B8F" w:rsidRDefault="005A5B8F" w:rsidP="005A5B8F">
      <w:pPr>
        <w:ind w:firstLine="720"/>
        <w:jc w:val="both"/>
        <w:rPr>
          <w:rFonts w:ascii="Cambria" w:hAnsi="Cambria"/>
        </w:rPr>
      </w:pPr>
      <w:r w:rsidRPr="005A5B8F">
        <w:rPr>
          <w:rFonts w:ascii="Cambria" w:hAnsi="Cambria"/>
        </w:rPr>
        <w:t>Reflecting on this progression, I now see text representation as existing on a spectrum</w:t>
      </w:r>
      <w:r w:rsidR="00DC3CA7">
        <w:rPr>
          <w:rFonts w:ascii="Cambria" w:hAnsi="Cambria"/>
        </w:rPr>
        <w:t xml:space="preserve"> i.e. </w:t>
      </w:r>
      <w:r w:rsidRPr="005A5B8F">
        <w:rPr>
          <w:rFonts w:ascii="Cambria" w:hAnsi="Cambria"/>
        </w:rPr>
        <w:t>from simple frequency counts to more context-aware representations. Initially, I viewed these techniques as interchangeable feature extraction steps. Now, I understand that each method encodes different assumptions about language. BOW assumes word presence is sufficient. TF-IDF assumes word importance varies across documents. N-grams assume local word order matters. The representation choice is not just a preprocessing step</w:t>
      </w:r>
      <w:r w:rsidR="0069640B">
        <w:rPr>
          <w:rFonts w:ascii="Cambria" w:hAnsi="Cambria"/>
        </w:rPr>
        <w:t xml:space="preserve">, instead </w:t>
      </w:r>
      <w:r w:rsidRPr="005A5B8F">
        <w:rPr>
          <w:rFonts w:ascii="Cambria" w:hAnsi="Cambria"/>
        </w:rPr>
        <w:t>it fundamentally shapes what the model can learn.</w:t>
      </w:r>
    </w:p>
    <w:p w14:paraId="6E72108A" w14:textId="77777777" w:rsidR="005A5B8F" w:rsidRPr="005A5B8F" w:rsidRDefault="005A5B8F" w:rsidP="005A5B8F">
      <w:pPr>
        <w:ind w:firstLine="720"/>
        <w:jc w:val="both"/>
        <w:rPr>
          <w:rFonts w:ascii="Cambria" w:hAnsi="Cambria"/>
        </w:rPr>
      </w:pPr>
      <w:r w:rsidRPr="005A5B8F">
        <w:rPr>
          <w:rFonts w:ascii="Cambria" w:hAnsi="Cambria"/>
        </w:rPr>
        <w:lastRenderedPageBreak/>
        <w:t>Another key takeaway was the trade-off between simplicity and contextual understanding. Simpler methods are faster and easier to interpret but lose meaning. More advanced methods capture richer information but increase dimensionality and computational cost. This balance is important when designing real-world systems, especially where scalability and fairness must be considered.</w:t>
      </w:r>
    </w:p>
    <w:p w14:paraId="28F176FE" w14:textId="120FB243" w:rsidR="005A5B8F" w:rsidRPr="005A5B8F" w:rsidRDefault="005A5B8F" w:rsidP="005A5B8F">
      <w:pPr>
        <w:ind w:firstLine="720"/>
        <w:jc w:val="both"/>
        <w:rPr>
          <w:rFonts w:ascii="Cambria" w:hAnsi="Cambria"/>
        </w:rPr>
      </w:pPr>
      <w:r w:rsidRPr="005A5B8F">
        <w:rPr>
          <w:rFonts w:ascii="Cambria" w:hAnsi="Cambria"/>
        </w:rPr>
        <w:t>Overall, this notebook shifted my perspective from seeing text representation as a technical requirement to recognizing it as a central design decision in NLP systems. The most surprising lesson was how even small changes in representation (like adding bigrams) can noticeably improve performance. Moving forward, I am interested in exploring contextual embeddings such as transformer-based models, which take context awareness even further. Understanding how these modern methods compare to traditional techniques would deepen my appreciation of how NLP has evolved.</w:t>
      </w:r>
    </w:p>
    <w:p w14:paraId="526EC7A9" w14:textId="75590042" w:rsidR="005A5B8F" w:rsidRPr="005A5B8F" w:rsidRDefault="005A5B8F" w:rsidP="005A5B8F">
      <w:pPr>
        <w:ind w:firstLine="720"/>
        <w:jc w:val="both"/>
        <w:rPr>
          <w:rFonts w:ascii="Cambria" w:hAnsi="Cambria"/>
        </w:rPr>
      </w:pPr>
      <w:r w:rsidRPr="005A5B8F">
        <w:rPr>
          <w:rFonts w:ascii="Cambria" w:hAnsi="Cambria"/>
        </w:rPr>
        <w:t>This experience strengthened my understanding of how representation directly influences model accuracy, interpretability, and real-world applicability. It also reinforced the importance of experimentation</w:t>
      </w:r>
      <w:r w:rsidR="005D7FE4">
        <w:rPr>
          <w:rFonts w:ascii="Cambria" w:hAnsi="Cambria"/>
        </w:rPr>
        <w:t xml:space="preserve"> and </w:t>
      </w:r>
      <w:r w:rsidRPr="005A5B8F">
        <w:rPr>
          <w:rFonts w:ascii="Cambria" w:hAnsi="Cambria"/>
        </w:rPr>
        <w:t>testing different approaches rather than assuming one method will always perform best.</w:t>
      </w:r>
    </w:p>
    <w:p w14:paraId="10AE0F87" w14:textId="77777777" w:rsidR="00C85C0E" w:rsidRPr="00A01EB9" w:rsidRDefault="00C85C0E" w:rsidP="00DF14BB">
      <w:pPr>
        <w:ind w:firstLine="720"/>
        <w:jc w:val="both"/>
        <w:rPr>
          <w:rFonts w:ascii="Cambria" w:hAnsi="Cambria"/>
        </w:rPr>
      </w:pPr>
    </w:p>
    <w:sectPr w:rsidR="00C85C0E" w:rsidRPr="00A01EB9" w:rsidSect="000056A0">
      <w:headerReference w:type="default" r:id="rId8"/>
      <w:pgSz w:w="11906" w:h="16838"/>
      <w:pgMar w:top="1440" w:right="1440" w:bottom="1440" w:left="1440" w:header="708" w:footer="708" w:gutter="0"/>
      <w:pgBorders w:display="firstPage" w:offsetFrom="page">
        <w:top w:val="basicWideMidline" w:sz="7" w:space="24" w:color="0D0D0D" w:themeColor="text1" w:themeTint="F2"/>
        <w:left w:val="basicWideMidline" w:sz="7" w:space="24" w:color="0D0D0D" w:themeColor="text1" w:themeTint="F2"/>
        <w:bottom w:val="basicWideMidline" w:sz="7" w:space="24" w:color="0D0D0D" w:themeColor="text1" w:themeTint="F2"/>
        <w:right w:val="basicWideMidline" w:sz="7" w:space="24" w:color="0D0D0D" w:themeColor="text1" w:themeTint="F2"/>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FFA97" w14:textId="77777777" w:rsidR="00E26A01" w:rsidRDefault="00E26A01" w:rsidP="00197700">
      <w:pPr>
        <w:spacing w:after="0" w:line="240" w:lineRule="auto"/>
      </w:pPr>
      <w:r>
        <w:separator/>
      </w:r>
    </w:p>
  </w:endnote>
  <w:endnote w:type="continuationSeparator" w:id="0">
    <w:p w14:paraId="5C94398B" w14:textId="77777777" w:rsidR="00E26A01" w:rsidRDefault="00E26A01" w:rsidP="001977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4CE13" w14:textId="77777777" w:rsidR="00E26A01" w:rsidRDefault="00E26A01" w:rsidP="00197700">
      <w:pPr>
        <w:spacing w:after="0" w:line="240" w:lineRule="auto"/>
      </w:pPr>
      <w:r>
        <w:separator/>
      </w:r>
    </w:p>
  </w:footnote>
  <w:footnote w:type="continuationSeparator" w:id="0">
    <w:p w14:paraId="7F721D8A" w14:textId="77777777" w:rsidR="00E26A01" w:rsidRDefault="00E26A01" w:rsidP="001977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mbria" w:hAnsi="Cambria"/>
        <w:color w:val="7F7F7F" w:themeColor="background1" w:themeShade="7F"/>
        <w:spacing w:val="60"/>
      </w:rPr>
      <w:id w:val="-1275556271"/>
      <w:docPartObj>
        <w:docPartGallery w:val="Page Numbers (Top of Page)"/>
        <w:docPartUnique/>
      </w:docPartObj>
    </w:sdtPr>
    <w:sdtEndPr>
      <w:rPr>
        <w:b/>
        <w:bCs/>
        <w:noProof/>
        <w:color w:val="auto"/>
        <w:spacing w:val="0"/>
      </w:rPr>
    </w:sdtEndPr>
    <w:sdtContent>
      <w:p w14:paraId="51A7DC7E" w14:textId="4940E776" w:rsidR="00197700" w:rsidRPr="00197700" w:rsidRDefault="00197700">
        <w:pPr>
          <w:pStyle w:val="Header"/>
          <w:pBdr>
            <w:bottom w:val="single" w:sz="4" w:space="1" w:color="D9D9D9" w:themeColor="background1" w:themeShade="D9"/>
          </w:pBdr>
          <w:jc w:val="right"/>
          <w:rPr>
            <w:rFonts w:ascii="Cambria" w:hAnsi="Cambria"/>
            <w:b/>
            <w:bCs/>
          </w:rPr>
        </w:pPr>
        <w:r w:rsidRPr="00197700">
          <w:rPr>
            <w:rFonts w:ascii="Cambria" w:hAnsi="Cambria"/>
            <w:color w:val="7F7F7F" w:themeColor="background1" w:themeShade="7F"/>
            <w:spacing w:val="60"/>
          </w:rPr>
          <w:t>Page</w:t>
        </w:r>
        <w:r w:rsidRPr="00197700">
          <w:rPr>
            <w:rFonts w:ascii="Cambria" w:hAnsi="Cambria"/>
          </w:rPr>
          <w:t xml:space="preserve"> | </w:t>
        </w:r>
        <w:r w:rsidRPr="00197700">
          <w:rPr>
            <w:rFonts w:ascii="Cambria" w:hAnsi="Cambria"/>
          </w:rPr>
          <w:fldChar w:fldCharType="begin"/>
        </w:r>
        <w:r w:rsidRPr="00197700">
          <w:rPr>
            <w:rFonts w:ascii="Cambria" w:hAnsi="Cambria"/>
          </w:rPr>
          <w:instrText xml:space="preserve"> PAGE   \* MERGEFORMAT </w:instrText>
        </w:r>
        <w:r w:rsidRPr="00197700">
          <w:rPr>
            <w:rFonts w:ascii="Cambria" w:hAnsi="Cambria"/>
          </w:rPr>
          <w:fldChar w:fldCharType="separate"/>
        </w:r>
        <w:r w:rsidRPr="00197700">
          <w:rPr>
            <w:rFonts w:ascii="Cambria" w:hAnsi="Cambria"/>
            <w:b/>
            <w:bCs/>
            <w:noProof/>
          </w:rPr>
          <w:t>2</w:t>
        </w:r>
        <w:r w:rsidRPr="00197700">
          <w:rPr>
            <w:rFonts w:ascii="Cambria" w:hAnsi="Cambria"/>
            <w:b/>
            <w:bCs/>
            <w:noProof/>
          </w:rPr>
          <w:fldChar w:fldCharType="end"/>
        </w:r>
      </w:p>
    </w:sdtContent>
  </w:sdt>
  <w:p w14:paraId="5C037506" w14:textId="77777777" w:rsidR="00197700" w:rsidRDefault="001977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A75FD"/>
    <w:multiLevelType w:val="hybridMultilevel"/>
    <w:tmpl w:val="0646ED2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8CD41FD"/>
    <w:multiLevelType w:val="hybridMultilevel"/>
    <w:tmpl w:val="9644309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36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0245F27"/>
    <w:multiLevelType w:val="hybridMultilevel"/>
    <w:tmpl w:val="DEC829F6"/>
    <w:lvl w:ilvl="0" w:tplc="0809000F">
      <w:start w:val="1"/>
      <w:numFmt w:val="decimal"/>
      <w:lvlText w:val="%1."/>
      <w:lvlJc w:val="left"/>
      <w:pPr>
        <w:ind w:left="720" w:hanging="360"/>
      </w:pPr>
      <w:rPr>
        <w:rFonts w:hint="default"/>
      </w:rPr>
    </w:lvl>
    <w:lvl w:ilvl="1" w:tplc="339AEA34">
      <w:numFmt w:val="bullet"/>
      <w:lvlText w:val=""/>
      <w:lvlJc w:val="left"/>
      <w:pPr>
        <w:ind w:left="1440" w:hanging="360"/>
      </w:pPr>
      <w:rPr>
        <w:rFonts w:ascii="Cambria" w:eastAsiaTheme="minorHAnsi" w:hAnsi="Cambria" w:cstheme="minorBidi"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5BA276C"/>
    <w:multiLevelType w:val="hybridMultilevel"/>
    <w:tmpl w:val="74AC89B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6417C56"/>
    <w:multiLevelType w:val="multilevel"/>
    <w:tmpl w:val="96888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9E04A9"/>
    <w:multiLevelType w:val="hybridMultilevel"/>
    <w:tmpl w:val="FBA0B510"/>
    <w:lvl w:ilvl="0" w:tplc="D9807CA4">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8132A21"/>
    <w:multiLevelType w:val="multilevel"/>
    <w:tmpl w:val="018E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ED25F4"/>
    <w:multiLevelType w:val="hybridMultilevel"/>
    <w:tmpl w:val="6EB6BFDC"/>
    <w:lvl w:ilvl="0" w:tplc="FFFFFFFF">
      <w:start w:val="1"/>
      <w:numFmt w:val="bullet"/>
      <w:lvlText w:val=""/>
      <w:lvlJc w:val="left"/>
      <w:pPr>
        <w:ind w:left="720" w:hanging="360"/>
      </w:pPr>
      <w:rPr>
        <w:rFonts w:ascii="Symbol" w:hAnsi="Symbol" w:hint="default"/>
      </w:rPr>
    </w:lvl>
    <w:lvl w:ilvl="1" w:tplc="08090019">
      <w:start w:val="1"/>
      <w:numFmt w:val="lowerLetter"/>
      <w:lvlText w:val="%2."/>
      <w:lvlJc w:val="left"/>
      <w:pPr>
        <w:ind w:left="36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B94120E"/>
    <w:multiLevelType w:val="multilevel"/>
    <w:tmpl w:val="B218E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1E493E"/>
    <w:multiLevelType w:val="multilevel"/>
    <w:tmpl w:val="426EC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BD625F"/>
    <w:multiLevelType w:val="multilevel"/>
    <w:tmpl w:val="4128F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562376"/>
    <w:multiLevelType w:val="multilevel"/>
    <w:tmpl w:val="4092700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3FFF5841"/>
    <w:multiLevelType w:val="multilevel"/>
    <w:tmpl w:val="17429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5F3734"/>
    <w:multiLevelType w:val="hybridMultilevel"/>
    <w:tmpl w:val="1776533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3BF44C3"/>
    <w:multiLevelType w:val="multilevel"/>
    <w:tmpl w:val="1C507BD0"/>
    <w:lvl w:ilvl="0">
      <w:start w:val="1"/>
      <w:numFmt w:val="lowerLetter"/>
      <w:lvlText w:val="%1)"/>
      <w:lvlJc w:val="left"/>
      <w:pPr>
        <w:tabs>
          <w:tab w:val="num" w:pos="720"/>
        </w:tabs>
        <w:ind w:left="720" w:hanging="360"/>
      </w:pPr>
      <w:rPr>
        <w:rFonts w:ascii="Cambria" w:eastAsiaTheme="minorHAnsi" w:hAnsi="Cambria" w:cstheme="minorBidi"/>
        <w:sz w:val="24"/>
        <w:szCs w:val="32"/>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C049C7"/>
    <w:multiLevelType w:val="hybridMultilevel"/>
    <w:tmpl w:val="1E2612B8"/>
    <w:lvl w:ilvl="0" w:tplc="A322C68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47527F4"/>
    <w:multiLevelType w:val="hybridMultilevel"/>
    <w:tmpl w:val="6DDAB7F0"/>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6D3E3EE7"/>
    <w:multiLevelType w:val="hybridMultilevel"/>
    <w:tmpl w:val="A11E966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25202F9"/>
    <w:multiLevelType w:val="hybridMultilevel"/>
    <w:tmpl w:val="FDC6335A"/>
    <w:lvl w:ilvl="0" w:tplc="08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2EC0FF3"/>
    <w:multiLevelType w:val="hybridMultilevel"/>
    <w:tmpl w:val="31DAF6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D061DDF"/>
    <w:multiLevelType w:val="hybridMultilevel"/>
    <w:tmpl w:val="054EC3C6"/>
    <w:lvl w:ilvl="0" w:tplc="4E2EADAA">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133525684">
    <w:abstractNumId w:val="11"/>
  </w:num>
  <w:num w:numId="2" w16cid:durableId="1296256748">
    <w:abstractNumId w:val="5"/>
  </w:num>
  <w:num w:numId="3" w16cid:durableId="58673261">
    <w:abstractNumId w:val="2"/>
  </w:num>
  <w:num w:numId="4" w16cid:durableId="651832275">
    <w:abstractNumId w:val="10"/>
  </w:num>
  <w:num w:numId="5" w16cid:durableId="156384798">
    <w:abstractNumId w:val="13"/>
  </w:num>
  <w:num w:numId="6" w16cid:durableId="867639397">
    <w:abstractNumId w:val="18"/>
  </w:num>
  <w:num w:numId="7" w16cid:durableId="417867436">
    <w:abstractNumId w:val="15"/>
  </w:num>
  <w:num w:numId="8" w16cid:durableId="1956596674">
    <w:abstractNumId w:val="20"/>
  </w:num>
  <w:num w:numId="9" w16cid:durableId="1759251981">
    <w:abstractNumId w:val="4"/>
  </w:num>
  <w:num w:numId="10" w16cid:durableId="313681472">
    <w:abstractNumId w:val="9"/>
  </w:num>
  <w:num w:numId="11" w16cid:durableId="54623613">
    <w:abstractNumId w:val="12"/>
  </w:num>
  <w:num w:numId="12" w16cid:durableId="797648150">
    <w:abstractNumId w:val="1"/>
  </w:num>
  <w:num w:numId="13" w16cid:durableId="1097943906">
    <w:abstractNumId w:val="7"/>
  </w:num>
  <w:num w:numId="14" w16cid:durableId="1559592612">
    <w:abstractNumId w:val="3"/>
  </w:num>
  <w:num w:numId="15" w16cid:durableId="1431048546">
    <w:abstractNumId w:val="0"/>
  </w:num>
  <w:num w:numId="16" w16cid:durableId="115954772">
    <w:abstractNumId w:val="17"/>
  </w:num>
  <w:num w:numId="17" w16cid:durableId="1769232340">
    <w:abstractNumId w:val="6"/>
  </w:num>
  <w:num w:numId="18" w16cid:durableId="477380897">
    <w:abstractNumId w:val="8"/>
  </w:num>
  <w:num w:numId="19" w16cid:durableId="1428228904">
    <w:abstractNumId w:val="16"/>
  </w:num>
  <w:num w:numId="20" w16cid:durableId="583104494">
    <w:abstractNumId w:val="14"/>
  </w:num>
  <w:num w:numId="21" w16cid:durableId="118451280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6A0"/>
    <w:rsid w:val="000056A0"/>
    <w:rsid w:val="00033EBD"/>
    <w:rsid w:val="00046AC0"/>
    <w:rsid w:val="000A5DDD"/>
    <w:rsid w:val="000E6DCC"/>
    <w:rsid w:val="0011731A"/>
    <w:rsid w:val="001206C7"/>
    <w:rsid w:val="00165D43"/>
    <w:rsid w:val="00187C1E"/>
    <w:rsid w:val="00197700"/>
    <w:rsid w:val="001A0695"/>
    <w:rsid w:val="001D17F0"/>
    <w:rsid w:val="0020477D"/>
    <w:rsid w:val="00237F84"/>
    <w:rsid w:val="00293A63"/>
    <w:rsid w:val="002B2DCB"/>
    <w:rsid w:val="002C5620"/>
    <w:rsid w:val="002D0B91"/>
    <w:rsid w:val="002E23D4"/>
    <w:rsid w:val="002E7FDD"/>
    <w:rsid w:val="0030157F"/>
    <w:rsid w:val="00311ACB"/>
    <w:rsid w:val="0035728D"/>
    <w:rsid w:val="00393D05"/>
    <w:rsid w:val="003A4E56"/>
    <w:rsid w:val="003C3C2D"/>
    <w:rsid w:val="003D0431"/>
    <w:rsid w:val="003F6144"/>
    <w:rsid w:val="004025CA"/>
    <w:rsid w:val="004302AE"/>
    <w:rsid w:val="00452CCE"/>
    <w:rsid w:val="004E3B02"/>
    <w:rsid w:val="005226D5"/>
    <w:rsid w:val="0053159A"/>
    <w:rsid w:val="00543845"/>
    <w:rsid w:val="0054711C"/>
    <w:rsid w:val="00552252"/>
    <w:rsid w:val="005A156F"/>
    <w:rsid w:val="005A5B8F"/>
    <w:rsid w:val="005A77D7"/>
    <w:rsid w:val="005D7FE4"/>
    <w:rsid w:val="005E17FF"/>
    <w:rsid w:val="005E1E80"/>
    <w:rsid w:val="005F7346"/>
    <w:rsid w:val="006203CF"/>
    <w:rsid w:val="00631391"/>
    <w:rsid w:val="006533B1"/>
    <w:rsid w:val="0069640B"/>
    <w:rsid w:val="006A2771"/>
    <w:rsid w:val="006A585A"/>
    <w:rsid w:val="00703DDB"/>
    <w:rsid w:val="00733077"/>
    <w:rsid w:val="00741578"/>
    <w:rsid w:val="007856FF"/>
    <w:rsid w:val="00796270"/>
    <w:rsid w:val="007B3463"/>
    <w:rsid w:val="007C0013"/>
    <w:rsid w:val="007C4DBD"/>
    <w:rsid w:val="008101DE"/>
    <w:rsid w:val="0082532F"/>
    <w:rsid w:val="00825F3A"/>
    <w:rsid w:val="0083227B"/>
    <w:rsid w:val="008508DB"/>
    <w:rsid w:val="00857468"/>
    <w:rsid w:val="008854EA"/>
    <w:rsid w:val="008D43B5"/>
    <w:rsid w:val="008F47A6"/>
    <w:rsid w:val="00924C87"/>
    <w:rsid w:val="00927C5E"/>
    <w:rsid w:val="009A67C1"/>
    <w:rsid w:val="009E4CCF"/>
    <w:rsid w:val="00A01EB9"/>
    <w:rsid w:val="00A04411"/>
    <w:rsid w:val="00A1264C"/>
    <w:rsid w:val="00A21814"/>
    <w:rsid w:val="00A36127"/>
    <w:rsid w:val="00A54BA7"/>
    <w:rsid w:val="00A87D1E"/>
    <w:rsid w:val="00A9716D"/>
    <w:rsid w:val="00AB61AB"/>
    <w:rsid w:val="00AC175B"/>
    <w:rsid w:val="00AD0956"/>
    <w:rsid w:val="00B257E5"/>
    <w:rsid w:val="00B36E29"/>
    <w:rsid w:val="00B41719"/>
    <w:rsid w:val="00B76FF5"/>
    <w:rsid w:val="00B80B47"/>
    <w:rsid w:val="00BB318B"/>
    <w:rsid w:val="00BD5266"/>
    <w:rsid w:val="00C00562"/>
    <w:rsid w:val="00C0300B"/>
    <w:rsid w:val="00C07C05"/>
    <w:rsid w:val="00C25579"/>
    <w:rsid w:val="00C44001"/>
    <w:rsid w:val="00C85C0E"/>
    <w:rsid w:val="00C9294F"/>
    <w:rsid w:val="00CA3C0B"/>
    <w:rsid w:val="00CA5431"/>
    <w:rsid w:val="00CA6887"/>
    <w:rsid w:val="00CB4E2B"/>
    <w:rsid w:val="00CC1F2B"/>
    <w:rsid w:val="00CE2F00"/>
    <w:rsid w:val="00CE541A"/>
    <w:rsid w:val="00CE7E51"/>
    <w:rsid w:val="00CF6394"/>
    <w:rsid w:val="00D43C10"/>
    <w:rsid w:val="00D94C53"/>
    <w:rsid w:val="00DA797C"/>
    <w:rsid w:val="00DB2031"/>
    <w:rsid w:val="00DB3B75"/>
    <w:rsid w:val="00DC086B"/>
    <w:rsid w:val="00DC3CA7"/>
    <w:rsid w:val="00DC5A69"/>
    <w:rsid w:val="00DF14BB"/>
    <w:rsid w:val="00DF17E4"/>
    <w:rsid w:val="00E005EE"/>
    <w:rsid w:val="00E03652"/>
    <w:rsid w:val="00E26A01"/>
    <w:rsid w:val="00E54B74"/>
    <w:rsid w:val="00EA470E"/>
    <w:rsid w:val="00EE1ADA"/>
    <w:rsid w:val="00F06924"/>
    <w:rsid w:val="00F3322F"/>
    <w:rsid w:val="00F57D18"/>
    <w:rsid w:val="00F62B1D"/>
    <w:rsid w:val="00F6583F"/>
    <w:rsid w:val="00F864F1"/>
    <w:rsid w:val="00FA09B5"/>
    <w:rsid w:val="00FA5404"/>
    <w:rsid w:val="00FD07C9"/>
    <w:rsid w:val="00FD773C"/>
    <w:rsid w:val="00FF185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35989"/>
  <w15:chartTrackingRefBased/>
  <w15:docId w15:val="{643CDDAF-E90F-426C-A54C-AF88BBB32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56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056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056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56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56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56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56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56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56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56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056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056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56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56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56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56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56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56A0"/>
    <w:rPr>
      <w:rFonts w:eastAsiaTheme="majorEastAsia" w:cstheme="majorBidi"/>
      <w:color w:val="272727" w:themeColor="text1" w:themeTint="D8"/>
    </w:rPr>
  </w:style>
  <w:style w:type="paragraph" w:styleId="Title">
    <w:name w:val="Title"/>
    <w:basedOn w:val="Normal"/>
    <w:next w:val="Normal"/>
    <w:link w:val="TitleChar"/>
    <w:uiPriority w:val="10"/>
    <w:qFormat/>
    <w:rsid w:val="000056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56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56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56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56A0"/>
    <w:pPr>
      <w:spacing w:before="160"/>
      <w:jc w:val="center"/>
    </w:pPr>
    <w:rPr>
      <w:i/>
      <w:iCs/>
      <w:color w:val="404040" w:themeColor="text1" w:themeTint="BF"/>
    </w:rPr>
  </w:style>
  <w:style w:type="character" w:customStyle="1" w:styleId="QuoteChar">
    <w:name w:val="Quote Char"/>
    <w:basedOn w:val="DefaultParagraphFont"/>
    <w:link w:val="Quote"/>
    <w:uiPriority w:val="29"/>
    <w:rsid w:val="000056A0"/>
    <w:rPr>
      <w:i/>
      <w:iCs/>
      <w:color w:val="404040" w:themeColor="text1" w:themeTint="BF"/>
    </w:rPr>
  </w:style>
  <w:style w:type="paragraph" w:styleId="ListParagraph">
    <w:name w:val="List Paragraph"/>
    <w:basedOn w:val="Normal"/>
    <w:uiPriority w:val="34"/>
    <w:qFormat/>
    <w:rsid w:val="000056A0"/>
    <w:pPr>
      <w:ind w:left="720"/>
      <w:contextualSpacing/>
    </w:pPr>
  </w:style>
  <w:style w:type="character" w:styleId="IntenseEmphasis">
    <w:name w:val="Intense Emphasis"/>
    <w:basedOn w:val="DefaultParagraphFont"/>
    <w:uiPriority w:val="21"/>
    <w:qFormat/>
    <w:rsid w:val="000056A0"/>
    <w:rPr>
      <w:i/>
      <w:iCs/>
      <w:color w:val="0F4761" w:themeColor="accent1" w:themeShade="BF"/>
    </w:rPr>
  </w:style>
  <w:style w:type="paragraph" w:styleId="IntenseQuote">
    <w:name w:val="Intense Quote"/>
    <w:basedOn w:val="Normal"/>
    <w:next w:val="Normal"/>
    <w:link w:val="IntenseQuoteChar"/>
    <w:uiPriority w:val="30"/>
    <w:qFormat/>
    <w:rsid w:val="000056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56A0"/>
    <w:rPr>
      <w:i/>
      <w:iCs/>
      <w:color w:val="0F4761" w:themeColor="accent1" w:themeShade="BF"/>
    </w:rPr>
  </w:style>
  <w:style w:type="character" w:styleId="IntenseReference">
    <w:name w:val="Intense Reference"/>
    <w:basedOn w:val="DefaultParagraphFont"/>
    <w:uiPriority w:val="32"/>
    <w:qFormat/>
    <w:rsid w:val="000056A0"/>
    <w:rPr>
      <w:b/>
      <w:bCs/>
      <w:smallCaps/>
      <w:color w:val="0F4761" w:themeColor="accent1" w:themeShade="BF"/>
      <w:spacing w:val="5"/>
    </w:rPr>
  </w:style>
  <w:style w:type="paragraph" w:styleId="NoSpacing">
    <w:name w:val="No Spacing"/>
    <w:uiPriority w:val="1"/>
    <w:qFormat/>
    <w:rsid w:val="00DB2031"/>
    <w:pPr>
      <w:spacing w:after="0" w:line="240" w:lineRule="auto"/>
    </w:pPr>
  </w:style>
  <w:style w:type="character" w:styleId="Strong">
    <w:name w:val="Strong"/>
    <w:basedOn w:val="DefaultParagraphFont"/>
    <w:uiPriority w:val="22"/>
    <w:qFormat/>
    <w:rsid w:val="00B36E29"/>
    <w:rPr>
      <w:b/>
      <w:bCs/>
    </w:rPr>
  </w:style>
  <w:style w:type="paragraph" w:styleId="TOCHeading">
    <w:name w:val="TOC Heading"/>
    <w:basedOn w:val="Heading1"/>
    <w:next w:val="Normal"/>
    <w:uiPriority w:val="39"/>
    <w:unhideWhenUsed/>
    <w:qFormat/>
    <w:rsid w:val="00A54BA7"/>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A54BA7"/>
    <w:pPr>
      <w:spacing w:after="100"/>
    </w:pPr>
  </w:style>
  <w:style w:type="paragraph" w:styleId="TOC2">
    <w:name w:val="toc 2"/>
    <w:basedOn w:val="Normal"/>
    <w:next w:val="Normal"/>
    <w:autoRedefine/>
    <w:uiPriority w:val="39"/>
    <w:unhideWhenUsed/>
    <w:rsid w:val="00A54BA7"/>
    <w:pPr>
      <w:spacing w:after="100"/>
      <w:ind w:left="240"/>
    </w:pPr>
  </w:style>
  <w:style w:type="character" w:styleId="Hyperlink">
    <w:name w:val="Hyperlink"/>
    <w:basedOn w:val="DefaultParagraphFont"/>
    <w:uiPriority w:val="99"/>
    <w:unhideWhenUsed/>
    <w:rsid w:val="00A54BA7"/>
    <w:rPr>
      <w:color w:val="467886" w:themeColor="hyperlink"/>
      <w:u w:val="single"/>
    </w:rPr>
  </w:style>
  <w:style w:type="paragraph" w:styleId="Header">
    <w:name w:val="header"/>
    <w:basedOn w:val="Normal"/>
    <w:link w:val="HeaderChar"/>
    <w:uiPriority w:val="99"/>
    <w:unhideWhenUsed/>
    <w:rsid w:val="0019770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7700"/>
  </w:style>
  <w:style w:type="paragraph" w:styleId="Footer">
    <w:name w:val="footer"/>
    <w:basedOn w:val="Normal"/>
    <w:link w:val="FooterChar"/>
    <w:uiPriority w:val="99"/>
    <w:unhideWhenUsed/>
    <w:rsid w:val="0019770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7700"/>
  </w:style>
  <w:style w:type="character" w:styleId="UnresolvedMention">
    <w:name w:val="Unresolved Mention"/>
    <w:basedOn w:val="DefaultParagraphFont"/>
    <w:uiPriority w:val="99"/>
    <w:semiHidden/>
    <w:unhideWhenUsed/>
    <w:rsid w:val="00AB61AB"/>
    <w:rPr>
      <w:color w:val="605E5C"/>
      <w:shd w:val="clear" w:color="auto" w:fill="E1DFDD"/>
    </w:rPr>
  </w:style>
  <w:style w:type="paragraph" w:styleId="NormalWeb">
    <w:name w:val="Normal (Web)"/>
    <w:basedOn w:val="Normal"/>
    <w:uiPriority w:val="99"/>
    <w:unhideWhenUsed/>
    <w:rsid w:val="003A4E5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TOC3">
    <w:name w:val="toc 3"/>
    <w:basedOn w:val="Normal"/>
    <w:next w:val="Normal"/>
    <w:autoRedefine/>
    <w:uiPriority w:val="39"/>
    <w:unhideWhenUsed/>
    <w:rsid w:val="00A21814"/>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102494">
      <w:bodyDiv w:val="1"/>
      <w:marLeft w:val="0"/>
      <w:marRight w:val="0"/>
      <w:marTop w:val="0"/>
      <w:marBottom w:val="0"/>
      <w:divBdr>
        <w:top w:val="none" w:sz="0" w:space="0" w:color="auto"/>
        <w:left w:val="none" w:sz="0" w:space="0" w:color="auto"/>
        <w:bottom w:val="none" w:sz="0" w:space="0" w:color="auto"/>
        <w:right w:val="none" w:sz="0" w:space="0" w:color="auto"/>
      </w:divBdr>
    </w:div>
    <w:div w:id="87973115">
      <w:bodyDiv w:val="1"/>
      <w:marLeft w:val="0"/>
      <w:marRight w:val="0"/>
      <w:marTop w:val="0"/>
      <w:marBottom w:val="0"/>
      <w:divBdr>
        <w:top w:val="none" w:sz="0" w:space="0" w:color="auto"/>
        <w:left w:val="none" w:sz="0" w:space="0" w:color="auto"/>
        <w:bottom w:val="none" w:sz="0" w:space="0" w:color="auto"/>
        <w:right w:val="none" w:sz="0" w:space="0" w:color="auto"/>
      </w:divBdr>
    </w:div>
    <w:div w:id="382365715">
      <w:bodyDiv w:val="1"/>
      <w:marLeft w:val="0"/>
      <w:marRight w:val="0"/>
      <w:marTop w:val="0"/>
      <w:marBottom w:val="0"/>
      <w:divBdr>
        <w:top w:val="none" w:sz="0" w:space="0" w:color="auto"/>
        <w:left w:val="none" w:sz="0" w:space="0" w:color="auto"/>
        <w:bottom w:val="none" w:sz="0" w:space="0" w:color="auto"/>
        <w:right w:val="none" w:sz="0" w:space="0" w:color="auto"/>
      </w:divBdr>
      <w:divsChild>
        <w:div w:id="2012953758">
          <w:marLeft w:val="0"/>
          <w:marRight w:val="0"/>
          <w:marTop w:val="0"/>
          <w:marBottom w:val="0"/>
          <w:divBdr>
            <w:top w:val="none" w:sz="0" w:space="0" w:color="auto"/>
            <w:left w:val="none" w:sz="0" w:space="0" w:color="auto"/>
            <w:bottom w:val="none" w:sz="0" w:space="0" w:color="auto"/>
            <w:right w:val="none" w:sz="0" w:space="0" w:color="auto"/>
          </w:divBdr>
          <w:divsChild>
            <w:div w:id="1502969811">
              <w:marLeft w:val="0"/>
              <w:marRight w:val="0"/>
              <w:marTop w:val="0"/>
              <w:marBottom w:val="0"/>
              <w:divBdr>
                <w:top w:val="none" w:sz="0" w:space="0" w:color="auto"/>
                <w:left w:val="none" w:sz="0" w:space="0" w:color="auto"/>
                <w:bottom w:val="none" w:sz="0" w:space="0" w:color="auto"/>
                <w:right w:val="none" w:sz="0" w:space="0" w:color="auto"/>
              </w:divBdr>
              <w:divsChild>
                <w:div w:id="778986889">
                  <w:marLeft w:val="0"/>
                  <w:marRight w:val="0"/>
                  <w:marTop w:val="0"/>
                  <w:marBottom w:val="0"/>
                  <w:divBdr>
                    <w:top w:val="none" w:sz="0" w:space="0" w:color="auto"/>
                    <w:left w:val="none" w:sz="0" w:space="0" w:color="auto"/>
                    <w:bottom w:val="none" w:sz="0" w:space="0" w:color="auto"/>
                    <w:right w:val="none" w:sz="0" w:space="0" w:color="auto"/>
                  </w:divBdr>
                  <w:divsChild>
                    <w:div w:id="28577267">
                      <w:marLeft w:val="0"/>
                      <w:marRight w:val="0"/>
                      <w:marTop w:val="0"/>
                      <w:marBottom w:val="0"/>
                      <w:divBdr>
                        <w:top w:val="none" w:sz="0" w:space="0" w:color="auto"/>
                        <w:left w:val="none" w:sz="0" w:space="0" w:color="auto"/>
                        <w:bottom w:val="none" w:sz="0" w:space="0" w:color="auto"/>
                        <w:right w:val="none" w:sz="0" w:space="0" w:color="auto"/>
                      </w:divBdr>
                      <w:divsChild>
                        <w:div w:id="1516337831">
                          <w:marLeft w:val="0"/>
                          <w:marRight w:val="0"/>
                          <w:marTop w:val="0"/>
                          <w:marBottom w:val="0"/>
                          <w:divBdr>
                            <w:top w:val="none" w:sz="0" w:space="0" w:color="auto"/>
                            <w:left w:val="none" w:sz="0" w:space="0" w:color="auto"/>
                            <w:bottom w:val="none" w:sz="0" w:space="0" w:color="auto"/>
                            <w:right w:val="none" w:sz="0" w:space="0" w:color="auto"/>
                          </w:divBdr>
                          <w:divsChild>
                            <w:div w:id="197012822">
                              <w:marLeft w:val="0"/>
                              <w:marRight w:val="0"/>
                              <w:marTop w:val="0"/>
                              <w:marBottom w:val="0"/>
                              <w:divBdr>
                                <w:top w:val="none" w:sz="0" w:space="0" w:color="auto"/>
                                <w:left w:val="none" w:sz="0" w:space="0" w:color="auto"/>
                                <w:bottom w:val="none" w:sz="0" w:space="0" w:color="auto"/>
                                <w:right w:val="none" w:sz="0" w:space="0" w:color="auto"/>
                              </w:divBdr>
                              <w:divsChild>
                                <w:div w:id="294797654">
                                  <w:marLeft w:val="0"/>
                                  <w:marRight w:val="0"/>
                                  <w:marTop w:val="0"/>
                                  <w:marBottom w:val="0"/>
                                  <w:divBdr>
                                    <w:top w:val="none" w:sz="0" w:space="0" w:color="auto"/>
                                    <w:left w:val="none" w:sz="0" w:space="0" w:color="auto"/>
                                    <w:bottom w:val="none" w:sz="0" w:space="0" w:color="auto"/>
                                    <w:right w:val="none" w:sz="0" w:space="0" w:color="auto"/>
                                  </w:divBdr>
                                  <w:divsChild>
                                    <w:div w:id="898441829">
                                      <w:marLeft w:val="0"/>
                                      <w:marRight w:val="0"/>
                                      <w:marTop w:val="0"/>
                                      <w:marBottom w:val="0"/>
                                      <w:divBdr>
                                        <w:top w:val="none" w:sz="0" w:space="0" w:color="auto"/>
                                        <w:left w:val="none" w:sz="0" w:space="0" w:color="auto"/>
                                        <w:bottom w:val="none" w:sz="0" w:space="0" w:color="auto"/>
                                        <w:right w:val="none" w:sz="0" w:space="0" w:color="auto"/>
                                      </w:divBdr>
                                      <w:divsChild>
                                        <w:div w:id="1740590387">
                                          <w:marLeft w:val="0"/>
                                          <w:marRight w:val="0"/>
                                          <w:marTop w:val="0"/>
                                          <w:marBottom w:val="0"/>
                                          <w:divBdr>
                                            <w:top w:val="none" w:sz="0" w:space="0" w:color="auto"/>
                                            <w:left w:val="none" w:sz="0" w:space="0" w:color="auto"/>
                                            <w:bottom w:val="none" w:sz="0" w:space="0" w:color="auto"/>
                                            <w:right w:val="none" w:sz="0" w:space="0" w:color="auto"/>
                                          </w:divBdr>
                                          <w:divsChild>
                                            <w:div w:id="1707946063">
                                              <w:marLeft w:val="0"/>
                                              <w:marRight w:val="0"/>
                                              <w:marTop w:val="0"/>
                                              <w:marBottom w:val="0"/>
                                              <w:divBdr>
                                                <w:top w:val="single" w:sz="12" w:space="0" w:color="FFFFFF"/>
                                                <w:left w:val="single" w:sz="12" w:space="0" w:color="FFFFFF"/>
                                                <w:bottom w:val="single" w:sz="12" w:space="0" w:color="FFFFFF"/>
                                                <w:right w:val="single" w:sz="12" w:space="0" w:color="FFFFFF"/>
                                              </w:divBdr>
                                              <w:divsChild>
                                                <w:div w:id="203326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1628969">
                              <w:marLeft w:val="0"/>
                              <w:marRight w:val="0"/>
                              <w:marTop w:val="0"/>
                              <w:marBottom w:val="30"/>
                              <w:divBdr>
                                <w:top w:val="none" w:sz="0" w:space="0" w:color="auto"/>
                                <w:left w:val="none" w:sz="0" w:space="0" w:color="auto"/>
                                <w:bottom w:val="none" w:sz="0" w:space="0" w:color="auto"/>
                                <w:right w:val="none" w:sz="0" w:space="0" w:color="auto"/>
                              </w:divBdr>
                              <w:divsChild>
                                <w:div w:id="111218026">
                                  <w:marLeft w:val="0"/>
                                  <w:marRight w:val="0"/>
                                  <w:marTop w:val="0"/>
                                  <w:marBottom w:val="0"/>
                                  <w:divBdr>
                                    <w:top w:val="none" w:sz="0" w:space="0" w:color="auto"/>
                                    <w:left w:val="none" w:sz="0" w:space="0" w:color="auto"/>
                                    <w:bottom w:val="none" w:sz="0" w:space="0" w:color="auto"/>
                                    <w:right w:val="none" w:sz="0" w:space="0" w:color="auto"/>
                                  </w:divBdr>
                                  <w:divsChild>
                                    <w:div w:id="257904449">
                                      <w:marLeft w:val="0"/>
                                      <w:marRight w:val="0"/>
                                      <w:marTop w:val="0"/>
                                      <w:marBottom w:val="0"/>
                                      <w:divBdr>
                                        <w:top w:val="none" w:sz="0" w:space="0" w:color="auto"/>
                                        <w:left w:val="none" w:sz="0" w:space="0" w:color="auto"/>
                                        <w:bottom w:val="none" w:sz="0" w:space="0" w:color="auto"/>
                                        <w:right w:val="none" w:sz="0" w:space="0" w:color="auto"/>
                                      </w:divBdr>
                                      <w:divsChild>
                                        <w:div w:id="1416391751">
                                          <w:marLeft w:val="0"/>
                                          <w:marRight w:val="0"/>
                                          <w:marTop w:val="0"/>
                                          <w:marBottom w:val="0"/>
                                          <w:divBdr>
                                            <w:top w:val="none" w:sz="0" w:space="0" w:color="auto"/>
                                            <w:left w:val="none" w:sz="0" w:space="0" w:color="auto"/>
                                            <w:bottom w:val="none" w:sz="0" w:space="0" w:color="auto"/>
                                            <w:right w:val="none" w:sz="0" w:space="0" w:color="auto"/>
                                          </w:divBdr>
                                          <w:divsChild>
                                            <w:div w:id="1659385455">
                                              <w:marLeft w:val="0"/>
                                              <w:marRight w:val="0"/>
                                              <w:marTop w:val="0"/>
                                              <w:marBottom w:val="0"/>
                                              <w:divBdr>
                                                <w:top w:val="none" w:sz="0" w:space="0" w:color="auto"/>
                                                <w:left w:val="none" w:sz="0" w:space="0" w:color="auto"/>
                                                <w:bottom w:val="none" w:sz="0" w:space="0" w:color="auto"/>
                                                <w:right w:val="none" w:sz="0" w:space="0" w:color="auto"/>
                                              </w:divBdr>
                                              <w:divsChild>
                                                <w:div w:id="105821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572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04720">
                          <w:marLeft w:val="0"/>
                          <w:marRight w:val="0"/>
                          <w:marTop w:val="0"/>
                          <w:marBottom w:val="0"/>
                          <w:divBdr>
                            <w:top w:val="none" w:sz="0" w:space="0" w:color="auto"/>
                            <w:left w:val="none" w:sz="0" w:space="0" w:color="auto"/>
                            <w:bottom w:val="none" w:sz="0" w:space="0" w:color="auto"/>
                            <w:right w:val="none" w:sz="0" w:space="0" w:color="auto"/>
                          </w:divBdr>
                          <w:divsChild>
                            <w:div w:id="1255355993">
                              <w:marLeft w:val="0"/>
                              <w:marRight w:val="0"/>
                              <w:marTop w:val="0"/>
                              <w:marBottom w:val="0"/>
                              <w:divBdr>
                                <w:top w:val="none" w:sz="0" w:space="0" w:color="auto"/>
                                <w:left w:val="none" w:sz="0" w:space="0" w:color="auto"/>
                                <w:bottom w:val="none" w:sz="0" w:space="0" w:color="auto"/>
                                <w:right w:val="none" w:sz="0" w:space="0" w:color="auto"/>
                              </w:divBdr>
                              <w:divsChild>
                                <w:div w:id="194210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9026165">
      <w:bodyDiv w:val="1"/>
      <w:marLeft w:val="0"/>
      <w:marRight w:val="0"/>
      <w:marTop w:val="0"/>
      <w:marBottom w:val="0"/>
      <w:divBdr>
        <w:top w:val="none" w:sz="0" w:space="0" w:color="auto"/>
        <w:left w:val="none" w:sz="0" w:space="0" w:color="auto"/>
        <w:bottom w:val="none" w:sz="0" w:space="0" w:color="auto"/>
        <w:right w:val="none" w:sz="0" w:space="0" w:color="auto"/>
      </w:divBdr>
      <w:divsChild>
        <w:div w:id="1887184012">
          <w:marLeft w:val="0"/>
          <w:marRight w:val="0"/>
          <w:marTop w:val="0"/>
          <w:marBottom w:val="0"/>
          <w:divBdr>
            <w:top w:val="none" w:sz="0" w:space="0" w:color="auto"/>
            <w:left w:val="none" w:sz="0" w:space="0" w:color="auto"/>
            <w:bottom w:val="none" w:sz="0" w:space="0" w:color="auto"/>
            <w:right w:val="none" w:sz="0" w:space="0" w:color="auto"/>
          </w:divBdr>
          <w:divsChild>
            <w:div w:id="611672264">
              <w:marLeft w:val="0"/>
              <w:marRight w:val="0"/>
              <w:marTop w:val="0"/>
              <w:marBottom w:val="0"/>
              <w:divBdr>
                <w:top w:val="none" w:sz="0" w:space="0" w:color="auto"/>
                <w:left w:val="none" w:sz="0" w:space="0" w:color="auto"/>
                <w:bottom w:val="none" w:sz="0" w:space="0" w:color="auto"/>
                <w:right w:val="none" w:sz="0" w:space="0" w:color="auto"/>
              </w:divBdr>
              <w:divsChild>
                <w:div w:id="1485045794">
                  <w:marLeft w:val="0"/>
                  <w:marRight w:val="0"/>
                  <w:marTop w:val="0"/>
                  <w:marBottom w:val="0"/>
                  <w:divBdr>
                    <w:top w:val="none" w:sz="0" w:space="0" w:color="auto"/>
                    <w:left w:val="none" w:sz="0" w:space="0" w:color="auto"/>
                    <w:bottom w:val="none" w:sz="0" w:space="0" w:color="auto"/>
                    <w:right w:val="none" w:sz="0" w:space="0" w:color="auto"/>
                  </w:divBdr>
                  <w:divsChild>
                    <w:div w:id="872040986">
                      <w:marLeft w:val="0"/>
                      <w:marRight w:val="0"/>
                      <w:marTop w:val="0"/>
                      <w:marBottom w:val="0"/>
                      <w:divBdr>
                        <w:top w:val="none" w:sz="0" w:space="0" w:color="auto"/>
                        <w:left w:val="none" w:sz="0" w:space="0" w:color="auto"/>
                        <w:bottom w:val="none" w:sz="0" w:space="0" w:color="auto"/>
                        <w:right w:val="none" w:sz="0" w:space="0" w:color="auto"/>
                      </w:divBdr>
                      <w:divsChild>
                        <w:div w:id="1090084880">
                          <w:marLeft w:val="0"/>
                          <w:marRight w:val="0"/>
                          <w:marTop w:val="0"/>
                          <w:marBottom w:val="0"/>
                          <w:divBdr>
                            <w:top w:val="none" w:sz="0" w:space="0" w:color="auto"/>
                            <w:left w:val="none" w:sz="0" w:space="0" w:color="auto"/>
                            <w:bottom w:val="none" w:sz="0" w:space="0" w:color="auto"/>
                            <w:right w:val="none" w:sz="0" w:space="0" w:color="auto"/>
                          </w:divBdr>
                          <w:divsChild>
                            <w:div w:id="412551477">
                              <w:marLeft w:val="0"/>
                              <w:marRight w:val="0"/>
                              <w:marTop w:val="0"/>
                              <w:marBottom w:val="0"/>
                              <w:divBdr>
                                <w:top w:val="none" w:sz="0" w:space="0" w:color="auto"/>
                                <w:left w:val="none" w:sz="0" w:space="0" w:color="auto"/>
                                <w:bottom w:val="none" w:sz="0" w:space="0" w:color="auto"/>
                                <w:right w:val="none" w:sz="0" w:space="0" w:color="auto"/>
                              </w:divBdr>
                              <w:divsChild>
                                <w:div w:id="1454444012">
                                  <w:marLeft w:val="0"/>
                                  <w:marRight w:val="0"/>
                                  <w:marTop w:val="0"/>
                                  <w:marBottom w:val="0"/>
                                  <w:divBdr>
                                    <w:top w:val="none" w:sz="0" w:space="0" w:color="auto"/>
                                    <w:left w:val="none" w:sz="0" w:space="0" w:color="auto"/>
                                    <w:bottom w:val="none" w:sz="0" w:space="0" w:color="auto"/>
                                    <w:right w:val="none" w:sz="0" w:space="0" w:color="auto"/>
                                  </w:divBdr>
                                  <w:divsChild>
                                    <w:div w:id="145779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944347">
                          <w:marLeft w:val="0"/>
                          <w:marRight w:val="0"/>
                          <w:marTop w:val="0"/>
                          <w:marBottom w:val="0"/>
                          <w:divBdr>
                            <w:top w:val="none" w:sz="0" w:space="0" w:color="auto"/>
                            <w:left w:val="none" w:sz="0" w:space="0" w:color="auto"/>
                            <w:bottom w:val="none" w:sz="0" w:space="0" w:color="auto"/>
                            <w:right w:val="none" w:sz="0" w:space="0" w:color="auto"/>
                          </w:divBdr>
                          <w:divsChild>
                            <w:div w:id="1350373299">
                              <w:marLeft w:val="0"/>
                              <w:marRight w:val="0"/>
                              <w:marTop w:val="0"/>
                              <w:marBottom w:val="0"/>
                              <w:divBdr>
                                <w:top w:val="none" w:sz="0" w:space="0" w:color="auto"/>
                                <w:left w:val="none" w:sz="0" w:space="0" w:color="auto"/>
                                <w:bottom w:val="none" w:sz="0" w:space="0" w:color="auto"/>
                                <w:right w:val="none" w:sz="0" w:space="0" w:color="auto"/>
                              </w:divBdr>
                              <w:divsChild>
                                <w:div w:id="1185292203">
                                  <w:marLeft w:val="0"/>
                                  <w:marRight w:val="0"/>
                                  <w:marTop w:val="0"/>
                                  <w:marBottom w:val="0"/>
                                  <w:divBdr>
                                    <w:top w:val="none" w:sz="0" w:space="0" w:color="auto"/>
                                    <w:left w:val="none" w:sz="0" w:space="0" w:color="auto"/>
                                    <w:bottom w:val="none" w:sz="0" w:space="0" w:color="auto"/>
                                    <w:right w:val="none" w:sz="0" w:space="0" w:color="auto"/>
                                  </w:divBdr>
                                  <w:divsChild>
                                    <w:div w:id="2067416274">
                                      <w:marLeft w:val="0"/>
                                      <w:marRight w:val="0"/>
                                      <w:marTop w:val="0"/>
                                      <w:marBottom w:val="0"/>
                                      <w:divBdr>
                                        <w:top w:val="none" w:sz="0" w:space="0" w:color="auto"/>
                                        <w:left w:val="none" w:sz="0" w:space="0" w:color="auto"/>
                                        <w:bottom w:val="none" w:sz="0" w:space="0" w:color="auto"/>
                                        <w:right w:val="none" w:sz="0" w:space="0" w:color="auto"/>
                                      </w:divBdr>
                                      <w:divsChild>
                                        <w:div w:id="203353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68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9238384">
      <w:bodyDiv w:val="1"/>
      <w:marLeft w:val="0"/>
      <w:marRight w:val="0"/>
      <w:marTop w:val="0"/>
      <w:marBottom w:val="0"/>
      <w:divBdr>
        <w:top w:val="none" w:sz="0" w:space="0" w:color="auto"/>
        <w:left w:val="none" w:sz="0" w:space="0" w:color="auto"/>
        <w:bottom w:val="none" w:sz="0" w:space="0" w:color="auto"/>
        <w:right w:val="none" w:sz="0" w:space="0" w:color="auto"/>
      </w:divBdr>
    </w:div>
    <w:div w:id="747464155">
      <w:bodyDiv w:val="1"/>
      <w:marLeft w:val="0"/>
      <w:marRight w:val="0"/>
      <w:marTop w:val="0"/>
      <w:marBottom w:val="0"/>
      <w:divBdr>
        <w:top w:val="none" w:sz="0" w:space="0" w:color="auto"/>
        <w:left w:val="none" w:sz="0" w:space="0" w:color="auto"/>
        <w:bottom w:val="none" w:sz="0" w:space="0" w:color="auto"/>
        <w:right w:val="none" w:sz="0" w:space="0" w:color="auto"/>
      </w:divBdr>
    </w:div>
    <w:div w:id="793719805">
      <w:bodyDiv w:val="1"/>
      <w:marLeft w:val="0"/>
      <w:marRight w:val="0"/>
      <w:marTop w:val="0"/>
      <w:marBottom w:val="0"/>
      <w:divBdr>
        <w:top w:val="none" w:sz="0" w:space="0" w:color="auto"/>
        <w:left w:val="none" w:sz="0" w:space="0" w:color="auto"/>
        <w:bottom w:val="none" w:sz="0" w:space="0" w:color="auto"/>
        <w:right w:val="none" w:sz="0" w:space="0" w:color="auto"/>
      </w:divBdr>
    </w:div>
    <w:div w:id="809715462">
      <w:bodyDiv w:val="1"/>
      <w:marLeft w:val="0"/>
      <w:marRight w:val="0"/>
      <w:marTop w:val="0"/>
      <w:marBottom w:val="0"/>
      <w:divBdr>
        <w:top w:val="none" w:sz="0" w:space="0" w:color="auto"/>
        <w:left w:val="none" w:sz="0" w:space="0" w:color="auto"/>
        <w:bottom w:val="none" w:sz="0" w:space="0" w:color="auto"/>
        <w:right w:val="none" w:sz="0" w:space="0" w:color="auto"/>
      </w:divBdr>
    </w:div>
    <w:div w:id="1124805740">
      <w:bodyDiv w:val="1"/>
      <w:marLeft w:val="0"/>
      <w:marRight w:val="0"/>
      <w:marTop w:val="0"/>
      <w:marBottom w:val="0"/>
      <w:divBdr>
        <w:top w:val="none" w:sz="0" w:space="0" w:color="auto"/>
        <w:left w:val="none" w:sz="0" w:space="0" w:color="auto"/>
        <w:bottom w:val="none" w:sz="0" w:space="0" w:color="auto"/>
        <w:right w:val="none" w:sz="0" w:space="0" w:color="auto"/>
      </w:divBdr>
    </w:div>
    <w:div w:id="1227834471">
      <w:bodyDiv w:val="1"/>
      <w:marLeft w:val="0"/>
      <w:marRight w:val="0"/>
      <w:marTop w:val="0"/>
      <w:marBottom w:val="0"/>
      <w:divBdr>
        <w:top w:val="none" w:sz="0" w:space="0" w:color="auto"/>
        <w:left w:val="none" w:sz="0" w:space="0" w:color="auto"/>
        <w:bottom w:val="none" w:sz="0" w:space="0" w:color="auto"/>
        <w:right w:val="none" w:sz="0" w:space="0" w:color="auto"/>
      </w:divBdr>
    </w:div>
    <w:div w:id="1235970925">
      <w:bodyDiv w:val="1"/>
      <w:marLeft w:val="0"/>
      <w:marRight w:val="0"/>
      <w:marTop w:val="0"/>
      <w:marBottom w:val="0"/>
      <w:divBdr>
        <w:top w:val="none" w:sz="0" w:space="0" w:color="auto"/>
        <w:left w:val="none" w:sz="0" w:space="0" w:color="auto"/>
        <w:bottom w:val="none" w:sz="0" w:space="0" w:color="auto"/>
        <w:right w:val="none" w:sz="0" w:space="0" w:color="auto"/>
      </w:divBdr>
    </w:div>
    <w:div w:id="1435857398">
      <w:bodyDiv w:val="1"/>
      <w:marLeft w:val="0"/>
      <w:marRight w:val="0"/>
      <w:marTop w:val="0"/>
      <w:marBottom w:val="0"/>
      <w:divBdr>
        <w:top w:val="none" w:sz="0" w:space="0" w:color="auto"/>
        <w:left w:val="none" w:sz="0" w:space="0" w:color="auto"/>
        <w:bottom w:val="none" w:sz="0" w:space="0" w:color="auto"/>
        <w:right w:val="none" w:sz="0" w:space="0" w:color="auto"/>
      </w:divBdr>
    </w:div>
    <w:div w:id="1722829112">
      <w:bodyDiv w:val="1"/>
      <w:marLeft w:val="0"/>
      <w:marRight w:val="0"/>
      <w:marTop w:val="0"/>
      <w:marBottom w:val="0"/>
      <w:divBdr>
        <w:top w:val="none" w:sz="0" w:space="0" w:color="auto"/>
        <w:left w:val="none" w:sz="0" w:space="0" w:color="auto"/>
        <w:bottom w:val="none" w:sz="0" w:space="0" w:color="auto"/>
        <w:right w:val="none" w:sz="0" w:space="0" w:color="auto"/>
      </w:divBdr>
    </w:div>
    <w:div w:id="1864320264">
      <w:bodyDiv w:val="1"/>
      <w:marLeft w:val="0"/>
      <w:marRight w:val="0"/>
      <w:marTop w:val="0"/>
      <w:marBottom w:val="0"/>
      <w:divBdr>
        <w:top w:val="none" w:sz="0" w:space="0" w:color="auto"/>
        <w:left w:val="none" w:sz="0" w:space="0" w:color="auto"/>
        <w:bottom w:val="none" w:sz="0" w:space="0" w:color="auto"/>
        <w:right w:val="none" w:sz="0" w:space="0" w:color="auto"/>
      </w:divBdr>
    </w:div>
    <w:div w:id="1865627006">
      <w:bodyDiv w:val="1"/>
      <w:marLeft w:val="0"/>
      <w:marRight w:val="0"/>
      <w:marTop w:val="0"/>
      <w:marBottom w:val="0"/>
      <w:divBdr>
        <w:top w:val="none" w:sz="0" w:space="0" w:color="auto"/>
        <w:left w:val="none" w:sz="0" w:space="0" w:color="auto"/>
        <w:bottom w:val="none" w:sz="0" w:space="0" w:color="auto"/>
        <w:right w:val="none" w:sz="0" w:space="0" w:color="auto"/>
      </w:divBdr>
    </w:div>
    <w:div w:id="1890141844">
      <w:bodyDiv w:val="1"/>
      <w:marLeft w:val="0"/>
      <w:marRight w:val="0"/>
      <w:marTop w:val="0"/>
      <w:marBottom w:val="0"/>
      <w:divBdr>
        <w:top w:val="none" w:sz="0" w:space="0" w:color="auto"/>
        <w:left w:val="none" w:sz="0" w:space="0" w:color="auto"/>
        <w:bottom w:val="none" w:sz="0" w:space="0" w:color="auto"/>
        <w:right w:val="none" w:sz="0" w:space="0" w:color="auto"/>
      </w:divBdr>
    </w:div>
    <w:div w:id="1892233717">
      <w:bodyDiv w:val="1"/>
      <w:marLeft w:val="0"/>
      <w:marRight w:val="0"/>
      <w:marTop w:val="0"/>
      <w:marBottom w:val="0"/>
      <w:divBdr>
        <w:top w:val="none" w:sz="0" w:space="0" w:color="auto"/>
        <w:left w:val="none" w:sz="0" w:space="0" w:color="auto"/>
        <w:bottom w:val="none" w:sz="0" w:space="0" w:color="auto"/>
        <w:right w:val="none" w:sz="0" w:space="0" w:color="auto"/>
      </w:divBdr>
    </w:div>
    <w:div w:id="1995600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FF5CBD-7D98-4272-8B5B-C6AB6FE7E1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366</TotalTime>
  <Pages>3</Pages>
  <Words>618</Words>
  <Characters>3855</Characters>
  <Application>Microsoft Office Word</Application>
  <DocSecurity>0</DocSecurity>
  <Lines>77</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iffraah Rehman</dc:creator>
  <cp:keywords/>
  <dc:description/>
  <cp:lastModifiedBy>iffraah Rehman</cp:lastModifiedBy>
  <cp:revision>123</cp:revision>
  <cp:lastPrinted>2026-01-25T00:38:00Z</cp:lastPrinted>
  <dcterms:created xsi:type="dcterms:W3CDTF">2025-06-24T04:48:00Z</dcterms:created>
  <dcterms:modified xsi:type="dcterms:W3CDTF">2026-02-18T01:13:00Z</dcterms:modified>
</cp:coreProperties>
</file>