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color w:val="0B2545"/>
          <w:sz w:val="36"/>
        </w:rPr>
        <w:t>MUHAMMAD IRSYAD IFFWAT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color w:val="1F4D78"/>
          <w:sz w:val="21"/>
        </w:rPr>
        <w:t>Software Engineer | Full-Stack Developer | Computer Science Student</w:t>
      </w:r>
    </w:p>
    <w:p>
      <w:pPr>
        <w:spacing w:before="0" w:after="120" w:line="240" w:lineRule="auto"/>
        <w:jc w:val="center"/>
      </w:pPr>
      <w:r>
        <w:rPr>
          <w:rFonts w:ascii="Calibri" w:hAnsi="Calibri" w:eastAsia="Calibri"/>
          <w:b w:val="0"/>
          <w:color w:val="000000"/>
          <w:sz w:val="19"/>
        </w:rPr>
        <w:t>Seremban, Negeri Sembilan | irsyad.iffwat@gmail.com | +60 18-352 3158 | linkedin.com/in/irsyad-iffwat-31b05630b</w:t>
      </w:r>
    </w:p>
    <w:p>
      <w:pPr>
        <w:keepNext/>
        <w:spacing w:before="160" w:after="40" w:line="240" w:lineRule="auto"/>
        <w:pBdr>
          <w:bottom w:val="single" w:sz="6" w:space="1" w:color="D9E2F3"/>
        </w:pBdr>
      </w:pPr>
      <w:r>
        <w:rPr>
          <w:rFonts w:ascii="Calibri" w:hAnsi="Calibri" w:eastAsia="Calibri"/>
          <w:b/>
          <w:color w:val="1F4D78"/>
          <w:sz w:val="21"/>
        </w:rPr>
        <w:t>PROFESSIONAL SUMMARY</w:t>
      </w:r>
    </w:p>
    <w:p>
      <w:pPr>
        <w:spacing w:before="0" w:after="60" w:line="259" w:lineRule="auto"/>
      </w:pPr>
      <w:r>
        <w:rPr>
          <w:rFonts w:ascii="Calibri" w:hAnsi="Calibri" w:eastAsia="Calibri"/>
          <w:b w:val="0"/>
          <w:color w:val="000000"/>
          <w:sz w:val="20"/>
        </w:rPr>
        <w:t>Software engineering candidate completing a Bachelor of Computer Science at UiTM with hands-on experience building Laravel, PHP, Google Apps Script, database-driven dashboards, and internal workflow systems. Delivered 2 internship projects spanning full-stack development and data analytics, including a Laravel admin portal with 4+ operational modules and a state-level education dashboard consolidating 3 exam-result datasets. Known for debugging, ownership, proactive communication, and translating business requirements into usable software for operations and reporting teams.</w:t>
      </w:r>
    </w:p>
    <w:p>
      <w:pPr>
        <w:keepNext/>
        <w:spacing w:before="160" w:after="40" w:line="240" w:lineRule="auto"/>
        <w:pBdr>
          <w:bottom w:val="single" w:sz="6" w:space="1" w:color="D9E2F3"/>
        </w:pBdr>
      </w:pPr>
      <w:r>
        <w:rPr>
          <w:rFonts w:ascii="Calibri" w:hAnsi="Calibri" w:eastAsia="Calibri"/>
          <w:b/>
          <w:color w:val="1F4D78"/>
          <w:sz w:val="21"/>
        </w:rPr>
        <w:t>TECHNICAL SKILLS</w:t>
      </w:r>
    </w:p>
    <w:p>
      <w:pPr>
        <w:spacing w:before="0" w:after="60" w:line="259" w:lineRule="auto"/>
      </w:pPr>
      <w:r>
        <w:rPr>
          <w:rFonts w:ascii="Calibri" w:hAnsi="Calibri" w:eastAsia="Calibri"/>
          <w:b/>
          <w:color w:val="000000"/>
          <w:sz w:val="20"/>
        </w:rPr>
        <w:t xml:space="preserve">Languages: </w:t>
      </w:r>
      <w:r>
        <w:rPr>
          <w:rFonts w:ascii="Calibri" w:hAnsi="Calibri" w:eastAsia="Calibri"/>
          <w:b w:val="0"/>
          <w:color w:val="000000"/>
          <w:sz w:val="20"/>
        </w:rPr>
        <w:t>Java; Python; PHP; HTML; SQL</w:t>
      </w:r>
    </w:p>
    <w:p>
      <w:pPr>
        <w:spacing w:before="0" w:after="60" w:line="259" w:lineRule="auto"/>
      </w:pPr>
      <w:r>
        <w:rPr>
          <w:rFonts w:ascii="Calibri" w:hAnsi="Calibri" w:eastAsia="Calibri"/>
          <w:b/>
          <w:color w:val="000000"/>
          <w:sz w:val="20"/>
        </w:rPr>
        <w:t xml:space="preserve">Frameworks and Platforms: </w:t>
      </w:r>
      <w:r>
        <w:rPr>
          <w:rFonts w:ascii="Calibri" w:hAnsi="Calibri" w:eastAsia="Calibri"/>
          <w:b w:val="0"/>
          <w:color w:val="000000"/>
          <w:sz w:val="20"/>
        </w:rPr>
        <w:t>Laravel; Google Apps Script; Google Looker Studio; Google Forms; Google Sheets</w:t>
      </w:r>
    </w:p>
    <w:p>
      <w:pPr>
        <w:spacing w:before="0" w:after="60" w:line="259" w:lineRule="auto"/>
      </w:pPr>
      <w:r>
        <w:rPr>
          <w:rFonts w:ascii="Calibri" w:hAnsi="Calibri" w:eastAsia="Calibri"/>
          <w:b/>
          <w:color w:val="000000"/>
          <w:sz w:val="20"/>
        </w:rPr>
        <w:t xml:space="preserve">Databases and Data Tools: </w:t>
      </w:r>
      <w:r>
        <w:rPr>
          <w:rFonts w:ascii="Calibri" w:hAnsi="Calibri" w:eastAsia="Calibri"/>
          <w:b w:val="0"/>
          <w:color w:val="000000"/>
          <w:sz w:val="20"/>
        </w:rPr>
        <w:t>MySQL; Microsoft Excel; data cleaning; dashboard reporting; pivot heat tables; slider filters</w:t>
      </w:r>
    </w:p>
    <w:p>
      <w:pPr>
        <w:spacing w:before="0" w:after="60" w:line="259" w:lineRule="auto"/>
      </w:pPr>
      <w:r>
        <w:rPr>
          <w:rFonts w:ascii="Calibri" w:hAnsi="Calibri" w:eastAsia="Calibri"/>
          <w:b/>
          <w:color w:val="000000"/>
          <w:sz w:val="20"/>
        </w:rPr>
        <w:t xml:space="preserve">Engineering Practices: </w:t>
      </w:r>
      <w:r>
        <w:rPr>
          <w:rFonts w:ascii="Calibri" w:hAnsi="Calibri" w:eastAsia="Calibri"/>
          <w:b w:val="0"/>
          <w:color w:val="000000"/>
          <w:sz w:val="20"/>
        </w:rPr>
        <w:t>Git version control; debugging; software testing; requirements analysis; role-based access control; workflow automation</w:t>
      </w:r>
    </w:p>
    <w:p>
      <w:pPr>
        <w:spacing w:before="0" w:after="60" w:line="259" w:lineRule="auto"/>
      </w:pPr>
      <w:r>
        <w:rPr>
          <w:rFonts w:ascii="Calibri" w:hAnsi="Calibri" w:eastAsia="Calibri"/>
          <w:b/>
          <w:color w:val="000000"/>
          <w:sz w:val="20"/>
        </w:rPr>
        <w:t xml:space="preserve">Languages: </w:t>
      </w:r>
      <w:r>
        <w:rPr>
          <w:rFonts w:ascii="Calibri" w:hAnsi="Calibri" w:eastAsia="Calibri"/>
          <w:b w:val="0"/>
          <w:color w:val="000000"/>
          <w:sz w:val="20"/>
        </w:rPr>
        <w:t>Bahasa Melayu; English</w:t>
      </w:r>
    </w:p>
    <w:p>
      <w:pPr>
        <w:keepNext/>
        <w:spacing w:before="160" w:after="40" w:line="240" w:lineRule="auto"/>
        <w:pBdr>
          <w:bottom w:val="single" w:sz="6" w:space="1" w:color="D9E2F3"/>
        </w:pBdr>
      </w:pPr>
      <w:r>
        <w:rPr>
          <w:rFonts w:ascii="Calibri" w:hAnsi="Calibri" w:eastAsia="Calibri"/>
          <w:b/>
          <w:color w:val="1F4D78"/>
          <w:sz w:val="21"/>
        </w:rPr>
        <w:t>PROFESSIONAL EXPERIENCE</w:t>
      </w:r>
    </w:p>
    <w:p>
      <w:pPr>
        <w:keepNext/>
        <w:spacing w:before="80" w:after="0" w:line="240" w:lineRule="auto"/>
      </w:pPr>
      <w:r>
        <w:rPr>
          <w:rFonts w:ascii="Calibri" w:hAnsi="Calibri" w:eastAsia="Calibri"/>
          <w:b/>
          <w:color w:val="000000"/>
          <w:sz w:val="21"/>
        </w:rPr>
        <w:t>Full-Stack Developer Intern</w:t>
      </w:r>
      <w:r>
        <w:rPr>
          <w:rFonts w:ascii="Calibri" w:hAnsi="Calibri" w:eastAsia="Calibri"/>
          <w:b/>
          <w:color w:val="000000"/>
          <w:sz w:val="21"/>
        </w:rPr>
        <w:t xml:space="preserve"> | Elvira Systems Sdn Bhd</w:t>
      </w:r>
      <w:r>
        <w:rPr>
          <w:rFonts w:ascii="Calibri" w:hAnsi="Calibri" w:eastAsia="Calibri"/>
          <w:b w:val="0"/>
          <w:color w:val="000000"/>
          <w:sz w:val="21"/>
        </w:rPr>
        <w:t xml:space="preserve"> | Malaysia</w:t>
      </w:r>
      <w:r>
        <w:rPr>
          <w:rFonts w:ascii="Calibri" w:hAnsi="Calibri" w:eastAsia="Calibri"/>
          <w:b w:val="0"/>
          <w:color w:val="000000"/>
          <w:sz w:val="21"/>
        </w:rPr>
        <w:t xml:space="preserve"> | Mar 2026 - Jul 2026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Engineered a Laravel-based Elvira Admin Portal that consolidated 4+ internal workflows, including GPS-enabled attendance, leave management, task tracking, approvals, and administrative reporting.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Implemented role-based security and automated approval cycles to strengthen access control, reduce manual oversight, and improve ownership of operational requests.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Built a Google Apps Script web application that synchronized order data from 2 Google Workspace sources, Google Sheets and Google Forms, into a centralized operational view.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Developed a competition registration dashboard to streamline intake, organize submissions, and improve visibility for event administrators.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Reconstructed the corporate website with refreshed content and a modern interface to communicate core services more clearly to prospective clients.</w:t>
      </w:r>
    </w:p>
    <w:p>
      <w:pPr>
        <w:keepNext/>
        <w:spacing w:before="80" w:after="0" w:line="240" w:lineRule="auto"/>
      </w:pPr>
      <w:r>
        <w:rPr>
          <w:rFonts w:ascii="Calibri" w:hAnsi="Calibri" w:eastAsia="Calibri"/>
          <w:b/>
          <w:color w:val="000000"/>
          <w:sz w:val="21"/>
        </w:rPr>
        <w:t>Data Analyst Intern</w:t>
      </w:r>
      <w:r>
        <w:rPr>
          <w:rFonts w:ascii="Calibri" w:hAnsi="Calibri" w:eastAsia="Calibri"/>
          <w:b/>
          <w:color w:val="000000"/>
          <w:sz w:val="21"/>
        </w:rPr>
        <w:t xml:space="preserve"> | Jabatan Pendidikan Negeri Sembilan</w:t>
      </w:r>
      <w:r>
        <w:rPr>
          <w:rFonts w:ascii="Calibri" w:hAnsi="Calibri" w:eastAsia="Calibri"/>
          <w:b w:val="0"/>
          <w:color w:val="000000"/>
          <w:sz w:val="21"/>
        </w:rPr>
        <w:t xml:space="preserve"> | Negeri Sembilan</w:t>
      </w:r>
      <w:r>
        <w:rPr>
          <w:rFonts w:ascii="Calibri" w:hAnsi="Calibri" w:eastAsia="Calibri"/>
          <w:b w:val="0"/>
          <w:color w:val="000000"/>
          <w:sz w:val="21"/>
        </w:rPr>
        <w:t xml:space="preserve"> | Oct 2023 - Feb 2024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Created the War Room SPM 2023 dashboard in Google Looker Studio to centralize statewide performance reporting across 3 exam-result datasets: SPM, trial exams, and mid-term exams.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Integrated and maintained reporting data from Microsoft Excel and Google Sheets, improving the reliability of source data used in interactive visualizations.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Built pivot heat tables and slider filters that enabled education officers to analyze results across 3 key dimensions: district, school, and subject.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Converted raw spreadsheet data into decision-ready dashboards, helping stakeholders identify performance patterns faster during SPM monitoring.</w:t>
      </w:r>
    </w:p>
    <w:p>
      <w:pPr>
        <w:keepNext/>
        <w:spacing w:before="160" w:after="40" w:line="240" w:lineRule="auto"/>
        <w:pBdr>
          <w:bottom w:val="single" w:sz="6" w:space="1" w:color="D9E2F3"/>
        </w:pBdr>
      </w:pPr>
      <w:r>
        <w:rPr>
          <w:rFonts w:ascii="Calibri" w:hAnsi="Calibri" w:eastAsia="Calibri"/>
          <w:b/>
          <w:color w:val="1F4D78"/>
          <w:sz w:val="21"/>
        </w:rPr>
        <w:t>EDUCATION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color w:val="000000"/>
          <w:sz w:val="21"/>
        </w:rPr>
        <w:t>Bachelor of Computer Science</w:t>
      </w:r>
      <w:r>
        <w:rPr>
          <w:rFonts w:ascii="Calibri" w:hAnsi="Calibri" w:eastAsia="Calibri"/>
          <w:b w:val="0"/>
          <w:color w:val="000000"/>
          <w:sz w:val="20"/>
        </w:rPr>
        <w:t xml:space="preserve"> | Universiti Teknologi MARA (UiTM), Jasin, Melaka | Mar 2024 - Aug 2026 | CGPA: 3.19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Relevant coursework: Database Engineering, Artificial Intelligence Algorithms, Game Design and Development.</w:t>
      </w:r>
    </w:p>
    <w:p>
      <w:pPr>
        <w:keepNext/>
        <w:spacing w:before="20" w:after="20" w:line="240" w:lineRule="auto"/>
      </w:pPr>
      <w:r>
        <w:rPr>
          <w:rFonts w:ascii="Calibri" w:hAnsi="Calibri" w:eastAsia="Calibri"/>
          <w:b/>
          <w:color w:val="000000"/>
          <w:sz w:val="21"/>
        </w:rPr>
        <w:t>Diploma in Computer Science</w:t>
      </w:r>
      <w:r>
        <w:rPr>
          <w:rFonts w:ascii="Calibri" w:hAnsi="Calibri" w:eastAsia="Calibri"/>
          <w:b w:val="0"/>
          <w:color w:val="000000"/>
          <w:sz w:val="20"/>
        </w:rPr>
        <w:t xml:space="preserve"> | Universiti Teknologi MARA (UiTM), Jasin, Melaka | Oct 2021 - Feb 2024 | CGPA: 3.39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Relevant coursework: Data Structures, Information System Development, Computer Organization, Digital Electronics.</w:t>
      </w:r>
    </w:p>
    <w:p>
      <w:pPr>
        <w:keepNext/>
        <w:spacing w:before="160" w:after="40" w:line="240" w:lineRule="auto"/>
        <w:pBdr>
          <w:bottom w:val="single" w:sz="6" w:space="1" w:color="D9E2F3"/>
        </w:pBdr>
      </w:pPr>
      <w:r>
        <w:rPr>
          <w:rFonts w:ascii="Calibri" w:hAnsi="Calibri" w:eastAsia="Calibri"/>
          <w:b/>
          <w:color w:val="1F4D78"/>
          <w:sz w:val="21"/>
        </w:rPr>
        <w:t>ACTIVITIES AND ADDITIONAL INFORMATION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Top Coder Seminar and Competition, UiTM 2023: strengthened Python fundamentals through structured learning and competitive problem-solving.</w:t>
      </w:r>
    </w:p>
    <w:p>
      <w:pPr>
        <w:pStyle w:val="ListBullet"/>
        <w:keepLines/>
        <w:spacing w:before="0" w:after="60" w:line="264" w:lineRule="auto"/>
        <w:ind w:left="360" w:hanging="216"/>
      </w:pPr>
      <w:r>
        <w:rPr>
          <w:rFonts w:ascii="Calibri" w:hAnsi="Calibri" w:eastAsia="Calibri"/>
          <w:b w:val="0"/>
          <w:color w:val="000000"/>
          <w:sz w:val="20"/>
        </w:rPr>
        <w:t>Holds a valid driving license and owns a personal vehicle.</w:t>
      </w:r>
    </w:p>
    <w:sectPr w:rsidR="00FC693F" w:rsidRPr="0006063C" w:rsidSect="00034616">
      <w:pgSz w:w="12240" w:h="15840"/>
      <w:pgMar w:top="792" w:right="936" w:bottom="792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