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25BBD" w14:textId="77777777" w:rsidR="00605744" w:rsidRDefault="00000000">
      <w:pPr>
        <w:pStyle w:val="ListParagraph"/>
        <w:snapToGrid w:val="0"/>
        <w:spacing w:after="0"/>
        <w:ind w:left="0"/>
        <w:contextualSpacing w:val="0"/>
        <w:jc w:val="both"/>
        <w:rPr>
          <w:rFonts w:ascii="Times New Roman" w:hAnsi="Times New Roman" w:cs="Times New Roman"/>
          <w:b/>
          <w:color w:val="000000" w:themeColor="text1"/>
          <w:sz w:val="20"/>
          <w:szCs w:val="28"/>
        </w:rPr>
      </w:pPr>
      <w:r>
        <w:rPr>
          <w:rFonts w:ascii="Times New Roman" w:hAnsi="Times New Roman" w:cs="Times New Roman"/>
          <w:color w:val="000000" w:themeColor="text1"/>
          <w:sz w:val="20"/>
          <w:szCs w:val="28"/>
        </w:rPr>
        <w:t>Authors’ Profiles</w:t>
      </w:r>
    </w:p>
    <w:p w14:paraId="31464B16" w14:textId="77777777" w:rsidR="00605744" w:rsidRDefault="00605744">
      <w:pPr>
        <w:pStyle w:val="ListParagraph"/>
        <w:snapToGrid w:val="0"/>
        <w:spacing w:after="0"/>
        <w:ind w:left="0"/>
        <w:contextualSpacing w:val="0"/>
        <w:jc w:val="both"/>
        <w:rPr>
          <w:rFonts w:ascii="Times New Roman" w:hAnsi="Times New Roman" w:cs="Times New Roman"/>
          <w:color w:val="000000" w:themeColor="text1"/>
          <w:sz w:val="18"/>
          <w:szCs w:val="28"/>
        </w:rPr>
      </w:pPr>
    </w:p>
    <w:p w14:paraId="70BB5458" w14:textId="77777777" w:rsidR="00605744" w:rsidRDefault="00000000">
      <w:pPr>
        <w:pStyle w:val="ListParagraph"/>
        <w:snapToGrid w:val="0"/>
        <w:spacing w:after="0"/>
        <w:ind w:left="0"/>
        <w:contextualSpacing w:val="0"/>
        <w:jc w:val="both"/>
        <w:rPr>
          <w:rFonts w:ascii="Times New Roman" w:hAnsi="Times New Roman" w:cs="Times New Roman"/>
          <w:color w:val="000000" w:themeColor="text1"/>
          <w:sz w:val="18"/>
          <w:szCs w:val="28"/>
        </w:rPr>
      </w:pPr>
      <w:r>
        <w:rPr>
          <w:rFonts w:ascii="Times New Roman" w:hAnsi="Times New Roman" w:cs="Times New Roman"/>
          <w:noProof/>
          <w:color w:val="000000" w:themeColor="text1"/>
          <w:sz w:val="18"/>
          <w:szCs w:val="28"/>
        </w:rPr>
        <w:drawing>
          <wp:anchor distT="0" distB="0" distL="114300" distR="114300" simplePos="0" relativeHeight="3" behindDoc="0" locked="0" layoutInCell="0" allowOverlap="1" wp14:anchorId="0463361B" wp14:editId="6D1F6201">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pic:cNvPicPr>
                      <a:picLocks noChangeAspect="1" noChangeArrowheads="1"/>
                    </pic:cNvPicPr>
                  </pic:nvPicPr>
                  <pic:blipFill>
                    <a:blip r:embed="rId4"/>
                    <a:stretch>
                      <a:fillRect/>
                    </a:stretch>
                  </pic:blipFill>
                  <pic:spPr bwMode="auto">
                    <a:xfrm>
                      <a:off x="0" y="0"/>
                      <a:ext cx="776605" cy="807085"/>
                    </a:xfrm>
                    <a:prstGeom prst="rect">
                      <a:avLst/>
                    </a:prstGeom>
                  </pic:spPr>
                </pic:pic>
              </a:graphicData>
            </a:graphic>
          </wp:anchor>
        </w:drawing>
      </w:r>
    </w:p>
    <w:p w14:paraId="301882D4" w14:textId="77777777" w:rsidR="001E0196" w:rsidRDefault="001E0196">
      <w:pPr>
        <w:snapToGrid w:val="0"/>
        <w:jc w:val="both"/>
        <w:rPr>
          <w:rFonts w:ascii="Times New Roman" w:hAnsi="Times New Roman" w:cs="Times New Roman"/>
          <w:color w:val="000000" w:themeColor="text1"/>
          <w:sz w:val="18"/>
          <w:szCs w:val="18"/>
        </w:rPr>
      </w:pPr>
    </w:p>
    <w:p w14:paraId="4F740D0A" w14:textId="77777777" w:rsidR="001E0196" w:rsidRDefault="001E0196">
      <w:pPr>
        <w:snapToGrid w:val="0"/>
        <w:jc w:val="both"/>
        <w:rPr>
          <w:rFonts w:ascii="Times New Roman" w:hAnsi="Times New Roman" w:cs="Times New Roman"/>
          <w:color w:val="000000" w:themeColor="text1"/>
          <w:sz w:val="18"/>
          <w:szCs w:val="18"/>
        </w:rPr>
      </w:pPr>
    </w:p>
    <w:p w14:paraId="6DABEED3" w14:textId="77777777" w:rsidR="001E0196" w:rsidRDefault="001E0196">
      <w:pPr>
        <w:snapToGrid w:val="0"/>
        <w:jc w:val="both"/>
        <w:rPr>
          <w:rFonts w:ascii="Times New Roman" w:hAnsi="Times New Roman" w:cs="Times New Roman"/>
          <w:color w:val="000000" w:themeColor="text1"/>
          <w:sz w:val="18"/>
          <w:szCs w:val="18"/>
        </w:rPr>
      </w:pPr>
    </w:p>
    <w:p w14:paraId="300F30C2" w14:textId="77777777" w:rsidR="001E0196" w:rsidRDefault="001E0196">
      <w:pPr>
        <w:snapToGrid w:val="0"/>
        <w:jc w:val="both"/>
        <w:rPr>
          <w:rFonts w:ascii="Times New Roman" w:hAnsi="Times New Roman" w:cs="Times New Roman"/>
          <w:sz w:val="18"/>
          <w:szCs w:val="18"/>
        </w:rPr>
      </w:pPr>
    </w:p>
    <w:p w14:paraId="730374C1" w14:textId="77777777" w:rsidR="001E0196" w:rsidRDefault="001E0196">
      <w:pPr>
        <w:snapToGrid w:val="0"/>
        <w:jc w:val="both"/>
        <w:rPr>
          <w:rFonts w:ascii="Times New Roman" w:hAnsi="Times New Roman" w:cs="Times New Roman"/>
          <w:sz w:val="18"/>
          <w:szCs w:val="18"/>
        </w:rPr>
      </w:pPr>
    </w:p>
    <w:p w14:paraId="161A0DEE" w14:textId="77777777" w:rsidR="00FE246A" w:rsidRDefault="00FE246A" w:rsidP="00AC4D8E">
      <w:pPr>
        <w:snapToGrid w:val="0"/>
        <w:jc w:val="both"/>
        <w:rPr>
          <w:rFonts w:ascii="Times New Roman" w:hAnsi="Times New Roman" w:cs="Times New Roman"/>
          <w:sz w:val="18"/>
          <w:szCs w:val="18"/>
        </w:rPr>
      </w:pPr>
    </w:p>
    <w:p w14:paraId="7066E98E" w14:textId="3619C7FD" w:rsidR="00AC4D8E" w:rsidRDefault="001E0196" w:rsidP="00AC4D8E">
      <w:pPr>
        <w:snapToGrid w:val="0"/>
        <w:jc w:val="both"/>
        <w:rPr>
          <w:rFonts w:ascii="Times New Roman" w:hAnsi="Times New Roman" w:cs="Times New Roman"/>
          <w:color w:val="000000" w:themeColor="text1"/>
          <w:sz w:val="18"/>
          <w:szCs w:val="18"/>
        </w:rPr>
      </w:pPr>
      <w:r>
        <w:rPr>
          <w:rFonts w:ascii="Times New Roman" w:hAnsi="Times New Roman" w:cs="Times New Roman"/>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w:t>
      </w:r>
      <w:r w:rsidRPr="001E0196">
        <w:rPr>
          <w:rFonts w:ascii="Times New Roman" w:hAnsi="Times New Roman" w:cs="Times New Roman" w:hint="eastAsia"/>
          <w:color w:val="000000" w:themeColor="text1"/>
          <w:sz w:val="18"/>
          <w:szCs w:val="18"/>
        </w:rPr>
        <w:t xml:space="preserve">Dr. Iftekharul Mobin awarded </w:t>
      </w:r>
      <w:proofErr w:type="spellStart"/>
      <w:proofErr w:type="gramStart"/>
      <w:r w:rsidRPr="001E0196">
        <w:rPr>
          <w:rFonts w:ascii="Times New Roman" w:hAnsi="Times New Roman" w:cs="Times New Roman" w:hint="eastAsia"/>
          <w:color w:val="000000" w:themeColor="text1"/>
          <w:sz w:val="18"/>
          <w:szCs w:val="18"/>
        </w:rPr>
        <w:t>Ph.D</w:t>
      </w:r>
      <w:proofErr w:type="spellEnd"/>
      <w:proofErr w:type="gramEnd"/>
      <w:r w:rsidRPr="001E0196">
        <w:rPr>
          <w:rFonts w:ascii="Times New Roman" w:hAnsi="Times New Roman" w:cs="Times New Roman" w:hint="eastAsia"/>
          <w:color w:val="000000" w:themeColor="text1"/>
          <w:sz w:val="18"/>
          <w:szCs w:val="18"/>
        </w:rPr>
        <w:t xml:space="preserve"> from Queen Mary University of London</w:t>
      </w:r>
      <w:r>
        <w:rPr>
          <w:rFonts w:ascii="Times New Roman" w:hAnsi="Times New Roman" w:cs="Times New Roman"/>
          <w:color w:val="000000" w:themeColor="text1"/>
          <w:sz w:val="18"/>
          <w:szCs w:val="18"/>
        </w:rPr>
        <w:t xml:space="preserve"> </w:t>
      </w:r>
      <w:r w:rsidRPr="001E0196">
        <w:rPr>
          <w:rFonts w:ascii="Times New Roman" w:hAnsi="Times New Roman" w:cs="Times New Roman" w:hint="eastAsia"/>
          <w:color w:val="000000" w:themeColor="text1"/>
          <w:sz w:val="18"/>
          <w:szCs w:val="18"/>
        </w:rPr>
        <w:t xml:space="preserve">and received B.Sc. from Islamic University of Technology (IUT). Awarded Queen Mary and </w:t>
      </w:r>
      <w:proofErr w:type="spellStart"/>
      <w:r w:rsidRPr="001E0196">
        <w:rPr>
          <w:rFonts w:ascii="Times New Roman" w:hAnsi="Times New Roman" w:cs="Times New Roman" w:hint="eastAsia"/>
          <w:color w:val="000000" w:themeColor="text1"/>
          <w:sz w:val="18"/>
          <w:szCs w:val="18"/>
        </w:rPr>
        <w:t>ImpactQM</w:t>
      </w:r>
      <w:proofErr w:type="spellEnd"/>
      <w:r w:rsidRPr="001E0196">
        <w:rPr>
          <w:rFonts w:ascii="Times New Roman" w:hAnsi="Times New Roman" w:cs="Times New Roman" w:hint="eastAsia"/>
          <w:color w:val="000000" w:themeColor="text1"/>
          <w:sz w:val="18"/>
          <w:szCs w:val="18"/>
        </w:rPr>
        <w:t xml:space="preserve"> scholarship for industry-academia partnership during his doctoral studies.</w:t>
      </w:r>
      <w:r>
        <w:rPr>
          <w:rFonts w:ascii="Times New Roman" w:hAnsi="Times New Roman" w:cs="Times New Roman"/>
          <w:color w:val="000000" w:themeColor="text1"/>
          <w:sz w:val="18"/>
          <w:szCs w:val="18"/>
        </w:rPr>
        <w:t xml:space="preserve"> </w:t>
      </w:r>
      <w:r w:rsidRPr="001E0196">
        <w:rPr>
          <w:rFonts w:ascii="Times New Roman" w:hAnsi="Times New Roman" w:cs="Times New Roman" w:hint="eastAsia"/>
          <w:color w:val="000000" w:themeColor="text1"/>
          <w:sz w:val="18"/>
          <w:szCs w:val="18"/>
        </w:rPr>
        <w:t xml:space="preserve">He received funding from Bangladesh's ICT ministry </w:t>
      </w:r>
      <w:r>
        <w:rPr>
          <w:rFonts w:ascii="Times New Roman" w:hAnsi="Times New Roman" w:cs="Times New Roman"/>
          <w:color w:val="000000" w:themeColor="text1"/>
          <w:sz w:val="18"/>
          <w:szCs w:val="18"/>
        </w:rPr>
        <w:t>and several other collaborati</w:t>
      </w:r>
      <w:r w:rsidR="00AC4D8E">
        <w:rPr>
          <w:rFonts w:ascii="Times New Roman" w:hAnsi="Times New Roman" w:cs="Times New Roman"/>
          <w:color w:val="000000" w:themeColor="text1"/>
          <w:sz w:val="18"/>
          <w:szCs w:val="18"/>
        </w:rPr>
        <w:t>ve</w:t>
      </w:r>
      <w:r>
        <w:rPr>
          <w:rFonts w:ascii="Times New Roman" w:hAnsi="Times New Roman" w:cs="Times New Roman"/>
          <w:color w:val="000000" w:themeColor="text1"/>
          <w:sz w:val="18"/>
          <w:szCs w:val="18"/>
        </w:rPr>
        <w:t xml:space="preserve"> research activities. </w:t>
      </w:r>
      <w:r w:rsidRPr="001E0196">
        <w:rPr>
          <w:rFonts w:ascii="Times New Roman" w:hAnsi="Times New Roman" w:cs="Times New Roman" w:hint="eastAsia"/>
          <w:color w:val="000000" w:themeColor="text1"/>
          <w:sz w:val="18"/>
          <w:szCs w:val="18"/>
        </w:rPr>
        <w:t xml:space="preserve">He has work experience as a software engineer in UK, Japan, and Bangladesh for 4+ years. His experiences are therefore mixed across the academic and software industries. </w:t>
      </w:r>
      <w:r w:rsidR="00AC4D8E">
        <w:rPr>
          <w:rFonts w:ascii="Times New Roman" w:hAnsi="Times New Roman" w:cs="Times New Roman"/>
          <w:color w:val="212529"/>
          <w:sz w:val="18"/>
          <w:szCs w:val="18"/>
        </w:rPr>
        <w:t>He</w:t>
      </w:r>
      <w:r w:rsidRPr="00D6075B">
        <w:rPr>
          <w:rFonts w:ascii="Times New Roman" w:hAnsi="Times New Roman" w:cs="Times New Roman" w:hint="eastAsia"/>
          <w:color w:val="212529"/>
          <w:sz w:val="18"/>
          <w:szCs w:val="18"/>
        </w:rPr>
        <w:t xml:space="preserve"> has served as a program committee member, editor, and reviewer for various conferences and journals worldwide</w:t>
      </w:r>
      <w:r w:rsidR="00AC4D8E">
        <w:rPr>
          <w:rFonts w:ascii="Times New Roman" w:hAnsi="Times New Roman" w:cs="Times New Roman"/>
          <w:color w:val="212529"/>
          <w:sz w:val="18"/>
          <w:szCs w:val="18"/>
        </w:rPr>
        <w:t xml:space="preserve">. </w:t>
      </w:r>
      <w:r w:rsidR="00AC4D8E">
        <w:rPr>
          <w:rFonts w:ascii="Times New Roman" w:hAnsi="Times New Roman" w:cs="Times New Roman"/>
          <w:sz w:val="18"/>
          <w:szCs w:val="18"/>
        </w:rPr>
        <w:t xml:space="preserve">He can be contacted at </w:t>
      </w:r>
      <w:hyperlink r:id="rId5" w:history="1">
        <w:r w:rsidR="00AC4D8E" w:rsidRPr="00985634">
          <w:rPr>
            <w:rStyle w:val="Hyperlink"/>
            <w:rFonts w:ascii="Times New Roman" w:hAnsi="Times New Roman" w:cs="Times New Roman"/>
            <w:sz w:val="18"/>
            <w:szCs w:val="18"/>
          </w:rPr>
          <w:t>iftekhar.mobin@aiub.edu</w:t>
        </w:r>
      </w:hyperlink>
    </w:p>
    <w:p w14:paraId="55E7DA5B" w14:textId="798C4811" w:rsidR="00AC4D8E" w:rsidRDefault="00AC4D8E" w:rsidP="00AC4D8E">
      <w:pPr>
        <w:snapToGrid w:val="0"/>
        <w:jc w:val="both"/>
        <w:rPr>
          <w:rFonts w:ascii="Times New Roman" w:hAnsi="Times New Roman" w:cs="Times New Roman"/>
          <w:color w:val="000000" w:themeColor="text1"/>
          <w:sz w:val="18"/>
          <w:szCs w:val="18"/>
        </w:rPr>
      </w:pPr>
      <w:r>
        <w:rPr>
          <w:rFonts w:ascii="Times New Roman" w:hAnsi="Times New Roman" w:cs="Times New Roman"/>
          <w:noProof/>
          <w:sz w:val="16"/>
          <w:szCs w:val="16"/>
        </w:rPr>
        <w:drawing>
          <wp:anchor distT="0" distB="0" distL="0" distR="0" simplePos="0" relativeHeight="5" behindDoc="0" locked="0" layoutInCell="0" allowOverlap="1" wp14:anchorId="67FFA30B" wp14:editId="047A2E16">
            <wp:simplePos x="0" y="0"/>
            <wp:positionH relativeFrom="column">
              <wp:posOffset>40069</wp:posOffset>
            </wp:positionH>
            <wp:positionV relativeFrom="paragraph">
              <wp:posOffset>127214</wp:posOffset>
            </wp:positionV>
            <wp:extent cx="760095" cy="9004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760095" cy="900430"/>
                    </a:xfrm>
                    <a:prstGeom prst="rect">
                      <a:avLst/>
                    </a:prstGeom>
                  </pic:spPr>
                </pic:pic>
              </a:graphicData>
            </a:graphic>
          </wp:anchor>
        </w:drawing>
      </w:r>
    </w:p>
    <w:p w14:paraId="4561DB2F" w14:textId="5FBCDB18" w:rsidR="00605744" w:rsidRDefault="00605744">
      <w:pPr>
        <w:jc w:val="both"/>
        <w:rPr>
          <w:rFonts w:ascii="Times New Roman" w:hAnsi="Times New Roman" w:cs="Times New Roman"/>
          <w:sz w:val="16"/>
          <w:szCs w:val="16"/>
        </w:rPr>
      </w:pPr>
    </w:p>
    <w:p w14:paraId="56227DCE" w14:textId="77777777" w:rsidR="00605744" w:rsidRDefault="00605744">
      <w:pPr>
        <w:jc w:val="both"/>
        <w:rPr>
          <w:rFonts w:ascii="Times New Roman" w:hAnsi="Times New Roman" w:cs="Times New Roman"/>
          <w:sz w:val="16"/>
          <w:szCs w:val="16"/>
        </w:rPr>
      </w:pPr>
    </w:p>
    <w:p w14:paraId="0441189D" w14:textId="77777777" w:rsidR="00605744" w:rsidRDefault="00605744">
      <w:pPr>
        <w:jc w:val="both"/>
        <w:rPr>
          <w:rFonts w:ascii="Times New Roman" w:hAnsi="Times New Roman" w:cs="Times New Roman"/>
          <w:sz w:val="16"/>
          <w:szCs w:val="16"/>
        </w:rPr>
      </w:pPr>
    </w:p>
    <w:p w14:paraId="45F116A7" w14:textId="77777777" w:rsidR="00D6075B" w:rsidRDefault="00D6075B">
      <w:pPr>
        <w:jc w:val="both"/>
        <w:rPr>
          <w:rFonts w:ascii="Times New Roman" w:hAnsi="Times New Roman" w:cs="Times New Roman"/>
          <w:color w:val="212529"/>
          <w:sz w:val="18"/>
          <w:szCs w:val="18"/>
        </w:rPr>
      </w:pPr>
    </w:p>
    <w:p w14:paraId="66C808A0" w14:textId="77777777" w:rsidR="00D6075B" w:rsidRDefault="00D6075B">
      <w:pPr>
        <w:jc w:val="both"/>
        <w:rPr>
          <w:rFonts w:ascii="Times New Roman" w:hAnsi="Times New Roman" w:cs="Times New Roman"/>
          <w:color w:val="212529"/>
          <w:sz w:val="18"/>
          <w:szCs w:val="18"/>
        </w:rPr>
      </w:pPr>
    </w:p>
    <w:p w14:paraId="480E8213" w14:textId="77777777" w:rsidR="00D6075B" w:rsidRDefault="00D6075B">
      <w:pPr>
        <w:jc w:val="both"/>
        <w:rPr>
          <w:rFonts w:ascii="Times New Roman" w:hAnsi="Times New Roman" w:cs="Times New Roman"/>
          <w:color w:val="212529"/>
          <w:sz w:val="18"/>
          <w:szCs w:val="18"/>
        </w:rPr>
      </w:pPr>
    </w:p>
    <w:p w14:paraId="0BF78314" w14:textId="77777777" w:rsidR="00D6075B" w:rsidRDefault="00D6075B">
      <w:pPr>
        <w:jc w:val="both"/>
        <w:rPr>
          <w:rFonts w:ascii="Times New Roman" w:hAnsi="Times New Roman" w:cs="Times New Roman"/>
          <w:color w:val="212529"/>
          <w:sz w:val="18"/>
          <w:szCs w:val="18"/>
        </w:rPr>
      </w:pPr>
    </w:p>
    <w:p w14:paraId="223ED0BB" w14:textId="77777777" w:rsidR="00D6075B" w:rsidRDefault="00D6075B">
      <w:pPr>
        <w:jc w:val="both"/>
        <w:rPr>
          <w:rFonts w:ascii="Times New Roman" w:hAnsi="Times New Roman" w:cs="Times New Roman"/>
          <w:color w:val="212529"/>
          <w:sz w:val="18"/>
          <w:szCs w:val="18"/>
        </w:rPr>
      </w:pPr>
    </w:p>
    <w:p w14:paraId="5059EB2B" w14:textId="2836A45E" w:rsidR="00605744" w:rsidRDefault="00D6075B">
      <w:pPr>
        <w:jc w:val="both"/>
        <w:rPr>
          <w:rFonts w:ascii="Times New Roman" w:hAnsi="Times New Roman" w:cs="Times New Roman"/>
          <w:sz w:val="16"/>
          <w:szCs w:val="16"/>
        </w:rPr>
      </w:pPr>
      <w:r w:rsidRPr="00D6075B">
        <w:rPr>
          <w:rFonts w:ascii="Times New Roman" w:hAnsi="Times New Roman" w:cs="Times New Roman" w:hint="eastAsia"/>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sidR="00000000">
        <w:rPr>
          <w:rFonts w:ascii="Times New Roman" w:hAnsi="Times New Roman"/>
          <w:color w:val="212529"/>
          <w:sz w:val="18"/>
          <w:szCs w:val="18"/>
        </w:rPr>
        <w:t>. Email</w:t>
      </w:r>
      <w:r w:rsidR="00B55A62">
        <w:rPr>
          <w:rFonts w:ascii="Times New Roman" w:hAnsi="Times New Roman"/>
          <w:color w:val="212529"/>
          <w:sz w:val="18"/>
          <w:szCs w:val="18"/>
        </w:rPr>
        <w:t xml:space="preserve">: </w:t>
      </w:r>
      <w:r w:rsidR="00000000">
        <w:rPr>
          <w:rFonts w:ascii="Times New Roman" w:hAnsi="Times New Roman"/>
          <w:color w:val="212529"/>
          <w:sz w:val="18"/>
          <w:szCs w:val="18"/>
        </w:rPr>
        <w:t xml:space="preserve">hasan.swe@aiub.edu </w:t>
      </w:r>
    </w:p>
    <w:p w14:paraId="249FA9F0" w14:textId="77777777" w:rsidR="00605744" w:rsidRDefault="00605744">
      <w:pPr>
        <w:jc w:val="both"/>
        <w:rPr>
          <w:rFonts w:ascii="Times New Roman" w:hAnsi="Times New Roman" w:cs="Times New Roman"/>
          <w:sz w:val="16"/>
          <w:szCs w:val="16"/>
        </w:rPr>
      </w:pPr>
    </w:p>
    <w:p w14:paraId="1C472372" w14:textId="5BD62219" w:rsidR="00605744" w:rsidRDefault="00B55A62">
      <w:pPr>
        <w:jc w:val="both"/>
        <w:rPr>
          <w:rFonts w:ascii="Times New Roman" w:hAnsi="Times New Roman" w:cs="Times New Roman"/>
          <w:sz w:val="16"/>
          <w:szCs w:val="16"/>
        </w:rPr>
      </w:pPr>
      <w:r>
        <w:rPr>
          <w:noProof/>
        </w:rPr>
        <w:drawing>
          <wp:anchor distT="0" distB="0" distL="114300" distR="114300" simplePos="0" relativeHeight="4" behindDoc="0" locked="0" layoutInCell="0" allowOverlap="1" wp14:anchorId="17A0B2AC" wp14:editId="41605EB3">
            <wp:simplePos x="0" y="0"/>
            <wp:positionH relativeFrom="column">
              <wp:posOffset>36195</wp:posOffset>
            </wp:positionH>
            <wp:positionV relativeFrom="paragraph">
              <wp:posOffset>37788</wp:posOffset>
            </wp:positionV>
            <wp:extent cx="749935" cy="863600"/>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749935" cy="863600"/>
                    </a:xfrm>
                    <a:prstGeom prst="rect">
                      <a:avLst/>
                    </a:prstGeom>
                  </pic:spPr>
                </pic:pic>
              </a:graphicData>
            </a:graphic>
          </wp:anchor>
        </w:drawing>
      </w:r>
    </w:p>
    <w:p w14:paraId="70279C49" w14:textId="77777777" w:rsidR="00605744" w:rsidRDefault="00605744">
      <w:pPr>
        <w:jc w:val="both"/>
        <w:rPr>
          <w:rFonts w:ascii="Times New Roman" w:hAnsi="Times New Roman" w:cs="Times New Roman"/>
          <w:sz w:val="16"/>
          <w:szCs w:val="16"/>
        </w:rPr>
      </w:pPr>
    </w:p>
    <w:p w14:paraId="3AA38E7C" w14:textId="10424304" w:rsidR="00605744" w:rsidRDefault="00605744">
      <w:pPr>
        <w:jc w:val="both"/>
        <w:rPr>
          <w:rFonts w:ascii="Times New Roman" w:hAnsi="Times New Roman" w:cs="Times New Roman"/>
          <w:sz w:val="16"/>
          <w:szCs w:val="16"/>
        </w:rPr>
      </w:pPr>
    </w:p>
    <w:p w14:paraId="2F9E0F87" w14:textId="77777777" w:rsidR="00605744" w:rsidRDefault="00605744">
      <w:pPr>
        <w:jc w:val="both"/>
        <w:rPr>
          <w:rFonts w:ascii="Times New Roman" w:hAnsi="Times New Roman" w:cs="Times New Roman"/>
          <w:b/>
          <w:bCs/>
          <w:sz w:val="18"/>
          <w:szCs w:val="18"/>
        </w:rPr>
      </w:pPr>
    </w:p>
    <w:p w14:paraId="37202D39" w14:textId="02CE80B9" w:rsidR="00B55A62" w:rsidRDefault="00B55A62">
      <w:pPr>
        <w:jc w:val="both"/>
        <w:rPr>
          <w:rFonts w:ascii="Times New Roman" w:hAnsi="Times New Roman" w:cs="Times New Roman"/>
          <w:sz w:val="18"/>
          <w:szCs w:val="18"/>
        </w:rPr>
      </w:pPr>
    </w:p>
    <w:p w14:paraId="3BE7EDC6" w14:textId="1BE15909" w:rsidR="00B55A62" w:rsidRDefault="00B55A62">
      <w:pPr>
        <w:jc w:val="both"/>
        <w:rPr>
          <w:rFonts w:ascii="Times New Roman" w:hAnsi="Times New Roman" w:cs="Times New Roman"/>
          <w:sz w:val="18"/>
          <w:szCs w:val="18"/>
        </w:rPr>
      </w:pPr>
    </w:p>
    <w:p w14:paraId="5CCC1B80" w14:textId="6CE06030" w:rsidR="00B55A62" w:rsidRDefault="00B55A62">
      <w:pPr>
        <w:jc w:val="both"/>
        <w:rPr>
          <w:rFonts w:ascii="Times New Roman" w:hAnsi="Times New Roman" w:cs="Times New Roman"/>
          <w:sz w:val="18"/>
          <w:szCs w:val="18"/>
        </w:rPr>
      </w:pPr>
    </w:p>
    <w:p w14:paraId="7735D713" w14:textId="77777777" w:rsidR="00B55A62" w:rsidRDefault="00B55A62">
      <w:pPr>
        <w:jc w:val="both"/>
        <w:rPr>
          <w:rFonts w:ascii="Times New Roman" w:hAnsi="Times New Roman" w:cs="Times New Roman"/>
          <w:sz w:val="18"/>
          <w:szCs w:val="18"/>
        </w:rPr>
      </w:pPr>
    </w:p>
    <w:p w14:paraId="5DC677C5" w14:textId="44DC616F" w:rsidR="00605744" w:rsidRDefault="00000000">
      <w:pPr>
        <w:jc w:val="both"/>
        <w:rPr>
          <w:rFonts w:ascii="Times New Roman" w:hAnsi="Times New Roman" w:cs="Times New Roman"/>
          <w:sz w:val="18"/>
          <w:szCs w:val="18"/>
        </w:rPr>
      </w:pPr>
      <w:r>
        <w:rPr>
          <w:rFonts w:ascii="Times New Roman" w:hAnsi="Times New Roman" w:cs="Times New Roman"/>
          <w:sz w:val="18"/>
          <w:szCs w:val="18"/>
        </w:rPr>
        <w:t xml:space="preserve">Dr. Debajyoti </w:t>
      </w:r>
      <w:proofErr w:type="spellStart"/>
      <w:r>
        <w:rPr>
          <w:rFonts w:ascii="Times New Roman" w:hAnsi="Times New Roman" w:cs="Times New Roman"/>
          <w:sz w:val="18"/>
          <w:szCs w:val="18"/>
        </w:rPr>
        <w:t>Karmaker</w:t>
      </w:r>
      <w:proofErr w:type="spellEnd"/>
      <w:r>
        <w:rPr>
          <w:rFonts w:ascii="Times New Roman" w:hAnsi="Times New Roman" w:cs="Times New Roman"/>
          <w:sz w:val="18"/>
          <w:szCs w:val="18"/>
        </w:rPr>
        <w:t xml:space="preserve"> is currently working as an Associate Professor of the Faculty of Science and Technology at American International University-Bangladesh (AIUB</w:t>
      </w:r>
      <w:r w:rsidR="00B55A62" w:rsidRPr="00B55A62">
        <w:rPr>
          <w:rFonts w:ascii="Times New Roman" w:hAnsi="Times New Roman" w:cs="Times New Roman" w:hint="eastAsia"/>
          <w:sz w:val="18"/>
          <w:szCs w:val="18"/>
        </w:rPr>
        <w:t xml:space="preserve">. </w:t>
      </w:r>
      <w:r w:rsidR="001E0196">
        <w:rPr>
          <w:rFonts w:ascii="Times New Roman" w:hAnsi="Times New Roman" w:cs="Times New Roman"/>
          <w:sz w:val="18"/>
          <w:szCs w:val="18"/>
        </w:rPr>
        <w:t>He</w:t>
      </w:r>
      <w:r w:rsidR="00B55A62" w:rsidRPr="00B55A62">
        <w:rPr>
          <w:rFonts w:ascii="Times New Roman" w:hAnsi="Times New Roman" w:cs="Times New Roman" w:hint="eastAsia"/>
          <w:sz w:val="18"/>
          <w:szCs w:val="18"/>
        </w:rPr>
        <w:t xml:space="preserve"> worked as Postdoctoral Research Fellow at University of New South Wales (UNSW), Royal Melbourne Institute of Technology (RMIT), Australian National University (ANU), and Stanford University. Before joining ANU, </w:t>
      </w:r>
      <w:r w:rsidR="001E0196">
        <w:rPr>
          <w:rFonts w:ascii="Times New Roman" w:hAnsi="Times New Roman" w:cs="Times New Roman"/>
          <w:sz w:val="18"/>
          <w:szCs w:val="18"/>
        </w:rPr>
        <w:t>He</w:t>
      </w:r>
      <w:r w:rsidR="00B55A62" w:rsidRPr="00B55A62">
        <w:rPr>
          <w:rFonts w:ascii="Times New Roman" w:hAnsi="Times New Roman" w:cs="Times New Roman" w:hint="eastAsia"/>
          <w:sz w:val="18"/>
          <w:szCs w:val="18"/>
        </w:rPr>
        <w:t xml:space="preserve"> completed Ph.D. from The University of Queensland (UQ). </w:t>
      </w:r>
      <w:r w:rsidR="001E0196">
        <w:rPr>
          <w:rFonts w:ascii="Times New Roman" w:hAnsi="Times New Roman" w:cs="Times New Roman"/>
          <w:sz w:val="18"/>
          <w:szCs w:val="18"/>
        </w:rPr>
        <w:t>R</w:t>
      </w:r>
      <w:r w:rsidR="00B55A62" w:rsidRPr="00B55A62">
        <w:rPr>
          <w:rFonts w:ascii="Times New Roman" w:hAnsi="Times New Roman" w:cs="Times New Roman" w:hint="eastAsia"/>
          <w:sz w:val="18"/>
          <w:szCs w:val="18"/>
        </w:rPr>
        <w:t xml:space="preserve">esearch interests are </w:t>
      </w:r>
      <w:proofErr w:type="gramStart"/>
      <w:r w:rsidR="00B55A62" w:rsidRPr="00B55A62">
        <w:rPr>
          <w:rFonts w:ascii="Times New Roman" w:hAnsi="Times New Roman" w:cs="Times New Roman" w:hint="eastAsia"/>
          <w:sz w:val="18"/>
          <w:szCs w:val="18"/>
        </w:rPr>
        <w:t>in  Deep</w:t>
      </w:r>
      <w:proofErr w:type="gramEnd"/>
      <w:r w:rsidR="00B55A62" w:rsidRPr="00B55A62">
        <w:rPr>
          <w:rFonts w:ascii="Times New Roman" w:hAnsi="Times New Roman" w:cs="Times New Roman" w:hint="eastAsia"/>
          <w:sz w:val="18"/>
          <w:szCs w:val="18"/>
        </w:rPr>
        <w:t xml:space="preserve"> Learning, Computer Vision, &amp; Machine Learning</w:t>
      </w:r>
      <w:r w:rsidR="001E0196">
        <w:rPr>
          <w:rFonts w:ascii="Times New Roman" w:hAnsi="Times New Roman" w:cs="Times New Roman"/>
          <w:sz w:val="18"/>
          <w:szCs w:val="18"/>
        </w:rPr>
        <w:t xml:space="preserve"> p</w:t>
      </w:r>
      <w:r w:rsidR="00B55A62" w:rsidRPr="00B55A62">
        <w:rPr>
          <w:rFonts w:ascii="Times New Roman" w:hAnsi="Times New Roman" w:cs="Times New Roman" w:hint="eastAsia"/>
          <w:sz w:val="18"/>
          <w:szCs w:val="18"/>
        </w:rPr>
        <w:t xml:space="preserve">articularly interested in the areas of image classification, object detection, segmentation, bio-inspired collision avoidance strategies, and Robust Decision-making and Learning.  Before starting Ph.D., </w:t>
      </w:r>
      <w:r w:rsidR="001E0196">
        <w:rPr>
          <w:rFonts w:ascii="Times New Roman" w:hAnsi="Times New Roman" w:cs="Times New Roman"/>
          <w:sz w:val="18"/>
          <w:szCs w:val="18"/>
        </w:rPr>
        <w:t>he</w:t>
      </w:r>
      <w:r w:rsidR="00B55A62" w:rsidRPr="00B55A62">
        <w:rPr>
          <w:rFonts w:ascii="Times New Roman" w:hAnsi="Times New Roman" w:cs="Times New Roman" w:hint="eastAsia"/>
          <w:sz w:val="18"/>
          <w:szCs w:val="18"/>
        </w:rPr>
        <w:t xml:space="preserve"> was working as a Lecturer at the American International University-Bangladesh (AIUB) - in the Department of Computer Science. </w:t>
      </w:r>
      <w:r w:rsidR="001E0196">
        <w:rPr>
          <w:rFonts w:ascii="Times New Roman" w:hAnsi="Times New Roman" w:cs="Times New Roman"/>
          <w:sz w:val="18"/>
          <w:szCs w:val="18"/>
        </w:rPr>
        <w:t>A</w:t>
      </w:r>
      <w:r w:rsidR="00B55A62" w:rsidRPr="00B55A62">
        <w:rPr>
          <w:rFonts w:ascii="Times New Roman" w:hAnsi="Times New Roman" w:cs="Times New Roman" w:hint="eastAsia"/>
          <w:sz w:val="18"/>
          <w:szCs w:val="18"/>
        </w:rPr>
        <w:t>lso worked as a software engineer at Infra Blue Technology (IBT Games).</w:t>
      </w:r>
      <w:r w:rsidR="00B55A62">
        <w:rPr>
          <w:rFonts w:ascii="Times New Roman" w:hAnsi="Times New Roman" w:cs="Times New Roman"/>
          <w:sz w:val="18"/>
          <w:szCs w:val="18"/>
        </w:rPr>
        <w:t xml:space="preserve"> </w:t>
      </w:r>
      <w:r>
        <w:rPr>
          <w:rFonts w:ascii="Times New Roman" w:hAnsi="Times New Roman" w:cs="Times New Roman"/>
          <w:sz w:val="18"/>
          <w:szCs w:val="18"/>
        </w:rPr>
        <w:t>He can be contacted at d.karmaker@aiub.edu</w:t>
      </w:r>
    </w:p>
    <w:p w14:paraId="21EDB695" w14:textId="77777777" w:rsidR="00605744" w:rsidRDefault="00605744">
      <w:pPr>
        <w:pStyle w:val="Biography"/>
        <w:widowControl w:val="0"/>
        <w:snapToGrid w:val="0"/>
        <w:ind w:firstLine="0"/>
        <w:rPr>
          <w:color w:val="000000" w:themeColor="text1"/>
        </w:rPr>
      </w:pPr>
    </w:p>
    <w:p w14:paraId="378228D4" w14:textId="77777777" w:rsidR="00605744" w:rsidRDefault="00605744">
      <w:pPr>
        <w:pStyle w:val="ListParagraph"/>
        <w:snapToGrid w:val="0"/>
        <w:spacing w:after="0"/>
        <w:ind w:left="0"/>
        <w:contextualSpacing w:val="0"/>
        <w:jc w:val="both"/>
        <w:rPr>
          <w:rFonts w:ascii="Times New Roman" w:hAnsi="Times New Roman" w:cs="Times New Roman"/>
          <w:color w:val="000000" w:themeColor="text1"/>
          <w:sz w:val="18"/>
          <w:szCs w:val="28"/>
        </w:rPr>
      </w:pPr>
    </w:p>
    <w:p w14:paraId="4D5D03AF" w14:textId="77777777" w:rsidR="00605744" w:rsidRDefault="00605744">
      <w:pPr>
        <w:jc w:val="both"/>
        <w:rPr>
          <w:rFonts w:ascii="Times New Roman" w:hAnsi="Times New Roman" w:cs="Times New Roman"/>
          <w:b/>
          <w:bCs/>
          <w:sz w:val="18"/>
          <w:szCs w:val="18"/>
        </w:rPr>
      </w:pPr>
    </w:p>
    <w:sectPr w:rsidR="00605744">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744"/>
    <w:rsid w:val="001E0196"/>
    <w:rsid w:val="00605744"/>
    <w:rsid w:val="00AC4D8E"/>
    <w:rsid w:val="00B55A62"/>
    <w:rsid w:val="00D6075B"/>
    <w:rsid w:val="00FE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C3831"/>
  <w15:docId w15:val="{32EE1F2F-1642-489C-A742-A404D7C1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themeColor="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paragraph" w:customStyle="1" w:styleId="Biography">
    <w:name w:val="Biography"/>
    <w:basedOn w:val="BodyText"/>
    <w:qFormat/>
    <w:pPr>
      <w:spacing w:after="0" w:line="240" w:lineRule="auto"/>
      <w:ind w:firstLine="210"/>
      <w:jc w:val="both"/>
    </w:pPr>
    <w:rPr>
      <w:rFonts w:ascii="Times New Roman" w:eastAsia="SimSun" w:hAnsi="Times New Roman" w:cs="Times New Roman"/>
      <w:bCs/>
      <w:sz w:val="18"/>
      <w:szCs w:val="18"/>
    </w:rPr>
  </w:style>
  <w:style w:type="character" w:styleId="UnresolvedMention">
    <w:name w:val="Unresolved Mention"/>
    <w:basedOn w:val="DefaultParagraphFont"/>
    <w:uiPriority w:val="99"/>
    <w:semiHidden/>
    <w:unhideWhenUsed/>
    <w:rsid w:val="001E0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mailto:iftekhar.mobin@aiub.edu"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Dr. Md. Iftekharul Mobin</cp:lastModifiedBy>
  <cp:revision>5</cp:revision>
  <dcterms:created xsi:type="dcterms:W3CDTF">2023-11-17T17:04:00Z</dcterms:created>
  <dcterms:modified xsi:type="dcterms:W3CDTF">2023-11-18T09:09:00Z</dcterms:modified>
  <dc:language>en-US</dc:language>
</cp:coreProperties>
</file>