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media/image1.jpeg" ContentType="image/jpeg"/>
  <Override PartName="/word/media/image2.png" ContentType="image/png"/>
  <Override PartName="/word/media/image3.png" ContentType="image/png"/>
  <Override PartName="/word/media/image4.png" ContentType="image/png"/>
  <Override PartName="/word/settings.xml" ContentType="application/vnd.openxmlformats-officedocument.wordprocessingml.settings+xml"/>
  <Override PartName="/word/styles.xml" ContentType="application/vnd.openxmlformats-officedocument.wordprocessingml.styles+xml"/>
  <Override PartName="/word/fontTable.xml" ContentType="application/vnd.openxmlformats-officedocument.wordprocessingml.fontTable+xml"/>
  <Override PartName="/word/_rels/document.xml.rels" ContentType="application/vnd.openxmlformats-package.relationships+xml"/>
  <Override PartName="/word/theme/theme1.xml" ContentType="application/vnd.openxmlformats-officedocument.theme+xml"/>
  <Override PartName="/_rels/.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TextBody"/>
        <w:spacing w:before="0" w:after="320"/>
        <w:rPr>
          <w:b/>
          <w:bCs/>
          <w:sz w:val="32"/>
          <w:szCs w:val="32"/>
        </w:rPr>
      </w:pPr>
      <w:r>
        <w:rPr>
          <w:b/>
          <w:bCs/>
          <w:sz w:val="32"/>
          <w:szCs w:val="32"/>
        </w:rPr>
        <w:t>English Textbook Content Comprehension with LDA to improve the acquisition skills of learners</w:t>
      </w:r>
    </w:p>
    <w:p>
      <w:pPr>
        <w:pStyle w:val="TextBody"/>
        <w:spacing w:before="0" w:after="320"/>
        <w:rPr/>
      </w:pPr>
      <w:r>
        <w:rPr/>
      </w:r>
    </w:p>
    <w:p>
      <w:pPr>
        <w:pStyle w:val="TextBody"/>
        <w:spacing w:before="0" w:after="320"/>
        <w:rPr>
          <w:rFonts w:ascii="Times New Roman" w:hAnsi="Times New Roman"/>
          <w:b/>
          <w:bCs/>
          <w:color w:val="222222"/>
          <w:sz w:val="18"/>
          <w:szCs w:val="18"/>
        </w:rPr>
      </w:pPr>
      <w:r>
        <w:rPr>
          <w:rFonts w:ascii="Times New Roman" w:hAnsi="Times New Roman"/>
          <w:b/>
          <w:bCs/>
          <w:color w:val="222222"/>
          <w:sz w:val="18"/>
          <w:szCs w:val="18"/>
        </w:rPr>
        <w:t>Abstract:</w:t>
      </w:r>
      <w:r>
        <w:rPr>
          <w:rFonts w:ascii="Times New Roman" w:hAnsi="Times New Roman"/>
          <w:color w:val="222222"/>
          <w:sz w:val="18"/>
          <w:szCs w:val="18"/>
        </w:rPr>
        <w:t xml:space="preserve"> In Bangladesh, rural students exhibit inadequate proficiency in English language. Pupils cannot fully grasp the context of the National Curriculum and Textbook Board (NCTB) provided textbooks. In this research study, an unsupervised topic modeling LDA approach is proposed to comprehend the context of NCTB’s English book. Exploratory analysis is shown to depict significant keywords related to subtle topics in context. It identifies latent topics within lessons that uncover coherent themes from textual data. Extensive analysis is conducted to visualize high impact keywords, co-occurrence patterns, and correlations between extracted topics. It is anticipated that it will improve the curriculum provided by English textbook content synthesis and the acquisition skills of learners. A prototype mobile app is developed that incorporates topic modeling and extracted keywords. Furthermore, a qualitative research survey is undertaken to evaluate its effectiveness on end-users (course instructors at Bangladesh's higher secondary school). The challenges and future potential of LDA extracted content integrated into mobile apps in the learning process are explored. After collecting feedback, word clouds were used to analyze the participants' recommended terms, and the LIWC approach was used to estimate overall sentiment. The LIWC score showed positive sentiment, and the survey process enticed the participants, demonstrating that learners are eager to use the NLP technology driven topic modeling approach in teaching and learning, and there are tremendous opportunities. </w:t>
      </w:r>
    </w:p>
    <w:p>
      <w:pPr>
        <w:pStyle w:val="TextBody"/>
        <w:spacing w:before="0" w:after="320"/>
        <w:rPr>
          <w:rFonts w:ascii="Times New Roman" w:hAnsi="Times New Roman"/>
          <w:b/>
          <w:bCs/>
          <w:color w:val="222222"/>
          <w:sz w:val="18"/>
          <w:szCs w:val="18"/>
        </w:rPr>
      </w:pPr>
      <w:r>
        <w:rPr>
          <w:rFonts w:ascii="Times New Roman" w:hAnsi="Times New Roman"/>
          <w:b/>
          <w:bCs/>
          <w:color w:val="222222"/>
          <w:sz w:val="18"/>
          <w:szCs w:val="18"/>
        </w:rPr>
        <w:t xml:space="preserve">Keywords: </w:t>
      </w:r>
      <w:r>
        <w:rPr>
          <w:rFonts w:ascii="Times New Roman" w:hAnsi="Times New Roman"/>
          <w:color w:val="222222"/>
          <w:sz w:val="18"/>
          <w:szCs w:val="18"/>
        </w:rPr>
        <w:t xml:space="preserve">Natural Language Processing (NLP), Topic Modeling, Latent Dirichlet Allocation (LDA), Exploratory Analysis, Textbook Learning, Coherence </w:t>
      </w:r>
    </w:p>
    <w:p>
      <w:pPr>
        <w:pStyle w:val="TextBody"/>
        <w:spacing w:before="0" w:after="320"/>
        <w:rPr>
          <w:rFonts w:ascii="Times New Roman" w:hAnsi="Times New Roman" w:cs="Times New Roman"/>
          <w:b/>
          <w:color w:val="000000" w:themeColor="text1"/>
          <w:szCs w:val="28"/>
        </w:rPr>
      </w:pPr>
      <w:r>
        <w:rPr>
          <w:rStyle w:val="Strong"/>
          <w:rFonts w:ascii="Merriweather;serif" w:hAnsi="Merriweather;serif"/>
          <w:color w:val="222222"/>
          <w:sz w:val="18"/>
        </w:rPr>
        <w:t>Author information</w:t>
      </w:r>
    </w:p>
    <w:p>
      <w:pPr>
        <w:pStyle w:val="ListParagraph"/>
        <w:snapToGrid w:val="false"/>
        <w:spacing w:before="0" w:after="0"/>
        <w:ind w:left="0" w:hanging="0"/>
        <w:contextualSpacing w:val="false"/>
        <w:jc w:val="both"/>
        <w:rPr>
          <w:rFonts w:ascii="Times New Roman" w:hAnsi="Times New Roman" w:cs="Times New Roman"/>
          <w:color w:val="000000" w:themeColor="text1"/>
          <w:sz w:val="18"/>
          <w:szCs w:val="28"/>
        </w:rPr>
      </w:pPr>
      <w:r>
        <w:rPr>
          <w:rFonts w:cs="Times New Roman" w:ascii="Times New Roman" w:hAnsi="Times New Roman"/>
          <w:color w:val="000000" w:themeColor="text1"/>
          <w:sz w:val="18"/>
          <w:szCs w:val="28"/>
        </w:rPr>
        <w:drawing>
          <wp:anchor behindDoc="0" distT="0" distB="0" distL="114300" distR="114300" simplePos="0" locked="0" layoutInCell="0" allowOverlap="1" relativeHeight="2">
            <wp:simplePos x="0" y="0"/>
            <wp:positionH relativeFrom="column">
              <wp:posOffset>8890</wp:posOffset>
            </wp:positionH>
            <wp:positionV relativeFrom="paragraph">
              <wp:posOffset>89535</wp:posOffset>
            </wp:positionV>
            <wp:extent cx="776605" cy="807085"/>
            <wp:effectExtent l="0" t="0" r="0" b="0"/>
            <wp:wrapSquare wrapText="bothSides"/>
            <wp:docPr id="1" name="Picture 17641920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764192034" descr=""/>
                    <pic:cNvPicPr>
                      <a:picLocks noChangeAspect="1" noChangeArrowheads="1"/>
                    </pic:cNvPicPr>
                  </pic:nvPicPr>
                  <pic:blipFill>
                    <a:blip r:embed="rId2"/>
                    <a:stretch>
                      <a:fillRect/>
                    </a:stretch>
                  </pic:blipFill>
                  <pic:spPr bwMode="auto">
                    <a:xfrm>
                      <a:off x="0" y="0"/>
                      <a:ext cx="776605" cy="807085"/>
                    </a:xfrm>
                    <a:prstGeom prst="rect">
                      <a:avLst/>
                    </a:prstGeom>
                  </pic:spPr>
                </pic:pic>
              </a:graphicData>
            </a:graphic>
          </wp:anchor>
        </w:drawing>
      </w:r>
    </w:p>
    <w:p>
      <w:pPr>
        <w:pStyle w:val="Normal"/>
        <w:snapToGrid w:val="false"/>
        <w:jc w:val="both"/>
        <w:rPr>
          <w:rFonts w:ascii="Times New Roman" w:hAnsi="Times New Roman" w:cs="Times New Roman"/>
          <w:color w:val="000000" w:themeColor="text1"/>
          <w:sz w:val="18"/>
          <w:szCs w:val="18"/>
        </w:rPr>
      </w:pPr>
      <w:r>
        <w:rPr>
          <w:rFonts w:cs="Times New Roman" w:ascii="Times New Roman" w:hAnsi="Times New Roman"/>
          <w:color w:val="000000" w:themeColor="text1"/>
          <w:sz w:val="18"/>
          <w:szCs w:val="18"/>
        </w:rPr>
      </w:r>
    </w:p>
    <w:p>
      <w:pPr>
        <w:pStyle w:val="Normal"/>
        <w:snapToGrid w:val="false"/>
        <w:jc w:val="both"/>
        <w:rPr>
          <w:rFonts w:ascii="Times New Roman" w:hAnsi="Times New Roman" w:cs="Times New Roman"/>
          <w:color w:val="000000" w:themeColor="text1"/>
          <w:sz w:val="18"/>
          <w:szCs w:val="18"/>
        </w:rPr>
      </w:pPr>
      <w:r>
        <w:rPr>
          <w:rFonts w:cs="Times New Roman" w:ascii="Times New Roman" w:hAnsi="Times New Roman"/>
          <w:color w:val="000000" w:themeColor="text1"/>
          <w:sz w:val="18"/>
          <w:szCs w:val="18"/>
        </w:rPr>
      </w:r>
    </w:p>
    <w:p>
      <w:pPr>
        <w:pStyle w:val="Normal"/>
        <w:snapToGrid w:val="false"/>
        <w:jc w:val="both"/>
        <w:rPr>
          <w:rFonts w:ascii="Times New Roman" w:hAnsi="Times New Roman" w:cs="Times New Roman"/>
          <w:color w:val="000000" w:themeColor="text1"/>
          <w:sz w:val="18"/>
          <w:szCs w:val="18"/>
        </w:rPr>
      </w:pPr>
      <w:r>
        <w:rPr>
          <w:rFonts w:cs="Times New Roman" w:ascii="Times New Roman" w:hAnsi="Times New Roman"/>
          <w:color w:val="000000" w:themeColor="text1"/>
          <w:sz w:val="18"/>
          <w:szCs w:val="18"/>
        </w:rPr>
      </w:r>
    </w:p>
    <w:p>
      <w:pPr>
        <w:pStyle w:val="Normal"/>
        <w:snapToGrid w:val="false"/>
        <w:jc w:val="both"/>
        <w:rPr>
          <w:rFonts w:ascii="Times New Roman" w:hAnsi="Times New Roman" w:cs="Times New Roman"/>
          <w:sz w:val="18"/>
          <w:szCs w:val="18"/>
        </w:rPr>
      </w:pPr>
      <w:r>
        <w:rPr>
          <w:rFonts w:cs="Times New Roman" w:ascii="Times New Roman" w:hAnsi="Times New Roman"/>
          <w:sz w:val="18"/>
          <w:szCs w:val="18"/>
        </w:rPr>
      </w:r>
    </w:p>
    <w:p>
      <w:pPr>
        <w:pStyle w:val="Normal"/>
        <w:snapToGrid w:val="false"/>
        <w:jc w:val="both"/>
        <w:rPr>
          <w:rFonts w:ascii="Times New Roman" w:hAnsi="Times New Roman" w:cs="Times New Roman"/>
          <w:sz w:val="18"/>
          <w:szCs w:val="18"/>
        </w:rPr>
      </w:pPr>
      <w:r>
        <w:rPr>
          <w:rFonts w:cs="Times New Roman" w:ascii="Times New Roman" w:hAnsi="Times New Roman"/>
          <w:sz w:val="18"/>
          <w:szCs w:val="18"/>
        </w:rPr>
      </w:r>
    </w:p>
    <w:p>
      <w:pPr>
        <w:pStyle w:val="Normal"/>
        <w:snapToGrid w:val="false"/>
        <w:jc w:val="both"/>
        <w:rPr>
          <w:rFonts w:ascii="Times New Roman" w:hAnsi="Times New Roman" w:cs="Times New Roman"/>
          <w:sz w:val="18"/>
          <w:szCs w:val="18"/>
        </w:rPr>
      </w:pPr>
      <w:r>
        <w:rPr>
          <w:rFonts w:cs="Times New Roman" w:ascii="Times New Roman" w:hAnsi="Times New Roman"/>
          <w:sz w:val="18"/>
          <w:szCs w:val="18"/>
        </w:rPr>
      </w:r>
    </w:p>
    <w:p>
      <w:pPr>
        <w:pStyle w:val="PreformattedText"/>
        <w:snapToGrid w:val="false"/>
        <w:jc w:val="both"/>
        <w:rPr>
          <w:rFonts w:ascii="Times New Roman" w:hAnsi="Times New Roman" w:cs="Times New Roman"/>
          <w:b/>
          <w:color w:val="000000" w:themeColor="text1"/>
          <w:szCs w:val="28"/>
        </w:rPr>
      </w:pPr>
      <w:r>
        <w:rPr>
          <w:rFonts w:cs="Times New Roman" w:ascii="Times New Roman" w:hAnsi="Times New Roman"/>
          <w:sz w:val="18"/>
          <w:szCs w:val="18"/>
        </w:rPr>
        <w:t>Dr. Md Iftekharul Mobin, Assistant Professor, Computer Science</w:t>
      </w:r>
      <w:r>
        <w:rPr>
          <w:rFonts w:cs="Times New Roman" w:ascii="Times New Roman" w:hAnsi="Times New Roman"/>
          <w:color w:val="000000" w:themeColor="text1"/>
          <w:sz w:val="18"/>
          <w:szCs w:val="18"/>
        </w:rPr>
        <w:t xml:space="preserve">, D219, </w:t>
      </w:r>
    </w:p>
    <w:p>
      <w:pPr>
        <w:pStyle w:val="Normal"/>
        <w:snapToGrid w:val="false"/>
        <w:jc w:val="both"/>
        <w:rPr>
          <w:rFonts w:ascii="Times New Roman" w:hAnsi="Times New Roman" w:cs="Times New Roman"/>
          <w:color w:val="000000" w:themeColor="text1"/>
          <w:sz w:val="18"/>
          <w:szCs w:val="18"/>
        </w:rPr>
      </w:pPr>
      <w:r>
        <w:rPr>
          <w:rFonts w:cs="Times New Roman" w:ascii="Times New Roman" w:hAnsi="Times New Roman"/>
          <w:color w:val="000000" w:themeColor="text1"/>
          <w:sz w:val="18"/>
          <w:szCs w:val="18"/>
        </w:rPr>
        <w:t>American International University-Bangladesh (AIUB)</w:t>
      </w:r>
    </w:p>
    <w:p>
      <w:pPr>
        <w:pStyle w:val="PreformattedText"/>
        <w:snapToGrid w:val="false"/>
        <w:jc w:val="both"/>
        <w:rPr>
          <w:rFonts w:ascii="Times New Roman" w:hAnsi="Times New Roman" w:cs="Times New Roman"/>
          <w:b/>
          <w:color w:val="000000" w:themeColor="text1"/>
          <w:szCs w:val="28"/>
        </w:rPr>
      </w:pPr>
      <w:hyperlink r:id="rId3">
        <w:r>
          <w:rPr>
            <w:rStyle w:val="InternetLink"/>
            <w:rFonts w:cs="Times New Roman" w:ascii="Times New Roman" w:hAnsi="Times New Roman"/>
            <w:sz w:val="18"/>
            <w:szCs w:val="18"/>
          </w:rPr>
          <w:t>iftekhar.mobin@aiub.edu</w:t>
        </w:r>
      </w:hyperlink>
      <w:r>
        <w:rPr>
          <w:rFonts w:cs="Times New Roman" w:ascii="Times New Roman" w:hAnsi="Times New Roman"/>
          <w:color w:val="000000" w:themeColor="text1"/>
          <w:sz w:val="18"/>
          <w:szCs w:val="18"/>
        </w:rPr>
        <w:t>, ORCID ID 0000-0002-3065-2486</w:t>
      </w:r>
    </w:p>
    <w:p>
      <w:pPr>
        <w:pStyle w:val="PreformattedText"/>
        <w:snapToGrid w:val="false"/>
        <w:jc w:val="both"/>
        <w:rPr>
          <w:rFonts w:ascii="Times New Roman" w:hAnsi="Times New Roman" w:cs="Times New Roman"/>
          <w:color w:val="000000" w:themeColor="text1"/>
          <w:szCs w:val="22"/>
        </w:rPr>
      </w:pPr>
      <w:r>
        <w:rPr>
          <w:rFonts w:cs="Times New Roman" w:ascii="Times New Roman" w:hAnsi="Times New Roman"/>
          <w:color w:val="000000" w:themeColor="text1"/>
          <w:sz w:val="18"/>
          <w:szCs w:val="18"/>
        </w:rPr>
        <w:t xml:space="preserve">D Building, </w:t>
      </w:r>
      <w:r>
        <w:rPr>
          <w:rFonts w:cs="Times New Roman" w:ascii="Times New Roman" w:hAnsi="Times New Roman"/>
          <w:color w:val="000000" w:themeColor="text1"/>
          <w:sz w:val="18"/>
          <w:szCs w:val="22"/>
        </w:rPr>
        <w:t>408/1, Kuratoli, Khilkhet, Dhaka 1229, Bangladesh</w:t>
      </w:r>
    </w:p>
    <w:p>
      <w:pPr>
        <w:pStyle w:val="PreformattedText"/>
        <w:snapToGrid w:val="false"/>
        <w:jc w:val="both"/>
        <w:rPr>
          <w:rFonts w:ascii="Times New Roman" w:hAnsi="Times New Roman" w:cs="Times New Roman"/>
          <w:b/>
          <w:color w:val="000000" w:themeColor="text1"/>
          <w:szCs w:val="28"/>
        </w:rPr>
      </w:pPr>
      <w:r>
        <w:rPr>
          <w:rFonts w:cs="Times New Roman" w:ascii="Times New Roman" w:hAnsi="Times New Roman"/>
          <w:b/>
          <w:color w:val="000000" w:themeColor="text1"/>
          <w:szCs w:val="28"/>
        </w:rPr>
      </w:r>
    </w:p>
    <w:p>
      <w:pPr>
        <w:pStyle w:val="Normal"/>
        <w:snapToGrid w:val="false"/>
        <w:jc w:val="both"/>
        <w:rPr>
          <w:rFonts w:ascii="Times New Roman" w:hAnsi="Times New Roman" w:cs="Times New Roman"/>
          <w:color w:val="000000" w:themeColor="text1"/>
          <w:sz w:val="18"/>
          <w:szCs w:val="18"/>
        </w:rPr>
      </w:pPr>
      <w:r>
        <w:rPr>
          <w:rFonts w:cs="Times New Roman" w:ascii="Times New Roman" w:hAnsi="Times New Roman"/>
          <w:sz w:val="18"/>
          <w:szCs w:val="18"/>
        </w:rPr>
        <w:t xml:space="preserve">Dr. Md Iftekharul Mobin is an Assistant Professor of the Faculty of Science and Technology at American International University-Bangladesh (AIUB). His research interests are NLP, time-series prediction, health informatics, IoT, Image processing etc. </w:t>
      </w:r>
      <w:r>
        <w:rPr>
          <w:rFonts w:cs="Times New Roman" w:ascii="Times New Roman" w:hAnsi="Times New Roman"/>
          <w:color w:val="000000" w:themeColor="text1"/>
          <w:sz w:val="18"/>
          <w:szCs w:val="18"/>
        </w:rPr>
        <w:t xml:space="preserve">Dr. Iftekharul Mobin awarded Ph.D from Queen Mary University of London and received B.Sc. from Islamic University of Technology (IUT). Awarded Queen Mary and ImpactQM scholarship for industry-academia partnership during his doctoral studies. He received funding from Bangladesh's ICT ministry and several other collaborative research activities. He has work experience as a software engineer in UK, Japan, and Bangladesh for 4+ years. His experiences are therefore mixed across the academic and software industries. </w:t>
      </w:r>
      <w:r>
        <w:rPr>
          <w:rFonts w:cs="Times New Roman" w:ascii="Times New Roman" w:hAnsi="Times New Roman"/>
          <w:color w:val="212529"/>
          <w:sz w:val="18"/>
          <w:szCs w:val="18"/>
        </w:rPr>
        <w:t xml:space="preserve">He has served as a program committee member, editor, and reviewer for various conferences and journals worldwide. </w:t>
      </w:r>
      <w:r>
        <w:rPr>
          <w:rFonts w:cs="Times New Roman" w:ascii="Times New Roman" w:hAnsi="Times New Roman"/>
          <w:sz w:val="18"/>
          <w:szCs w:val="18"/>
        </w:rPr>
        <w:t xml:space="preserve">He can be contacted at </w:t>
      </w:r>
      <w:hyperlink r:id="rId5">
        <w:r>
          <w:rPr>
            <w:rStyle w:val="InternetLink"/>
            <w:rFonts w:cs="Times New Roman" w:ascii="Times New Roman" w:hAnsi="Times New Roman"/>
            <w:sz w:val="18"/>
            <w:szCs w:val="18"/>
          </w:rPr>
          <w:t>iftekhar.mobin@aiub.edu</w:t>
        </w:r>
      </w:hyperlink>
    </w:p>
    <w:p>
      <w:pPr>
        <w:pStyle w:val="Normal"/>
        <w:snapToGrid w:val="false"/>
        <w:jc w:val="both"/>
        <w:rPr>
          <w:rFonts w:ascii="Times New Roman" w:hAnsi="Times New Roman" w:cs="Times New Roman"/>
          <w:color w:val="000000" w:themeColor="text1"/>
          <w:sz w:val="18"/>
          <w:szCs w:val="18"/>
        </w:rPr>
      </w:pPr>
      <w:r>
        <w:rPr/>
      </w:r>
    </w:p>
    <w:p>
      <w:pPr>
        <w:pStyle w:val="Normal"/>
        <w:snapToGrid w:val="false"/>
        <w:jc w:val="both"/>
        <w:rPr>
          <w:rFonts w:ascii="Times New Roman" w:hAnsi="Times New Roman" w:cs="Times New Roman"/>
          <w:color w:val="000000" w:themeColor="text1"/>
          <w:sz w:val="18"/>
          <w:szCs w:val="18"/>
        </w:rPr>
      </w:pPr>
      <w:r>
        <w:rPr/>
      </w:r>
    </w:p>
    <w:p>
      <w:pPr>
        <w:pStyle w:val="Normal"/>
        <w:snapToGrid w:val="false"/>
        <w:jc w:val="both"/>
        <w:rPr>
          <w:rFonts w:ascii="Times New Roman" w:hAnsi="Times New Roman" w:cs="Times New Roman"/>
          <w:color w:val="000000" w:themeColor="text1"/>
          <w:sz w:val="18"/>
          <w:szCs w:val="18"/>
        </w:rPr>
      </w:pPr>
      <w:r>
        <w:rPr>
          <w:rFonts w:cs="Times New Roman" w:ascii="Times New Roman" w:hAnsi="Times New Roman"/>
          <w:color w:val="000000" w:themeColor="text1"/>
          <w:sz w:val="18"/>
          <w:szCs w:val="18"/>
        </w:rPr>
      </w:r>
    </w:p>
    <w:p>
      <w:pPr>
        <w:pStyle w:val="Normal"/>
        <w:rPr>
          <w:sz w:val="18"/>
          <w:szCs w:val="18"/>
        </w:rPr>
      </w:pPr>
      <w:r>
        <w:rPr>
          <w:sz w:val="18"/>
          <w:szCs w:val="18"/>
        </w:rPr>
        <w:drawing>
          <wp:anchor behindDoc="0" distT="0" distB="0" distL="0" distR="0" simplePos="0" locked="0" layoutInCell="0" allowOverlap="1" relativeHeight="4">
            <wp:simplePos x="0" y="0"/>
            <wp:positionH relativeFrom="column">
              <wp:posOffset>44450</wp:posOffset>
            </wp:positionH>
            <wp:positionV relativeFrom="paragraph">
              <wp:posOffset>-184785</wp:posOffset>
            </wp:positionV>
            <wp:extent cx="968375" cy="968375"/>
            <wp:effectExtent l="0" t="0" r="0" b="0"/>
            <wp:wrapTopAndBottom/>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6"/>
                    <a:stretch>
                      <a:fillRect/>
                    </a:stretch>
                  </pic:blipFill>
                  <pic:spPr bwMode="auto">
                    <a:xfrm>
                      <a:off x="0" y="0"/>
                      <a:ext cx="968375" cy="968375"/>
                    </a:xfrm>
                    <a:prstGeom prst="rect">
                      <a:avLst/>
                    </a:prstGeom>
                  </pic:spPr>
                </pic:pic>
              </a:graphicData>
            </a:graphic>
          </wp:anchor>
        </w:drawing>
      </w:r>
    </w:p>
    <w:p>
      <w:pPr>
        <w:pStyle w:val="Normal"/>
        <w:rPr>
          <w:sz w:val="18"/>
          <w:szCs w:val="18"/>
        </w:rPr>
      </w:pPr>
      <w:r>
        <w:rPr>
          <w:sz w:val="18"/>
          <w:szCs w:val="18"/>
        </w:rPr>
        <w:t>DR. M</w:t>
      </w:r>
      <w:r>
        <w:rPr>
          <w:sz w:val="18"/>
          <w:szCs w:val="18"/>
        </w:rPr>
        <w:t>uhammad</w:t>
      </w:r>
      <w:r>
        <w:rPr>
          <w:sz w:val="18"/>
          <w:szCs w:val="18"/>
        </w:rPr>
        <w:t xml:space="preserve"> </w:t>
      </w:r>
      <w:r>
        <w:rPr>
          <w:sz w:val="18"/>
          <w:szCs w:val="18"/>
        </w:rPr>
        <w:t>Firoz</w:t>
      </w:r>
      <w:r>
        <w:rPr>
          <w:sz w:val="18"/>
          <w:szCs w:val="18"/>
        </w:rPr>
        <w:t xml:space="preserve"> </w:t>
      </w:r>
      <w:r>
        <w:rPr>
          <w:sz w:val="18"/>
          <w:szCs w:val="18"/>
        </w:rPr>
        <w:t>Mridha</w:t>
      </w:r>
      <w:r>
        <w:rPr>
          <w:sz w:val="18"/>
          <w:szCs w:val="18"/>
        </w:rPr>
        <w:t xml:space="preserve">, Associate Professor, Computer Science, D213, </w:t>
      </w:r>
    </w:p>
    <w:p>
      <w:pPr>
        <w:pStyle w:val="Normal"/>
        <w:rPr>
          <w:sz w:val="18"/>
          <w:szCs w:val="18"/>
        </w:rPr>
      </w:pPr>
      <w:r>
        <w:rPr>
          <w:sz w:val="18"/>
          <w:szCs w:val="18"/>
        </w:rPr>
        <w:t>American International University-Bangladesh (AIUB)</w:t>
      </w:r>
    </w:p>
    <w:p>
      <w:pPr>
        <w:pStyle w:val="Normal"/>
        <w:rPr/>
      </w:pPr>
      <w:r>
        <w:rPr>
          <w:rStyle w:val="InternetLink"/>
          <w:sz w:val="18"/>
          <w:szCs w:val="18"/>
        </w:rPr>
        <w:t xml:space="preserve">firoz.mridha@aiub.edu </w:t>
      </w:r>
      <w:r>
        <w:rPr>
          <w:sz w:val="18"/>
          <w:szCs w:val="18"/>
        </w:rPr>
        <w:t>, ORCID ID 0000-0001-5738-1631</w:t>
      </w:r>
    </w:p>
    <w:p>
      <w:pPr>
        <w:pStyle w:val="Normal"/>
        <w:rPr>
          <w:sz w:val="18"/>
          <w:szCs w:val="18"/>
        </w:rPr>
      </w:pPr>
      <w:r>
        <w:rPr>
          <w:sz w:val="18"/>
          <w:szCs w:val="18"/>
        </w:rPr>
        <w:t>D Building, 408/1, Kuratoli, Khilkhet, Dhaka 1229, Bangladesh</w:t>
      </w:r>
    </w:p>
    <w:p>
      <w:pPr>
        <w:pStyle w:val="Normal"/>
        <w:snapToGrid w:val="false"/>
        <w:jc w:val="both"/>
        <w:rPr>
          <w:rFonts w:ascii="Times New Roman" w:hAnsi="Times New Roman" w:cs="Times New Roman"/>
          <w:color w:val="000000" w:themeColor="text1"/>
          <w:sz w:val="18"/>
          <w:szCs w:val="18"/>
        </w:rPr>
      </w:pPr>
      <w:r>
        <w:rPr>
          <w:rFonts w:cs="Times New Roman" w:ascii="Times New Roman" w:hAnsi="Times New Roman"/>
          <w:color w:val="000000" w:themeColor="text1"/>
          <w:sz w:val="18"/>
          <w:szCs w:val="18"/>
        </w:rPr>
      </w:r>
    </w:p>
    <w:p>
      <w:pPr>
        <w:pStyle w:val="Normal"/>
        <w:snapToGrid w:val="false"/>
        <w:jc w:val="both"/>
        <w:rPr/>
      </w:pPr>
      <w:r>
        <w:rPr>
          <w:sz w:val="18"/>
          <w:szCs w:val="18"/>
        </w:rPr>
        <w:t xml:space="preserve">Dr. M. F. Mridha (Senior Member, IEEE)(Professional Member, ACM) is currently working as an Associate Professor in the Department of Computer Science, American International University-Bangladesh (AIUB). He is the founder and director of Advanced Machine Intelligence Research (AMIR) Lab. He also worked as Associate Professor and Chairman in the Department of Computer Science and Engineering, Bangladesh University of Business and Technology (BUBT) form 2019 to 2022 and as a CSE department faculty member at the University of Asia Pacific and as a graduate head from 2012 to 2019. He received his Ph.D. in NLP in the domain of AI from Jahangirnagar University in the year 2017. His research experience, within both academia and industry, results in over 160 journal and conference publications. His research work contributed to the reputed Journal of Scientific Reports Nature, Knowledge-Based Systems, Artificial Intelligence Review, Engineering Applications of Artificial Intelligence IEEE Access, Sensors, Cancers, Biology and Applied Sciences etc. His research interests include Artificial Intelligence (AI), Machine Learning, Deep Learning, and Natural Language Processing (NLP) etc. For more than 10 (Ten) years, he has been with the master’s and undergraduate students as a supervisor of their thesis work. He has served as a program committee member in several international conferences/workshops. He served as an Editorial Board Member of several journals including PLOS ONE Journal. He has served as a reviewer of reputed journals like IEEE Transactions on Neural Networks,  Artificial Intelligence Review, IEEE Access, Knowledge base System, Expert System, Bioinformatics, Springer Nature, MDPI etc. and conferences like ICCIT, HONET, ICIEV, IJCCI, ICAEE, ICCAIE, ICSIPA, SCORED, ISIEA, APACE, ICOS, ISCAIE, BEIAC, ISWTA, IC3e, ISWTA, CoAST, icIVPR, ICSCT, 3ICT, DATA21 etc.  </w:t>
      </w:r>
      <w:r>
        <w:rPr>
          <w:color w:val="212529"/>
          <w:sz w:val="18"/>
          <w:szCs w:val="18"/>
        </w:rPr>
        <w:t xml:space="preserve">Email: </w:t>
      </w:r>
      <w:r>
        <w:rPr>
          <w:rStyle w:val="InternetLink"/>
          <w:sz w:val="18"/>
          <w:szCs w:val="18"/>
        </w:rPr>
        <w:t xml:space="preserve">firoz.mridha@aiub.edu </w:t>
      </w:r>
    </w:p>
    <w:p>
      <w:pPr>
        <w:pStyle w:val="Normal"/>
        <w:jc w:val="both"/>
        <w:rPr>
          <w:rFonts w:ascii="Times New Roman" w:hAnsi="Times New Roman" w:cs="Times New Roman"/>
          <w:color w:val="212529"/>
          <w:sz w:val="18"/>
          <w:szCs w:val="18"/>
        </w:rPr>
      </w:pPr>
      <w:r>
        <w:rPr>
          <w:rFonts w:cs="Times New Roman" w:ascii="Times New Roman" w:hAnsi="Times New Roman"/>
          <w:color w:val="212529"/>
          <w:sz w:val="18"/>
          <w:szCs w:val="18"/>
        </w:rPr>
      </w:r>
    </w:p>
    <w:p>
      <w:pPr>
        <w:pStyle w:val="Normal"/>
        <w:jc w:val="both"/>
        <w:rPr>
          <w:rFonts w:ascii="Times New Roman" w:hAnsi="Times New Roman" w:cs="Times New Roman"/>
          <w:color w:val="212529"/>
          <w:sz w:val="18"/>
          <w:szCs w:val="18"/>
        </w:rPr>
      </w:pPr>
      <w:r>
        <w:rPr>
          <w:rFonts w:cs="Times New Roman" w:ascii="Times New Roman" w:hAnsi="Times New Roman"/>
          <w:color w:val="212529"/>
          <w:sz w:val="18"/>
          <w:szCs w:val="18"/>
        </w:rPr>
        <w:drawing>
          <wp:anchor behindDoc="0" distT="0" distB="0" distL="0" distR="0" simplePos="0" locked="0" layoutInCell="0" allowOverlap="1" relativeHeight="5">
            <wp:simplePos x="0" y="0"/>
            <wp:positionH relativeFrom="column">
              <wp:posOffset>40005</wp:posOffset>
            </wp:positionH>
            <wp:positionV relativeFrom="paragraph">
              <wp:posOffset>127000</wp:posOffset>
            </wp:positionV>
            <wp:extent cx="760095" cy="900430"/>
            <wp:effectExtent l="0" t="0" r="0" b="0"/>
            <wp:wrapTopAndBottom/>
            <wp:docPr id="3"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descr=""/>
                    <pic:cNvPicPr>
                      <a:picLocks noChangeAspect="1" noChangeArrowheads="1"/>
                    </pic:cNvPicPr>
                  </pic:nvPicPr>
                  <pic:blipFill>
                    <a:blip r:embed="rId7"/>
                    <a:stretch>
                      <a:fillRect/>
                    </a:stretch>
                  </pic:blipFill>
                  <pic:spPr bwMode="auto">
                    <a:xfrm>
                      <a:off x="0" y="0"/>
                      <a:ext cx="760095" cy="900430"/>
                    </a:xfrm>
                    <a:prstGeom prst="rect">
                      <a:avLst/>
                    </a:prstGeom>
                  </pic:spPr>
                </pic:pic>
              </a:graphicData>
            </a:graphic>
          </wp:anchor>
        </w:drawing>
      </w:r>
    </w:p>
    <w:p>
      <w:pPr>
        <w:pStyle w:val="Normal"/>
        <w:jc w:val="both"/>
        <w:rPr>
          <w:rFonts w:ascii="Times New Roman" w:hAnsi="Times New Roman" w:cs="Times New Roman"/>
          <w:color w:val="212529"/>
          <w:sz w:val="18"/>
          <w:szCs w:val="18"/>
        </w:rPr>
      </w:pPr>
      <w:r>
        <w:rPr>
          <w:rFonts w:cs="Times New Roman" w:ascii="Times New Roman" w:hAnsi="Times New Roman"/>
          <w:color w:val="212529"/>
          <w:sz w:val="18"/>
          <w:szCs w:val="18"/>
        </w:rPr>
      </w:r>
    </w:p>
    <w:p>
      <w:pPr>
        <w:pStyle w:val="PreformattedText"/>
        <w:snapToGrid w:val="false"/>
        <w:jc w:val="both"/>
        <w:rPr>
          <w:rFonts w:ascii="Times New Roman" w:hAnsi="Times New Roman" w:cs="Times New Roman"/>
          <w:color w:val="212529"/>
          <w:sz w:val="18"/>
          <w:szCs w:val="18"/>
        </w:rPr>
      </w:pPr>
      <w:r>
        <w:rPr>
          <w:rFonts w:cs="Times New Roman" w:ascii="Times New Roman" w:hAnsi="Times New Roman"/>
          <w:color w:val="212529"/>
          <w:sz w:val="18"/>
          <w:szCs w:val="18"/>
        </w:rPr>
        <w:t>Dr. S. M. HASAN MAHMUD, Assistant Professor, Computer Science</w:t>
      </w:r>
      <w:r>
        <w:rPr>
          <w:rFonts w:cs="Times New Roman" w:ascii="Times New Roman" w:hAnsi="Times New Roman"/>
          <w:color w:val="000000" w:themeColor="text1"/>
          <w:sz w:val="18"/>
          <w:szCs w:val="18"/>
        </w:rPr>
        <w:t xml:space="preserve">, D217, </w:t>
      </w:r>
    </w:p>
    <w:p>
      <w:pPr>
        <w:pStyle w:val="PreformattedText"/>
        <w:snapToGrid w:val="false"/>
        <w:jc w:val="both"/>
        <w:rPr>
          <w:rFonts w:ascii="Times New Roman" w:hAnsi="Times New Roman" w:cs="Times New Roman"/>
          <w:color w:val="212529"/>
          <w:sz w:val="18"/>
          <w:szCs w:val="18"/>
        </w:rPr>
      </w:pPr>
      <w:r>
        <w:rPr>
          <w:rFonts w:cs="Times New Roman" w:ascii="Times New Roman" w:hAnsi="Times New Roman"/>
          <w:color w:val="000000" w:themeColor="text1"/>
          <w:sz w:val="18"/>
          <w:szCs w:val="18"/>
        </w:rPr>
        <w:t>American International University-Bangladesh (AIUB)</w:t>
      </w:r>
    </w:p>
    <w:p>
      <w:pPr>
        <w:pStyle w:val="PreformattedText"/>
        <w:snapToGrid w:val="false"/>
        <w:jc w:val="both"/>
        <w:rPr>
          <w:rFonts w:ascii="Times New Roman" w:hAnsi="Times New Roman" w:cs="Times New Roman"/>
          <w:color w:val="212529"/>
          <w:sz w:val="18"/>
          <w:szCs w:val="18"/>
        </w:rPr>
      </w:pPr>
      <w:r>
        <w:rPr>
          <w:rFonts w:cs="Times New Roman" w:ascii="Times New Roman" w:hAnsi="Times New Roman"/>
          <w:color w:val="000000" w:themeColor="text1"/>
          <w:sz w:val="18"/>
          <w:szCs w:val="18"/>
        </w:rPr>
        <w:t xml:space="preserve"> </w:t>
      </w:r>
      <w:hyperlink r:id="rId8">
        <w:r>
          <w:rPr>
            <w:rStyle w:val="InternetLink"/>
            <w:rFonts w:cs="Times New Roman" w:ascii="Times New Roman" w:hAnsi="Times New Roman"/>
            <w:sz w:val="18"/>
            <w:szCs w:val="18"/>
          </w:rPr>
          <w:t>hasan.swe@aiub.edu</w:t>
        </w:r>
      </w:hyperlink>
      <w:r>
        <w:rPr>
          <w:rFonts w:cs="Times New Roman" w:ascii="Times New Roman" w:hAnsi="Times New Roman"/>
          <w:color w:val="212529"/>
          <w:sz w:val="18"/>
          <w:szCs w:val="18"/>
        </w:rPr>
        <w:t>, ORCID ID 0000-0002-6828-3559</w:t>
      </w:r>
    </w:p>
    <w:p>
      <w:pPr>
        <w:pStyle w:val="PreformattedText"/>
        <w:snapToGrid w:val="false"/>
        <w:jc w:val="both"/>
        <w:rPr>
          <w:rFonts w:ascii="Times New Roman" w:hAnsi="Times New Roman" w:cs="Times New Roman"/>
          <w:color w:val="000000" w:themeColor="text1"/>
          <w:szCs w:val="22"/>
        </w:rPr>
      </w:pPr>
      <w:r>
        <w:rPr>
          <w:rFonts w:cs="Times New Roman" w:ascii="Times New Roman" w:hAnsi="Times New Roman"/>
          <w:color w:val="000000" w:themeColor="text1"/>
          <w:sz w:val="18"/>
          <w:szCs w:val="18"/>
        </w:rPr>
        <w:t xml:space="preserve">D Building, </w:t>
      </w:r>
      <w:r>
        <w:rPr>
          <w:rFonts w:cs="Times New Roman" w:ascii="Times New Roman" w:hAnsi="Times New Roman"/>
          <w:color w:val="000000" w:themeColor="text1"/>
          <w:sz w:val="18"/>
          <w:szCs w:val="22"/>
        </w:rPr>
        <w:t>408/1, Kuratoli, Khilkhet, Dhaka 1229, Bangladesh</w:t>
      </w:r>
    </w:p>
    <w:p>
      <w:pPr>
        <w:pStyle w:val="Normal"/>
        <w:jc w:val="both"/>
        <w:rPr>
          <w:rFonts w:ascii="Times New Roman" w:hAnsi="Times New Roman" w:cs="Times New Roman"/>
          <w:sz w:val="16"/>
          <w:szCs w:val="16"/>
        </w:rPr>
      </w:pPr>
      <w:r>
        <w:rPr>
          <w:rFonts w:cs="Times New Roman" w:ascii="Times New Roman" w:hAnsi="Times New Roman"/>
          <w:sz w:val="16"/>
          <w:szCs w:val="16"/>
        </w:rPr>
      </w:r>
    </w:p>
    <w:p>
      <w:pPr>
        <w:pStyle w:val="Normal"/>
        <w:jc w:val="both"/>
        <w:rPr>
          <w:rFonts w:ascii="Times New Roman" w:hAnsi="Times New Roman" w:cs="Times New Roman"/>
          <w:sz w:val="16"/>
          <w:szCs w:val="16"/>
        </w:rPr>
      </w:pPr>
      <w:r>
        <w:rPr>
          <w:rFonts w:cs="Times New Roman" w:ascii="Times New Roman" w:hAnsi="Times New Roman"/>
          <w:color w:val="212529"/>
          <w:sz w:val="18"/>
          <w:szCs w:val="18"/>
        </w:rPr>
        <w:t>Dr. Mahmud is currently serving as an Assistant Professor in the Computer Science Department at American International University-Bangladesh (AIUB) in Dhaka, Bangladesh. His research interests primarily include machine learning and health informatics using Big Data analytics technologies. He has authored or co-authored approximately 60 journal and conference papers (Total IF: 150). Dr. Mahmud has served as a program committee member, track chair, session chair, editor, and reviewer for various conferences and journals worldwide. He has received several awards, including the Best Paper Award and the 2nd position in the Best Academic and Research Award-UESTC. Furthermore, he has actively participated in organizing international conferences. Dr. Mahmud currently holds the position of Director at the Centre for Advanced Machine Learning and Applications, where researchers and professors collaborate from the USA, Australia, Sweden, China, and Bangladesh</w:t>
      </w:r>
      <w:r>
        <w:rPr>
          <w:rFonts w:ascii="Times New Roman" w:hAnsi="Times New Roman"/>
          <w:color w:val="212529"/>
          <w:sz w:val="18"/>
          <w:szCs w:val="18"/>
        </w:rPr>
        <w:t xml:space="preserve">. Email: hasan.swe@aiub.edu </w:t>
      </w:r>
    </w:p>
    <w:p>
      <w:pPr>
        <w:pStyle w:val="Normal"/>
        <w:jc w:val="both"/>
        <w:rPr>
          <w:rFonts w:ascii="Times New Roman" w:hAnsi="Times New Roman" w:cs="Times New Roman"/>
          <w:sz w:val="16"/>
          <w:szCs w:val="16"/>
        </w:rPr>
      </w:pPr>
      <w:r>
        <w:rPr>
          <w:rFonts w:cs="Times New Roman" w:ascii="Times New Roman" w:hAnsi="Times New Roman"/>
          <w:sz w:val="16"/>
          <w:szCs w:val="16"/>
        </w:rPr>
      </w:r>
    </w:p>
    <w:p>
      <w:pPr>
        <w:pStyle w:val="Normal"/>
        <w:jc w:val="both"/>
        <w:rPr>
          <w:rFonts w:ascii="Times New Roman" w:hAnsi="Times New Roman" w:cs="Times New Roman"/>
          <w:sz w:val="16"/>
          <w:szCs w:val="16"/>
        </w:rPr>
      </w:pPr>
      <w:r>
        <w:rPr>
          <w:rFonts w:cs="Times New Roman" w:ascii="Times New Roman" w:hAnsi="Times New Roman"/>
          <w:sz w:val="16"/>
          <w:szCs w:val="16"/>
        </w:rPr>
        <w:drawing>
          <wp:anchor behindDoc="0" distT="0" distB="0" distL="114300" distR="114300" simplePos="0" locked="0" layoutInCell="0" allowOverlap="1" relativeHeight="3">
            <wp:simplePos x="0" y="0"/>
            <wp:positionH relativeFrom="column">
              <wp:posOffset>36195</wp:posOffset>
            </wp:positionH>
            <wp:positionV relativeFrom="paragraph">
              <wp:posOffset>38100</wp:posOffset>
            </wp:positionV>
            <wp:extent cx="749935" cy="863600"/>
            <wp:effectExtent l="0" t="0" r="0" b="0"/>
            <wp:wrapSquare wrapText="bothSides"/>
            <wp:docPr id="4"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
                    <pic:cNvPicPr>
                      <a:picLocks noChangeAspect="1" noChangeArrowheads="1"/>
                    </pic:cNvPicPr>
                  </pic:nvPicPr>
                  <pic:blipFill>
                    <a:blip r:embed="rId9"/>
                    <a:stretch>
                      <a:fillRect/>
                    </a:stretch>
                  </pic:blipFill>
                  <pic:spPr bwMode="auto">
                    <a:xfrm>
                      <a:off x="0" y="0"/>
                      <a:ext cx="749935" cy="863600"/>
                    </a:xfrm>
                    <a:prstGeom prst="rect">
                      <a:avLst/>
                    </a:prstGeom>
                  </pic:spPr>
                </pic:pic>
              </a:graphicData>
            </a:graphic>
          </wp:anchor>
        </w:drawing>
      </w:r>
    </w:p>
    <w:p>
      <w:pPr>
        <w:pStyle w:val="Normal"/>
        <w:jc w:val="both"/>
        <w:rPr>
          <w:rFonts w:ascii="Times New Roman" w:hAnsi="Times New Roman" w:cs="Times New Roman"/>
          <w:sz w:val="16"/>
          <w:szCs w:val="16"/>
        </w:rPr>
      </w:pPr>
      <w:r>
        <w:rPr>
          <w:rFonts w:cs="Times New Roman" w:ascii="Times New Roman" w:hAnsi="Times New Roman"/>
          <w:sz w:val="16"/>
          <w:szCs w:val="16"/>
        </w:rPr>
      </w:r>
    </w:p>
    <w:p>
      <w:pPr>
        <w:pStyle w:val="Normal"/>
        <w:jc w:val="both"/>
        <w:rPr>
          <w:rFonts w:ascii="Times New Roman" w:hAnsi="Times New Roman" w:cs="Times New Roman"/>
          <w:sz w:val="16"/>
          <w:szCs w:val="16"/>
        </w:rPr>
      </w:pPr>
      <w:r>
        <w:rPr>
          <w:rFonts w:cs="Times New Roman" w:ascii="Times New Roman" w:hAnsi="Times New Roman"/>
          <w:sz w:val="16"/>
          <w:szCs w:val="16"/>
        </w:rPr>
      </w:r>
    </w:p>
    <w:p>
      <w:pPr>
        <w:pStyle w:val="Normal"/>
        <w:jc w:val="both"/>
        <w:rPr>
          <w:rFonts w:ascii="Times New Roman" w:hAnsi="Times New Roman" w:cs="Times New Roman"/>
          <w:b/>
          <w:bCs/>
          <w:sz w:val="18"/>
          <w:szCs w:val="18"/>
        </w:rPr>
      </w:pPr>
      <w:r>
        <w:rPr>
          <w:rFonts w:cs="Times New Roman" w:ascii="Times New Roman" w:hAnsi="Times New Roman"/>
          <w:b/>
          <w:bCs/>
          <w:sz w:val="18"/>
          <w:szCs w:val="18"/>
        </w:rPr>
      </w:r>
    </w:p>
    <w:p>
      <w:pPr>
        <w:pStyle w:val="Normal"/>
        <w:jc w:val="both"/>
        <w:rPr>
          <w:rFonts w:ascii="Times New Roman" w:hAnsi="Times New Roman" w:cs="Times New Roman"/>
          <w:sz w:val="18"/>
          <w:szCs w:val="18"/>
        </w:rPr>
      </w:pPr>
      <w:r>
        <w:rPr>
          <w:rFonts w:cs="Times New Roman" w:ascii="Times New Roman" w:hAnsi="Times New Roman"/>
          <w:sz w:val="18"/>
          <w:szCs w:val="18"/>
        </w:rPr>
      </w:r>
    </w:p>
    <w:p>
      <w:pPr>
        <w:pStyle w:val="Normal"/>
        <w:jc w:val="both"/>
        <w:rPr>
          <w:rFonts w:ascii="Times New Roman" w:hAnsi="Times New Roman" w:cs="Times New Roman"/>
          <w:sz w:val="18"/>
          <w:szCs w:val="18"/>
        </w:rPr>
      </w:pPr>
      <w:r>
        <w:rPr>
          <w:rFonts w:cs="Times New Roman" w:ascii="Times New Roman" w:hAnsi="Times New Roman"/>
          <w:sz w:val="18"/>
          <w:szCs w:val="18"/>
        </w:rPr>
      </w:r>
    </w:p>
    <w:p>
      <w:pPr>
        <w:pStyle w:val="Normal"/>
        <w:jc w:val="both"/>
        <w:rPr>
          <w:rFonts w:ascii="Times New Roman" w:hAnsi="Times New Roman" w:cs="Times New Roman"/>
          <w:sz w:val="18"/>
          <w:szCs w:val="18"/>
        </w:rPr>
      </w:pPr>
      <w:r>
        <w:rPr>
          <w:rFonts w:cs="Times New Roman" w:ascii="Times New Roman" w:hAnsi="Times New Roman"/>
          <w:sz w:val="18"/>
          <w:szCs w:val="18"/>
        </w:rPr>
      </w:r>
    </w:p>
    <w:p>
      <w:pPr>
        <w:pStyle w:val="Normal"/>
        <w:jc w:val="both"/>
        <w:rPr>
          <w:rFonts w:ascii="Times New Roman" w:hAnsi="Times New Roman" w:cs="Times New Roman"/>
          <w:sz w:val="18"/>
          <w:szCs w:val="18"/>
        </w:rPr>
      </w:pPr>
      <w:r>
        <w:rPr>
          <w:rFonts w:cs="Times New Roman" w:ascii="Times New Roman" w:hAnsi="Times New Roman"/>
          <w:sz w:val="18"/>
          <w:szCs w:val="18"/>
        </w:rPr>
      </w:r>
    </w:p>
    <w:p>
      <w:pPr>
        <w:pStyle w:val="Normal"/>
        <w:rPr>
          <w:rFonts w:ascii="Times New Roman" w:hAnsi="Times New Roman" w:cs="Times New Roman"/>
          <w:sz w:val="18"/>
          <w:szCs w:val="18"/>
        </w:rPr>
      </w:pPr>
      <w:r>
        <w:rPr>
          <w:rFonts w:cs="Times New Roman" w:ascii="Times New Roman" w:hAnsi="Times New Roman"/>
          <w:sz w:val="18"/>
          <w:szCs w:val="18"/>
        </w:rPr>
      </w:r>
    </w:p>
    <w:p>
      <w:pPr>
        <w:pStyle w:val="Normal"/>
        <w:rPr/>
      </w:pPr>
      <w:r>
        <w:rPr>
          <w:rFonts w:ascii="Times New Roman" w:hAnsi="Times New Roman"/>
          <w:sz w:val="18"/>
          <w:szCs w:val="18"/>
        </w:rPr>
        <w:t xml:space="preserve">Dr. Debajyoti Karmaker, Associate Professor, Computer Science, D214, </w:t>
      </w:r>
    </w:p>
    <w:p>
      <w:pPr>
        <w:pStyle w:val="Normal"/>
        <w:rPr/>
      </w:pPr>
      <w:r>
        <w:rPr>
          <w:rFonts w:cs="Times New Roman" w:ascii="Times New Roman" w:hAnsi="Times New Roman"/>
          <w:color w:val="000000" w:themeColor="text1"/>
          <w:sz w:val="18"/>
          <w:szCs w:val="18"/>
        </w:rPr>
        <w:t>American International University-Bangladesh (AIUB</w:t>
      </w:r>
    </w:p>
    <w:p>
      <w:pPr>
        <w:pStyle w:val="Normal"/>
        <w:rPr/>
      </w:pPr>
      <w:r>
        <w:rPr>
          <w:rFonts w:ascii="Times New Roman" w:hAnsi="Times New Roman"/>
          <w:sz w:val="18"/>
          <w:szCs w:val="18"/>
        </w:rPr>
        <w:t xml:space="preserve"> </w:t>
      </w:r>
      <w:hyperlink r:id="rId10">
        <w:r>
          <w:rPr>
            <w:rStyle w:val="InternetLink"/>
            <w:rFonts w:ascii="Times New Roman" w:hAnsi="Times New Roman"/>
            <w:sz w:val="18"/>
            <w:szCs w:val="18"/>
          </w:rPr>
          <w:t>d.karmaker@aiub.edu</w:t>
        </w:r>
      </w:hyperlink>
      <w:r>
        <w:rPr>
          <w:rFonts w:ascii="Times New Roman" w:hAnsi="Times New Roman"/>
          <w:sz w:val="18"/>
          <w:szCs w:val="18"/>
        </w:rPr>
        <w:t>,  ORCID ID 0000-0003-0020-5391</w:t>
      </w:r>
    </w:p>
    <w:p>
      <w:pPr>
        <w:pStyle w:val="PreformattedText"/>
        <w:snapToGrid w:val="false"/>
        <w:jc w:val="both"/>
        <w:rPr>
          <w:rFonts w:ascii="Times New Roman" w:hAnsi="Times New Roman"/>
          <w:sz w:val="18"/>
          <w:szCs w:val="18"/>
        </w:rPr>
      </w:pPr>
      <w:r>
        <w:rPr>
          <w:rFonts w:cs="Times New Roman" w:ascii="Times New Roman" w:hAnsi="Times New Roman"/>
          <w:color w:val="000000" w:themeColor="text1"/>
          <w:sz w:val="18"/>
          <w:szCs w:val="18"/>
        </w:rPr>
        <w:t>D Building, 408/1, Kuratoli, Khilkhet, Dhaka 1229, Bangladesh</w:t>
      </w:r>
    </w:p>
    <w:p>
      <w:pPr>
        <w:pStyle w:val="Normal"/>
        <w:jc w:val="both"/>
        <w:rPr>
          <w:rFonts w:ascii="Times New Roman" w:hAnsi="Times New Roman" w:cs="Times New Roman"/>
          <w:color w:val="000000" w:themeColor="text1"/>
        </w:rPr>
      </w:pPr>
      <w:r>
        <w:rPr>
          <w:rFonts w:cs="Times New Roman" w:ascii="Times New Roman" w:hAnsi="Times New Roman"/>
          <w:color w:val="000000" w:themeColor="text1"/>
        </w:rPr>
      </w:r>
    </w:p>
    <w:p>
      <w:pPr>
        <w:pStyle w:val="Normal"/>
        <w:jc w:val="both"/>
        <w:rPr>
          <w:rFonts w:ascii="Times New Roman" w:hAnsi="Times New Roman" w:cs="Times New Roman"/>
          <w:sz w:val="18"/>
          <w:szCs w:val="18"/>
        </w:rPr>
      </w:pPr>
      <w:r>
        <w:rPr>
          <w:rFonts w:cs="Times New Roman" w:ascii="Times New Roman" w:hAnsi="Times New Roman"/>
          <w:sz w:val="18"/>
          <w:szCs w:val="18"/>
        </w:rPr>
      </w:r>
    </w:p>
    <w:p>
      <w:pPr>
        <w:pStyle w:val="Normal"/>
        <w:jc w:val="both"/>
        <w:rPr>
          <w:rFonts w:ascii="Times New Roman" w:hAnsi="Times New Roman" w:cs="Times New Roman"/>
          <w:sz w:val="18"/>
          <w:szCs w:val="18"/>
        </w:rPr>
      </w:pPr>
      <w:r>
        <w:rPr>
          <w:rFonts w:cs="Times New Roman" w:ascii="Times New Roman" w:hAnsi="Times New Roman"/>
          <w:color w:val="000000" w:themeColor="text1"/>
          <w:sz w:val="18"/>
          <w:szCs w:val="18"/>
        </w:rPr>
        <w:t xml:space="preserve">Dr. Debajyoti Karmaker is currently working as an Associate Professor of the Faculty of Science and Technology at American International University-Bangladesh (AIUB). He worked as Postdoctoral Research Fellow at University of New South Wales (UNSW), Royal Melbourne Institute of Technology (RMIT), Australian National University (ANU), and Stanford University. Before joining ANU, He completed Ph.D. from The University of Queensland (UQ). Research interests are in  Deep Learning, Computer Vision, &amp; Machine Learning particularly interested in the areas of image classification, object detection, segmentation, bio-inspired collision avoidance strategies, and Robust Decision-making and Learning.  Before starting Ph.D., he was working as a Lecturer at the American International University-Bangladesh (AIUB) - in the Department of Computer Science. Also worked as a software engineer at Infra Blue Technology (IBT Games). He can be contacted at </w:t>
      </w:r>
      <w:hyperlink r:id="rId11">
        <w:r>
          <w:rPr>
            <w:rStyle w:val="InternetLink"/>
            <w:rFonts w:cs="Times New Roman" w:ascii="Times New Roman" w:hAnsi="Times New Roman"/>
            <w:color w:val="000000" w:themeColor="text1"/>
            <w:sz w:val="18"/>
            <w:szCs w:val="18"/>
          </w:rPr>
          <w:t>d.karmaker@aiub.edu</w:t>
        </w:r>
      </w:hyperlink>
    </w:p>
    <w:p>
      <w:pPr>
        <w:pStyle w:val="PreformattedText"/>
        <w:snapToGrid w:val="false"/>
        <w:jc w:val="both"/>
        <w:rPr>
          <w:rFonts w:ascii="Times New Roman" w:hAnsi="Times New Roman" w:cs="Times New Roman"/>
          <w:b/>
          <w:color w:val="000000" w:themeColor="text1"/>
          <w:szCs w:val="28"/>
        </w:rPr>
      </w:pPr>
      <w:r>
        <w:rPr>
          <w:rFonts w:cs="Times New Roman" w:ascii="Times New Roman" w:hAnsi="Times New Roman"/>
          <w:b/>
          <w:color w:val="000000" w:themeColor="text1"/>
          <w:szCs w:val="28"/>
        </w:rPr>
      </w:r>
    </w:p>
    <w:p>
      <w:pPr>
        <w:pStyle w:val="Normal"/>
        <w:jc w:val="both"/>
        <w:rPr>
          <w:rFonts w:ascii="Times New Roman" w:hAnsi="Times New Roman" w:cs="Times New Roman"/>
          <w:b/>
          <w:bCs/>
          <w:sz w:val="18"/>
          <w:szCs w:val="18"/>
        </w:rPr>
      </w:pPr>
      <w:r>
        <w:rPr/>
      </w:r>
    </w:p>
    <w:sectPr>
      <w:type w:val="nextPage"/>
      <w:pgSz w:w="12240" w:h="15840"/>
      <w:pgMar w:left="1134" w:right="1134" w:gutter="0" w:header="0" w:top="1134" w:footer="0" w:bottom="1134"/>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Liberation Sans">
    <w:altName w:val="Arial"/>
    <w:charset w:val="00"/>
    <w:family w:val="roman"/>
    <w:pitch w:val="variable"/>
  </w:font>
  <w:font w:name="Liberation Mono">
    <w:altName w:val="Courier New"/>
    <w:charset w:val="00"/>
    <w:family w:val="roman"/>
    <w:pitch w:val="variable"/>
  </w:font>
  <w:font w:name="Merriweather">
    <w:altName w:val="serif"/>
    <w:charset w:val="00"/>
    <w:family w:val="roman"/>
    <w:pitch w:val="variable"/>
  </w:font>
</w:fonts>
</file>

<file path=word/settings.xml><?xml version="1.0" encoding="utf-8"?>
<w:settings xmlns:w="http://schemas.openxmlformats.org/wordprocessingml/2006/main">
  <w:zoom w:percent="140"/>
  <w:defaultTabStop w:val="709"/>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SimSun" w:cs="Arial"/>
        <w:kern w:val="2"/>
        <w:sz w:val="24"/>
        <w:szCs w:val="24"/>
        <w:lang w:val="en-US" w:eastAsia="zh-CN" w:bidi="hi-IN"/>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suppressAutoHyphens w:val="true"/>
      <w:bidi w:val="0"/>
      <w:spacing w:before="0" w:after="0"/>
      <w:jc w:val="left"/>
    </w:pPr>
    <w:rPr>
      <w:rFonts w:ascii="Liberation Serif" w:hAnsi="Liberation Serif" w:eastAsia="NSimSun" w:cs="Arial"/>
      <w:color w:val="auto"/>
      <w:kern w:val="2"/>
      <w:sz w:val="24"/>
      <w:szCs w:val="24"/>
      <w:lang w:val="en-US" w:eastAsia="zh-CN" w:bidi="hi-IN"/>
    </w:rPr>
  </w:style>
  <w:style w:type="character" w:styleId="DefaultParagraphFont" w:default="1">
    <w:name w:val="Default Paragraph Font"/>
    <w:uiPriority w:val="1"/>
    <w:semiHidden/>
    <w:unhideWhenUsed/>
    <w:qFormat/>
    <w:rPr/>
  </w:style>
  <w:style w:type="character" w:styleId="InternetLink">
    <w:name w:val="Hyperlink"/>
    <w:basedOn w:val="DefaultParagraphFont"/>
    <w:rPr>
      <w:color w:val="0563C1" w:themeColor="hyperlink"/>
      <w:u w:val="single"/>
    </w:rPr>
  </w:style>
  <w:style w:type="character" w:styleId="UnresolvedMention">
    <w:name w:val="Unresolved Mention"/>
    <w:basedOn w:val="DefaultParagraphFont"/>
    <w:uiPriority w:val="99"/>
    <w:semiHidden/>
    <w:unhideWhenUsed/>
    <w:qFormat/>
    <w:rsid w:val="002c4c0a"/>
    <w:rPr>
      <w:color w:val="605E5C"/>
      <w:shd w:fill="E1DFDD" w:val="clear"/>
    </w:rPr>
  </w:style>
  <w:style w:type="character" w:styleId="Strong">
    <w:name w:val="Strong"/>
    <w:qFormat/>
    <w:rPr>
      <w:b/>
      <w:bCs/>
    </w:rPr>
  </w:style>
  <w:style w:type="paragraph" w:styleId="Heading" w:customStyle="1">
    <w:name w:val="Heading"/>
    <w:basedOn w:val="Normal"/>
    <w:next w:val="TextBody"/>
    <w:qFormat/>
    <w:pPr>
      <w:keepNext w:val="true"/>
      <w:spacing w:before="240" w:after="120"/>
    </w:pPr>
    <w:rPr>
      <w:rFonts w:ascii="Liberation Sans" w:hAnsi="Liberation Sans" w:eastAsia="Microsoft YaHei"/>
      <w:sz w:val="28"/>
      <w:szCs w:val="28"/>
    </w:rPr>
  </w:style>
  <w:style w:type="paragraph" w:styleId="TextBody">
    <w:name w:val="Body Text"/>
    <w:basedOn w:val="Normal"/>
    <w:pPr>
      <w:spacing w:lineRule="auto" w:line="276" w:before="0" w:after="140"/>
    </w:pPr>
    <w:rPr/>
  </w:style>
  <w:style w:type="paragraph" w:styleId="List">
    <w:name w:val="List"/>
    <w:basedOn w:val="TextBody"/>
    <w:pPr/>
    <w:rPr/>
  </w:style>
  <w:style w:type="paragraph" w:styleId="Caption">
    <w:name w:val="Caption"/>
    <w:basedOn w:val="Normal"/>
    <w:qFormat/>
    <w:pPr>
      <w:suppressLineNumbers/>
      <w:spacing w:before="120" w:after="120"/>
    </w:pPr>
    <w:rPr>
      <w:rFonts w:cs="Arial"/>
      <w:i/>
      <w:iCs/>
      <w:sz w:val="24"/>
      <w:szCs w:val="24"/>
    </w:rPr>
  </w:style>
  <w:style w:type="paragraph" w:styleId="Index" w:customStyle="1">
    <w:name w:val="Index"/>
    <w:basedOn w:val="Normal"/>
    <w:qFormat/>
    <w:pPr>
      <w:suppressLineNumbers/>
    </w:pPr>
    <w:rPr/>
  </w:style>
  <w:style w:type="paragraph" w:styleId="Caption1">
    <w:name w:val="caption"/>
    <w:basedOn w:val="Normal"/>
    <w:qFormat/>
    <w:pPr>
      <w:suppressLineNumbers/>
      <w:spacing w:before="120" w:after="120"/>
    </w:pPr>
    <w:rPr>
      <w:i/>
      <w:iCs/>
    </w:rPr>
  </w:style>
  <w:style w:type="paragraph" w:styleId="ListParagraph">
    <w:name w:val="List Paragraph"/>
    <w:basedOn w:val="Normal"/>
    <w:qFormat/>
    <w:pPr>
      <w:spacing w:before="0" w:after="160"/>
      <w:ind w:left="720" w:hanging="0"/>
      <w:contextualSpacing/>
    </w:pPr>
    <w:rPr/>
  </w:style>
  <w:style w:type="paragraph" w:styleId="Biography" w:customStyle="1">
    <w:name w:val="Biography"/>
    <w:basedOn w:val="TextBody"/>
    <w:qFormat/>
    <w:pPr>
      <w:spacing w:lineRule="auto" w:line="240" w:before="0" w:after="0"/>
      <w:ind w:firstLine="210"/>
      <w:jc w:val="both"/>
    </w:pPr>
    <w:rPr>
      <w:rFonts w:ascii="Times New Roman" w:hAnsi="Times New Roman" w:eastAsia="SimSun" w:cs="Times New Roman"/>
      <w:bCs/>
      <w:sz w:val="18"/>
      <w:szCs w:val="18"/>
    </w:rPr>
  </w:style>
  <w:style w:type="paragraph" w:styleId="PreformattedText" w:customStyle="1">
    <w:name w:val="Preformatted Text"/>
    <w:basedOn w:val="Normal"/>
    <w:qFormat/>
    <w:pPr/>
    <w:rPr>
      <w:rFonts w:ascii="Liberation Mono" w:hAnsi="Liberation Mono" w:cs="Liberation Mono"/>
      <w:sz w:val="20"/>
      <w:szCs w:val="20"/>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hyperlink" Target="mailto:iftekhar.mobin@aiub.edu" TargetMode="External"/><Relationship Id="rId4" Type="http://schemas.openxmlformats.org/officeDocument/2006/relationships/hyperlink" Target="mailto:iftekhar.mobin@aiub.edu" TargetMode="External"/><Relationship Id="rId5" Type="http://schemas.openxmlformats.org/officeDocument/2006/relationships/hyperlink" Target="" TargetMode="External"/><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hyperlink" Target="mailto:hasan.swe@aiub.edu" TargetMode="External"/><Relationship Id="rId9" Type="http://schemas.openxmlformats.org/officeDocument/2006/relationships/image" Target="media/image4.png"/><Relationship Id="rId10" Type="http://schemas.openxmlformats.org/officeDocument/2006/relationships/hyperlink" Target="mailto:d.karmaker@aiub.edu" TargetMode="External"/><Relationship Id="rId11" Type="http://schemas.openxmlformats.org/officeDocument/2006/relationships/hyperlink" Target="mailto:d.karmaker@aiub.edu" TargetMode="External"/><Relationship Id="rId12" Type="http://schemas.openxmlformats.org/officeDocument/2006/relationships/fontTable" Target="fontTable.xml"/><Relationship Id="rId13" Type="http://schemas.openxmlformats.org/officeDocument/2006/relationships/settings" Target="settings.xml"/><Relationship Id="rId14"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91</TotalTime>
  <Application>LibreOffice/7.5.5.2$Windows_X86_64 LibreOffice_project/ca8fe7424262805f223b9a2334bc7181abbcbf5e</Application>
  <AppVersion>15.0000</AppVersion>
  <Pages>3</Pages>
  <Words>1024</Words>
  <Characters>6566</Characters>
  <CharactersWithSpaces>7581</CharactersWithSpaces>
  <Paragraphs>24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2023-11-17T17:04:00Z</dcterms:created>
  <dc:creator/>
  <dc:description/>
  <dc:language>en-US</dc:language>
  <cp:lastModifiedBy/>
  <dcterms:modified xsi:type="dcterms:W3CDTF">2023-12-23T14:24:43Z</dcterms:modified>
  <cp:revision>11</cp:revision>
  <dc:subject/>
  <dc:title/>
</cp:coreProperties>
</file>

<file path=docProps/custom.xml><?xml version="1.0" encoding="utf-8"?>
<Properties xmlns="http://schemas.openxmlformats.org/officeDocument/2006/custom-properties" xmlns:vt="http://schemas.openxmlformats.org/officeDocument/2006/docPropsVTypes"/>
</file>