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6ED36" w14:textId="77777777" w:rsidR="001A0E21" w:rsidRDefault="001A0E21" w:rsidP="001A0E21">
      <w:pPr>
        <w:adjustRightInd w:val="0"/>
        <w:snapToGrid w:val="0"/>
        <w:spacing w:after="0" w:line="240" w:lineRule="auto"/>
        <w:rPr>
          <w:rFonts w:ascii="Times New Roman" w:hAnsi="Times New Roman" w:cs="Times New Roman"/>
          <w:color w:val="000000" w:themeColor="text1"/>
          <w:sz w:val="48"/>
          <w:szCs w:val="48"/>
        </w:rPr>
      </w:pPr>
      <w:r w:rsidRPr="001A0E21">
        <w:rPr>
          <w:rFonts w:ascii="Times New Roman" w:hAnsi="Times New Roman" w:cs="Times New Roman"/>
          <w:color w:val="000000" w:themeColor="text1"/>
          <w:sz w:val="48"/>
          <w:szCs w:val="48"/>
        </w:rPr>
        <w:t>Enhancing Educational Outcomes with Federated Learning: An Instructor Performance Evaluation Perspective</w:t>
      </w:r>
    </w:p>
    <w:p w14:paraId="02630060" w14:textId="77777777" w:rsidR="001A0E21" w:rsidRPr="001A0E21" w:rsidRDefault="001A0E21" w:rsidP="001A0E21">
      <w:pPr>
        <w:adjustRightInd w:val="0"/>
        <w:snapToGrid w:val="0"/>
        <w:spacing w:after="0" w:line="240" w:lineRule="auto"/>
        <w:rPr>
          <w:rFonts w:ascii="Times New Roman" w:hAnsi="Times New Roman" w:cs="Times New Roman"/>
          <w:color w:val="000000" w:themeColor="text1"/>
        </w:rPr>
      </w:pPr>
    </w:p>
    <w:p w14:paraId="37A3126A" w14:textId="77777777" w:rsidR="001A0E21" w:rsidRPr="001A0E21" w:rsidRDefault="001A0E21" w:rsidP="001A0E21">
      <w:pPr>
        <w:adjustRightInd w:val="0"/>
        <w:snapToGrid w:val="0"/>
        <w:spacing w:after="0" w:line="240" w:lineRule="auto"/>
        <w:jc w:val="both"/>
        <w:rPr>
          <w:rFonts w:ascii="Times New Roman" w:eastAsia="Times New Roman" w:hAnsi="Times New Roman" w:cs="Times New Roman"/>
          <w:b/>
          <w:color w:val="000000" w:themeColor="text1"/>
          <w:sz w:val="24"/>
          <w:szCs w:val="24"/>
          <w:lang w:eastAsia="en-GB" w:bidi="bn-IN"/>
        </w:rPr>
      </w:pPr>
      <w:r w:rsidRPr="001A0E21">
        <w:rPr>
          <w:rFonts w:ascii="Times New Roman" w:eastAsia="Times New Roman" w:hAnsi="Times New Roman" w:cs="Times New Roman"/>
          <w:b/>
          <w:color w:val="000000" w:themeColor="text1"/>
          <w:sz w:val="24"/>
          <w:szCs w:val="24"/>
          <w:lang w:eastAsia="en-GB" w:bidi="bn-IN"/>
        </w:rPr>
        <w:t>Ariful Islam</w:t>
      </w:r>
    </w:p>
    <w:p w14:paraId="060645FA" w14:textId="77777777" w:rsidR="001A0E21" w:rsidRPr="001A0E21" w:rsidRDefault="001A0E21" w:rsidP="001A0E21">
      <w:pPr>
        <w:adjustRightInd w:val="0"/>
        <w:snapToGrid w:val="0"/>
        <w:spacing w:after="0" w:line="240" w:lineRule="auto"/>
        <w:jc w:val="both"/>
        <w:rPr>
          <w:rFonts w:ascii="Times New Roman" w:eastAsia="Times New Roman" w:hAnsi="Times New Roman" w:cs="Times New Roman"/>
          <w:color w:val="000000" w:themeColor="text1"/>
          <w:sz w:val="20"/>
          <w:szCs w:val="20"/>
          <w:lang w:eastAsia="en-GB" w:bidi="bn-IN"/>
        </w:rPr>
      </w:pPr>
      <w:r w:rsidRPr="001A0E21">
        <w:rPr>
          <w:rFonts w:ascii="Times New Roman" w:eastAsia="Times New Roman" w:hAnsi="Times New Roman" w:cs="Times New Roman"/>
          <w:color w:val="000000" w:themeColor="text1"/>
          <w:sz w:val="20"/>
          <w:szCs w:val="20"/>
          <w:lang w:eastAsia="en-GB" w:bidi="bn-IN"/>
        </w:rPr>
        <w:t>Department of Computer Science, American International University-Bangladesh</w:t>
      </w:r>
    </w:p>
    <w:p w14:paraId="39B736A7" w14:textId="77777777" w:rsidR="001A0E21" w:rsidRPr="001A0E21" w:rsidRDefault="001A0E21" w:rsidP="001A0E21">
      <w:pPr>
        <w:adjustRightInd w:val="0"/>
        <w:snapToGrid w:val="0"/>
        <w:spacing w:after="0" w:line="240" w:lineRule="auto"/>
        <w:jc w:val="both"/>
        <w:rPr>
          <w:rFonts w:ascii="Times New Roman" w:eastAsia="Times New Roman" w:hAnsi="Times New Roman" w:cs="Times New Roman"/>
          <w:color w:val="000000" w:themeColor="text1"/>
          <w:sz w:val="20"/>
          <w:szCs w:val="20"/>
          <w:lang w:val="de-DE" w:eastAsia="en-GB" w:bidi="bn-IN"/>
        </w:rPr>
      </w:pPr>
      <w:r w:rsidRPr="001A0E21">
        <w:rPr>
          <w:rFonts w:ascii="Times New Roman" w:eastAsia="Times New Roman" w:hAnsi="Times New Roman" w:cs="Times New Roman"/>
          <w:color w:val="000000" w:themeColor="text1"/>
          <w:sz w:val="20"/>
          <w:szCs w:val="20"/>
          <w:lang w:val="de-DE" w:eastAsia="en-GB" w:bidi="bn-IN"/>
        </w:rPr>
        <w:t>E</w:t>
      </w:r>
      <w:r w:rsidRPr="001A0E21">
        <w:rPr>
          <w:rFonts w:ascii="Times New Roman" w:eastAsia="Times New Roman" w:hAnsi="Times New Roman" w:cs="Times New Roman" w:hint="eastAsia"/>
          <w:color w:val="000000" w:themeColor="text1"/>
          <w:sz w:val="20"/>
          <w:szCs w:val="20"/>
          <w:lang w:val="de-DE" w:eastAsia="zh-CN" w:bidi="bn-IN"/>
        </w:rPr>
        <w:t>-</w:t>
      </w:r>
      <w:r w:rsidRPr="001A0E21">
        <w:rPr>
          <w:rFonts w:ascii="Times New Roman" w:eastAsia="Times New Roman" w:hAnsi="Times New Roman" w:cs="Times New Roman"/>
          <w:color w:val="000000" w:themeColor="text1"/>
          <w:sz w:val="20"/>
          <w:szCs w:val="20"/>
          <w:lang w:val="de-DE" w:eastAsia="en-GB" w:bidi="bn-IN"/>
        </w:rPr>
        <w:t>mail: arf9987647@gmail.com</w:t>
      </w:r>
    </w:p>
    <w:p w14:paraId="44B86C4D" w14:textId="77777777" w:rsidR="001A0E21" w:rsidRPr="001A0E21" w:rsidRDefault="001A0E21" w:rsidP="001A0E21">
      <w:pPr>
        <w:adjustRightInd w:val="0"/>
        <w:snapToGrid w:val="0"/>
        <w:spacing w:after="0" w:line="240" w:lineRule="auto"/>
        <w:jc w:val="both"/>
        <w:rPr>
          <w:rFonts w:ascii="Times New Roman" w:eastAsia="Times New Roman" w:hAnsi="Times New Roman" w:cs="Times New Roman"/>
          <w:color w:val="000000" w:themeColor="text1"/>
          <w:sz w:val="20"/>
          <w:szCs w:val="20"/>
          <w:lang w:val="de-DE" w:eastAsia="en-GB" w:bidi="bn-IN"/>
        </w:rPr>
      </w:pPr>
    </w:p>
    <w:p w14:paraId="721F9252" w14:textId="77777777" w:rsidR="001A0E21" w:rsidRPr="001A0E21" w:rsidRDefault="001A0E21" w:rsidP="001A0E21">
      <w:pPr>
        <w:adjustRightInd w:val="0"/>
        <w:snapToGrid w:val="0"/>
        <w:spacing w:after="0" w:line="240" w:lineRule="auto"/>
        <w:jc w:val="both"/>
        <w:rPr>
          <w:rFonts w:ascii="Times New Roman" w:eastAsia="Times New Roman" w:hAnsi="Times New Roman" w:cs="Times New Roman"/>
          <w:b/>
          <w:bCs/>
          <w:color w:val="000000" w:themeColor="text1"/>
          <w:sz w:val="24"/>
          <w:szCs w:val="24"/>
          <w:lang w:val="de-DE" w:eastAsia="en-GB" w:bidi="bn-IN"/>
        </w:rPr>
      </w:pPr>
      <w:bookmarkStart w:id="0" w:name="_Hlk150129434"/>
      <w:r w:rsidRPr="001A0E21">
        <w:rPr>
          <w:rFonts w:ascii="Times New Roman" w:eastAsia="Times New Roman" w:hAnsi="Times New Roman" w:cs="Times New Roman"/>
          <w:b/>
          <w:bCs/>
          <w:color w:val="000000" w:themeColor="text1"/>
          <w:sz w:val="24"/>
          <w:szCs w:val="24"/>
          <w:lang w:val="de-DE" w:eastAsia="en-GB" w:bidi="bn-IN"/>
        </w:rPr>
        <w:t>Abhijit Bhowmik</w:t>
      </w:r>
      <w:bookmarkEnd w:id="0"/>
    </w:p>
    <w:p w14:paraId="403D5783" w14:textId="77777777" w:rsidR="001A0E21" w:rsidRPr="001A0E21" w:rsidRDefault="001A0E21" w:rsidP="001A0E21">
      <w:pPr>
        <w:adjustRightInd w:val="0"/>
        <w:snapToGrid w:val="0"/>
        <w:spacing w:after="0" w:line="240" w:lineRule="auto"/>
        <w:jc w:val="both"/>
        <w:rPr>
          <w:rFonts w:ascii="Times New Roman" w:eastAsia="Times New Roman" w:hAnsi="Times New Roman" w:cs="Times New Roman"/>
          <w:color w:val="000000" w:themeColor="text1"/>
          <w:sz w:val="20"/>
          <w:szCs w:val="20"/>
          <w:lang w:eastAsia="en-GB" w:bidi="bn-IN"/>
        </w:rPr>
      </w:pPr>
      <w:r w:rsidRPr="001A0E21">
        <w:rPr>
          <w:rFonts w:ascii="Times New Roman" w:eastAsia="Times New Roman" w:hAnsi="Times New Roman" w:cs="Times New Roman"/>
          <w:color w:val="000000" w:themeColor="text1"/>
          <w:sz w:val="20"/>
          <w:szCs w:val="20"/>
          <w:lang w:eastAsia="en-GB" w:bidi="bn-IN"/>
        </w:rPr>
        <w:t>American International University-Bangladesh</w:t>
      </w:r>
    </w:p>
    <w:p w14:paraId="0C532305" w14:textId="77777777" w:rsidR="001A0E21" w:rsidRPr="001A0E21" w:rsidRDefault="001A0E21" w:rsidP="001A0E21">
      <w:pPr>
        <w:adjustRightInd w:val="0"/>
        <w:snapToGrid w:val="0"/>
        <w:spacing w:after="0" w:line="240" w:lineRule="auto"/>
        <w:jc w:val="both"/>
        <w:rPr>
          <w:rFonts w:ascii="Times New Roman" w:eastAsia="Times New Roman" w:hAnsi="Times New Roman" w:cs="Times New Roman"/>
          <w:color w:val="000000" w:themeColor="text1"/>
          <w:sz w:val="20"/>
          <w:szCs w:val="20"/>
          <w:lang w:eastAsia="en-GB" w:bidi="bn-IN"/>
        </w:rPr>
      </w:pPr>
      <w:r w:rsidRPr="001A0E21">
        <w:rPr>
          <w:rFonts w:ascii="Times New Roman" w:eastAsia="Times New Roman" w:hAnsi="Times New Roman" w:cs="Times New Roman"/>
          <w:color w:val="000000" w:themeColor="text1"/>
          <w:sz w:val="20"/>
          <w:szCs w:val="20"/>
          <w:lang w:eastAsia="en-GB" w:bidi="bn-IN"/>
        </w:rPr>
        <w:t>E-ma</w:t>
      </w:r>
      <w:r w:rsidRPr="001A0E21">
        <w:rPr>
          <w:rFonts w:ascii="Times New Roman" w:eastAsia="Times New Roman" w:hAnsi="Times New Roman" w:cs="Times New Roman"/>
          <w:color w:val="000000" w:themeColor="text1"/>
          <w:sz w:val="18"/>
          <w:szCs w:val="18"/>
          <w:lang w:eastAsia="en-GB" w:bidi="bn-IN"/>
        </w:rPr>
        <w:t xml:space="preserve">il: </w:t>
      </w:r>
      <w:hyperlink r:id="rId8" w:history="1">
        <w:r w:rsidRPr="001A0E21">
          <w:rPr>
            <w:rFonts w:ascii="Times New Roman" w:eastAsia="Times New Roman" w:hAnsi="Times New Roman" w:cs="Times New Roman"/>
            <w:color w:val="000000" w:themeColor="text1"/>
            <w:sz w:val="20"/>
            <w:szCs w:val="20"/>
            <w:lang w:eastAsia="en-GB" w:bidi="bn-IN"/>
          </w:rPr>
          <w:t>abhijit@aiub.edu</w:t>
        </w:r>
      </w:hyperlink>
    </w:p>
    <w:p w14:paraId="6C7335E7" w14:textId="77777777" w:rsidR="001A0E21" w:rsidRPr="001A0E21" w:rsidRDefault="001A0E21" w:rsidP="001A0E21">
      <w:pPr>
        <w:adjustRightInd w:val="0"/>
        <w:snapToGrid w:val="0"/>
        <w:spacing w:after="0" w:line="240" w:lineRule="auto"/>
        <w:jc w:val="both"/>
        <w:rPr>
          <w:rFonts w:ascii="Times New Roman" w:eastAsia="Times New Roman" w:hAnsi="Times New Roman" w:cs="Times New Roman"/>
          <w:color w:val="000000" w:themeColor="text1"/>
          <w:sz w:val="20"/>
          <w:szCs w:val="20"/>
          <w:lang w:eastAsia="en-GB" w:bidi="bn-IN"/>
        </w:rPr>
      </w:pPr>
    </w:p>
    <w:p w14:paraId="1AE7DCE0" w14:textId="77777777" w:rsidR="001A0E21" w:rsidRPr="001A0E21" w:rsidRDefault="001A0E21" w:rsidP="001A0E21">
      <w:pPr>
        <w:adjustRightInd w:val="0"/>
        <w:snapToGrid w:val="0"/>
        <w:spacing w:after="0" w:line="240" w:lineRule="auto"/>
        <w:jc w:val="both"/>
        <w:rPr>
          <w:rFonts w:ascii="Times New Roman" w:eastAsia="Times New Roman" w:hAnsi="Times New Roman" w:cs="Times New Roman"/>
          <w:b/>
          <w:bCs/>
          <w:color w:val="000000" w:themeColor="text1"/>
          <w:sz w:val="24"/>
          <w:szCs w:val="24"/>
          <w:lang w:eastAsia="en-GB" w:bidi="bn-IN"/>
        </w:rPr>
      </w:pPr>
      <w:r w:rsidRPr="001A0E21">
        <w:rPr>
          <w:rFonts w:ascii="Times New Roman" w:eastAsia="Times New Roman" w:hAnsi="Times New Roman" w:cs="Times New Roman"/>
          <w:b/>
          <w:bCs/>
          <w:color w:val="000000" w:themeColor="text1"/>
          <w:sz w:val="24"/>
          <w:szCs w:val="24"/>
          <w:lang w:eastAsia="en-GB" w:bidi="bn-IN"/>
        </w:rPr>
        <w:t>Noorhuzaimi Mohd Noor</w:t>
      </w:r>
    </w:p>
    <w:p w14:paraId="4C113DE3" w14:textId="77777777" w:rsidR="001A0E21" w:rsidRPr="001A0E21" w:rsidRDefault="001A0E21" w:rsidP="001A0E21">
      <w:pPr>
        <w:adjustRightInd w:val="0"/>
        <w:snapToGrid w:val="0"/>
        <w:spacing w:after="0" w:line="240" w:lineRule="auto"/>
        <w:jc w:val="both"/>
        <w:rPr>
          <w:rFonts w:ascii="Times New Roman" w:eastAsia="Times New Roman" w:hAnsi="Times New Roman" w:cs="Times New Roman"/>
          <w:color w:val="000000" w:themeColor="text1"/>
          <w:sz w:val="20"/>
          <w:szCs w:val="20"/>
          <w:lang w:eastAsia="en-GB" w:bidi="bn-IN"/>
        </w:rPr>
      </w:pPr>
      <w:r w:rsidRPr="001A0E21">
        <w:rPr>
          <w:rFonts w:ascii="Times New Roman" w:eastAsia="Times New Roman" w:hAnsi="Times New Roman" w:cs="Times New Roman"/>
          <w:color w:val="000000" w:themeColor="text1"/>
          <w:sz w:val="20"/>
          <w:szCs w:val="20"/>
          <w:lang w:eastAsia="en-GB" w:bidi="bn-IN"/>
        </w:rPr>
        <w:t>University Malaysia Pahang Al-Sultan Abdullah Pekan, Pahang, Malaysia</w:t>
      </w:r>
    </w:p>
    <w:p w14:paraId="4C80165D" w14:textId="77777777" w:rsidR="001A0E21" w:rsidRPr="001A0E21" w:rsidRDefault="001A0E21" w:rsidP="001A0E21">
      <w:pPr>
        <w:adjustRightInd w:val="0"/>
        <w:snapToGrid w:val="0"/>
        <w:spacing w:after="0" w:line="240" w:lineRule="auto"/>
        <w:jc w:val="both"/>
        <w:rPr>
          <w:rFonts w:ascii="Times New Roman" w:eastAsia="Times New Roman" w:hAnsi="Times New Roman" w:cs="Times New Roman"/>
          <w:color w:val="000000" w:themeColor="text1"/>
          <w:sz w:val="20"/>
          <w:szCs w:val="20"/>
          <w:lang w:eastAsia="en-GB" w:bidi="bn-IN"/>
        </w:rPr>
      </w:pPr>
      <w:r w:rsidRPr="001A0E21">
        <w:rPr>
          <w:rFonts w:ascii="Times New Roman" w:eastAsia="Times New Roman" w:hAnsi="Times New Roman" w:cs="Times New Roman"/>
          <w:color w:val="000000" w:themeColor="text1"/>
          <w:sz w:val="20"/>
          <w:szCs w:val="20"/>
          <w:lang w:eastAsia="en-GB" w:bidi="bn-IN"/>
        </w:rPr>
        <w:t>E-ma</w:t>
      </w:r>
      <w:r w:rsidRPr="001A0E21">
        <w:rPr>
          <w:rFonts w:ascii="Times New Roman" w:eastAsia="Times New Roman" w:hAnsi="Times New Roman" w:cs="Times New Roman"/>
          <w:color w:val="000000" w:themeColor="text1"/>
          <w:sz w:val="18"/>
          <w:szCs w:val="18"/>
          <w:lang w:eastAsia="en-GB" w:bidi="bn-IN"/>
        </w:rPr>
        <w:t xml:space="preserve">il: </w:t>
      </w:r>
      <w:r w:rsidRPr="001A0E21">
        <w:rPr>
          <w:rFonts w:ascii="Times New Roman" w:eastAsia="Times New Roman" w:hAnsi="Times New Roman" w:cs="Times New Roman"/>
          <w:color w:val="000000" w:themeColor="text1"/>
          <w:sz w:val="20"/>
          <w:szCs w:val="20"/>
          <w:lang w:eastAsia="en-GB" w:bidi="bn-IN"/>
        </w:rPr>
        <w:t>nhuzaimi@ump.edu.my</w:t>
      </w:r>
    </w:p>
    <w:p w14:paraId="68E6D303" w14:textId="77777777" w:rsidR="001A0E21" w:rsidRPr="001A0E21" w:rsidRDefault="001A0E21" w:rsidP="001A0E21">
      <w:pPr>
        <w:adjustRightInd w:val="0"/>
        <w:snapToGrid w:val="0"/>
        <w:spacing w:after="0" w:line="240" w:lineRule="auto"/>
        <w:jc w:val="both"/>
        <w:rPr>
          <w:rFonts w:ascii="Times New Roman" w:eastAsia="Times New Roman" w:hAnsi="Times New Roman" w:cs="Times New Roman"/>
          <w:color w:val="000000" w:themeColor="text1"/>
          <w:sz w:val="20"/>
          <w:szCs w:val="20"/>
          <w:lang w:eastAsia="en-GB" w:bidi="bn-IN"/>
        </w:rPr>
      </w:pPr>
    </w:p>
    <w:p w14:paraId="7A3A0323" w14:textId="77777777" w:rsidR="001A0E21" w:rsidRPr="001A0E21" w:rsidRDefault="001A0E21" w:rsidP="001A0E21">
      <w:pPr>
        <w:adjustRightInd w:val="0"/>
        <w:snapToGrid w:val="0"/>
        <w:spacing w:after="0" w:line="240" w:lineRule="auto"/>
        <w:jc w:val="both"/>
        <w:rPr>
          <w:rFonts w:ascii="Times New Roman" w:eastAsia="Times New Roman" w:hAnsi="Times New Roman" w:cs="Times New Roman"/>
          <w:b/>
          <w:color w:val="000000" w:themeColor="text1"/>
          <w:sz w:val="24"/>
          <w:szCs w:val="24"/>
          <w:lang w:eastAsia="zh-CN" w:bidi="bn-IN"/>
        </w:rPr>
      </w:pPr>
      <w:r w:rsidRPr="001A0E21">
        <w:rPr>
          <w:rFonts w:ascii="Times New Roman" w:eastAsia="Times New Roman" w:hAnsi="Times New Roman" w:cs="Times New Roman"/>
          <w:b/>
          <w:color w:val="000000" w:themeColor="text1"/>
          <w:sz w:val="24"/>
          <w:szCs w:val="24"/>
          <w:lang w:eastAsia="zh-CN" w:bidi="bn-IN"/>
        </w:rPr>
        <w:t>Md Masum Billah</w:t>
      </w:r>
    </w:p>
    <w:p w14:paraId="1E9748E2" w14:textId="77777777" w:rsidR="001A0E21" w:rsidRPr="001A0E21" w:rsidRDefault="001A0E21" w:rsidP="001A0E21">
      <w:pPr>
        <w:adjustRightInd w:val="0"/>
        <w:snapToGrid w:val="0"/>
        <w:spacing w:after="0" w:line="240" w:lineRule="auto"/>
        <w:jc w:val="both"/>
        <w:rPr>
          <w:rFonts w:ascii="Times New Roman" w:eastAsia="Times New Roman" w:hAnsi="Times New Roman" w:cs="Times New Roman"/>
          <w:color w:val="000000" w:themeColor="text1"/>
          <w:sz w:val="20"/>
          <w:szCs w:val="20"/>
          <w:lang w:eastAsia="en-GB" w:bidi="bn-IN"/>
        </w:rPr>
      </w:pPr>
      <w:r w:rsidRPr="001A0E21">
        <w:rPr>
          <w:rFonts w:ascii="Times New Roman" w:eastAsia="Times New Roman" w:hAnsi="Times New Roman" w:cs="Times New Roman"/>
          <w:color w:val="000000" w:themeColor="text1"/>
          <w:sz w:val="20"/>
          <w:szCs w:val="20"/>
          <w:lang w:eastAsia="en-GB" w:bidi="bn-IN"/>
        </w:rPr>
        <w:t>American International University-Bangladesh</w:t>
      </w:r>
    </w:p>
    <w:p w14:paraId="2CD3C09F" w14:textId="77777777" w:rsidR="001A0E21" w:rsidRPr="001A0E21" w:rsidRDefault="001A0E21" w:rsidP="001A0E21">
      <w:pPr>
        <w:adjustRightInd w:val="0"/>
        <w:snapToGrid w:val="0"/>
        <w:spacing w:after="0" w:line="240" w:lineRule="auto"/>
        <w:rPr>
          <w:rFonts w:ascii="Times New Roman" w:eastAsia="Times New Roman" w:hAnsi="Times New Roman" w:cs="Times New Roman"/>
          <w:sz w:val="20"/>
          <w:szCs w:val="20"/>
          <w:lang w:val="de-DE" w:eastAsia="en-GB" w:bidi="bn-IN"/>
        </w:rPr>
      </w:pPr>
      <w:r w:rsidRPr="001A0E21">
        <w:rPr>
          <w:rFonts w:ascii="Times New Roman" w:eastAsia="Times New Roman" w:hAnsi="Times New Roman" w:cs="Times New Roman"/>
          <w:color w:val="000000" w:themeColor="text1"/>
          <w:sz w:val="20"/>
          <w:szCs w:val="20"/>
          <w:lang w:val="de-DE" w:eastAsia="en-GB" w:bidi="bn-IN"/>
        </w:rPr>
        <w:t xml:space="preserve">E-mail: </w:t>
      </w:r>
      <w:hyperlink r:id="rId9" w:history="1">
        <w:r w:rsidRPr="001A0E21">
          <w:rPr>
            <w:rFonts w:ascii="Times New Roman" w:eastAsia="Times New Roman" w:hAnsi="Times New Roman" w:cs="Times New Roman"/>
            <w:color w:val="000000" w:themeColor="text1"/>
            <w:sz w:val="20"/>
            <w:szCs w:val="20"/>
            <w:lang w:val="de-DE" w:eastAsia="en-GB" w:bidi="bn-IN"/>
          </w:rPr>
          <w:t>billah.masumcu@aiub.edu</w:t>
        </w:r>
      </w:hyperlink>
    </w:p>
    <w:p w14:paraId="52916848" w14:textId="77777777" w:rsidR="001A0E21" w:rsidRPr="001A0E21" w:rsidRDefault="001A0E21" w:rsidP="001A0E21">
      <w:pPr>
        <w:adjustRightInd w:val="0"/>
        <w:snapToGrid w:val="0"/>
        <w:spacing w:after="0" w:line="240" w:lineRule="auto"/>
        <w:rPr>
          <w:rFonts w:ascii="Times New Roman" w:eastAsia="Times New Roman" w:hAnsi="Times New Roman" w:cs="Times New Roman"/>
          <w:sz w:val="20"/>
          <w:szCs w:val="20"/>
          <w:lang w:val="de-DE" w:eastAsia="en-GB" w:bidi="bn-IN"/>
        </w:rPr>
      </w:pPr>
    </w:p>
    <w:p w14:paraId="2F5A67CD" w14:textId="77777777" w:rsidR="001A0E21" w:rsidRPr="001A0E21" w:rsidRDefault="001A0E21" w:rsidP="001A0E21">
      <w:pPr>
        <w:adjustRightInd w:val="0"/>
        <w:snapToGrid w:val="0"/>
        <w:spacing w:after="0" w:line="240" w:lineRule="auto"/>
        <w:rPr>
          <w:rFonts w:ascii="Times New Roman" w:eastAsia="Times New Roman" w:hAnsi="Times New Roman" w:cs="Times New Roman"/>
          <w:b/>
          <w:bCs/>
          <w:color w:val="000000" w:themeColor="text1"/>
          <w:sz w:val="24"/>
          <w:szCs w:val="24"/>
          <w:lang w:eastAsia="zh-CN" w:bidi="bn-IN"/>
        </w:rPr>
      </w:pPr>
      <w:r w:rsidRPr="001A0E21">
        <w:rPr>
          <w:rFonts w:ascii="Times New Roman" w:eastAsia="Times New Roman" w:hAnsi="Times New Roman" w:cs="Times New Roman"/>
          <w:b/>
          <w:bCs/>
          <w:color w:val="000000" w:themeColor="text1"/>
          <w:sz w:val="24"/>
          <w:szCs w:val="24"/>
          <w:lang w:eastAsia="zh-CN" w:bidi="bn-IN"/>
        </w:rPr>
        <w:t>Md Iftekharul Mobin</w:t>
      </w:r>
    </w:p>
    <w:p w14:paraId="3A4CEE8D" w14:textId="77777777" w:rsidR="001A0E21" w:rsidRPr="001A0E21" w:rsidRDefault="001A0E21" w:rsidP="001A0E21">
      <w:pPr>
        <w:adjustRightInd w:val="0"/>
        <w:snapToGrid w:val="0"/>
        <w:spacing w:after="0" w:line="240" w:lineRule="auto"/>
        <w:jc w:val="both"/>
        <w:rPr>
          <w:rFonts w:ascii="Times New Roman" w:eastAsia="Times New Roman" w:hAnsi="Times New Roman" w:cs="Times New Roman"/>
          <w:color w:val="000000" w:themeColor="text1"/>
          <w:sz w:val="20"/>
          <w:szCs w:val="20"/>
          <w:lang w:eastAsia="en-GB" w:bidi="bn-IN"/>
        </w:rPr>
      </w:pPr>
      <w:r w:rsidRPr="001A0E21">
        <w:rPr>
          <w:rFonts w:ascii="Times New Roman" w:eastAsia="Times New Roman" w:hAnsi="Times New Roman" w:cs="Times New Roman"/>
          <w:color w:val="000000" w:themeColor="text1"/>
          <w:sz w:val="20"/>
          <w:szCs w:val="20"/>
          <w:lang w:eastAsia="en-GB" w:bidi="bn-IN"/>
        </w:rPr>
        <w:t>American International University-Bangladesh</w:t>
      </w:r>
    </w:p>
    <w:p w14:paraId="34687136" w14:textId="77777777" w:rsidR="001A0E21" w:rsidRPr="001A0E21" w:rsidRDefault="001A0E21" w:rsidP="001A0E21">
      <w:pPr>
        <w:adjustRightInd w:val="0"/>
        <w:snapToGrid w:val="0"/>
        <w:spacing w:after="0" w:line="240" w:lineRule="auto"/>
        <w:rPr>
          <w:rFonts w:ascii="Times New Roman" w:eastAsia="Times New Roman" w:hAnsi="Times New Roman" w:cs="Times New Roman"/>
          <w:color w:val="000000" w:themeColor="text1"/>
          <w:sz w:val="20"/>
          <w:szCs w:val="20"/>
          <w:lang w:val="de-DE" w:eastAsia="en-GB" w:bidi="bn-IN"/>
        </w:rPr>
      </w:pPr>
      <w:r w:rsidRPr="001A0E21">
        <w:rPr>
          <w:rFonts w:ascii="Times New Roman" w:eastAsia="Times New Roman" w:hAnsi="Times New Roman" w:cs="Times New Roman"/>
          <w:color w:val="000000" w:themeColor="text1"/>
          <w:sz w:val="20"/>
          <w:szCs w:val="20"/>
          <w:lang w:val="de-DE" w:eastAsia="en-GB" w:bidi="bn-IN"/>
        </w:rPr>
        <w:t xml:space="preserve">E-mail: </w:t>
      </w:r>
      <w:r w:rsidRPr="001A0E21">
        <w:rPr>
          <w:rFonts w:ascii="Times New Roman" w:eastAsia="Times New Roman" w:hAnsi="Times New Roman" w:cs="Times New Roman"/>
          <w:sz w:val="20"/>
          <w:szCs w:val="20"/>
          <w:lang w:val="de-DE" w:eastAsia="en-GB" w:bidi="bn-IN"/>
        </w:rPr>
        <w:t> </w:t>
      </w:r>
      <w:r w:rsidRPr="001A0E21">
        <w:rPr>
          <w:rFonts w:ascii="Times New Roman" w:eastAsia="Times New Roman" w:hAnsi="Times New Roman" w:cs="Times New Roman"/>
          <w:color w:val="000000" w:themeColor="text1"/>
          <w:sz w:val="20"/>
          <w:szCs w:val="20"/>
          <w:lang w:val="de-DE" w:eastAsia="en-GB" w:bidi="bn-IN"/>
        </w:rPr>
        <w:t>iftekhar.mobin@aiub.edu</w:t>
      </w:r>
    </w:p>
    <w:p w14:paraId="25CC043A" w14:textId="77777777" w:rsidR="001A0E21" w:rsidRPr="001A0E21" w:rsidRDefault="001A0E21" w:rsidP="001A0E21">
      <w:pPr>
        <w:adjustRightInd w:val="0"/>
        <w:snapToGrid w:val="0"/>
        <w:spacing w:after="0" w:line="240" w:lineRule="auto"/>
        <w:rPr>
          <w:rFonts w:ascii="Times New Roman" w:eastAsia="Times New Roman" w:hAnsi="Times New Roman" w:cs="Times New Roman"/>
          <w:color w:val="000000" w:themeColor="text1"/>
          <w:sz w:val="20"/>
          <w:szCs w:val="20"/>
          <w:lang w:val="de-DE" w:eastAsia="en-GB" w:bidi="bn-IN"/>
        </w:rPr>
      </w:pPr>
    </w:p>
    <w:p w14:paraId="1ECAF638" w14:textId="77777777" w:rsidR="001A0E21" w:rsidRPr="001A0E21" w:rsidRDefault="001A0E21" w:rsidP="001A0E21">
      <w:pPr>
        <w:adjustRightInd w:val="0"/>
        <w:snapToGrid w:val="0"/>
        <w:spacing w:after="0" w:line="240" w:lineRule="auto"/>
        <w:jc w:val="both"/>
        <w:rPr>
          <w:rFonts w:ascii="Times New Roman" w:eastAsia="Times New Roman" w:hAnsi="Times New Roman" w:cs="Times New Roman"/>
          <w:b/>
          <w:color w:val="000000" w:themeColor="text1"/>
          <w:sz w:val="24"/>
          <w:szCs w:val="24"/>
          <w:lang w:eastAsia="en-GB" w:bidi="bn-IN"/>
        </w:rPr>
      </w:pPr>
      <w:r w:rsidRPr="001A0E21">
        <w:rPr>
          <w:rFonts w:ascii="Times New Roman" w:eastAsia="Times New Roman" w:hAnsi="Times New Roman" w:cs="Times New Roman"/>
          <w:b/>
          <w:color w:val="000000" w:themeColor="text1"/>
          <w:sz w:val="24"/>
          <w:szCs w:val="24"/>
          <w:lang w:eastAsia="en-GB" w:bidi="bn-IN"/>
        </w:rPr>
        <w:t>Debajyoti Karmaker*</w:t>
      </w:r>
    </w:p>
    <w:p w14:paraId="6B549151" w14:textId="77777777" w:rsidR="001A0E21" w:rsidRPr="001A0E21" w:rsidRDefault="001A0E21" w:rsidP="001A0E21">
      <w:pPr>
        <w:adjustRightInd w:val="0"/>
        <w:snapToGrid w:val="0"/>
        <w:spacing w:after="0" w:line="240" w:lineRule="auto"/>
        <w:jc w:val="both"/>
        <w:rPr>
          <w:rFonts w:ascii="Times New Roman" w:eastAsia="Times New Roman" w:hAnsi="Times New Roman" w:cs="Times New Roman"/>
          <w:color w:val="000000" w:themeColor="text1"/>
          <w:sz w:val="20"/>
          <w:szCs w:val="20"/>
          <w:lang w:eastAsia="en-GB" w:bidi="bn-IN"/>
        </w:rPr>
      </w:pPr>
      <w:r w:rsidRPr="001A0E21">
        <w:rPr>
          <w:rFonts w:ascii="Times New Roman" w:eastAsia="Times New Roman" w:hAnsi="Times New Roman" w:cs="Times New Roman"/>
          <w:color w:val="000000" w:themeColor="text1"/>
          <w:sz w:val="20"/>
          <w:szCs w:val="20"/>
          <w:lang w:eastAsia="en-GB" w:bidi="bn-IN"/>
        </w:rPr>
        <w:t>American International University-Bangladesh</w:t>
      </w:r>
    </w:p>
    <w:p w14:paraId="2657BB80" w14:textId="77777777" w:rsidR="001A0E21" w:rsidRPr="001A0E21" w:rsidRDefault="001A0E21" w:rsidP="001A0E21">
      <w:pPr>
        <w:adjustRightInd w:val="0"/>
        <w:snapToGrid w:val="0"/>
        <w:spacing w:after="0" w:line="240" w:lineRule="auto"/>
        <w:jc w:val="both"/>
        <w:rPr>
          <w:rFonts w:ascii="Times New Roman" w:eastAsia="Times New Roman" w:hAnsi="Times New Roman" w:cs="Times New Roman"/>
          <w:sz w:val="24"/>
          <w:szCs w:val="24"/>
          <w:lang w:val="de-DE" w:eastAsia="en-GB" w:bidi="bn-IN"/>
        </w:rPr>
      </w:pPr>
      <w:r w:rsidRPr="001A0E21">
        <w:rPr>
          <w:rFonts w:ascii="Times New Roman" w:eastAsia="Times New Roman" w:hAnsi="Times New Roman" w:cs="Times New Roman"/>
          <w:color w:val="000000" w:themeColor="text1"/>
          <w:sz w:val="20"/>
          <w:szCs w:val="20"/>
          <w:lang w:val="de-DE" w:eastAsia="en-GB" w:bidi="bn-IN"/>
        </w:rPr>
        <w:t xml:space="preserve">E-mail: </w:t>
      </w:r>
      <w:hyperlink r:id="rId10" w:history="1">
        <w:r w:rsidRPr="001A0E21">
          <w:rPr>
            <w:rFonts w:ascii="Times New Roman" w:eastAsia="Times New Roman" w:hAnsi="Times New Roman" w:cs="Times New Roman"/>
            <w:color w:val="000000" w:themeColor="text1"/>
            <w:sz w:val="20"/>
            <w:szCs w:val="20"/>
            <w:lang w:val="de-DE" w:eastAsia="en-GB" w:bidi="bn-IN"/>
          </w:rPr>
          <w:t>d.karmaker@aiub.edu</w:t>
        </w:r>
      </w:hyperlink>
      <w:r w:rsidRPr="001A0E21">
        <w:rPr>
          <w:rFonts w:ascii="Times New Roman" w:eastAsia="Times New Roman" w:hAnsi="Times New Roman" w:cs="Times New Roman"/>
          <w:color w:val="000000" w:themeColor="text1"/>
          <w:sz w:val="20"/>
          <w:szCs w:val="20"/>
          <w:lang w:val="de-DE" w:eastAsia="en-GB" w:bidi="bn-IN"/>
        </w:rPr>
        <w:t xml:space="preserve"> </w:t>
      </w:r>
      <w:r w:rsidRPr="001A0E21">
        <w:rPr>
          <w:rFonts w:ascii="Times New Roman" w:eastAsia="Times New Roman" w:hAnsi="Times New Roman" w:cs="Times New Roman"/>
          <w:sz w:val="24"/>
          <w:szCs w:val="24"/>
          <w:lang w:val="de-DE" w:eastAsia="en-GB" w:bidi="bn-IN"/>
        </w:rPr>
        <w:t xml:space="preserve"> </w:t>
      </w:r>
    </w:p>
    <w:p w14:paraId="0EC0E6B5" w14:textId="77777777" w:rsidR="001A0E21" w:rsidRPr="001A0E21" w:rsidRDefault="001A0E21" w:rsidP="001A0E21">
      <w:pPr>
        <w:adjustRightInd w:val="0"/>
        <w:snapToGrid w:val="0"/>
        <w:spacing w:after="0" w:line="240" w:lineRule="auto"/>
        <w:jc w:val="both"/>
        <w:rPr>
          <w:rFonts w:ascii="Times New Roman" w:eastAsia="Times New Roman" w:hAnsi="Times New Roman" w:cs="Times New Roman"/>
          <w:color w:val="000000" w:themeColor="text1"/>
          <w:sz w:val="20"/>
          <w:szCs w:val="20"/>
          <w:lang w:eastAsia="en-GB" w:bidi="bn-IN"/>
        </w:rPr>
      </w:pPr>
      <w:r w:rsidRPr="001A0E21">
        <w:rPr>
          <w:rFonts w:ascii="Times New Roman" w:eastAsia="Times New Roman" w:hAnsi="Times New Roman" w:cs="Times New Roman"/>
          <w:color w:val="000000" w:themeColor="text1"/>
          <w:sz w:val="20"/>
          <w:szCs w:val="20"/>
          <w:lang w:eastAsia="en-GB" w:bidi="bn-IN"/>
        </w:rPr>
        <w:t>*Corresponding Author</w:t>
      </w:r>
    </w:p>
    <w:p w14:paraId="719554C5" w14:textId="77777777" w:rsidR="00AC0DCE" w:rsidRDefault="00AC0DCE" w:rsidP="00FF5500">
      <w:pPr>
        <w:adjustRightInd w:val="0"/>
        <w:snapToGrid w:val="0"/>
        <w:spacing w:after="0" w:line="240" w:lineRule="auto"/>
        <w:rPr>
          <w:rFonts w:ascii="Times New Roman" w:hAnsi="Times New Roman" w:cs="Times New Roman"/>
          <w:color w:val="000000" w:themeColor="text1"/>
          <w:sz w:val="20"/>
          <w:szCs w:val="20"/>
          <w:lang w:eastAsia="zh-CN"/>
        </w:rPr>
      </w:pPr>
    </w:p>
    <w:p w14:paraId="52F8AF4F" w14:textId="77777777" w:rsidR="00CD2E15" w:rsidRDefault="00CD2E15" w:rsidP="00CD2E15">
      <w:pPr>
        <w:pStyle w:val="Affiliation"/>
        <w:widowControl w:val="0"/>
        <w:adjustRightInd w:val="0"/>
        <w:snapToGrid w:val="0"/>
        <w:jc w:val="left"/>
        <w:rPr>
          <w:lang w:eastAsia="zh-CN"/>
        </w:rPr>
      </w:pPr>
      <w:r w:rsidRPr="00986C5B">
        <w:rPr>
          <w:lang w:eastAsia="zh-CN"/>
        </w:rPr>
        <w:t xml:space="preserve">Received: </w:t>
      </w:r>
      <w:r>
        <w:rPr>
          <w:rFonts w:hint="eastAsia"/>
          <w:lang w:eastAsia="zh-CN"/>
        </w:rPr>
        <w:t>Date</w:t>
      </w:r>
      <w:r w:rsidRPr="0056068A">
        <w:rPr>
          <w:rFonts w:hint="eastAsia"/>
          <w:lang w:eastAsia="zh-CN"/>
        </w:rPr>
        <w:t xml:space="preserve"> </w:t>
      </w:r>
      <w:r>
        <w:rPr>
          <w:rFonts w:hint="eastAsia"/>
          <w:lang w:eastAsia="zh-CN"/>
        </w:rPr>
        <w:t>Month</w:t>
      </w:r>
      <w:r w:rsidRPr="008748E1">
        <w:t xml:space="preserve">, </w:t>
      </w:r>
      <w:r>
        <w:rPr>
          <w:rFonts w:hint="eastAsia"/>
          <w:lang w:eastAsia="zh-CN"/>
        </w:rPr>
        <w:t>Year</w:t>
      </w:r>
      <w:r w:rsidRPr="00986C5B">
        <w:rPr>
          <w:lang w:eastAsia="zh-CN"/>
        </w:rPr>
        <w:t>; Accepted:</w:t>
      </w:r>
      <w:r w:rsidRPr="00A37E85">
        <w:rPr>
          <w:rFonts w:hint="eastAsia"/>
          <w:lang w:eastAsia="zh-CN"/>
        </w:rPr>
        <w:t xml:space="preserve"> </w:t>
      </w:r>
      <w:r>
        <w:rPr>
          <w:rFonts w:hint="eastAsia"/>
          <w:lang w:eastAsia="zh-CN"/>
        </w:rPr>
        <w:t>Date Month</w:t>
      </w:r>
      <w:r w:rsidRPr="008748E1">
        <w:t xml:space="preserve">, </w:t>
      </w:r>
      <w:r>
        <w:rPr>
          <w:rFonts w:hint="eastAsia"/>
          <w:lang w:eastAsia="zh-CN"/>
        </w:rPr>
        <w:t>Year</w:t>
      </w:r>
      <w:r w:rsidRPr="00986C5B">
        <w:rPr>
          <w:lang w:eastAsia="zh-CN"/>
        </w:rPr>
        <w:t>; Published:</w:t>
      </w:r>
      <w:r w:rsidRPr="0056068A">
        <w:rPr>
          <w:rFonts w:hint="eastAsia"/>
          <w:lang w:eastAsia="zh-CN"/>
        </w:rPr>
        <w:t xml:space="preserve"> </w:t>
      </w:r>
      <w:r>
        <w:rPr>
          <w:rFonts w:hint="eastAsia"/>
          <w:lang w:eastAsia="zh-CN"/>
        </w:rPr>
        <w:t>Date</w:t>
      </w:r>
      <w:r w:rsidRPr="00986C5B">
        <w:rPr>
          <w:lang w:eastAsia="zh-CN"/>
        </w:rPr>
        <w:t xml:space="preserve"> </w:t>
      </w:r>
      <w:r>
        <w:rPr>
          <w:rFonts w:hint="eastAsia"/>
          <w:lang w:eastAsia="zh-CN"/>
        </w:rPr>
        <w:t>Month</w:t>
      </w:r>
      <w:r w:rsidRPr="008748E1">
        <w:t xml:space="preserve">, </w:t>
      </w:r>
      <w:r>
        <w:rPr>
          <w:rFonts w:hint="eastAsia"/>
          <w:lang w:eastAsia="zh-CN"/>
        </w:rPr>
        <w:t>Year</w:t>
      </w:r>
    </w:p>
    <w:p w14:paraId="158F7622" w14:textId="77777777" w:rsidR="00CD2E15" w:rsidRDefault="00CD2E15" w:rsidP="00FF5500">
      <w:pPr>
        <w:adjustRightInd w:val="0"/>
        <w:snapToGrid w:val="0"/>
        <w:spacing w:after="0" w:line="240" w:lineRule="auto"/>
        <w:rPr>
          <w:rFonts w:ascii="Times New Roman" w:hAnsi="Times New Roman" w:cs="Times New Roman"/>
          <w:color w:val="000000" w:themeColor="text1"/>
          <w:sz w:val="20"/>
          <w:szCs w:val="20"/>
          <w:lang w:eastAsia="zh-CN"/>
        </w:rPr>
      </w:pPr>
    </w:p>
    <w:p w14:paraId="5161A222" w14:textId="77777777" w:rsidR="00973599" w:rsidRPr="00FF5500" w:rsidRDefault="00973599" w:rsidP="00A862CE">
      <w:pPr>
        <w:adjustRightInd w:val="0"/>
        <w:snapToGrid w:val="0"/>
        <w:spacing w:after="0" w:line="240" w:lineRule="auto"/>
        <w:jc w:val="both"/>
        <w:rPr>
          <w:rFonts w:ascii="Times New Roman" w:hAnsi="Times New Roman" w:cs="Times New Roman"/>
          <w:color w:val="000000" w:themeColor="text1"/>
          <w:sz w:val="20"/>
          <w:szCs w:val="20"/>
          <w:lang w:eastAsia="zh-CN"/>
        </w:rPr>
      </w:pPr>
    </w:p>
    <w:p w14:paraId="5C970A0C" w14:textId="77777777" w:rsidR="001A0E21" w:rsidRPr="001A0E21" w:rsidRDefault="001A0E21" w:rsidP="001A0E21">
      <w:pPr>
        <w:adjustRightInd w:val="0"/>
        <w:snapToGrid w:val="0"/>
        <w:spacing w:after="0" w:line="240" w:lineRule="auto"/>
        <w:jc w:val="both"/>
        <w:rPr>
          <w:rFonts w:ascii="Times New Roman" w:eastAsia="Times New Roman" w:hAnsi="Times New Roman" w:cs="Times New Roman"/>
          <w:color w:val="000000" w:themeColor="text1"/>
          <w:sz w:val="20"/>
          <w:szCs w:val="28"/>
          <w:lang w:eastAsia="en-GB" w:bidi="bn-IN"/>
        </w:rPr>
      </w:pPr>
      <w:r w:rsidRPr="001A0E21">
        <w:rPr>
          <w:rFonts w:ascii="Times New Roman" w:eastAsia="Times New Roman" w:hAnsi="Times New Roman" w:cs="Times New Roman"/>
          <w:b/>
          <w:color w:val="000000" w:themeColor="text1"/>
          <w:sz w:val="20"/>
          <w:szCs w:val="20"/>
          <w:lang w:eastAsia="en-GB" w:bidi="bn-IN"/>
        </w:rPr>
        <w:t>Abstract:</w:t>
      </w:r>
      <w:r w:rsidRPr="001A0E21">
        <w:rPr>
          <w:rFonts w:ascii="Times New Roman" w:eastAsia="Times New Roman" w:hAnsi="Times New Roman" w:cs="Times New Roman"/>
          <w:b/>
          <w:color w:val="000000" w:themeColor="text1"/>
          <w:sz w:val="24"/>
          <w:szCs w:val="28"/>
          <w:lang w:eastAsia="en-GB" w:bidi="bn-IN"/>
        </w:rPr>
        <w:t xml:space="preserve"> </w:t>
      </w:r>
      <w:r w:rsidRPr="001A0E21">
        <w:rPr>
          <w:rFonts w:ascii="Times New Roman" w:eastAsia="Times New Roman" w:hAnsi="Times New Roman" w:cs="Times New Roman"/>
          <w:color w:val="000000" w:themeColor="text1"/>
          <w:sz w:val="20"/>
          <w:szCs w:val="28"/>
          <w:lang w:eastAsia="en-GB" w:bidi="bn-IN"/>
        </w:rPr>
        <w:t>Federated Learning (FL) has emerged as a cutting-edge machine learning approach with promising applications. This paper comprehensively examines the potential advantages and challenges of FL, particularly in the context of teacher performance evaluation. FL enables data-driven evaluation of educators by tracking student performance metrics and comparing them with teacher performance data while preserving data privacy. It presents several benefits, including data privacy preservation, collaborative learning, scalability, and privacy-preserving insights. However, it also faces challenges related to communication efficiency, system heterogeneity, statistical heterogeneity, and data privacy. To address these issues, we propose a novel clustering-based technique in federated learning. This technique aims to overcome the challenges of system and statistical heterogeneity by grouping similar devices, optimizing communication efficiency, and enhancing model training. We provide a comprehensive review of existing research on clustering techniques in the context of federated learning, offering insights into the state of the art in this field. Furthermore, we discuss potential future directions for federated learning research, emphasizing the need for advanced compression methods, enhanced privacy-preserving mechanisms, and more robust aggregation algorithms. This paper presents a holistic view of federated learning, highlighting its merits and challenges, and introduces a promising clustering-based approach to address these challenges. It contributes to the ongoing discourse on federated learning and its role in modern machine learning applications.</w:t>
      </w:r>
    </w:p>
    <w:p w14:paraId="29694B59" w14:textId="77777777" w:rsidR="001A0E21" w:rsidRPr="001A0E21" w:rsidRDefault="001A0E21" w:rsidP="001A0E21">
      <w:pPr>
        <w:adjustRightInd w:val="0"/>
        <w:snapToGrid w:val="0"/>
        <w:spacing w:after="0" w:line="240" w:lineRule="auto"/>
        <w:jc w:val="both"/>
        <w:rPr>
          <w:rFonts w:ascii="Times New Roman" w:eastAsia="Times New Roman" w:hAnsi="Times New Roman" w:cs="Times New Roman"/>
          <w:b/>
          <w:color w:val="000000" w:themeColor="text1"/>
          <w:sz w:val="24"/>
          <w:szCs w:val="28"/>
          <w:lang w:eastAsia="en-GB" w:bidi="bn-IN"/>
        </w:rPr>
      </w:pPr>
    </w:p>
    <w:p w14:paraId="477C58C4" w14:textId="77777777" w:rsidR="001A0E21" w:rsidRPr="001A0E21" w:rsidRDefault="001A0E21" w:rsidP="001A0E21">
      <w:pPr>
        <w:adjustRightInd w:val="0"/>
        <w:snapToGrid w:val="0"/>
        <w:spacing w:after="0" w:line="240" w:lineRule="auto"/>
        <w:jc w:val="both"/>
        <w:rPr>
          <w:rFonts w:ascii="Times New Roman" w:eastAsia="Times New Roman" w:hAnsi="Times New Roman" w:cs="Times New Roman"/>
          <w:color w:val="000000" w:themeColor="text1"/>
          <w:sz w:val="20"/>
          <w:szCs w:val="20"/>
          <w:lang w:eastAsia="en-GB" w:bidi="bn-IN"/>
        </w:rPr>
      </w:pPr>
      <w:r w:rsidRPr="001A0E21">
        <w:rPr>
          <w:rFonts w:ascii="Times New Roman" w:eastAsia="Times New Roman" w:hAnsi="Times New Roman" w:cs="Times New Roman"/>
          <w:b/>
          <w:bCs/>
          <w:color w:val="000000" w:themeColor="text1"/>
          <w:sz w:val="20"/>
          <w:szCs w:val="20"/>
          <w:lang w:eastAsia="en-GB" w:bidi="bn-IN"/>
        </w:rPr>
        <w:t xml:space="preserve">Index Terms: </w:t>
      </w:r>
      <w:r w:rsidRPr="001A0E21">
        <w:rPr>
          <w:rFonts w:ascii="Times New Roman" w:eastAsia="Times New Roman" w:hAnsi="Times New Roman" w:cs="Times New Roman"/>
          <w:color w:val="000000" w:themeColor="text1"/>
          <w:sz w:val="20"/>
          <w:szCs w:val="20"/>
          <w:lang w:eastAsia="en-GB" w:bidi="bn-IN"/>
        </w:rPr>
        <w:t>Feature extraction, Fraud review, Machine Learning, Teacher performance, Instructor performance.</w:t>
      </w:r>
    </w:p>
    <w:p w14:paraId="0CBF3C5C" w14:textId="77777777" w:rsidR="001A0E21" w:rsidRPr="00FF5500" w:rsidRDefault="001A0E21" w:rsidP="00A862CE">
      <w:pPr>
        <w:adjustRightInd w:val="0"/>
        <w:snapToGrid w:val="0"/>
        <w:spacing w:after="0" w:line="240" w:lineRule="auto"/>
        <w:jc w:val="both"/>
        <w:rPr>
          <w:rFonts w:ascii="Times New Roman" w:hAnsi="Times New Roman" w:cs="Times New Roman"/>
          <w:color w:val="000000" w:themeColor="text1"/>
          <w:sz w:val="20"/>
          <w:szCs w:val="20"/>
        </w:rPr>
      </w:pPr>
    </w:p>
    <w:p w14:paraId="313FB022" w14:textId="012D3025" w:rsidR="00455020" w:rsidRPr="001976D0" w:rsidRDefault="001976D0" w:rsidP="00A862CE">
      <w:pPr>
        <w:adjustRightInd w:val="0"/>
        <w:snapToGrid w:val="0"/>
        <w:spacing w:before="240" w:after="240" w:line="240" w:lineRule="auto"/>
        <w:jc w:val="both"/>
        <w:rPr>
          <w:rFonts w:ascii="Times New Roman" w:hAnsi="Times New Roman" w:cs="Times New Roman"/>
          <w:b/>
          <w:color w:val="000000" w:themeColor="text1"/>
          <w:szCs w:val="28"/>
        </w:rPr>
      </w:pPr>
      <w:bookmarkStart w:id="1" w:name="_Hlk150105987"/>
      <w:r w:rsidRPr="001976D0">
        <w:rPr>
          <w:rFonts w:ascii="Times New Roman" w:hAnsi="Times New Roman" w:cs="Times New Roman"/>
          <w:b/>
          <w:color w:val="000000" w:themeColor="text1"/>
          <w:szCs w:val="28"/>
        </w:rPr>
        <w:t>1.</w:t>
      </w:r>
      <w:r>
        <w:rPr>
          <w:rFonts w:ascii="Times New Roman" w:hAnsi="Times New Roman" w:cs="Times New Roman"/>
          <w:b/>
          <w:color w:val="000000" w:themeColor="text1"/>
          <w:szCs w:val="28"/>
        </w:rPr>
        <w:t xml:space="preserve"> </w:t>
      </w:r>
      <w:r w:rsidR="00787DA1" w:rsidRPr="001976D0">
        <w:rPr>
          <w:rFonts w:ascii="Times New Roman" w:hAnsi="Times New Roman" w:cs="Times New Roman"/>
          <w:b/>
          <w:color w:val="000000" w:themeColor="text1"/>
          <w:szCs w:val="28"/>
        </w:rPr>
        <w:t xml:space="preserve"> </w:t>
      </w:r>
      <w:r w:rsidR="00455020" w:rsidRPr="001976D0">
        <w:rPr>
          <w:rFonts w:ascii="Times New Roman" w:hAnsi="Times New Roman" w:cs="Times New Roman"/>
          <w:b/>
          <w:color w:val="000000" w:themeColor="text1"/>
          <w:szCs w:val="28"/>
        </w:rPr>
        <w:t>Introduction</w:t>
      </w:r>
    </w:p>
    <w:p w14:paraId="3B2E651A" w14:textId="39EFF08C" w:rsidR="00C17FD1" w:rsidRDefault="009D48EB" w:rsidP="007237E6">
      <w:pPr>
        <w:tabs>
          <w:tab w:val="left" w:pos="426"/>
        </w:tabs>
        <w:adjustRightInd w:val="0"/>
        <w:snapToGrid w:val="0"/>
        <w:spacing w:line="240" w:lineRule="auto"/>
        <w:ind w:firstLine="432"/>
        <w:jc w:val="both"/>
        <w:rPr>
          <w:rFonts w:ascii="Times New Roman" w:hAnsi="Times New Roman" w:cs="Times New Roman"/>
          <w:color w:val="000000" w:themeColor="text1"/>
          <w:sz w:val="20"/>
          <w:lang w:val="en-SG"/>
        </w:rPr>
      </w:pPr>
      <w:r w:rsidRPr="009D48EB">
        <w:rPr>
          <w:rFonts w:ascii="Times New Roman" w:hAnsi="Times New Roman" w:cs="Times New Roman"/>
          <w:color w:val="000000" w:themeColor="text1"/>
          <w:sz w:val="20"/>
          <w:lang w:val="en-SG"/>
        </w:rPr>
        <w:t>Federated learning is a distributed machine learning paradigm where multiple devices collaborate to train a shared model while keeping their local data private. Where the devices only share the model parameters with each other</w:t>
      </w:r>
      <w:r w:rsidR="00247D97">
        <w:rPr>
          <w:rFonts w:ascii="Times New Roman" w:hAnsi="Times New Roman" w:cs="Times New Roman"/>
          <w:color w:val="000000" w:themeColor="text1"/>
          <w:sz w:val="20"/>
          <w:lang w:val="en-SG"/>
        </w:rPr>
        <w:t xml:space="preserve">. </w:t>
      </w:r>
      <w:r w:rsidR="00247D97" w:rsidRPr="00DA3EFA">
        <w:rPr>
          <w:rFonts w:ascii="Times New Roman" w:hAnsi="Times New Roman" w:cs="Times New Roman"/>
          <w:color w:val="000000" w:themeColor="text1"/>
          <w:sz w:val="20"/>
          <w:lang w:val="en-SG"/>
        </w:rPr>
        <w:t xml:space="preserve">The </w:t>
      </w:r>
      <w:r w:rsidR="00247D97" w:rsidRPr="00DA3EFA">
        <w:rPr>
          <w:rFonts w:ascii="Times New Roman" w:hAnsi="Times New Roman" w:cs="Times New Roman"/>
          <w:color w:val="000000" w:themeColor="text1"/>
          <w:sz w:val="20"/>
          <w:lang w:val="en-SG"/>
        </w:rPr>
        <w:lastRenderedPageBreak/>
        <w:t xml:space="preserve">process involves a central server distributing a pre-trained model to clients, and the clients update the model based on their local data, sending the updated model back to the server for aggregation and improvement. The iterative process continues until the model reaches the desired accuracy. Federated learning can be helpful for training models on private or sensitive data because it keeps the data on the devices and lowers the possibility of privacy violations or data breaches [1]. </w:t>
      </w:r>
      <w:r w:rsidR="00247D97">
        <w:rPr>
          <w:rFonts w:ascii="Times New Roman" w:hAnsi="Times New Roman" w:cs="Times New Roman"/>
          <w:color w:val="000000" w:themeColor="text1"/>
          <w:sz w:val="20"/>
          <w:lang w:val="en-SG"/>
        </w:rPr>
        <w:t>Moreover, t</w:t>
      </w:r>
      <w:r w:rsidRPr="009D48EB">
        <w:rPr>
          <w:rFonts w:ascii="Times New Roman" w:hAnsi="Times New Roman" w:cs="Times New Roman"/>
          <w:color w:val="000000" w:themeColor="text1"/>
          <w:sz w:val="20"/>
          <w:lang w:val="en-SG"/>
        </w:rPr>
        <w:t xml:space="preserve">his decentralized approach has emerged as a promising solution for addressing privacy concerns in data-driven applications, particularly in domains where sensitive information is collected and </w:t>
      </w:r>
      <w:r w:rsidR="007D552C">
        <w:rPr>
          <w:rFonts w:ascii="Times New Roman" w:hAnsi="Times New Roman" w:cs="Times New Roman"/>
          <w:color w:val="000000" w:themeColor="text1"/>
          <w:sz w:val="20"/>
          <w:lang w:val="en-SG"/>
        </w:rPr>
        <w:t>analyzed</w:t>
      </w:r>
      <w:r w:rsidRPr="009D48EB">
        <w:rPr>
          <w:rFonts w:ascii="Times New Roman" w:hAnsi="Times New Roman" w:cs="Times New Roman"/>
          <w:color w:val="000000" w:themeColor="text1"/>
          <w:sz w:val="20"/>
          <w:lang w:val="en-SG"/>
        </w:rPr>
        <w:t>.</w:t>
      </w:r>
      <w:r w:rsidR="00F6472D">
        <w:rPr>
          <w:rFonts w:ascii="Times New Roman" w:hAnsi="Times New Roman" w:cs="Times New Roman"/>
          <w:color w:val="000000" w:themeColor="text1"/>
          <w:sz w:val="20"/>
          <w:lang w:val="en-SG"/>
        </w:rPr>
        <w:t xml:space="preserve"> </w:t>
      </w:r>
      <w:r w:rsidR="00F6472D" w:rsidRPr="00F6472D">
        <w:rPr>
          <w:rFonts w:ascii="Times New Roman" w:hAnsi="Times New Roman" w:cs="Times New Roman"/>
          <w:color w:val="000000" w:themeColor="text1"/>
          <w:sz w:val="20"/>
          <w:lang w:val="en-SG"/>
        </w:rPr>
        <w:t xml:space="preserve">Our primary motivation for this paper is to find effective algorithms to overcome </w:t>
      </w:r>
      <w:r w:rsidR="00F6472D">
        <w:rPr>
          <w:rFonts w:ascii="Times New Roman" w:hAnsi="Times New Roman" w:cs="Times New Roman"/>
          <w:color w:val="000000" w:themeColor="text1"/>
          <w:sz w:val="20"/>
          <w:lang w:val="en-SG"/>
        </w:rPr>
        <w:t xml:space="preserve">the </w:t>
      </w:r>
      <w:r w:rsidR="00F6472D" w:rsidRPr="00F6472D">
        <w:rPr>
          <w:rFonts w:ascii="Times New Roman" w:hAnsi="Times New Roman" w:cs="Times New Roman"/>
          <w:color w:val="000000" w:themeColor="text1"/>
          <w:sz w:val="20"/>
          <w:lang w:val="en-SG"/>
        </w:rPr>
        <w:t>challenges</w:t>
      </w:r>
      <w:r w:rsidR="00F6472D">
        <w:rPr>
          <w:rFonts w:ascii="Times New Roman" w:hAnsi="Times New Roman" w:cs="Times New Roman"/>
          <w:color w:val="000000" w:themeColor="text1"/>
          <w:sz w:val="20"/>
          <w:lang w:val="en-SG"/>
        </w:rPr>
        <w:t xml:space="preserve"> of Federated learning and </w:t>
      </w:r>
      <w:r w:rsidR="00D11E1C">
        <w:rPr>
          <w:rFonts w:ascii="Times New Roman" w:hAnsi="Times New Roman" w:cs="Times New Roman"/>
          <w:color w:val="000000" w:themeColor="text1"/>
          <w:sz w:val="20"/>
          <w:lang w:val="en-SG"/>
        </w:rPr>
        <w:t>how Federated learning</w:t>
      </w:r>
      <w:r w:rsidR="00022A3D">
        <w:rPr>
          <w:rFonts w:ascii="Times New Roman" w:hAnsi="Times New Roman" w:cs="Times New Roman"/>
          <w:color w:val="000000" w:themeColor="text1"/>
          <w:sz w:val="20"/>
          <w:lang w:val="en-SG"/>
        </w:rPr>
        <w:t xml:space="preserve"> can</w:t>
      </w:r>
      <w:r w:rsidR="00D11E1C">
        <w:rPr>
          <w:rFonts w:ascii="Times New Roman" w:hAnsi="Times New Roman" w:cs="Times New Roman"/>
          <w:color w:val="000000" w:themeColor="text1"/>
          <w:sz w:val="20"/>
          <w:lang w:val="en-SG"/>
        </w:rPr>
        <w:t xml:space="preserve"> </w:t>
      </w:r>
      <w:r w:rsidR="00DA213D">
        <w:rPr>
          <w:rFonts w:ascii="Times New Roman" w:hAnsi="Times New Roman" w:cs="Times New Roman"/>
          <w:color w:val="000000" w:themeColor="text1"/>
          <w:sz w:val="20"/>
          <w:lang w:val="en-SG"/>
        </w:rPr>
        <w:t>affect</w:t>
      </w:r>
      <w:r w:rsidR="00D11E1C">
        <w:rPr>
          <w:rFonts w:ascii="Times New Roman" w:hAnsi="Times New Roman" w:cs="Times New Roman"/>
          <w:color w:val="000000" w:themeColor="text1"/>
          <w:sz w:val="20"/>
          <w:lang w:val="en-SG"/>
        </w:rPr>
        <w:t xml:space="preserve"> on educational sector to evaluate</w:t>
      </w:r>
      <w:r w:rsidR="00D11E1C" w:rsidRPr="00D11E1C">
        <w:rPr>
          <w:rFonts w:ascii="Times New Roman" w:hAnsi="Times New Roman" w:cs="Times New Roman"/>
          <w:color w:val="000000" w:themeColor="text1"/>
          <w:sz w:val="20"/>
          <w:lang w:val="en-SG"/>
        </w:rPr>
        <w:t xml:space="preserve"> teacher performance</w:t>
      </w:r>
      <w:r w:rsidR="00D11E1C">
        <w:rPr>
          <w:rFonts w:ascii="Times New Roman" w:hAnsi="Times New Roman" w:cs="Times New Roman"/>
          <w:color w:val="000000" w:themeColor="text1"/>
          <w:sz w:val="20"/>
          <w:lang w:val="en-SG"/>
        </w:rPr>
        <w:t xml:space="preserve">. </w:t>
      </w:r>
    </w:p>
    <w:p w14:paraId="47055C96" w14:textId="77777777" w:rsidR="007D6B0F" w:rsidRDefault="007D6B0F" w:rsidP="00A862CE">
      <w:pPr>
        <w:spacing w:line="276" w:lineRule="auto"/>
        <w:jc w:val="both"/>
        <w:rPr>
          <w:rFonts w:ascii="Times New Roman" w:hAnsi="Times New Roman" w:cs="Times New Roman"/>
          <w:color w:val="222222"/>
          <w:sz w:val="16"/>
          <w:szCs w:val="16"/>
          <w:shd w:val="clear" w:color="auto" w:fill="FFFFFF"/>
        </w:rPr>
      </w:pPr>
      <w:r>
        <w:rPr>
          <w:noProof/>
          <w:lang w:val="en-SG" w:eastAsia="en-SG" w:bidi="bn-BD"/>
        </w:rPr>
        <w:drawing>
          <wp:anchor distT="0" distB="0" distL="114300" distR="114300" simplePos="0" relativeHeight="251669504" behindDoc="1" locked="0" layoutInCell="1" allowOverlap="1" wp14:anchorId="64D796E7" wp14:editId="63A8FD3E">
            <wp:simplePos x="0" y="0"/>
            <wp:positionH relativeFrom="column">
              <wp:posOffset>1861185</wp:posOffset>
            </wp:positionH>
            <wp:positionV relativeFrom="paragraph">
              <wp:posOffset>248</wp:posOffset>
            </wp:positionV>
            <wp:extent cx="2215198" cy="1913326"/>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5198" cy="1913326"/>
                    </a:xfrm>
                    <a:prstGeom prst="rect">
                      <a:avLst/>
                    </a:prstGeom>
                  </pic:spPr>
                </pic:pic>
              </a:graphicData>
            </a:graphic>
            <wp14:sizeRelH relativeFrom="margin">
              <wp14:pctWidth>0</wp14:pctWidth>
            </wp14:sizeRelH>
            <wp14:sizeRelV relativeFrom="margin">
              <wp14:pctHeight>0</wp14:pctHeight>
            </wp14:sizeRelV>
          </wp:anchor>
        </w:drawing>
      </w:r>
    </w:p>
    <w:p w14:paraId="00D5C310" w14:textId="175F8887" w:rsidR="00C17FD1" w:rsidRPr="00DA213D" w:rsidRDefault="00DA213D" w:rsidP="00A862CE">
      <w:pPr>
        <w:spacing w:line="276" w:lineRule="auto"/>
        <w:jc w:val="both"/>
        <w:rPr>
          <w:rFonts w:ascii="Times New Roman" w:hAnsi="Times New Roman" w:cs="Times New Roman"/>
          <w:color w:val="222222"/>
          <w:sz w:val="16"/>
          <w:szCs w:val="16"/>
          <w:shd w:val="clear" w:color="auto" w:fill="FFFFFF"/>
        </w:rPr>
      </w:pPr>
      <w:r w:rsidRPr="00A33A77">
        <w:rPr>
          <w:rFonts w:ascii="Times New Roman" w:hAnsi="Times New Roman" w:cs="Times New Roman"/>
          <w:color w:val="222222"/>
          <w:sz w:val="16"/>
          <w:szCs w:val="16"/>
          <w:shd w:val="clear" w:color="auto" w:fill="FFFFFF"/>
        </w:rPr>
        <w:t xml:space="preserve">Fig. </w:t>
      </w:r>
      <w:r w:rsidR="0022491F">
        <w:rPr>
          <w:rFonts w:ascii="Times New Roman" w:hAnsi="Times New Roman" w:cs="Times New Roman"/>
          <w:color w:val="222222"/>
          <w:sz w:val="16"/>
          <w:szCs w:val="16"/>
          <w:shd w:val="clear" w:color="auto" w:fill="FFFFFF"/>
        </w:rPr>
        <w:t>1</w:t>
      </w:r>
      <w:r w:rsidRPr="00A33A77">
        <w:rPr>
          <w:rFonts w:ascii="Times New Roman" w:hAnsi="Times New Roman" w:cs="Times New Roman"/>
          <w:color w:val="222222"/>
          <w:sz w:val="16"/>
          <w:szCs w:val="16"/>
          <w:shd w:val="clear" w:color="auto" w:fill="FFFFFF"/>
        </w:rPr>
        <w:t>. Core Challenges</w:t>
      </w:r>
      <w:r w:rsidRPr="005B0AC5">
        <w:rPr>
          <w:rFonts w:ascii="Times New Roman" w:hAnsi="Times New Roman" w:cs="Times New Roman"/>
          <w:color w:val="222222"/>
          <w:sz w:val="16"/>
          <w:szCs w:val="16"/>
          <w:shd w:val="clear" w:color="auto" w:fill="FFFFFF"/>
        </w:rPr>
        <w:t xml:space="preserve"> of Federated Learning</w:t>
      </w:r>
    </w:p>
    <w:p w14:paraId="18F70A78" w14:textId="7DE9790C" w:rsidR="009D48EB" w:rsidRPr="009D48EB" w:rsidRDefault="009D48EB" w:rsidP="00A862CE">
      <w:pPr>
        <w:tabs>
          <w:tab w:val="left" w:pos="426"/>
        </w:tabs>
        <w:adjustRightInd w:val="0"/>
        <w:snapToGrid w:val="0"/>
        <w:spacing w:after="0" w:line="240" w:lineRule="auto"/>
        <w:jc w:val="both"/>
        <w:rPr>
          <w:rFonts w:ascii="Times New Roman" w:hAnsi="Times New Roman" w:cs="Times New Roman"/>
          <w:color w:val="000000" w:themeColor="text1"/>
          <w:sz w:val="20"/>
          <w:lang w:val="en-SG"/>
        </w:rPr>
      </w:pPr>
      <w:r w:rsidRPr="009D48EB">
        <w:rPr>
          <w:rFonts w:ascii="Times New Roman" w:hAnsi="Times New Roman" w:cs="Times New Roman"/>
          <w:color w:val="000000" w:themeColor="text1"/>
          <w:sz w:val="20"/>
          <w:lang w:val="en-SG"/>
        </w:rPr>
        <w:t>Compared to traditional centralized machine learning approaches, FL offers several advantages:</w:t>
      </w:r>
    </w:p>
    <w:p w14:paraId="7759B343" w14:textId="5A2E8060" w:rsidR="009D48EB" w:rsidRPr="009D48EB" w:rsidRDefault="009D48EB" w:rsidP="00A862CE">
      <w:pPr>
        <w:pStyle w:val="ListParagraph"/>
        <w:numPr>
          <w:ilvl w:val="0"/>
          <w:numId w:val="30"/>
        </w:numPr>
        <w:tabs>
          <w:tab w:val="left" w:pos="426"/>
        </w:tabs>
        <w:adjustRightInd w:val="0"/>
        <w:snapToGrid w:val="0"/>
        <w:spacing w:before="240" w:after="0" w:line="240" w:lineRule="auto"/>
        <w:jc w:val="both"/>
        <w:rPr>
          <w:rFonts w:ascii="Times New Roman" w:hAnsi="Times New Roman" w:cs="Times New Roman"/>
          <w:color w:val="000000" w:themeColor="text1"/>
          <w:sz w:val="20"/>
          <w:lang w:val="en-SG"/>
        </w:rPr>
      </w:pPr>
      <w:r w:rsidRPr="009D48EB">
        <w:rPr>
          <w:rFonts w:ascii="Times New Roman" w:hAnsi="Times New Roman" w:cs="Times New Roman"/>
          <w:b/>
          <w:bCs/>
          <w:color w:val="000000" w:themeColor="text1"/>
          <w:sz w:val="20"/>
          <w:lang w:val="en-SG"/>
        </w:rPr>
        <w:t>Data Privacy Preservation</w:t>
      </w:r>
      <w:r w:rsidRPr="009D48EB">
        <w:rPr>
          <w:rFonts w:ascii="Times New Roman" w:hAnsi="Times New Roman" w:cs="Times New Roman"/>
          <w:color w:val="000000" w:themeColor="text1"/>
          <w:sz w:val="20"/>
          <w:lang w:val="en-SG"/>
        </w:rPr>
        <w:t>: Federated Learning does not require centralized data storage, as it distributes data across multiple devices or servers. As a result, there is a reduced risk of data breaches and unauthorized access, ensuring that the owners of sensitive information remain in control.</w:t>
      </w:r>
    </w:p>
    <w:p w14:paraId="55D39E62" w14:textId="7983BFC8" w:rsidR="009D48EB" w:rsidRPr="009D48EB" w:rsidRDefault="009D48EB" w:rsidP="00657A29">
      <w:pPr>
        <w:pStyle w:val="ListParagraph"/>
        <w:numPr>
          <w:ilvl w:val="0"/>
          <w:numId w:val="30"/>
        </w:numPr>
        <w:tabs>
          <w:tab w:val="left" w:pos="426"/>
        </w:tabs>
        <w:adjustRightInd w:val="0"/>
        <w:snapToGrid w:val="0"/>
        <w:spacing w:before="240" w:after="0" w:line="240" w:lineRule="auto"/>
        <w:jc w:val="both"/>
        <w:rPr>
          <w:rFonts w:ascii="Times New Roman" w:hAnsi="Times New Roman" w:cs="Times New Roman"/>
          <w:color w:val="000000" w:themeColor="text1"/>
          <w:sz w:val="20"/>
          <w:lang w:val="en-SG"/>
        </w:rPr>
      </w:pPr>
      <w:r w:rsidRPr="009D48EB">
        <w:rPr>
          <w:rFonts w:ascii="Times New Roman" w:hAnsi="Times New Roman" w:cs="Times New Roman"/>
          <w:b/>
          <w:bCs/>
          <w:color w:val="000000" w:themeColor="text1"/>
          <w:sz w:val="20"/>
          <w:lang w:val="en-SG"/>
        </w:rPr>
        <w:t>Collaborative Learning</w:t>
      </w:r>
      <w:r w:rsidRPr="009D48EB">
        <w:rPr>
          <w:rFonts w:ascii="Times New Roman" w:hAnsi="Times New Roman" w:cs="Times New Roman"/>
          <w:color w:val="000000" w:themeColor="text1"/>
          <w:sz w:val="20"/>
          <w:lang w:val="en-SG"/>
        </w:rPr>
        <w:t>: FL allows multiple parties to collaborate on learning, providing insights, and improving the model's performance without compromising the confidentiality of the data. In domains where data is siloed or geographically dispersed, this collaborative approach can be particularly beneficial.</w:t>
      </w:r>
    </w:p>
    <w:p w14:paraId="69B348BB" w14:textId="52935835" w:rsidR="00987C4C" w:rsidRDefault="009D48EB" w:rsidP="00A862CE">
      <w:pPr>
        <w:pStyle w:val="ListParagraph"/>
        <w:numPr>
          <w:ilvl w:val="0"/>
          <w:numId w:val="30"/>
        </w:numPr>
        <w:tabs>
          <w:tab w:val="left" w:pos="426"/>
        </w:tabs>
        <w:adjustRightInd w:val="0"/>
        <w:snapToGrid w:val="0"/>
        <w:spacing w:before="240" w:line="240" w:lineRule="auto"/>
        <w:jc w:val="both"/>
        <w:rPr>
          <w:rFonts w:ascii="Times New Roman" w:hAnsi="Times New Roman" w:cs="Times New Roman"/>
          <w:color w:val="000000" w:themeColor="text1"/>
          <w:sz w:val="20"/>
          <w:lang w:val="en-SG"/>
        </w:rPr>
      </w:pPr>
      <w:r w:rsidRPr="009D48EB">
        <w:rPr>
          <w:rFonts w:ascii="Times New Roman" w:hAnsi="Times New Roman" w:cs="Times New Roman"/>
          <w:b/>
          <w:bCs/>
          <w:color w:val="000000" w:themeColor="text1"/>
          <w:sz w:val="20"/>
          <w:lang w:val="en-SG"/>
        </w:rPr>
        <w:t>Reduced Communication Overhead</w:t>
      </w:r>
      <w:r w:rsidRPr="009D48EB">
        <w:rPr>
          <w:rFonts w:ascii="Times New Roman" w:hAnsi="Times New Roman" w:cs="Times New Roman"/>
          <w:color w:val="000000" w:themeColor="text1"/>
          <w:sz w:val="20"/>
          <w:lang w:val="en-SG"/>
        </w:rPr>
        <w:t>: FL minimizes communication overhead and only shares model updates with the central server. The use of this technique is particularly advantageous in environments with limited resources or when dealing with large datasets.</w:t>
      </w:r>
    </w:p>
    <w:p w14:paraId="658812C6" w14:textId="77777777" w:rsidR="007D552C" w:rsidRPr="00620263" w:rsidRDefault="007D552C" w:rsidP="007D552C">
      <w:pPr>
        <w:pStyle w:val="ListParagraph"/>
        <w:tabs>
          <w:tab w:val="left" w:pos="426"/>
        </w:tabs>
        <w:adjustRightInd w:val="0"/>
        <w:snapToGrid w:val="0"/>
        <w:spacing w:before="240" w:line="240" w:lineRule="auto"/>
        <w:jc w:val="both"/>
        <w:rPr>
          <w:rFonts w:ascii="Times New Roman" w:hAnsi="Times New Roman" w:cs="Times New Roman"/>
          <w:color w:val="000000" w:themeColor="text1"/>
          <w:sz w:val="20"/>
          <w:lang w:val="en-SG"/>
        </w:rPr>
      </w:pPr>
    </w:p>
    <w:p w14:paraId="750B53DA" w14:textId="4F90ADE0" w:rsidR="00987C4C" w:rsidRDefault="00987C4C" w:rsidP="00A862CE">
      <w:pPr>
        <w:tabs>
          <w:tab w:val="left" w:pos="426"/>
        </w:tabs>
        <w:adjustRightInd w:val="0"/>
        <w:snapToGrid w:val="0"/>
        <w:spacing w:after="0" w:line="240" w:lineRule="auto"/>
        <w:jc w:val="both"/>
        <w:rPr>
          <w:rFonts w:ascii="Times New Roman" w:hAnsi="Times New Roman" w:cs="Times New Roman"/>
          <w:color w:val="000000" w:themeColor="text1"/>
          <w:sz w:val="20"/>
          <w:lang w:val="en-SG"/>
        </w:rPr>
      </w:pPr>
      <w:r w:rsidRPr="00987C4C">
        <w:rPr>
          <w:rFonts w:ascii="Times New Roman" w:hAnsi="Times New Roman" w:cs="Times New Roman"/>
          <w:noProof/>
          <w:color w:val="000000" w:themeColor="text1"/>
          <w:sz w:val="20"/>
        </w:rPr>
        <w:drawing>
          <wp:anchor distT="0" distB="0" distL="114300" distR="114300" simplePos="0" relativeHeight="251668480" behindDoc="0" locked="0" layoutInCell="1" allowOverlap="1" wp14:anchorId="6A670F39" wp14:editId="29FE22CF">
            <wp:simplePos x="0" y="0"/>
            <wp:positionH relativeFrom="column">
              <wp:posOffset>1158875</wp:posOffset>
            </wp:positionH>
            <wp:positionV relativeFrom="paragraph">
              <wp:posOffset>0</wp:posOffset>
            </wp:positionV>
            <wp:extent cx="4085590" cy="2115185"/>
            <wp:effectExtent l="0" t="0" r="0" b="0"/>
            <wp:wrapTopAndBottom/>
            <wp:docPr id="3" name="Picture 2"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diagram of a diagram of a diagram&#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085590" cy="2115185"/>
                    </a:xfrm>
                    <a:prstGeom prst="rect">
                      <a:avLst/>
                    </a:prstGeom>
                  </pic:spPr>
                </pic:pic>
              </a:graphicData>
            </a:graphic>
            <wp14:sizeRelH relativeFrom="margin">
              <wp14:pctWidth>0</wp14:pctWidth>
            </wp14:sizeRelH>
            <wp14:sizeRelV relativeFrom="margin">
              <wp14:pctHeight>0</wp14:pctHeight>
            </wp14:sizeRelV>
          </wp:anchor>
        </w:drawing>
      </w:r>
    </w:p>
    <w:p w14:paraId="03BD1809" w14:textId="30452A85" w:rsidR="007D552C" w:rsidRDefault="00987C4C" w:rsidP="007D552C">
      <w:pPr>
        <w:spacing w:line="276" w:lineRule="auto"/>
        <w:jc w:val="both"/>
        <w:rPr>
          <w:rFonts w:ascii="Times New Roman" w:hAnsi="Times New Roman" w:cs="Times New Roman"/>
          <w:color w:val="222222"/>
          <w:sz w:val="16"/>
          <w:szCs w:val="16"/>
          <w:shd w:val="clear" w:color="auto" w:fill="FFFFFF"/>
        </w:rPr>
      </w:pPr>
      <w:r w:rsidRPr="00A33A77">
        <w:rPr>
          <w:rFonts w:ascii="Times New Roman" w:hAnsi="Times New Roman" w:cs="Times New Roman"/>
          <w:color w:val="222222"/>
          <w:sz w:val="16"/>
          <w:szCs w:val="16"/>
          <w:shd w:val="clear" w:color="auto" w:fill="FFFFFF"/>
        </w:rPr>
        <w:t xml:space="preserve">Fig. </w:t>
      </w:r>
      <w:r w:rsidR="00F2453A">
        <w:rPr>
          <w:rFonts w:ascii="Times New Roman" w:hAnsi="Times New Roman" w:cs="Times New Roman"/>
          <w:color w:val="222222"/>
          <w:sz w:val="16"/>
          <w:szCs w:val="16"/>
          <w:shd w:val="clear" w:color="auto" w:fill="FFFFFF"/>
        </w:rPr>
        <w:t>2</w:t>
      </w:r>
      <w:r w:rsidRPr="00A33A77">
        <w:rPr>
          <w:rFonts w:ascii="Times New Roman" w:hAnsi="Times New Roman" w:cs="Times New Roman"/>
          <w:color w:val="222222"/>
          <w:sz w:val="16"/>
          <w:szCs w:val="16"/>
          <w:shd w:val="clear" w:color="auto" w:fill="FFFFFF"/>
        </w:rPr>
        <w:t xml:space="preserve">. </w:t>
      </w:r>
      <w:r w:rsidRPr="005B0AC5">
        <w:rPr>
          <w:rFonts w:ascii="Times New Roman" w:hAnsi="Times New Roman" w:cs="Times New Roman"/>
          <w:color w:val="222222"/>
          <w:sz w:val="16"/>
          <w:szCs w:val="16"/>
          <w:shd w:val="clear" w:color="auto" w:fill="FFFFFF"/>
        </w:rPr>
        <w:t>Federated Learning</w:t>
      </w:r>
      <w:r w:rsidR="00D11E1C">
        <w:rPr>
          <w:rFonts w:ascii="Times New Roman" w:hAnsi="Times New Roman" w:cs="Times New Roman"/>
          <w:color w:val="222222"/>
          <w:sz w:val="16"/>
          <w:szCs w:val="16"/>
          <w:shd w:val="clear" w:color="auto" w:fill="FFFFFF"/>
        </w:rPr>
        <w:t>: Collaborative machine learning without centralized training data.</w:t>
      </w:r>
    </w:p>
    <w:p w14:paraId="1DDF0A85" w14:textId="77777777" w:rsidR="007D552C" w:rsidRPr="007D552C" w:rsidRDefault="007D552C" w:rsidP="007D552C">
      <w:pPr>
        <w:spacing w:line="276" w:lineRule="auto"/>
        <w:jc w:val="both"/>
        <w:rPr>
          <w:rFonts w:ascii="Times New Roman" w:hAnsi="Times New Roman" w:cs="Times New Roman"/>
          <w:color w:val="222222"/>
          <w:sz w:val="16"/>
          <w:szCs w:val="16"/>
          <w:shd w:val="clear" w:color="auto" w:fill="FFFFFF"/>
        </w:rPr>
      </w:pPr>
    </w:p>
    <w:p w14:paraId="765E4F03" w14:textId="77777777" w:rsidR="007D552C" w:rsidRDefault="007D552C" w:rsidP="00A862CE">
      <w:pPr>
        <w:tabs>
          <w:tab w:val="left" w:pos="426"/>
        </w:tabs>
        <w:adjustRightInd w:val="0"/>
        <w:snapToGrid w:val="0"/>
        <w:spacing w:after="0" w:line="240" w:lineRule="auto"/>
        <w:jc w:val="both"/>
        <w:rPr>
          <w:rFonts w:ascii="Times New Roman" w:hAnsi="Times New Roman" w:cs="Times New Roman"/>
          <w:color w:val="000000" w:themeColor="text1"/>
          <w:sz w:val="20"/>
          <w:lang w:val="en-SG"/>
        </w:rPr>
      </w:pPr>
    </w:p>
    <w:p w14:paraId="70EA2BB7" w14:textId="77777777" w:rsidR="007D552C" w:rsidRDefault="007D552C" w:rsidP="00A862CE">
      <w:pPr>
        <w:tabs>
          <w:tab w:val="left" w:pos="426"/>
        </w:tabs>
        <w:adjustRightInd w:val="0"/>
        <w:snapToGrid w:val="0"/>
        <w:spacing w:after="0" w:line="240" w:lineRule="auto"/>
        <w:jc w:val="both"/>
        <w:rPr>
          <w:rFonts w:ascii="Times New Roman" w:hAnsi="Times New Roman" w:cs="Times New Roman"/>
          <w:color w:val="000000" w:themeColor="text1"/>
          <w:sz w:val="20"/>
          <w:lang w:val="en-SG"/>
        </w:rPr>
      </w:pPr>
    </w:p>
    <w:p w14:paraId="15C13E30" w14:textId="77777777" w:rsidR="007D552C" w:rsidRPr="009D48EB" w:rsidRDefault="007D552C" w:rsidP="00A862CE">
      <w:pPr>
        <w:tabs>
          <w:tab w:val="left" w:pos="426"/>
        </w:tabs>
        <w:adjustRightInd w:val="0"/>
        <w:snapToGrid w:val="0"/>
        <w:spacing w:after="0" w:line="240" w:lineRule="auto"/>
        <w:jc w:val="both"/>
        <w:rPr>
          <w:rFonts w:ascii="Times New Roman" w:hAnsi="Times New Roman" w:cs="Times New Roman"/>
          <w:color w:val="000000" w:themeColor="text1"/>
          <w:sz w:val="20"/>
          <w:lang w:val="en-SG"/>
        </w:rPr>
      </w:pPr>
    </w:p>
    <w:p w14:paraId="3B57ED95" w14:textId="77777777" w:rsidR="009D48EB" w:rsidRDefault="009D48EB" w:rsidP="00A862CE">
      <w:pPr>
        <w:tabs>
          <w:tab w:val="left" w:pos="426"/>
        </w:tabs>
        <w:adjustRightInd w:val="0"/>
        <w:snapToGrid w:val="0"/>
        <w:spacing w:after="0" w:line="240" w:lineRule="auto"/>
        <w:jc w:val="both"/>
        <w:rPr>
          <w:rFonts w:ascii="Times New Roman" w:hAnsi="Times New Roman" w:cs="Times New Roman"/>
          <w:color w:val="000000" w:themeColor="text1"/>
          <w:sz w:val="20"/>
          <w:lang w:val="en-SG"/>
        </w:rPr>
      </w:pPr>
      <w:r w:rsidRPr="009D48EB">
        <w:rPr>
          <w:rFonts w:ascii="Times New Roman" w:hAnsi="Times New Roman" w:cs="Times New Roman"/>
          <w:color w:val="000000" w:themeColor="text1"/>
          <w:sz w:val="20"/>
          <w:lang w:val="en-SG"/>
        </w:rPr>
        <w:t>Federated Learning applications spread over a number of industries, including:</w:t>
      </w:r>
    </w:p>
    <w:p w14:paraId="6957D82E" w14:textId="77777777" w:rsidR="004E1F7F" w:rsidRPr="009D48EB" w:rsidRDefault="004E1F7F" w:rsidP="00A862CE">
      <w:pPr>
        <w:tabs>
          <w:tab w:val="left" w:pos="426"/>
        </w:tabs>
        <w:adjustRightInd w:val="0"/>
        <w:snapToGrid w:val="0"/>
        <w:spacing w:after="0" w:line="240" w:lineRule="auto"/>
        <w:jc w:val="both"/>
        <w:rPr>
          <w:rFonts w:ascii="Times New Roman" w:hAnsi="Times New Roman" w:cs="Times New Roman"/>
          <w:color w:val="000000" w:themeColor="text1"/>
          <w:sz w:val="20"/>
          <w:lang w:val="en-SG"/>
        </w:rPr>
      </w:pPr>
    </w:p>
    <w:p w14:paraId="03CC13BA" w14:textId="7FC91374" w:rsidR="009D48EB" w:rsidRPr="004C69E9" w:rsidRDefault="009D48EB" w:rsidP="00A862CE">
      <w:pPr>
        <w:pStyle w:val="ListParagraph"/>
        <w:numPr>
          <w:ilvl w:val="0"/>
          <w:numId w:val="31"/>
        </w:numPr>
        <w:tabs>
          <w:tab w:val="left" w:pos="426"/>
        </w:tabs>
        <w:adjustRightInd w:val="0"/>
        <w:snapToGrid w:val="0"/>
        <w:spacing w:after="0" w:line="240" w:lineRule="auto"/>
        <w:ind w:left="720"/>
        <w:jc w:val="both"/>
        <w:rPr>
          <w:rFonts w:ascii="Times New Roman" w:hAnsi="Times New Roman" w:cs="Times New Roman"/>
          <w:color w:val="000000" w:themeColor="text1"/>
          <w:sz w:val="20"/>
          <w:lang w:val="en-SG"/>
        </w:rPr>
      </w:pPr>
      <w:r w:rsidRPr="004C69E9">
        <w:rPr>
          <w:rFonts w:ascii="Times New Roman" w:hAnsi="Times New Roman" w:cs="Times New Roman"/>
          <w:b/>
          <w:bCs/>
          <w:color w:val="000000" w:themeColor="text1"/>
          <w:sz w:val="20"/>
          <w:lang w:val="en-SG"/>
        </w:rPr>
        <w:lastRenderedPageBreak/>
        <w:t>Healthcare:</w:t>
      </w:r>
      <w:r w:rsidRPr="004E1F7F">
        <w:rPr>
          <w:rFonts w:ascii="Times New Roman" w:hAnsi="Times New Roman" w:cs="Times New Roman"/>
          <w:color w:val="000000" w:themeColor="text1"/>
          <w:sz w:val="20"/>
          <w:lang w:val="en-SG"/>
        </w:rPr>
        <w:t xml:space="preserve"> In the healthcare field, FL can be used for training machine learning models to predict diseases, discover drugs, and develop personalized treatment plans.</w:t>
      </w:r>
      <w:r w:rsidR="004C69E9" w:rsidRPr="004C69E9">
        <w:t xml:space="preserve"> </w:t>
      </w:r>
      <w:r w:rsidR="004C69E9">
        <w:t xml:space="preserve">FL </w:t>
      </w:r>
      <w:r w:rsidR="004C69E9" w:rsidRPr="004C69E9">
        <w:rPr>
          <w:rFonts w:ascii="Times New Roman" w:hAnsi="Times New Roman" w:cs="Times New Roman"/>
          <w:color w:val="000000" w:themeColor="text1"/>
          <w:sz w:val="20"/>
          <w:lang w:val="en-SG"/>
        </w:rPr>
        <w:t>allows healthcare organizations to share models and collaborate across multiple institutions, which can help them increase their efficiency and improve their patient care.</w:t>
      </w:r>
    </w:p>
    <w:p w14:paraId="525E3ED5" w14:textId="2BA88B38" w:rsidR="009D48EB" w:rsidRPr="004C69E9" w:rsidRDefault="009D48EB" w:rsidP="00A862CE">
      <w:pPr>
        <w:pStyle w:val="ListParagraph"/>
        <w:numPr>
          <w:ilvl w:val="0"/>
          <w:numId w:val="31"/>
        </w:numPr>
        <w:tabs>
          <w:tab w:val="left" w:pos="426"/>
        </w:tabs>
        <w:adjustRightInd w:val="0"/>
        <w:snapToGrid w:val="0"/>
        <w:spacing w:after="0" w:line="240" w:lineRule="auto"/>
        <w:ind w:left="720"/>
        <w:jc w:val="both"/>
        <w:rPr>
          <w:rFonts w:ascii="Times New Roman" w:hAnsi="Times New Roman" w:cs="Times New Roman"/>
          <w:color w:val="000000" w:themeColor="text1"/>
          <w:sz w:val="20"/>
          <w:lang w:val="en-SG"/>
        </w:rPr>
      </w:pPr>
      <w:r w:rsidRPr="004C69E9">
        <w:rPr>
          <w:rFonts w:ascii="Times New Roman" w:hAnsi="Times New Roman" w:cs="Times New Roman"/>
          <w:b/>
          <w:bCs/>
          <w:color w:val="000000" w:themeColor="text1"/>
          <w:sz w:val="20"/>
          <w:lang w:val="en-SG"/>
        </w:rPr>
        <w:t>Education:</w:t>
      </w:r>
      <w:r w:rsidRPr="004E1F7F">
        <w:rPr>
          <w:rFonts w:ascii="Times New Roman" w:hAnsi="Times New Roman" w:cs="Times New Roman"/>
          <w:color w:val="000000" w:themeColor="text1"/>
          <w:sz w:val="20"/>
          <w:lang w:val="en-SG"/>
        </w:rPr>
        <w:t xml:space="preserve"> Teacher performance evaluation can be improved through the use of FL, which is more objective and </w:t>
      </w:r>
      <w:r w:rsidR="00620263" w:rsidRPr="004E1F7F">
        <w:rPr>
          <w:rFonts w:ascii="Times New Roman" w:hAnsi="Times New Roman" w:cs="Times New Roman"/>
          <w:color w:val="000000" w:themeColor="text1"/>
          <w:sz w:val="20"/>
          <w:lang w:val="en-SG"/>
        </w:rPr>
        <w:t>data driven</w:t>
      </w:r>
      <w:r w:rsidRPr="004E1F7F">
        <w:rPr>
          <w:rFonts w:ascii="Times New Roman" w:hAnsi="Times New Roman" w:cs="Times New Roman"/>
          <w:color w:val="000000" w:themeColor="text1"/>
          <w:sz w:val="20"/>
          <w:lang w:val="en-SG"/>
        </w:rPr>
        <w:t>. FL models identify patterns and trends that may be missed by traditional evaluation methods, through the analysis of teacher-student interactions, observations of classroom activities, and student outcomes. By identifying at-risk students early on and providing targeted interventions, FL can improve student outcomes. FL models identify students who need help based on their performance and attendance patterns.</w:t>
      </w:r>
    </w:p>
    <w:p w14:paraId="049D3FC2" w14:textId="77777777" w:rsidR="009D48EB" w:rsidRPr="004E1F7F" w:rsidRDefault="009D48EB" w:rsidP="00A862CE">
      <w:pPr>
        <w:pStyle w:val="ListParagraph"/>
        <w:numPr>
          <w:ilvl w:val="0"/>
          <w:numId w:val="31"/>
        </w:numPr>
        <w:tabs>
          <w:tab w:val="left" w:pos="426"/>
        </w:tabs>
        <w:adjustRightInd w:val="0"/>
        <w:snapToGrid w:val="0"/>
        <w:spacing w:after="0" w:line="240" w:lineRule="auto"/>
        <w:ind w:left="720"/>
        <w:jc w:val="both"/>
        <w:rPr>
          <w:rFonts w:ascii="Times New Roman" w:hAnsi="Times New Roman" w:cs="Times New Roman"/>
          <w:color w:val="000000" w:themeColor="text1"/>
          <w:sz w:val="20"/>
          <w:lang w:val="en-SG"/>
        </w:rPr>
      </w:pPr>
      <w:r w:rsidRPr="004C69E9">
        <w:rPr>
          <w:rFonts w:ascii="Times New Roman" w:hAnsi="Times New Roman" w:cs="Times New Roman"/>
          <w:b/>
          <w:bCs/>
          <w:color w:val="000000" w:themeColor="text1"/>
          <w:sz w:val="20"/>
          <w:lang w:val="en-SG"/>
        </w:rPr>
        <w:t>Finance:</w:t>
      </w:r>
      <w:r w:rsidRPr="004E1F7F">
        <w:rPr>
          <w:rFonts w:ascii="Times New Roman" w:hAnsi="Times New Roman" w:cs="Times New Roman"/>
          <w:color w:val="000000" w:themeColor="text1"/>
          <w:sz w:val="20"/>
          <w:lang w:val="en-SG"/>
        </w:rPr>
        <w:t xml:space="preserve"> Using FL, you can develop fraud detection models, risk assessment tools, and personalized financial recommendations while protecting sensitive financial information.</w:t>
      </w:r>
    </w:p>
    <w:p w14:paraId="1FA3A8CE" w14:textId="77777777" w:rsidR="009D48EB" w:rsidRPr="004E1F7F" w:rsidRDefault="009D48EB" w:rsidP="00A862CE">
      <w:pPr>
        <w:pStyle w:val="ListParagraph"/>
        <w:numPr>
          <w:ilvl w:val="0"/>
          <w:numId w:val="31"/>
        </w:numPr>
        <w:tabs>
          <w:tab w:val="left" w:pos="426"/>
        </w:tabs>
        <w:adjustRightInd w:val="0"/>
        <w:snapToGrid w:val="0"/>
        <w:spacing w:after="0" w:line="240" w:lineRule="auto"/>
        <w:ind w:left="720"/>
        <w:jc w:val="both"/>
        <w:rPr>
          <w:rFonts w:ascii="Times New Roman" w:hAnsi="Times New Roman" w:cs="Times New Roman"/>
          <w:color w:val="000000" w:themeColor="text1"/>
          <w:sz w:val="20"/>
          <w:lang w:val="en-SG"/>
        </w:rPr>
      </w:pPr>
      <w:r w:rsidRPr="004C69E9">
        <w:rPr>
          <w:rFonts w:ascii="Times New Roman" w:hAnsi="Times New Roman" w:cs="Times New Roman"/>
          <w:b/>
          <w:bCs/>
          <w:color w:val="000000" w:themeColor="text1"/>
          <w:sz w:val="20"/>
          <w:lang w:val="en-SG"/>
        </w:rPr>
        <w:t>Internet of Things:</w:t>
      </w:r>
      <w:r w:rsidRPr="004E1F7F">
        <w:rPr>
          <w:rFonts w:ascii="Times New Roman" w:hAnsi="Times New Roman" w:cs="Times New Roman"/>
          <w:color w:val="000000" w:themeColor="text1"/>
          <w:sz w:val="20"/>
          <w:lang w:val="en-SG"/>
        </w:rPr>
        <w:t xml:space="preserve"> Using FL, machine learning models can be trained collaboratively on IoT devices, improving smart homes, connected vehicles, and industrial automation systems.</w:t>
      </w:r>
    </w:p>
    <w:p w14:paraId="32498680" w14:textId="648FAA92" w:rsidR="00A106FA" w:rsidRPr="004E1F7F" w:rsidRDefault="009D48EB" w:rsidP="00A862CE">
      <w:pPr>
        <w:pStyle w:val="ListParagraph"/>
        <w:numPr>
          <w:ilvl w:val="0"/>
          <w:numId w:val="31"/>
        </w:numPr>
        <w:tabs>
          <w:tab w:val="left" w:pos="426"/>
        </w:tabs>
        <w:adjustRightInd w:val="0"/>
        <w:snapToGrid w:val="0"/>
        <w:spacing w:after="0" w:line="240" w:lineRule="auto"/>
        <w:ind w:left="720"/>
        <w:jc w:val="both"/>
        <w:rPr>
          <w:rFonts w:ascii="Times New Roman" w:hAnsi="Times New Roman" w:cs="Times New Roman"/>
          <w:color w:val="000000" w:themeColor="text1"/>
          <w:sz w:val="20"/>
          <w:lang w:val="en-SG"/>
        </w:rPr>
      </w:pPr>
      <w:r w:rsidRPr="004C69E9">
        <w:rPr>
          <w:rFonts w:ascii="Times New Roman" w:hAnsi="Times New Roman" w:cs="Times New Roman"/>
          <w:b/>
          <w:bCs/>
          <w:color w:val="000000" w:themeColor="text1"/>
          <w:sz w:val="20"/>
          <w:lang w:val="en-SG"/>
        </w:rPr>
        <w:t>Mobile Applications:</w:t>
      </w:r>
      <w:r w:rsidRPr="004E1F7F">
        <w:rPr>
          <w:rFonts w:ascii="Times New Roman" w:hAnsi="Times New Roman" w:cs="Times New Roman"/>
          <w:color w:val="000000" w:themeColor="text1"/>
          <w:sz w:val="20"/>
          <w:lang w:val="en-SG"/>
        </w:rPr>
        <w:t xml:space="preserve"> FL can be used to train personalized models for mobile applications, such as predictive keyboards, voice recognition, and recommendation systems, without compromising user privacy.</w:t>
      </w:r>
    </w:p>
    <w:p w14:paraId="6101BA65" w14:textId="77777777" w:rsidR="00A106FA" w:rsidRDefault="00A106FA" w:rsidP="00A862CE">
      <w:pPr>
        <w:tabs>
          <w:tab w:val="left" w:pos="426"/>
        </w:tabs>
        <w:adjustRightInd w:val="0"/>
        <w:snapToGrid w:val="0"/>
        <w:spacing w:after="0" w:line="240" w:lineRule="auto"/>
        <w:jc w:val="both"/>
        <w:rPr>
          <w:rFonts w:ascii="Times New Roman" w:hAnsi="Times New Roman" w:cs="Times New Roman"/>
          <w:color w:val="000000" w:themeColor="text1"/>
          <w:sz w:val="20"/>
          <w:lang w:val="en-SG"/>
        </w:rPr>
      </w:pPr>
    </w:p>
    <w:p w14:paraId="47735ED8" w14:textId="4CED50FE" w:rsidR="00C06044" w:rsidRDefault="00620263" w:rsidP="00657A29">
      <w:pPr>
        <w:tabs>
          <w:tab w:val="left" w:pos="426"/>
        </w:tabs>
        <w:adjustRightInd w:val="0"/>
        <w:snapToGrid w:val="0"/>
        <w:spacing w:after="0" w:line="240" w:lineRule="auto"/>
        <w:ind w:firstLine="432"/>
        <w:jc w:val="both"/>
        <w:rPr>
          <w:rFonts w:ascii="Times New Roman" w:hAnsi="Times New Roman" w:cs="Times New Roman"/>
          <w:color w:val="000000" w:themeColor="text1"/>
          <w:sz w:val="20"/>
          <w:lang w:val="en-SG"/>
        </w:rPr>
      </w:pPr>
      <w:r w:rsidRPr="00620263">
        <w:rPr>
          <w:rFonts w:ascii="Times New Roman" w:hAnsi="Times New Roman" w:cs="Times New Roman"/>
          <w:color w:val="000000" w:themeColor="text1"/>
          <w:sz w:val="20"/>
          <w:lang w:val="en-SG"/>
        </w:rPr>
        <w:t xml:space="preserve">Evaluation of teacher performance (TPE) is the systematic process of evaluating the effectiveness of a teacher in the classroom. In addition to improving student outcomes, it is an important tool for improving teacher quality. </w:t>
      </w:r>
      <w:r w:rsidR="004C69E9" w:rsidRPr="004C69E9">
        <w:rPr>
          <w:rFonts w:ascii="Times New Roman" w:hAnsi="Times New Roman" w:cs="Times New Roman"/>
          <w:color w:val="000000" w:themeColor="text1"/>
          <w:sz w:val="20"/>
          <w:lang w:val="en-SG"/>
        </w:rPr>
        <w:t xml:space="preserve">Federated learning can be a valuable approach for personalized </w:t>
      </w:r>
      <w:bookmarkStart w:id="2" w:name="_Hlk150117404"/>
      <w:r w:rsidR="004C69E9" w:rsidRPr="004C69E9">
        <w:rPr>
          <w:rFonts w:ascii="Times New Roman" w:hAnsi="Times New Roman" w:cs="Times New Roman"/>
          <w:color w:val="000000" w:themeColor="text1"/>
          <w:sz w:val="20"/>
          <w:lang w:val="en-SG"/>
        </w:rPr>
        <w:t>teacher performance evaluation</w:t>
      </w:r>
      <w:r w:rsidR="00FC0A0F">
        <w:rPr>
          <w:rFonts w:ascii="Times New Roman" w:hAnsi="Times New Roman" w:cs="Times New Roman"/>
          <w:color w:val="000000" w:themeColor="text1"/>
          <w:sz w:val="20"/>
          <w:lang w:val="en-SG"/>
        </w:rPr>
        <w:t xml:space="preserve"> </w:t>
      </w:r>
      <w:bookmarkEnd w:id="2"/>
      <w:r w:rsidR="00FC0A0F">
        <w:rPr>
          <w:rFonts w:ascii="Times New Roman" w:hAnsi="Times New Roman" w:cs="Times New Roman"/>
          <w:color w:val="000000" w:themeColor="text1"/>
          <w:sz w:val="20"/>
          <w:lang w:val="en-SG"/>
        </w:rPr>
        <w:t>(TPE)</w:t>
      </w:r>
      <w:r w:rsidR="004C69E9" w:rsidRPr="004C69E9">
        <w:rPr>
          <w:rFonts w:ascii="Times New Roman" w:hAnsi="Times New Roman" w:cs="Times New Roman"/>
          <w:color w:val="000000" w:themeColor="text1"/>
          <w:sz w:val="20"/>
          <w:lang w:val="en-SG"/>
        </w:rPr>
        <w:t>. It allows for the collection and analysis of data from multiple sources while ensuring the privacy and security of individual teacher data. By using federated learning for personalized teacher evaluation, the evaluation process can take into account specific data from different sources, such as student performance, classroom dynamics, and teaching methodologies. This approach enables a more comprehensive and accurate assessment of teachers, as it incorporates a variety of factors that contribute to their performance. Utilizing federated learning for personalized teacher performance evaluation offers a promising solution to address the challenges of data privacy and model heterogeneity. By allowing each participant to maintain a personalized model, federated learning ensures that individual teachers' unique characteristics and teaching styles are considered in the evaluation process. Moreover, personalized federated learning methods can also address the issue of non-IID (non-identically distributed) data, which is often encountered in educational settings where each teacher may have different student populations and teaching contexts.</w:t>
      </w:r>
    </w:p>
    <w:p w14:paraId="1AB69885" w14:textId="77777777" w:rsidR="00C06044" w:rsidRDefault="00C06044" w:rsidP="00C06044">
      <w:pPr>
        <w:tabs>
          <w:tab w:val="left" w:pos="426"/>
        </w:tabs>
        <w:adjustRightInd w:val="0"/>
        <w:snapToGrid w:val="0"/>
        <w:spacing w:after="0" w:line="240" w:lineRule="auto"/>
        <w:jc w:val="both"/>
        <w:rPr>
          <w:rFonts w:ascii="Times New Roman" w:hAnsi="Times New Roman" w:cs="Times New Roman"/>
          <w:color w:val="000000" w:themeColor="text1"/>
          <w:sz w:val="20"/>
          <w:lang w:val="en-SG"/>
        </w:rPr>
      </w:pPr>
    </w:p>
    <w:p w14:paraId="35F4544C" w14:textId="675BCA78" w:rsidR="00DA213D" w:rsidRPr="00DA213D" w:rsidRDefault="00DA213D" w:rsidP="00C06044">
      <w:pPr>
        <w:tabs>
          <w:tab w:val="left" w:pos="426"/>
        </w:tabs>
        <w:adjustRightInd w:val="0"/>
        <w:snapToGrid w:val="0"/>
        <w:spacing w:after="0" w:line="240" w:lineRule="auto"/>
        <w:jc w:val="both"/>
        <w:rPr>
          <w:rFonts w:ascii="Times New Roman" w:hAnsi="Times New Roman" w:cs="Times New Roman"/>
          <w:color w:val="000000" w:themeColor="text1"/>
          <w:sz w:val="20"/>
          <w:lang w:val="en-SG"/>
        </w:rPr>
      </w:pPr>
      <w:r w:rsidRPr="00DA213D">
        <w:rPr>
          <w:rFonts w:ascii="Times New Roman" w:hAnsi="Times New Roman" w:cs="Times New Roman"/>
          <w:color w:val="000000" w:themeColor="text1"/>
          <w:sz w:val="20"/>
          <w:lang w:val="en-SG"/>
        </w:rPr>
        <w:t>Purposes of Teacher Performance Evaluation:</w:t>
      </w:r>
    </w:p>
    <w:p w14:paraId="0E89D062" w14:textId="041864E0" w:rsidR="00DA213D" w:rsidRPr="00DA213D" w:rsidRDefault="00DA213D" w:rsidP="00657A29">
      <w:pPr>
        <w:pStyle w:val="ListParagraph"/>
        <w:numPr>
          <w:ilvl w:val="0"/>
          <w:numId w:val="32"/>
        </w:numPr>
        <w:tabs>
          <w:tab w:val="left" w:pos="426"/>
        </w:tabs>
        <w:adjustRightInd w:val="0"/>
        <w:snapToGrid w:val="0"/>
        <w:spacing w:after="0" w:line="240" w:lineRule="auto"/>
        <w:jc w:val="both"/>
        <w:rPr>
          <w:rFonts w:ascii="Times New Roman" w:hAnsi="Times New Roman" w:cs="Times New Roman"/>
          <w:color w:val="000000" w:themeColor="text1"/>
          <w:sz w:val="20"/>
          <w:lang w:val="en-SG"/>
        </w:rPr>
      </w:pPr>
      <w:r w:rsidRPr="00DA213D">
        <w:rPr>
          <w:rFonts w:ascii="Times New Roman" w:hAnsi="Times New Roman" w:cs="Times New Roman"/>
          <w:color w:val="000000" w:themeColor="text1"/>
          <w:sz w:val="20"/>
          <w:lang w:val="en-SG"/>
        </w:rPr>
        <w:t xml:space="preserve">To improve teacher quality: TPE can help to identify teachers who need additional support and to provide them with the resources they need to improve their teaching. </w:t>
      </w:r>
    </w:p>
    <w:p w14:paraId="1B05F3A8" w14:textId="33DB6E04" w:rsidR="00DA213D" w:rsidRPr="00DA213D" w:rsidRDefault="00DA213D" w:rsidP="00A862CE">
      <w:pPr>
        <w:pStyle w:val="ListParagraph"/>
        <w:numPr>
          <w:ilvl w:val="0"/>
          <w:numId w:val="32"/>
        </w:numPr>
        <w:tabs>
          <w:tab w:val="left" w:pos="426"/>
        </w:tabs>
        <w:adjustRightInd w:val="0"/>
        <w:snapToGrid w:val="0"/>
        <w:spacing w:after="0" w:line="240" w:lineRule="auto"/>
        <w:jc w:val="both"/>
        <w:rPr>
          <w:rFonts w:ascii="Times New Roman" w:hAnsi="Times New Roman" w:cs="Times New Roman"/>
          <w:color w:val="000000" w:themeColor="text1"/>
          <w:sz w:val="20"/>
          <w:lang w:val="en-SG"/>
        </w:rPr>
      </w:pPr>
      <w:r w:rsidRPr="00DA213D">
        <w:rPr>
          <w:rFonts w:ascii="Times New Roman" w:hAnsi="Times New Roman" w:cs="Times New Roman"/>
          <w:color w:val="000000" w:themeColor="text1"/>
          <w:sz w:val="20"/>
          <w:lang w:val="en-SG"/>
        </w:rPr>
        <w:t xml:space="preserve">To improve student outcomes: TPE can help to ensure that all students are receiving high-quality instruction. </w:t>
      </w:r>
    </w:p>
    <w:p w14:paraId="16423130" w14:textId="4E613F42" w:rsidR="00DA213D" w:rsidRPr="00DA213D" w:rsidRDefault="00DA213D" w:rsidP="00A862CE">
      <w:pPr>
        <w:pStyle w:val="ListParagraph"/>
        <w:numPr>
          <w:ilvl w:val="0"/>
          <w:numId w:val="32"/>
        </w:numPr>
        <w:tabs>
          <w:tab w:val="left" w:pos="426"/>
        </w:tabs>
        <w:adjustRightInd w:val="0"/>
        <w:snapToGrid w:val="0"/>
        <w:spacing w:after="0" w:line="240" w:lineRule="auto"/>
        <w:jc w:val="both"/>
        <w:rPr>
          <w:rFonts w:ascii="Times New Roman" w:hAnsi="Times New Roman" w:cs="Times New Roman"/>
          <w:color w:val="000000" w:themeColor="text1"/>
          <w:sz w:val="20"/>
          <w:lang w:val="en-SG"/>
        </w:rPr>
      </w:pPr>
      <w:r w:rsidRPr="00DA213D">
        <w:rPr>
          <w:rFonts w:ascii="Times New Roman" w:hAnsi="Times New Roman" w:cs="Times New Roman"/>
          <w:color w:val="000000" w:themeColor="text1"/>
          <w:sz w:val="20"/>
          <w:lang w:val="en-SG"/>
        </w:rPr>
        <w:t>To promote accountability: TPE can help to hold teachers accountable for their performance.</w:t>
      </w:r>
    </w:p>
    <w:p w14:paraId="54BD5AF7" w14:textId="77777777" w:rsidR="00A106FA" w:rsidRDefault="00A106FA" w:rsidP="00A862CE">
      <w:pPr>
        <w:tabs>
          <w:tab w:val="left" w:pos="426"/>
        </w:tabs>
        <w:adjustRightInd w:val="0"/>
        <w:snapToGrid w:val="0"/>
        <w:spacing w:after="0" w:line="240" w:lineRule="auto"/>
        <w:ind w:firstLine="432"/>
        <w:jc w:val="both"/>
        <w:rPr>
          <w:rFonts w:ascii="Times New Roman" w:hAnsi="Times New Roman" w:cs="Times New Roman"/>
          <w:color w:val="000000" w:themeColor="text1"/>
          <w:sz w:val="20"/>
          <w:lang w:val="en-SG"/>
        </w:rPr>
      </w:pPr>
    </w:p>
    <w:p w14:paraId="479CE083" w14:textId="361A283D" w:rsidR="00DA213D" w:rsidRPr="00DA213D" w:rsidRDefault="00DA213D" w:rsidP="00657A29">
      <w:pPr>
        <w:spacing w:after="0" w:line="276" w:lineRule="auto"/>
        <w:jc w:val="both"/>
        <w:rPr>
          <w:rFonts w:ascii="Times New Roman" w:hAnsi="Times New Roman" w:cs="Times New Roman"/>
          <w:sz w:val="20"/>
          <w:szCs w:val="20"/>
        </w:rPr>
      </w:pPr>
      <w:r w:rsidRPr="00DA213D">
        <w:rPr>
          <w:rFonts w:ascii="Times New Roman" w:hAnsi="Times New Roman" w:cs="Times New Roman"/>
          <w:sz w:val="20"/>
          <w:szCs w:val="20"/>
        </w:rPr>
        <w:t>Effective TPE systems are based on the following principles:</w:t>
      </w:r>
    </w:p>
    <w:p w14:paraId="685DE564" w14:textId="77777777" w:rsidR="00DA213D" w:rsidRPr="00DA213D" w:rsidRDefault="00DA213D" w:rsidP="00657A29">
      <w:pPr>
        <w:pStyle w:val="ListParagraph"/>
        <w:numPr>
          <w:ilvl w:val="0"/>
          <w:numId w:val="33"/>
        </w:numPr>
        <w:spacing w:after="0" w:line="240" w:lineRule="auto"/>
        <w:jc w:val="both"/>
        <w:rPr>
          <w:rFonts w:ascii="Times New Roman" w:hAnsi="Times New Roman" w:cs="Times New Roman"/>
          <w:sz w:val="20"/>
          <w:szCs w:val="20"/>
        </w:rPr>
      </w:pPr>
      <w:r w:rsidRPr="00DA213D">
        <w:rPr>
          <w:rFonts w:ascii="Times New Roman" w:hAnsi="Times New Roman" w:cs="Times New Roman"/>
          <w:sz w:val="20"/>
          <w:szCs w:val="20"/>
        </w:rPr>
        <w:t>Clear and consistent standards: The standards for teacher performance should be clear, consistent, and communicated to all teachers.</w:t>
      </w:r>
    </w:p>
    <w:p w14:paraId="3A2D0FB3" w14:textId="77777777" w:rsidR="00DA213D" w:rsidRPr="00DA213D" w:rsidRDefault="00DA213D" w:rsidP="00A862CE">
      <w:pPr>
        <w:pStyle w:val="ListParagraph"/>
        <w:numPr>
          <w:ilvl w:val="0"/>
          <w:numId w:val="33"/>
        </w:numPr>
        <w:spacing w:line="240" w:lineRule="auto"/>
        <w:jc w:val="both"/>
        <w:rPr>
          <w:rFonts w:ascii="Times New Roman" w:hAnsi="Times New Roman" w:cs="Times New Roman"/>
          <w:sz w:val="20"/>
          <w:szCs w:val="20"/>
        </w:rPr>
      </w:pPr>
      <w:r w:rsidRPr="00DA213D">
        <w:rPr>
          <w:rFonts w:ascii="Times New Roman" w:hAnsi="Times New Roman" w:cs="Times New Roman"/>
          <w:sz w:val="20"/>
          <w:szCs w:val="20"/>
        </w:rPr>
        <w:t>Multiple measures: TPE should use multiple measures to assess teacher performance, including classroom observations, student data, teacher self-reflection, and peer feedback.</w:t>
      </w:r>
    </w:p>
    <w:p w14:paraId="7E935951" w14:textId="77777777" w:rsidR="00DA213D" w:rsidRPr="00DA213D" w:rsidRDefault="00DA213D" w:rsidP="00A862CE">
      <w:pPr>
        <w:pStyle w:val="ListParagraph"/>
        <w:numPr>
          <w:ilvl w:val="0"/>
          <w:numId w:val="33"/>
        </w:numPr>
        <w:spacing w:line="240" w:lineRule="auto"/>
        <w:jc w:val="both"/>
        <w:rPr>
          <w:rFonts w:ascii="Times New Roman" w:hAnsi="Times New Roman" w:cs="Times New Roman"/>
          <w:sz w:val="20"/>
          <w:szCs w:val="20"/>
        </w:rPr>
      </w:pPr>
      <w:r w:rsidRPr="00DA213D">
        <w:rPr>
          <w:rFonts w:ascii="Times New Roman" w:hAnsi="Times New Roman" w:cs="Times New Roman"/>
          <w:sz w:val="20"/>
          <w:szCs w:val="20"/>
        </w:rPr>
        <w:t>Fair and unbiased: TPE should be fair and unbiased, and all teachers should be evaluated using the same standards.</w:t>
      </w:r>
    </w:p>
    <w:p w14:paraId="1E5058AB" w14:textId="47385373" w:rsidR="00DA213D" w:rsidRPr="00F959C1" w:rsidRDefault="00DA213D" w:rsidP="00A862CE">
      <w:pPr>
        <w:pStyle w:val="ListParagraph"/>
        <w:numPr>
          <w:ilvl w:val="0"/>
          <w:numId w:val="33"/>
        </w:numPr>
        <w:spacing w:line="240" w:lineRule="auto"/>
        <w:jc w:val="both"/>
        <w:rPr>
          <w:rFonts w:ascii="Times New Roman" w:hAnsi="Times New Roman" w:cs="Times New Roman"/>
          <w:sz w:val="20"/>
          <w:szCs w:val="20"/>
        </w:rPr>
      </w:pPr>
      <w:r w:rsidRPr="00DA213D">
        <w:rPr>
          <w:rFonts w:ascii="Times New Roman" w:hAnsi="Times New Roman" w:cs="Times New Roman"/>
          <w:sz w:val="20"/>
          <w:szCs w:val="20"/>
        </w:rPr>
        <w:t>Focused on improvement: TPE should be focused on helping teachers to improve their performance, not on punishment.</w:t>
      </w:r>
    </w:p>
    <w:p w14:paraId="72A4EDC1" w14:textId="71B4981F" w:rsidR="00DA213D" w:rsidRPr="00DA213D" w:rsidRDefault="00DA213D" w:rsidP="00A862CE">
      <w:pPr>
        <w:spacing w:line="276" w:lineRule="auto"/>
        <w:jc w:val="both"/>
        <w:rPr>
          <w:rFonts w:ascii="Times New Roman" w:hAnsi="Times New Roman" w:cs="Times New Roman"/>
          <w:sz w:val="20"/>
          <w:szCs w:val="20"/>
        </w:rPr>
      </w:pPr>
      <w:r w:rsidRPr="00DA213D">
        <w:rPr>
          <w:rFonts w:ascii="Times New Roman" w:hAnsi="Times New Roman" w:cs="Times New Roman"/>
          <w:sz w:val="20"/>
          <w:szCs w:val="20"/>
        </w:rPr>
        <w:t>Benefits of Teacher Performance Evaluation:</w:t>
      </w:r>
    </w:p>
    <w:p w14:paraId="4A20B9A0" w14:textId="7273157E" w:rsidR="00DA213D" w:rsidRPr="009464DB" w:rsidRDefault="00DA213D" w:rsidP="00A862CE">
      <w:pPr>
        <w:pStyle w:val="ListParagraph"/>
        <w:numPr>
          <w:ilvl w:val="0"/>
          <w:numId w:val="34"/>
        </w:numPr>
        <w:spacing w:line="240" w:lineRule="auto"/>
        <w:jc w:val="both"/>
        <w:rPr>
          <w:rFonts w:ascii="Times New Roman" w:hAnsi="Times New Roman" w:cs="Times New Roman"/>
          <w:sz w:val="20"/>
          <w:szCs w:val="20"/>
        </w:rPr>
      </w:pPr>
      <w:r w:rsidRPr="009464DB">
        <w:rPr>
          <w:rFonts w:ascii="Times New Roman" w:hAnsi="Times New Roman" w:cs="Times New Roman"/>
          <w:sz w:val="20"/>
          <w:szCs w:val="20"/>
        </w:rPr>
        <w:t>Improved teacher quality: TPE can help to identify and support teachers who need additional support, leading to improved teacher quality overall.</w:t>
      </w:r>
    </w:p>
    <w:p w14:paraId="535E4F90" w14:textId="440C7E68" w:rsidR="00DA213D" w:rsidRPr="009464DB" w:rsidRDefault="00DA213D" w:rsidP="00A862CE">
      <w:pPr>
        <w:pStyle w:val="ListParagraph"/>
        <w:numPr>
          <w:ilvl w:val="0"/>
          <w:numId w:val="34"/>
        </w:numPr>
        <w:spacing w:line="240" w:lineRule="auto"/>
        <w:jc w:val="both"/>
        <w:rPr>
          <w:rFonts w:ascii="Times New Roman" w:hAnsi="Times New Roman" w:cs="Times New Roman"/>
          <w:sz w:val="20"/>
          <w:szCs w:val="20"/>
        </w:rPr>
      </w:pPr>
      <w:r w:rsidRPr="009464DB">
        <w:rPr>
          <w:rFonts w:ascii="Times New Roman" w:hAnsi="Times New Roman" w:cs="Times New Roman"/>
          <w:sz w:val="20"/>
          <w:szCs w:val="20"/>
        </w:rPr>
        <w:t>Increased student achievement: TPE can help to ensure that all students are receiving high-quality instruction, which can lead to increased student achievement.</w:t>
      </w:r>
    </w:p>
    <w:p w14:paraId="1C1EE61F" w14:textId="2E5A2A88" w:rsidR="00DA213D" w:rsidRPr="009464DB" w:rsidRDefault="00DA213D" w:rsidP="00A862CE">
      <w:pPr>
        <w:pStyle w:val="ListParagraph"/>
        <w:numPr>
          <w:ilvl w:val="0"/>
          <w:numId w:val="34"/>
        </w:numPr>
        <w:spacing w:line="240" w:lineRule="auto"/>
        <w:jc w:val="both"/>
        <w:rPr>
          <w:rFonts w:ascii="Times New Roman" w:hAnsi="Times New Roman" w:cs="Times New Roman"/>
          <w:sz w:val="20"/>
          <w:szCs w:val="20"/>
        </w:rPr>
      </w:pPr>
      <w:r w:rsidRPr="009464DB">
        <w:rPr>
          <w:rFonts w:ascii="Times New Roman" w:hAnsi="Times New Roman" w:cs="Times New Roman"/>
          <w:sz w:val="20"/>
          <w:szCs w:val="20"/>
        </w:rPr>
        <w:t>Greater teacher satisfaction: TPE can help teachers to become more reflective and self-aware, which can lead to greater teacher satisfaction.</w:t>
      </w:r>
    </w:p>
    <w:p w14:paraId="67EF94E7" w14:textId="75C321B1" w:rsidR="00123A8E" w:rsidRDefault="00DA213D" w:rsidP="00A862CE">
      <w:pPr>
        <w:pStyle w:val="ListParagraph"/>
        <w:numPr>
          <w:ilvl w:val="0"/>
          <w:numId w:val="34"/>
        </w:numPr>
        <w:spacing w:line="240" w:lineRule="auto"/>
        <w:jc w:val="both"/>
        <w:rPr>
          <w:rFonts w:ascii="Times New Roman" w:hAnsi="Times New Roman" w:cs="Times New Roman"/>
          <w:sz w:val="20"/>
          <w:szCs w:val="20"/>
        </w:rPr>
      </w:pPr>
      <w:r w:rsidRPr="009464DB">
        <w:rPr>
          <w:rFonts w:ascii="Times New Roman" w:hAnsi="Times New Roman" w:cs="Times New Roman"/>
          <w:sz w:val="20"/>
          <w:szCs w:val="20"/>
        </w:rPr>
        <w:t xml:space="preserve">Enhanced school culture: TPE can help to create a culture of continuous improvement within a school, which can benefit all </w:t>
      </w:r>
      <w:r w:rsidR="009464DB" w:rsidRPr="009464DB">
        <w:rPr>
          <w:rFonts w:ascii="Times New Roman" w:hAnsi="Times New Roman" w:cs="Times New Roman"/>
          <w:sz w:val="20"/>
          <w:szCs w:val="20"/>
        </w:rPr>
        <w:t>stakeholders.</w:t>
      </w:r>
    </w:p>
    <w:p w14:paraId="262A8031" w14:textId="4B7DD137" w:rsidR="00A93C87" w:rsidRPr="00A93C87" w:rsidRDefault="00A93C87" w:rsidP="00A862CE">
      <w:pPr>
        <w:spacing w:line="240" w:lineRule="auto"/>
        <w:jc w:val="both"/>
        <w:rPr>
          <w:rFonts w:ascii="Times New Roman" w:hAnsi="Times New Roman" w:cs="Times New Roman"/>
          <w:sz w:val="20"/>
          <w:szCs w:val="20"/>
        </w:rPr>
      </w:pPr>
      <w:r w:rsidRPr="00A93C87">
        <w:rPr>
          <w:rFonts w:ascii="Times New Roman" w:hAnsi="Times New Roman" w:cs="Times New Roman"/>
          <w:sz w:val="20"/>
          <w:szCs w:val="20"/>
        </w:rPr>
        <w:t>In the context of teacher performance evaluation, FL can be used to train ML models that predict teacher effectiveness based on various factors, such as student outcomes, classroom observations, and teacher self-assessments. The data for these models can be distributed across multiple schools or districts, ensuring that individual teacher data remains private</w:t>
      </w:r>
      <w:r w:rsidRPr="00A93C87">
        <w:t xml:space="preserve"> </w:t>
      </w:r>
      <w:r w:rsidRPr="00A93C87">
        <w:rPr>
          <w:rFonts w:ascii="Times New Roman" w:hAnsi="Times New Roman" w:cs="Times New Roman"/>
          <w:sz w:val="20"/>
          <w:szCs w:val="20"/>
        </w:rPr>
        <w:t>Here's how FL algorithms work for teacher performance evaluation:</w:t>
      </w:r>
    </w:p>
    <w:p w14:paraId="488013AC" w14:textId="34D002B9" w:rsidR="00A93C87" w:rsidRPr="00A93C87" w:rsidRDefault="00A93C87" w:rsidP="00A862CE">
      <w:pPr>
        <w:pStyle w:val="ListParagraph"/>
        <w:numPr>
          <w:ilvl w:val="0"/>
          <w:numId w:val="35"/>
        </w:numPr>
        <w:spacing w:line="240" w:lineRule="auto"/>
        <w:jc w:val="both"/>
        <w:rPr>
          <w:rFonts w:ascii="Times New Roman" w:hAnsi="Times New Roman" w:cs="Times New Roman"/>
          <w:sz w:val="20"/>
          <w:szCs w:val="20"/>
        </w:rPr>
      </w:pPr>
      <w:r w:rsidRPr="001424B5">
        <w:rPr>
          <w:rFonts w:ascii="Times New Roman" w:hAnsi="Times New Roman" w:cs="Times New Roman"/>
          <w:b/>
          <w:bCs/>
          <w:sz w:val="20"/>
          <w:szCs w:val="20"/>
        </w:rPr>
        <w:lastRenderedPageBreak/>
        <w:t>Data Distribution</w:t>
      </w:r>
      <w:r w:rsidRPr="00A93C87">
        <w:rPr>
          <w:rFonts w:ascii="Times New Roman" w:hAnsi="Times New Roman" w:cs="Times New Roman"/>
          <w:sz w:val="20"/>
          <w:szCs w:val="20"/>
        </w:rPr>
        <w:t>: Teacher data is distributed across participating schools or districts, ensuring data privacy and avoiding the need for data centralization.</w:t>
      </w:r>
    </w:p>
    <w:p w14:paraId="5C716192" w14:textId="2B054195" w:rsidR="00A93C87" w:rsidRPr="00A93C87" w:rsidRDefault="00A93C87" w:rsidP="00A862CE">
      <w:pPr>
        <w:pStyle w:val="ListParagraph"/>
        <w:numPr>
          <w:ilvl w:val="0"/>
          <w:numId w:val="35"/>
        </w:numPr>
        <w:spacing w:line="240" w:lineRule="auto"/>
        <w:jc w:val="both"/>
        <w:rPr>
          <w:rFonts w:ascii="Times New Roman" w:hAnsi="Times New Roman" w:cs="Times New Roman"/>
          <w:sz w:val="20"/>
          <w:szCs w:val="20"/>
        </w:rPr>
      </w:pPr>
      <w:r w:rsidRPr="001424B5">
        <w:rPr>
          <w:rFonts w:ascii="Times New Roman" w:hAnsi="Times New Roman" w:cs="Times New Roman"/>
          <w:b/>
          <w:bCs/>
          <w:sz w:val="20"/>
          <w:szCs w:val="20"/>
        </w:rPr>
        <w:t>Local Model Training</w:t>
      </w:r>
      <w:r w:rsidRPr="00A93C87">
        <w:rPr>
          <w:rFonts w:ascii="Times New Roman" w:hAnsi="Times New Roman" w:cs="Times New Roman"/>
          <w:sz w:val="20"/>
          <w:szCs w:val="20"/>
        </w:rPr>
        <w:t>: Each participating institution trains a local model using its own teacher data. This local training ensures that sensitive data remains within the respective institutions.</w:t>
      </w:r>
    </w:p>
    <w:p w14:paraId="4ABED9BB" w14:textId="03B1CAD2" w:rsidR="00A93C87" w:rsidRPr="00A93C87" w:rsidRDefault="00A93C87" w:rsidP="00A862CE">
      <w:pPr>
        <w:pStyle w:val="ListParagraph"/>
        <w:numPr>
          <w:ilvl w:val="0"/>
          <w:numId w:val="35"/>
        </w:numPr>
        <w:spacing w:line="240" w:lineRule="auto"/>
        <w:jc w:val="both"/>
        <w:rPr>
          <w:rFonts w:ascii="Times New Roman" w:hAnsi="Times New Roman" w:cs="Times New Roman"/>
          <w:sz w:val="20"/>
          <w:szCs w:val="20"/>
        </w:rPr>
      </w:pPr>
      <w:r w:rsidRPr="001424B5">
        <w:rPr>
          <w:rFonts w:ascii="Times New Roman" w:hAnsi="Times New Roman" w:cs="Times New Roman"/>
          <w:b/>
          <w:bCs/>
          <w:sz w:val="20"/>
          <w:szCs w:val="20"/>
        </w:rPr>
        <w:t>Model Updates Aggregation</w:t>
      </w:r>
      <w:r w:rsidRPr="00A93C87">
        <w:rPr>
          <w:rFonts w:ascii="Times New Roman" w:hAnsi="Times New Roman" w:cs="Times New Roman"/>
          <w:sz w:val="20"/>
          <w:szCs w:val="20"/>
        </w:rPr>
        <w:t>: The local model updates are aggregated at a central server. The central server does not receive or store any raw teacher data, only the model updates.</w:t>
      </w:r>
    </w:p>
    <w:p w14:paraId="0A443DE9" w14:textId="56BE9E06" w:rsidR="00A93C87" w:rsidRPr="00A93C87" w:rsidRDefault="00A93C87" w:rsidP="00A862CE">
      <w:pPr>
        <w:pStyle w:val="ListParagraph"/>
        <w:numPr>
          <w:ilvl w:val="0"/>
          <w:numId w:val="35"/>
        </w:numPr>
        <w:spacing w:line="240" w:lineRule="auto"/>
        <w:jc w:val="both"/>
        <w:rPr>
          <w:rFonts w:ascii="Times New Roman" w:hAnsi="Times New Roman" w:cs="Times New Roman"/>
          <w:sz w:val="20"/>
          <w:szCs w:val="20"/>
        </w:rPr>
      </w:pPr>
      <w:r w:rsidRPr="001424B5">
        <w:rPr>
          <w:rFonts w:ascii="Times New Roman" w:hAnsi="Times New Roman" w:cs="Times New Roman"/>
          <w:b/>
          <w:bCs/>
          <w:sz w:val="20"/>
          <w:szCs w:val="20"/>
        </w:rPr>
        <w:t>Global Model Update</w:t>
      </w:r>
      <w:r w:rsidRPr="00A93C87">
        <w:rPr>
          <w:rFonts w:ascii="Times New Roman" w:hAnsi="Times New Roman" w:cs="Times New Roman"/>
          <w:sz w:val="20"/>
          <w:szCs w:val="20"/>
        </w:rPr>
        <w:t>: The central server aggregates the model updates and updates the global model parameters. This global model represents the collective knowledge from all participating institutions.</w:t>
      </w:r>
    </w:p>
    <w:p w14:paraId="0262EB6F" w14:textId="69C12DCF" w:rsidR="00A93C87" w:rsidRPr="00A93C87" w:rsidRDefault="00A93C87" w:rsidP="00A862CE">
      <w:pPr>
        <w:pStyle w:val="ListParagraph"/>
        <w:numPr>
          <w:ilvl w:val="0"/>
          <w:numId w:val="35"/>
        </w:numPr>
        <w:spacing w:line="240" w:lineRule="auto"/>
        <w:jc w:val="both"/>
        <w:rPr>
          <w:rFonts w:ascii="Times New Roman" w:hAnsi="Times New Roman" w:cs="Times New Roman"/>
          <w:sz w:val="20"/>
          <w:szCs w:val="20"/>
        </w:rPr>
      </w:pPr>
      <w:r w:rsidRPr="001424B5">
        <w:rPr>
          <w:rFonts w:ascii="Times New Roman" w:hAnsi="Times New Roman" w:cs="Times New Roman"/>
          <w:b/>
          <w:bCs/>
          <w:sz w:val="20"/>
          <w:szCs w:val="20"/>
        </w:rPr>
        <w:t>Model Sharing</w:t>
      </w:r>
      <w:r w:rsidRPr="00A93C87">
        <w:rPr>
          <w:rFonts w:ascii="Times New Roman" w:hAnsi="Times New Roman" w:cs="Times New Roman"/>
          <w:sz w:val="20"/>
          <w:szCs w:val="20"/>
        </w:rPr>
        <w:t>: The updated global model parameters are shared with participating institutions, allowing them to improve their local models without compromising data privacy.</w:t>
      </w:r>
    </w:p>
    <w:p w14:paraId="6AD92B7A" w14:textId="35C676C9" w:rsidR="00A93C87" w:rsidRDefault="00A93C87" w:rsidP="00A862CE">
      <w:pPr>
        <w:pStyle w:val="ListParagraph"/>
        <w:numPr>
          <w:ilvl w:val="0"/>
          <w:numId w:val="35"/>
        </w:numPr>
        <w:spacing w:line="240" w:lineRule="auto"/>
        <w:jc w:val="both"/>
        <w:rPr>
          <w:rFonts w:ascii="Times New Roman" w:hAnsi="Times New Roman" w:cs="Times New Roman"/>
          <w:sz w:val="20"/>
          <w:szCs w:val="20"/>
        </w:rPr>
      </w:pPr>
      <w:r w:rsidRPr="001424B5">
        <w:rPr>
          <w:rFonts w:ascii="Times New Roman" w:hAnsi="Times New Roman" w:cs="Times New Roman"/>
          <w:b/>
          <w:bCs/>
          <w:sz w:val="20"/>
          <w:szCs w:val="20"/>
        </w:rPr>
        <w:t>Iterative Improvement</w:t>
      </w:r>
      <w:r w:rsidRPr="00A93C87">
        <w:rPr>
          <w:rFonts w:ascii="Times New Roman" w:hAnsi="Times New Roman" w:cs="Times New Roman"/>
          <w:sz w:val="20"/>
          <w:szCs w:val="20"/>
        </w:rPr>
        <w:t>: The process of local model training, model update aggregation, global model update, and model sharing is repeated iteratively, leading to a continuously improving global model for teacher performance evaluation.</w:t>
      </w:r>
    </w:p>
    <w:p w14:paraId="59B973AB" w14:textId="77777777" w:rsidR="00A862CE" w:rsidRPr="00A862CE" w:rsidRDefault="00A862CE" w:rsidP="00EB3155">
      <w:pPr>
        <w:spacing w:line="240" w:lineRule="auto"/>
        <w:jc w:val="both"/>
        <w:rPr>
          <w:rFonts w:ascii="Times New Roman" w:hAnsi="Times New Roman" w:cs="Times New Roman"/>
          <w:sz w:val="20"/>
          <w:szCs w:val="20"/>
        </w:rPr>
      </w:pPr>
    </w:p>
    <w:p w14:paraId="7C8D5CD8" w14:textId="77777777" w:rsidR="005B0AC5" w:rsidRPr="005B0AC5" w:rsidRDefault="005B0AC5" w:rsidP="00056A94">
      <w:pPr>
        <w:spacing w:before="120" w:after="120" w:line="240" w:lineRule="auto"/>
        <w:jc w:val="both"/>
        <w:rPr>
          <w:rFonts w:ascii="Times New Roman" w:hAnsi="Times New Roman" w:cs="Times New Roman"/>
          <w:i/>
          <w:iCs/>
          <w:sz w:val="20"/>
          <w:szCs w:val="20"/>
        </w:rPr>
      </w:pPr>
      <w:r w:rsidRPr="005B0AC5">
        <w:rPr>
          <w:rFonts w:ascii="Times New Roman" w:hAnsi="Times New Roman" w:cs="Times New Roman"/>
          <w:i/>
          <w:iCs/>
          <w:sz w:val="20"/>
          <w:szCs w:val="20"/>
        </w:rPr>
        <w:t xml:space="preserve">Analysis:  </w:t>
      </w:r>
    </w:p>
    <w:p w14:paraId="165575FD" w14:textId="2CEED237" w:rsidR="005B0AC5" w:rsidRDefault="006774CC" w:rsidP="00056A94">
      <w:pPr>
        <w:tabs>
          <w:tab w:val="left" w:pos="426"/>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005B0AC5" w:rsidRPr="005B0AC5">
        <w:rPr>
          <w:rFonts w:ascii="Times New Roman" w:hAnsi="Times New Roman" w:cs="Times New Roman"/>
          <w:sz w:val="20"/>
          <w:szCs w:val="20"/>
        </w:rPr>
        <w:t>Our search identified 67 relevant publications after eliminating duplicates and applying inclusion/exclusion criteria. Using words, the results were summarized. Each publication was evaluated and discussed by the research team on a regular basis in order to assess potential biases.</w:t>
      </w:r>
    </w:p>
    <w:bookmarkEnd w:id="1"/>
    <w:p w14:paraId="0DDC6A48" w14:textId="77777777" w:rsidR="001424B5" w:rsidRDefault="001424B5" w:rsidP="00AE6936">
      <w:pPr>
        <w:jc w:val="both"/>
        <w:rPr>
          <w:rFonts w:ascii="Times New Roman" w:hAnsi="Times New Roman" w:cs="Times New Roman"/>
          <w:sz w:val="20"/>
          <w:szCs w:val="20"/>
        </w:rPr>
      </w:pPr>
    </w:p>
    <w:p w14:paraId="6D75F992" w14:textId="18F910E2" w:rsidR="00AE6936" w:rsidRPr="00AD3026" w:rsidRDefault="00460BF4" w:rsidP="00460BF4">
      <w:pPr>
        <w:jc w:val="center"/>
        <w:rPr>
          <w:rFonts w:ascii="Times New Roman" w:hAnsi="Times New Roman" w:cs="Times New Roman"/>
          <w:sz w:val="20"/>
          <w:szCs w:val="20"/>
        </w:rPr>
      </w:pPr>
      <w:r>
        <w:rPr>
          <w:noProof/>
        </w:rPr>
        <w:drawing>
          <wp:inline distT="0" distB="0" distL="0" distR="0" wp14:anchorId="4EA939FF" wp14:editId="7423B58E">
            <wp:extent cx="3978275" cy="3746310"/>
            <wp:effectExtent l="0" t="0" r="3175" b="6985"/>
            <wp:docPr id="138165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55215" name=""/>
                    <pic:cNvPicPr/>
                  </pic:nvPicPr>
                  <pic:blipFill>
                    <a:blip r:embed="rId13"/>
                    <a:stretch>
                      <a:fillRect/>
                    </a:stretch>
                  </pic:blipFill>
                  <pic:spPr>
                    <a:xfrm>
                      <a:off x="0" y="0"/>
                      <a:ext cx="3978656" cy="3746669"/>
                    </a:xfrm>
                    <a:prstGeom prst="rect">
                      <a:avLst/>
                    </a:prstGeom>
                  </pic:spPr>
                </pic:pic>
              </a:graphicData>
            </a:graphic>
          </wp:inline>
        </w:drawing>
      </w:r>
    </w:p>
    <w:p w14:paraId="413ED8A1" w14:textId="68024CDF" w:rsidR="00920091" w:rsidRPr="001F61D0" w:rsidRDefault="00A33A77" w:rsidP="001F61D0">
      <w:pPr>
        <w:spacing w:after="0"/>
        <w:rPr>
          <w:rFonts w:ascii="Times New Roman" w:hAnsi="Times New Roman" w:cs="Times New Roman"/>
          <w:sz w:val="16"/>
          <w:szCs w:val="16"/>
        </w:rPr>
      </w:pPr>
      <w:r w:rsidRPr="00A33A77">
        <w:rPr>
          <w:rFonts w:ascii="Times New Roman" w:hAnsi="Times New Roman" w:cs="Times New Roman"/>
          <w:sz w:val="16"/>
          <w:szCs w:val="16"/>
        </w:rPr>
        <w:t>Fig. 3.</w:t>
      </w:r>
      <w:r w:rsidR="00AE6936" w:rsidRPr="00A33A77">
        <w:rPr>
          <w:rFonts w:ascii="Times New Roman" w:hAnsi="Times New Roman" w:cs="Times New Roman"/>
          <w:sz w:val="16"/>
          <w:szCs w:val="16"/>
        </w:rPr>
        <w:t xml:space="preserve"> The</w:t>
      </w:r>
      <w:r w:rsidR="00AE6936" w:rsidRPr="00AE6936">
        <w:rPr>
          <w:rFonts w:ascii="Times New Roman" w:hAnsi="Times New Roman" w:cs="Times New Roman"/>
          <w:sz w:val="16"/>
          <w:szCs w:val="16"/>
        </w:rPr>
        <w:t xml:space="preserve"> review process</w:t>
      </w:r>
    </w:p>
    <w:p w14:paraId="2A510EC8" w14:textId="48D74E92" w:rsidR="00AE6936" w:rsidRPr="00756430" w:rsidRDefault="00AE6936" w:rsidP="00756430">
      <w:pPr>
        <w:spacing w:before="240" w:after="240" w:line="240" w:lineRule="auto"/>
        <w:jc w:val="both"/>
        <w:rPr>
          <w:rFonts w:ascii="Times New Roman" w:hAnsi="Times New Roman" w:cs="Times New Roman"/>
          <w:b/>
          <w:sz w:val="24"/>
          <w:szCs w:val="24"/>
        </w:rPr>
      </w:pPr>
      <w:r w:rsidRPr="00756430">
        <w:rPr>
          <w:rFonts w:ascii="Times New Roman" w:hAnsi="Times New Roman" w:cs="Times New Roman"/>
          <w:b/>
          <w:sz w:val="24"/>
          <w:szCs w:val="24"/>
        </w:rPr>
        <w:t xml:space="preserve">2. Survey of Related and </w:t>
      </w:r>
      <w:r w:rsidR="004B7CC6">
        <w:rPr>
          <w:rFonts w:ascii="Times New Roman" w:hAnsi="Times New Roman" w:cs="Times New Roman"/>
          <w:b/>
          <w:sz w:val="24"/>
          <w:szCs w:val="24"/>
        </w:rPr>
        <w:t>Existing</w:t>
      </w:r>
      <w:r w:rsidRPr="00756430">
        <w:rPr>
          <w:rFonts w:ascii="Times New Roman" w:hAnsi="Times New Roman" w:cs="Times New Roman"/>
          <w:b/>
          <w:sz w:val="24"/>
          <w:szCs w:val="24"/>
        </w:rPr>
        <w:t xml:space="preserve"> Work</w:t>
      </w:r>
    </w:p>
    <w:p w14:paraId="78E11547" w14:textId="10644190" w:rsidR="00920091" w:rsidRDefault="00A33A77" w:rsidP="00056A94">
      <w:pPr>
        <w:tabs>
          <w:tab w:val="left" w:pos="426"/>
        </w:tabs>
        <w:spacing w:before="120" w:after="0"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774CC" w:rsidRPr="006774CC">
        <w:rPr>
          <w:rFonts w:ascii="Times New Roman" w:hAnsi="Times New Roman" w:cs="Times New Roman"/>
          <w:sz w:val="20"/>
          <w:szCs w:val="20"/>
          <w:lang w:val="en-SG"/>
        </w:rPr>
        <w:t xml:space="preserve">In this part, we examine and </w:t>
      </w:r>
      <w:r w:rsidR="00F67FD0">
        <w:rPr>
          <w:rFonts w:ascii="Times New Roman" w:hAnsi="Times New Roman" w:cs="Times New Roman"/>
          <w:sz w:val="20"/>
          <w:szCs w:val="20"/>
          <w:lang w:val="en-SG"/>
        </w:rPr>
        <w:t>analyze</w:t>
      </w:r>
      <w:r w:rsidR="006774CC" w:rsidRPr="006774CC">
        <w:rPr>
          <w:rFonts w:ascii="Times New Roman" w:hAnsi="Times New Roman" w:cs="Times New Roman"/>
          <w:sz w:val="20"/>
          <w:szCs w:val="20"/>
          <w:lang w:val="en-SG"/>
        </w:rPr>
        <w:t xml:space="preserve"> the plurality of recent survey reports. The objective of federated learning algorithms is that in order to minimize training losses across all clients, a collective model needs to be developed. A description of this objective can be given: </w:t>
      </w:r>
    </w:p>
    <w:p w14:paraId="4F1695FB" w14:textId="77777777" w:rsidR="00260AB0" w:rsidRPr="006774CC" w:rsidRDefault="00260AB0" w:rsidP="00056A94">
      <w:pPr>
        <w:tabs>
          <w:tab w:val="left" w:pos="426"/>
        </w:tabs>
        <w:spacing w:before="120" w:after="0" w:line="240" w:lineRule="auto"/>
        <w:jc w:val="both"/>
        <w:rPr>
          <w:rFonts w:ascii="Times New Roman" w:hAnsi="Times New Roman" w:cs="Times New Roman"/>
          <w:sz w:val="20"/>
          <w:szCs w:val="20"/>
          <w:lang w:val="en-SG"/>
        </w:rPr>
      </w:pPr>
    </w:p>
    <w:p w14:paraId="27EB0B90" w14:textId="6369BC34" w:rsidR="006774CC" w:rsidRDefault="00000000" w:rsidP="00260AB0">
      <w:pPr>
        <w:spacing w:after="0" w:line="240" w:lineRule="auto"/>
        <w:jc w:val="right"/>
        <w:rPr>
          <w:rFonts w:ascii="Times New Roman" w:hAnsi="Times New Roman" w:cs="Times New Roman"/>
          <w:sz w:val="20"/>
          <w:szCs w:val="20"/>
          <w:lang w:val="en-SG"/>
        </w:rPr>
      </w:pPr>
      <m:oMath>
        <m:sPre>
          <m:sPrePr>
            <m:ctrlPr>
              <w:rPr>
                <w:rFonts w:ascii="Cambria Math" w:hAnsi="Cambria Math" w:cs="Times New Roman"/>
                <w:i/>
                <w:sz w:val="20"/>
                <w:szCs w:val="20"/>
                <w:lang w:val="en-SG"/>
              </w:rPr>
            </m:ctrlPr>
          </m:sPrePr>
          <m:sub>
            <m:r>
              <w:rPr>
                <w:rFonts w:ascii="Cambria Math" w:hAnsi="Cambria Math" w:cs="Times New Roman"/>
                <w:sz w:val="20"/>
                <w:szCs w:val="20"/>
                <w:lang w:val="en-SG"/>
              </w:rPr>
              <m:t>w</m:t>
            </m:r>
          </m:sub>
          <m:sup>
            <m:r>
              <w:rPr>
                <w:rFonts w:ascii="Cambria Math" w:hAnsi="Cambria Math" w:cs="Times New Roman"/>
                <w:sz w:val="20"/>
                <w:szCs w:val="20"/>
                <w:lang w:val="en-SG"/>
              </w:rPr>
              <m:t>min</m:t>
            </m:r>
          </m:sup>
          <m:e>
            <m:r>
              <w:rPr>
                <w:rFonts w:ascii="Cambria Math" w:hAnsi="Cambria Math" w:cs="Times New Roman"/>
                <w:sz w:val="20"/>
                <w:szCs w:val="20"/>
                <w:lang w:val="en-SG"/>
              </w:rPr>
              <m:t>F</m:t>
            </m:r>
            <m:d>
              <m:dPr>
                <m:ctrlPr>
                  <w:rPr>
                    <w:rFonts w:ascii="Cambria Math" w:hAnsi="Cambria Math" w:cs="Times New Roman"/>
                    <w:i/>
                    <w:sz w:val="20"/>
                    <w:szCs w:val="20"/>
                    <w:lang w:val="en-SG"/>
                  </w:rPr>
                </m:ctrlPr>
              </m:dPr>
              <m:e>
                <m:r>
                  <w:rPr>
                    <w:rFonts w:ascii="Cambria Math" w:hAnsi="Cambria Math" w:cs="Times New Roman"/>
                    <w:sz w:val="20"/>
                    <w:szCs w:val="20"/>
                    <w:lang w:val="en-SG"/>
                  </w:rPr>
                  <m:t>ω</m:t>
                </m:r>
                <m:r>
                  <m:rPr>
                    <m:sty m:val="p"/>
                  </m:rPr>
                  <w:rPr>
                    <w:rFonts w:ascii="Cambria Math" w:hAnsi="Cambria Math" w:cs="Times New Roman"/>
                    <w:sz w:val="20"/>
                    <w:szCs w:val="20"/>
                    <w:lang w:val="en-SG"/>
                  </w:rPr>
                  <m:t xml:space="preserve"> </m:t>
                </m:r>
              </m:e>
            </m:d>
            <m:r>
              <w:rPr>
                <w:rFonts w:ascii="Cambria Math" w:hAnsi="Cambria Math" w:cs="Times New Roman"/>
                <w:sz w:val="20"/>
                <w:szCs w:val="20"/>
                <w:lang w:val="en-SG"/>
              </w:rPr>
              <m:t>=</m:t>
            </m:r>
            <m:nary>
              <m:naryPr>
                <m:chr m:val="∑"/>
                <m:limLoc m:val="undOvr"/>
                <m:ctrlPr>
                  <w:rPr>
                    <w:rFonts w:ascii="Cambria Math" w:hAnsi="Cambria Math" w:cs="Times New Roman"/>
                    <w:i/>
                    <w:sz w:val="20"/>
                    <w:szCs w:val="20"/>
                    <w:lang w:val="en-SG"/>
                  </w:rPr>
                </m:ctrlPr>
              </m:naryPr>
              <m:sub>
                <m:r>
                  <w:rPr>
                    <w:rFonts w:ascii="Cambria Math" w:hAnsi="Cambria Math" w:cs="Times New Roman"/>
                    <w:sz w:val="20"/>
                    <w:szCs w:val="20"/>
                    <w:lang w:val="en-SG"/>
                  </w:rPr>
                  <m:t>c=1</m:t>
                </m:r>
              </m:sub>
              <m:sup>
                <m:r>
                  <w:rPr>
                    <w:rFonts w:ascii="Cambria Math" w:hAnsi="Cambria Math" w:cs="Times New Roman"/>
                    <w:sz w:val="20"/>
                    <w:szCs w:val="20"/>
                    <w:lang w:val="en-SG"/>
                  </w:rPr>
                  <m:t>C</m:t>
                </m:r>
              </m:sup>
              <m:e>
                <m:sSub>
                  <m:sSubPr>
                    <m:ctrlPr>
                      <w:rPr>
                        <w:rFonts w:ascii="Cambria Math" w:hAnsi="Cambria Math" w:cs="Times New Roman"/>
                        <w:i/>
                        <w:sz w:val="20"/>
                        <w:szCs w:val="20"/>
                        <w:lang w:val="en-SG"/>
                      </w:rPr>
                    </m:ctrlPr>
                  </m:sSubPr>
                  <m:e>
                    <m:r>
                      <m:rPr>
                        <m:sty m:val="p"/>
                      </m:rPr>
                      <w:rPr>
                        <w:rFonts w:ascii="Cambria Math" w:hAnsi="Cambria Math" w:cs="Times New Roman"/>
                        <w:sz w:val="20"/>
                        <w:szCs w:val="20"/>
                        <w:lang w:val="en-SG"/>
                      </w:rPr>
                      <m:t>α</m:t>
                    </m:r>
                  </m:e>
                  <m:sub>
                    <m:r>
                      <w:rPr>
                        <w:rFonts w:ascii="Cambria Math" w:hAnsi="Cambria Math" w:cs="Times New Roman"/>
                        <w:sz w:val="20"/>
                        <w:szCs w:val="20"/>
                        <w:lang w:val="en-SG"/>
                      </w:rPr>
                      <m:t>c</m:t>
                    </m:r>
                  </m:sub>
                </m:sSub>
                <m:sSub>
                  <m:sSubPr>
                    <m:ctrlPr>
                      <w:rPr>
                        <w:rFonts w:ascii="Cambria Math" w:hAnsi="Cambria Math" w:cs="Times New Roman"/>
                        <w:i/>
                        <w:sz w:val="20"/>
                        <w:szCs w:val="20"/>
                        <w:lang w:val="en-SG"/>
                      </w:rPr>
                    </m:ctrlPr>
                  </m:sSubPr>
                  <m:e>
                    <m:r>
                      <w:rPr>
                        <w:rFonts w:ascii="Cambria Math" w:hAnsi="Cambria Math" w:cs="Times New Roman"/>
                        <w:sz w:val="20"/>
                        <w:szCs w:val="20"/>
                        <w:lang w:val="en-SG"/>
                      </w:rPr>
                      <m:t>F</m:t>
                    </m:r>
                  </m:e>
                  <m:sub>
                    <m:r>
                      <w:rPr>
                        <w:rFonts w:ascii="Cambria Math" w:hAnsi="Cambria Math" w:cs="Times New Roman"/>
                        <w:sz w:val="20"/>
                        <w:szCs w:val="20"/>
                        <w:lang w:val="en-SG"/>
                      </w:rPr>
                      <m:t>c</m:t>
                    </m:r>
                  </m:sub>
                </m:sSub>
                <m:d>
                  <m:dPr>
                    <m:ctrlPr>
                      <w:rPr>
                        <w:rFonts w:ascii="Cambria Math" w:hAnsi="Cambria Math" w:cs="Times New Roman"/>
                        <w:i/>
                        <w:sz w:val="20"/>
                        <w:szCs w:val="20"/>
                        <w:lang w:val="en-SG"/>
                      </w:rPr>
                    </m:ctrlPr>
                  </m:dPr>
                  <m:e>
                    <m:r>
                      <w:rPr>
                        <w:rFonts w:ascii="Cambria Math" w:hAnsi="Cambria Math" w:cs="Times New Roman"/>
                        <w:sz w:val="20"/>
                        <w:szCs w:val="20"/>
                        <w:lang w:val="en-SG"/>
                      </w:rPr>
                      <m:t>ω</m:t>
                    </m:r>
                    <m:r>
                      <m:rPr>
                        <m:sty m:val="p"/>
                      </m:rPr>
                      <w:rPr>
                        <w:rFonts w:ascii="Cambria Math" w:hAnsi="Cambria Math" w:cs="Times New Roman"/>
                        <w:sz w:val="20"/>
                        <w:szCs w:val="20"/>
                        <w:lang w:val="en-SG"/>
                      </w:rPr>
                      <m:t xml:space="preserve"> </m:t>
                    </m:r>
                  </m:e>
                </m:d>
              </m:e>
            </m:nary>
          </m:e>
        </m:sPre>
      </m:oMath>
      <w:r w:rsidR="00E752C7">
        <w:rPr>
          <w:rFonts w:ascii="Times New Roman" w:hAnsi="Times New Roman" w:cs="Times New Roman"/>
          <w:sz w:val="20"/>
          <w:szCs w:val="20"/>
          <w:lang w:val="en-SG"/>
        </w:rPr>
        <w:t xml:space="preserve">                                                                     (1)</w:t>
      </w:r>
    </w:p>
    <w:p w14:paraId="6A661152" w14:textId="77777777" w:rsidR="00260AB0" w:rsidRPr="00920091" w:rsidRDefault="00260AB0" w:rsidP="00260AB0">
      <w:pPr>
        <w:spacing w:after="0" w:line="240" w:lineRule="auto"/>
        <w:rPr>
          <w:rFonts w:ascii="Times New Roman" w:hAnsi="Times New Roman" w:cs="Times New Roman"/>
          <w:sz w:val="20"/>
          <w:szCs w:val="20"/>
          <w:lang w:val="en-SG"/>
        </w:rPr>
      </w:pPr>
    </w:p>
    <w:p w14:paraId="3CA0D992" w14:textId="3BD46944" w:rsidR="001F61D0" w:rsidRPr="006774CC" w:rsidRDefault="00A33A77" w:rsidP="00056A94">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774CC" w:rsidRPr="006774CC">
        <w:rPr>
          <w:rFonts w:ascii="Times New Roman" w:hAnsi="Times New Roman" w:cs="Times New Roman"/>
          <w:sz w:val="20"/>
          <w:szCs w:val="20"/>
          <w:lang w:val="en-SG"/>
        </w:rPr>
        <w:t xml:space="preserve">Where the local loss of device </w:t>
      </w:r>
      <w:r w:rsidR="006774CC" w:rsidRPr="006774CC">
        <w:rPr>
          <w:rFonts w:ascii="Times New Roman" w:hAnsi="Times New Roman" w:cs="Times New Roman"/>
          <w:i/>
          <w:iCs/>
          <w:sz w:val="20"/>
          <w:szCs w:val="20"/>
          <w:lang w:val="en-SG"/>
        </w:rPr>
        <w:t>c</w:t>
      </w:r>
      <w:r w:rsidR="006774CC" w:rsidRPr="006774CC">
        <w:rPr>
          <w:rFonts w:ascii="Times New Roman" w:hAnsi="Times New Roman" w:cs="Times New Roman"/>
          <w:sz w:val="20"/>
          <w:szCs w:val="20"/>
          <w:lang w:val="en-SG"/>
        </w:rPr>
        <w:t xml:space="preserve"> is</w:t>
      </w:r>
      <w:r>
        <w:rPr>
          <w:rFonts w:ascii="Times New Roman" w:hAnsi="Times New Roman" w:cs="Times New Roman"/>
          <w:sz w:val="20"/>
          <w:szCs w:val="20"/>
          <w:lang w:val="en-SG"/>
        </w:rPr>
        <w:t xml:space="preserve"> </w:t>
      </w:r>
      <w:r w:rsidR="006774CC" w:rsidRPr="006774CC">
        <w:rPr>
          <w:rFonts w:ascii="Times New Roman" w:hAnsi="Times New Roman" w:cs="Times New Roman"/>
          <w:sz w:val="20"/>
          <w:szCs w:val="20"/>
          <w:lang w:val="en-SG"/>
        </w:rPr>
        <w:t xml:space="preserve"> </w:t>
      </w:r>
      <m:oMath>
        <m:sSub>
          <m:sSubPr>
            <m:ctrlPr>
              <w:rPr>
                <w:rFonts w:ascii="Cambria Math" w:hAnsi="Cambria Math" w:cs="Times New Roman"/>
                <w:i/>
                <w:sz w:val="20"/>
                <w:szCs w:val="20"/>
                <w:lang w:val="en-SG"/>
              </w:rPr>
            </m:ctrlPr>
          </m:sSubPr>
          <m:e>
            <m:r>
              <w:rPr>
                <w:rFonts w:ascii="Cambria Math" w:hAnsi="Cambria Math" w:cs="Times New Roman"/>
                <w:sz w:val="20"/>
                <w:szCs w:val="20"/>
                <w:lang w:val="en-SG"/>
              </w:rPr>
              <m:t>F</m:t>
            </m:r>
          </m:e>
          <m:sub>
            <m:r>
              <w:rPr>
                <w:rFonts w:ascii="Cambria Math" w:hAnsi="Cambria Math" w:cs="Times New Roman"/>
                <w:sz w:val="20"/>
                <w:szCs w:val="20"/>
                <w:lang w:val="en-SG"/>
              </w:rPr>
              <m:t>c</m:t>
            </m:r>
          </m:sub>
        </m:sSub>
        <m:d>
          <m:dPr>
            <m:ctrlPr>
              <w:rPr>
                <w:rFonts w:ascii="Cambria Math" w:hAnsi="Cambria Math" w:cs="Times New Roman"/>
                <w:i/>
                <w:sz w:val="20"/>
                <w:szCs w:val="20"/>
                <w:lang w:val="en-SG"/>
              </w:rPr>
            </m:ctrlPr>
          </m:dPr>
          <m:e>
            <m:r>
              <w:rPr>
                <w:rFonts w:ascii="Cambria Math" w:hAnsi="Cambria Math" w:cs="Times New Roman"/>
                <w:sz w:val="20"/>
                <w:szCs w:val="20"/>
                <w:lang w:val="en-SG"/>
              </w:rPr>
              <m:t>ω</m:t>
            </m:r>
          </m:e>
        </m:d>
      </m:oMath>
      <w:r w:rsidR="006774CC" w:rsidRPr="006774CC">
        <w:rPr>
          <w:rFonts w:ascii="Times New Roman" w:hAnsi="Times New Roman" w:cs="Times New Roman"/>
          <w:sz w:val="20"/>
          <w:szCs w:val="20"/>
          <w:lang w:val="en-SG"/>
        </w:rPr>
        <w:t xml:space="preserve">, and the weight parameter is </w:t>
      </w:r>
      <m:oMath>
        <m:sSub>
          <m:sSubPr>
            <m:ctrlPr>
              <w:rPr>
                <w:rFonts w:ascii="Cambria Math" w:hAnsi="Cambria Math" w:cs="Times New Roman"/>
                <w:i/>
                <w:sz w:val="20"/>
                <w:szCs w:val="20"/>
                <w:lang w:val="en-SG"/>
              </w:rPr>
            </m:ctrlPr>
          </m:sSubPr>
          <m:e>
            <m:r>
              <m:rPr>
                <m:sty m:val="p"/>
              </m:rPr>
              <w:rPr>
                <w:rFonts w:ascii="Cambria Math" w:hAnsi="Cambria Math" w:cs="Times New Roman"/>
                <w:sz w:val="20"/>
                <w:szCs w:val="20"/>
                <w:lang w:val="en-SG"/>
              </w:rPr>
              <m:t>α</m:t>
            </m:r>
          </m:e>
          <m:sub>
            <m:r>
              <w:rPr>
                <w:rFonts w:ascii="Cambria Math" w:hAnsi="Cambria Math" w:cs="Times New Roman"/>
                <w:sz w:val="20"/>
                <w:szCs w:val="20"/>
                <w:lang w:val="en-SG"/>
              </w:rPr>
              <m:t>c</m:t>
            </m:r>
          </m:sub>
        </m:sSub>
      </m:oMath>
      <w:r w:rsidR="006774CC" w:rsidRPr="006774CC">
        <w:rPr>
          <w:rFonts w:ascii="Times New Roman" w:hAnsi="Times New Roman" w:cs="Times New Roman"/>
          <w:sz w:val="20"/>
          <w:szCs w:val="20"/>
          <w:lang w:val="en-SG"/>
        </w:rPr>
        <w:t xml:space="preserve">with </w:t>
      </w:r>
      <m:oMath>
        <m:nary>
          <m:naryPr>
            <m:chr m:val="∑"/>
            <m:limLoc m:val="undOvr"/>
            <m:ctrlPr>
              <w:rPr>
                <w:rFonts w:ascii="Cambria Math" w:hAnsi="Cambria Math" w:cs="Times New Roman"/>
                <w:i/>
                <w:sz w:val="20"/>
                <w:szCs w:val="20"/>
                <w:lang w:val="en-SG"/>
              </w:rPr>
            </m:ctrlPr>
          </m:naryPr>
          <m:sub>
            <m:r>
              <w:rPr>
                <w:rFonts w:ascii="Cambria Math" w:hAnsi="Cambria Math" w:cs="Times New Roman"/>
                <w:sz w:val="20"/>
                <w:szCs w:val="20"/>
                <w:lang w:val="en-SG"/>
              </w:rPr>
              <m:t>c=1</m:t>
            </m:r>
          </m:sub>
          <m:sup>
            <m:r>
              <w:rPr>
                <w:rFonts w:ascii="Cambria Math" w:hAnsi="Cambria Math" w:cs="Times New Roman"/>
                <w:sz w:val="20"/>
                <w:szCs w:val="20"/>
                <w:lang w:val="en-SG"/>
              </w:rPr>
              <m:t>C</m:t>
            </m:r>
          </m:sup>
          <m:e>
            <m:sSub>
              <m:sSubPr>
                <m:ctrlPr>
                  <w:rPr>
                    <w:rFonts w:ascii="Cambria Math" w:hAnsi="Cambria Math" w:cs="Times New Roman"/>
                    <w:i/>
                    <w:sz w:val="20"/>
                    <w:szCs w:val="20"/>
                    <w:lang w:val="en-SG"/>
                  </w:rPr>
                </m:ctrlPr>
              </m:sSubPr>
              <m:e>
                <m:r>
                  <m:rPr>
                    <m:sty m:val="p"/>
                  </m:rPr>
                  <w:rPr>
                    <w:rFonts w:ascii="Cambria Math" w:hAnsi="Cambria Math" w:cs="Times New Roman"/>
                    <w:sz w:val="20"/>
                    <w:szCs w:val="20"/>
                    <w:lang w:val="en-SG"/>
                  </w:rPr>
                  <m:t>α</m:t>
                </m:r>
              </m:e>
              <m:sub>
                <m:r>
                  <w:rPr>
                    <w:rFonts w:ascii="Cambria Math" w:hAnsi="Cambria Math" w:cs="Times New Roman"/>
                    <w:sz w:val="20"/>
                    <w:szCs w:val="20"/>
                    <w:lang w:val="en-SG"/>
                  </w:rPr>
                  <m:t>c</m:t>
                </m:r>
              </m:sub>
            </m:sSub>
            <m:r>
              <w:rPr>
                <w:rFonts w:ascii="Cambria Math" w:hAnsi="Cambria Math" w:cs="Times New Roman"/>
                <w:sz w:val="20"/>
                <w:szCs w:val="20"/>
                <w:lang w:val="en-SG"/>
              </w:rPr>
              <m:t>=1</m:t>
            </m:r>
          </m:e>
        </m:nary>
        <m:r>
          <w:rPr>
            <w:rFonts w:ascii="Cambria Math" w:hAnsi="Cambria Math" w:cs="Times New Roman"/>
            <w:sz w:val="20"/>
            <w:szCs w:val="20"/>
            <w:lang w:val="en-SG"/>
          </w:rPr>
          <m:t>.</m:t>
        </m:r>
      </m:oMath>
      <w:r w:rsidR="006774CC" w:rsidRPr="006774CC">
        <w:rPr>
          <w:rFonts w:ascii="Times New Roman" w:hAnsi="Times New Roman" w:cs="Times New Roman"/>
          <w:sz w:val="20"/>
          <w:szCs w:val="20"/>
          <w:lang w:val="en-SG"/>
        </w:rPr>
        <w:t xml:space="preserve"> Federated Averaging is an early FL algorithm</w:t>
      </w:r>
      <w:r w:rsidR="00000B2F">
        <w:rPr>
          <w:rFonts w:ascii="Times New Roman" w:hAnsi="Times New Roman" w:cs="Times New Roman"/>
          <w:sz w:val="20"/>
          <w:szCs w:val="20"/>
          <w:lang w:val="en-SG"/>
        </w:rPr>
        <w:t xml:space="preserve"> </w:t>
      </w:r>
      <w:r w:rsidR="006774CC" w:rsidRPr="006774CC">
        <w:rPr>
          <w:rFonts w:ascii="Times New Roman" w:hAnsi="Times New Roman" w:cs="Times New Roman"/>
          <w:sz w:val="20"/>
          <w:szCs w:val="20"/>
          <w:lang w:val="en-SG"/>
        </w:rPr>
        <w:t xml:space="preserve">[51]. The weighted average approach combines the local training losses from each node in the network, giving more weight to the nodes with higher accuracy. This helps to ensure that the model is learning from all </w:t>
      </w:r>
      <w:r w:rsidR="006774CC" w:rsidRPr="006774CC">
        <w:rPr>
          <w:rFonts w:ascii="Times New Roman" w:hAnsi="Times New Roman" w:cs="Times New Roman"/>
          <w:sz w:val="20"/>
          <w:szCs w:val="20"/>
          <w:lang w:val="en-SG"/>
        </w:rPr>
        <w:lastRenderedPageBreak/>
        <w:t xml:space="preserve">of the nodes and not just the ones with the highest accuracy with </w:t>
      </w:r>
      <m:oMath>
        <m:sSub>
          <m:sSubPr>
            <m:ctrlPr>
              <w:rPr>
                <w:rFonts w:ascii="Cambria Math" w:hAnsi="Cambria Math" w:cs="Times New Roman"/>
                <w:i/>
                <w:sz w:val="20"/>
                <w:szCs w:val="20"/>
                <w:lang w:val="en-SG"/>
              </w:rPr>
            </m:ctrlPr>
          </m:sSubPr>
          <m:e>
            <m:r>
              <m:rPr>
                <m:sty m:val="p"/>
              </m:rPr>
              <w:rPr>
                <w:rFonts w:ascii="Cambria Math" w:hAnsi="Cambria Math" w:cs="Times New Roman"/>
                <w:sz w:val="20"/>
                <w:szCs w:val="20"/>
                <w:lang w:val="en-SG"/>
              </w:rPr>
              <m:t>α</m:t>
            </m:r>
          </m:e>
          <m:sub>
            <m:r>
              <w:rPr>
                <w:rFonts w:ascii="Cambria Math" w:hAnsi="Cambria Math" w:cs="Times New Roman"/>
                <w:sz w:val="20"/>
                <w:szCs w:val="20"/>
                <w:lang w:val="en-SG"/>
              </w:rPr>
              <m:t>c</m:t>
            </m:r>
          </m:sub>
        </m:sSub>
        <m:r>
          <w:rPr>
            <w:rFonts w:ascii="Cambria Math" w:hAnsi="Cambria Math" w:cs="Times New Roman"/>
            <w:sz w:val="20"/>
            <w:szCs w:val="20"/>
            <w:lang w:val="en-SG"/>
          </w:rPr>
          <m:t>=</m:t>
        </m:r>
        <m:f>
          <m:fPr>
            <m:ctrlPr>
              <w:rPr>
                <w:rFonts w:ascii="Cambria Math" w:hAnsi="Cambria Math" w:cs="Times New Roman"/>
                <w:i/>
                <w:sz w:val="20"/>
                <w:szCs w:val="20"/>
                <w:lang w:val="en-SG"/>
              </w:rPr>
            </m:ctrlPr>
          </m:fPr>
          <m:num>
            <m:sSub>
              <m:sSubPr>
                <m:ctrlPr>
                  <w:rPr>
                    <w:rFonts w:ascii="Cambria Math" w:hAnsi="Cambria Math" w:cs="Times New Roman"/>
                    <w:i/>
                    <w:sz w:val="20"/>
                    <w:szCs w:val="20"/>
                    <w:lang w:val="en-SG"/>
                  </w:rPr>
                </m:ctrlPr>
              </m:sSubPr>
              <m:e>
                <m:r>
                  <m:rPr>
                    <m:sty m:val="p"/>
                  </m:rPr>
                  <w:rPr>
                    <w:rFonts w:ascii="Cambria Math" w:hAnsi="Cambria Math" w:cs="Times New Roman"/>
                    <w:sz w:val="20"/>
                    <w:szCs w:val="20"/>
                    <w:lang w:val="en-SG"/>
                  </w:rPr>
                  <m:t>n</m:t>
                </m:r>
              </m:e>
              <m:sub>
                <m:r>
                  <w:rPr>
                    <w:rFonts w:ascii="Cambria Math" w:hAnsi="Cambria Math" w:cs="Times New Roman"/>
                    <w:sz w:val="20"/>
                    <w:szCs w:val="20"/>
                    <w:lang w:val="en-SG"/>
                  </w:rPr>
                  <m:t>c</m:t>
                </m:r>
              </m:sub>
            </m:sSub>
          </m:num>
          <m:den>
            <m:r>
              <w:rPr>
                <w:rFonts w:ascii="Cambria Math" w:hAnsi="Cambria Math" w:cs="Times New Roman"/>
                <w:sz w:val="20"/>
                <w:szCs w:val="20"/>
                <w:lang w:val="en-SG"/>
              </w:rPr>
              <m:t>n</m:t>
            </m:r>
          </m:den>
        </m:f>
      </m:oMath>
      <w:r w:rsidR="006774CC" w:rsidRPr="006774CC">
        <w:rPr>
          <w:rFonts w:ascii="Times New Roman" w:hAnsi="Times New Roman" w:cs="Times New Roman"/>
          <w:sz w:val="20"/>
          <w:szCs w:val="20"/>
          <w:lang w:val="en-SG"/>
        </w:rPr>
        <w:t xml:space="preserve">, where client </w:t>
      </w:r>
      <w:r w:rsidR="006774CC" w:rsidRPr="006774CC">
        <w:rPr>
          <w:rFonts w:ascii="Times New Roman" w:hAnsi="Times New Roman" w:cs="Times New Roman"/>
          <w:i/>
          <w:iCs/>
          <w:sz w:val="20"/>
          <w:szCs w:val="20"/>
          <w:lang w:val="en-SG"/>
        </w:rPr>
        <w:t>c</w:t>
      </w:r>
      <w:r w:rsidR="006774CC" w:rsidRPr="006774CC">
        <w:rPr>
          <w:rFonts w:ascii="Times New Roman" w:hAnsi="Times New Roman" w:cs="Times New Roman"/>
          <w:sz w:val="20"/>
          <w:szCs w:val="20"/>
          <w:lang w:val="en-SG"/>
        </w:rPr>
        <w:t xml:space="preserve"> consists of </w:t>
      </w:r>
      <m:oMath>
        <m:sSub>
          <m:sSubPr>
            <m:ctrlPr>
              <w:rPr>
                <w:rFonts w:ascii="Cambria Math" w:hAnsi="Cambria Math" w:cs="Times New Roman"/>
                <w:i/>
                <w:sz w:val="20"/>
                <w:szCs w:val="20"/>
                <w:lang w:val="en-SG"/>
              </w:rPr>
            </m:ctrlPr>
          </m:sSubPr>
          <m:e>
            <m:r>
              <m:rPr>
                <m:sty m:val="p"/>
              </m:rPr>
              <w:rPr>
                <w:rFonts w:ascii="Cambria Math" w:hAnsi="Cambria Math" w:cs="Times New Roman"/>
                <w:sz w:val="20"/>
                <w:szCs w:val="20"/>
                <w:lang w:val="en-SG"/>
              </w:rPr>
              <m:t>n</m:t>
            </m:r>
          </m:e>
          <m:sub>
            <m:r>
              <w:rPr>
                <w:rFonts w:ascii="Cambria Math" w:hAnsi="Cambria Math" w:cs="Times New Roman"/>
                <w:sz w:val="20"/>
                <w:szCs w:val="20"/>
                <w:lang w:val="en-SG"/>
              </w:rPr>
              <m:t>c</m:t>
            </m:r>
          </m:sub>
        </m:sSub>
      </m:oMath>
      <w:r w:rsidR="006774CC" w:rsidRPr="006774CC">
        <w:rPr>
          <w:rFonts w:ascii="Times New Roman" w:hAnsi="Times New Roman" w:cs="Times New Roman"/>
          <w:sz w:val="20"/>
          <w:szCs w:val="20"/>
          <w:lang w:val="en-SG"/>
        </w:rPr>
        <w:t xml:space="preserve"> training samples,  with </w:t>
      </w:r>
      <w:r w:rsidR="006774CC" w:rsidRPr="006774CC">
        <w:rPr>
          <w:rFonts w:ascii="Times New Roman" w:hAnsi="Times New Roman" w:cs="Times New Roman"/>
          <w:i/>
          <w:iCs/>
          <w:sz w:val="20"/>
          <w:szCs w:val="20"/>
          <w:lang w:val="en-SG"/>
        </w:rPr>
        <w:t>n</w:t>
      </w:r>
      <w:r w:rsidR="006774CC" w:rsidRPr="006774CC">
        <w:rPr>
          <w:rFonts w:ascii="Times New Roman" w:hAnsi="Times New Roman" w:cs="Times New Roman"/>
          <w:sz w:val="20"/>
          <w:szCs w:val="20"/>
          <w:lang w:val="en-SG"/>
        </w:rPr>
        <w:t xml:space="preserve"> being the number of training samples partitioned across all </w:t>
      </w:r>
      <w:r w:rsidR="006774CC" w:rsidRPr="006774CC">
        <w:rPr>
          <w:rFonts w:ascii="Times New Roman" w:hAnsi="Times New Roman" w:cs="Times New Roman"/>
          <w:i/>
          <w:iCs/>
          <w:sz w:val="20"/>
          <w:szCs w:val="20"/>
          <w:lang w:val="en-SG"/>
        </w:rPr>
        <w:t>C</w:t>
      </w:r>
      <w:r w:rsidR="006774CC" w:rsidRPr="006774CC">
        <w:rPr>
          <w:rFonts w:ascii="Times New Roman" w:hAnsi="Times New Roman" w:cs="Times New Roman"/>
          <w:sz w:val="20"/>
          <w:szCs w:val="20"/>
          <w:lang w:val="en-SG"/>
        </w:rPr>
        <w:t xml:space="preserve"> clients. </w:t>
      </w:r>
    </w:p>
    <w:p w14:paraId="2BE0BFFA" w14:textId="1BF6A4D7" w:rsidR="00056A94" w:rsidRPr="001F61D0" w:rsidRDefault="00A33A77" w:rsidP="001F61D0">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774CC" w:rsidRPr="006774CC">
        <w:rPr>
          <w:rFonts w:ascii="Times New Roman" w:hAnsi="Times New Roman" w:cs="Times New Roman"/>
          <w:sz w:val="20"/>
          <w:szCs w:val="20"/>
          <w:lang w:val="en-SG"/>
        </w:rPr>
        <w:t>FedAVG is an effective algorithm for FL</w:t>
      </w:r>
      <w:r w:rsidR="00EB7B73">
        <w:rPr>
          <w:rFonts w:ascii="Times New Roman" w:hAnsi="Times New Roman" w:cs="Times New Roman"/>
          <w:sz w:val="20"/>
          <w:szCs w:val="20"/>
          <w:lang w:val="en-SG"/>
        </w:rPr>
        <w:t xml:space="preserve"> </w:t>
      </w:r>
      <w:r w:rsidR="00EB7B73" w:rsidRPr="00BD267C">
        <w:rPr>
          <w:rFonts w:ascii="Times New Roman" w:hAnsi="Times New Roman" w:cs="Times New Roman"/>
          <w:sz w:val="20"/>
          <w:szCs w:val="20"/>
          <w:lang w:val="en-SG"/>
        </w:rPr>
        <w:t>was proposed</w:t>
      </w:r>
      <w:r w:rsidR="00EB7B73">
        <w:rPr>
          <w:rFonts w:ascii="Times New Roman" w:hAnsi="Times New Roman" w:cs="Times New Roman"/>
          <w:sz w:val="20"/>
          <w:szCs w:val="20"/>
          <w:lang w:val="en-SG"/>
        </w:rPr>
        <w:t xml:space="preserve"> </w:t>
      </w:r>
      <w:r w:rsidR="00EB7B73" w:rsidRPr="00BD267C">
        <w:rPr>
          <w:rFonts w:ascii="Times New Roman" w:hAnsi="Times New Roman" w:cs="Times New Roman"/>
          <w:sz w:val="20"/>
          <w:szCs w:val="20"/>
          <w:lang w:val="en-SG"/>
        </w:rPr>
        <w:t>in</w:t>
      </w:r>
      <w:r w:rsidR="00EB7B73">
        <w:rPr>
          <w:rFonts w:ascii="Times New Roman" w:hAnsi="Times New Roman" w:cs="Times New Roman"/>
          <w:sz w:val="20"/>
          <w:szCs w:val="20"/>
          <w:lang w:val="en-SG"/>
        </w:rPr>
        <w:t xml:space="preserve"> [51]</w:t>
      </w:r>
      <w:r w:rsidR="006774CC" w:rsidRPr="006774CC">
        <w:rPr>
          <w:rFonts w:ascii="Times New Roman" w:hAnsi="Times New Roman" w:cs="Times New Roman"/>
          <w:sz w:val="20"/>
          <w:szCs w:val="20"/>
          <w:lang w:val="en-SG"/>
        </w:rPr>
        <w:t xml:space="preserve"> and compares its performance to other approaches. FL system with one aggregation node and K users, where each user has a distinct local dataset. In this algorithm, there are </w:t>
      </w:r>
      <w:r w:rsidR="006774CC" w:rsidRPr="006774CC">
        <w:rPr>
          <w:rFonts w:ascii="Times New Roman" w:hAnsi="Times New Roman" w:cs="Times New Roman"/>
          <w:i/>
          <w:iCs/>
          <w:sz w:val="20"/>
          <w:szCs w:val="20"/>
          <w:lang w:val="en-SG"/>
        </w:rPr>
        <w:t>K</w:t>
      </w:r>
      <w:r w:rsidR="006774CC" w:rsidRPr="006774CC">
        <w:rPr>
          <w:rFonts w:ascii="Times New Roman" w:hAnsi="Times New Roman" w:cs="Times New Roman"/>
          <w:sz w:val="20"/>
          <w:szCs w:val="20"/>
          <w:lang w:val="en-SG"/>
        </w:rPr>
        <w:t xml:space="preserve"> users who are indexed by </w:t>
      </w:r>
      <w:r w:rsidR="006774CC" w:rsidRPr="006774CC">
        <w:rPr>
          <w:rFonts w:ascii="Times New Roman" w:hAnsi="Times New Roman" w:cs="Times New Roman"/>
          <w:i/>
          <w:iCs/>
          <w:sz w:val="20"/>
          <w:szCs w:val="20"/>
          <w:lang w:val="en-SG"/>
        </w:rPr>
        <w:t>k</w:t>
      </w:r>
      <w:r w:rsidR="006774CC" w:rsidRPr="006774CC">
        <w:rPr>
          <w:rFonts w:ascii="Times New Roman" w:hAnsi="Times New Roman" w:cs="Times New Roman"/>
          <w:sz w:val="20"/>
          <w:szCs w:val="20"/>
          <w:lang w:val="en-SG"/>
        </w:rPr>
        <w:t xml:space="preserve">. These users have their own local datasets and models. The local mini-batch size is denoted by </w:t>
      </w:r>
      <w:r w:rsidR="006774CC" w:rsidRPr="006774CC">
        <w:rPr>
          <w:rFonts w:ascii="Times New Roman" w:hAnsi="Times New Roman" w:cs="Times New Roman"/>
          <w:i/>
          <w:iCs/>
          <w:sz w:val="20"/>
          <w:szCs w:val="20"/>
          <w:lang w:val="en-SG"/>
        </w:rPr>
        <w:t>B</w:t>
      </w:r>
      <w:r w:rsidR="006774CC" w:rsidRPr="006774CC">
        <w:rPr>
          <w:rFonts w:ascii="Times New Roman" w:hAnsi="Times New Roman" w:cs="Times New Roman"/>
          <w:sz w:val="20"/>
          <w:szCs w:val="20"/>
          <w:lang w:val="en-SG"/>
        </w:rPr>
        <w:t xml:space="preserve">, which refers to the number of training examples used in each iteration of the local training process. The number of local epochs is denoted by </w:t>
      </w:r>
      <w:r w:rsidR="006774CC" w:rsidRPr="006774CC">
        <w:rPr>
          <w:rFonts w:ascii="Times New Roman" w:hAnsi="Times New Roman" w:cs="Times New Roman"/>
          <w:i/>
          <w:iCs/>
          <w:sz w:val="20"/>
          <w:szCs w:val="20"/>
          <w:lang w:val="en-SG"/>
        </w:rPr>
        <w:t>E</w:t>
      </w:r>
      <w:r w:rsidR="006774CC" w:rsidRPr="006774CC">
        <w:rPr>
          <w:rFonts w:ascii="Times New Roman" w:hAnsi="Times New Roman" w:cs="Times New Roman"/>
          <w:sz w:val="20"/>
          <w:szCs w:val="20"/>
          <w:lang w:val="en-SG"/>
        </w:rPr>
        <w:t xml:space="preserve">, which refers to the number of times the local model is trained on the local dataset. The learning rate is denoted by </w:t>
      </w:r>
      <w:r w:rsidR="006774CC" w:rsidRPr="006774CC">
        <w:rPr>
          <w:rFonts w:ascii="Times New Roman" w:hAnsi="Times New Roman" w:cs="Times New Roman"/>
          <w:i/>
          <w:iCs/>
          <w:sz w:val="20"/>
          <w:szCs w:val="20"/>
          <w:lang w:val="en-SG"/>
        </w:rPr>
        <w:t>η</w:t>
      </w:r>
      <w:r w:rsidR="006774CC" w:rsidRPr="006774CC">
        <w:rPr>
          <w:rFonts w:ascii="Times New Roman" w:hAnsi="Times New Roman" w:cs="Times New Roman"/>
          <w:sz w:val="20"/>
          <w:szCs w:val="20"/>
          <w:lang w:val="en-SG"/>
        </w:rPr>
        <w:t xml:space="preserve">, which is a hyper-parameter that controls the step size at each iteration of the optimization process. FedAVG algorithm is used to aggregate the local models of the </w:t>
      </w:r>
      <w:r w:rsidR="006774CC" w:rsidRPr="006774CC">
        <w:rPr>
          <w:rFonts w:ascii="Times New Roman" w:hAnsi="Times New Roman" w:cs="Times New Roman"/>
          <w:i/>
          <w:iCs/>
          <w:sz w:val="20"/>
          <w:szCs w:val="20"/>
          <w:lang w:val="en-SG"/>
        </w:rPr>
        <w:t>K</w:t>
      </w:r>
      <w:r w:rsidR="006774CC" w:rsidRPr="006774CC">
        <w:rPr>
          <w:rFonts w:ascii="Times New Roman" w:hAnsi="Times New Roman" w:cs="Times New Roman"/>
          <w:sz w:val="20"/>
          <w:szCs w:val="20"/>
          <w:lang w:val="en-SG"/>
        </w:rPr>
        <w:t xml:space="preserve"> users to create a global model that can be used for prediction.</w:t>
      </w:r>
    </w:p>
    <w:p w14:paraId="2885B212" w14:textId="1170B51C" w:rsidR="006774CC" w:rsidRPr="006774CC" w:rsidRDefault="006774CC" w:rsidP="006774CC">
      <w:pPr>
        <w:jc w:val="both"/>
        <w:rPr>
          <w:rFonts w:ascii="Times New Roman" w:hAnsi="Times New Roman" w:cs="Times New Roman"/>
          <w:sz w:val="20"/>
          <w:szCs w:val="20"/>
          <w:lang w:val="en-SG"/>
        </w:rPr>
      </w:pPr>
      <w:r w:rsidRPr="006774CC">
        <w:rPr>
          <w:rFonts w:ascii="Times New Roman" w:hAnsi="Times New Roman" w:cs="Times New Roman"/>
          <w:b/>
          <w:bCs/>
          <w:sz w:val="20"/>
          <w:szCs w:val="20"/>
          <w:lang w:val="en-SG"/>
        </w:rPr>
        <w:t>Algorithm 1:</w:t>
      </w:r>
      <w:r w:rsidRPr="006774CC">
        <w:rPr>
          <w:rFonts w:ascii="Times New Roman" w:hAnsi="Times New Roman" w:cs="Times New Roman"/>
          <w:sz w:val="20"/>
          <w:szCs w:val="20"/>
          <w:lang w:val="en-SG"/>
        </w:rPr>
        <w:t xml:space="preserve"> Federated</w:t>
      </w:r>
      <w:r w:rsidR="00A33A77">
        <w:rPr>
          <w:rFonts w:ascii="Times New Roman" w:hAnsi="Times New Roman" w:cs="Times New Roman"/>
          <w:sz w:val="20"/>
          <w:szCs w:val="20"/>
          <w:lang w:val="en-SG"/>
        </w:rPr>
        <w:t xml:space="preserve"> </w:t>
      </w:r>
      <w:r w:rsidRPr="006774CC">
        <w:rPr>
          <w:rFonts w:ascii="Times New Roman" w:hAnsi="Times New Roman" w:cs="Times New Roman"/>
          <w:sz w:val="20"/>
          <w:szCs w:val="20"/>
          <w:lang w:val="en-SG"/>
        </w:rPr>
        <w:t>Averaging Algorithm</w:t>
      </w:r>
    </w:p>
    <w:p w14:paraId="2C0D32B5" w14:textId="77777777" w:rsidR="006774CC" w:rsidRPr="006774CC" w:rsidRDefault="006774CC" w:rsidP="00260AB0">
      <w:pPr>
        <w:spacing w:after="0"/>
        <w:jc w:val="both"/>
        <w:rPr>
          <w:rFonts w:ascii="Times New Roman" w:hAnsi="Times New Roman" w:cs="Times New Roman"/>
          <w:sz w:val="20"/>
          <w:szCs w:val="20"/>
          <w:lang w:val="en-SG"/>
        </w:rPr>
      </w:pPr>
      <w:r w:rsidRPr="006774CC">
        <w:rPr>
          <w:rFonts w:ascii="Times New Roman" w:hAnsi="Times New Roman" w:cs="Times New Roman"/>
          <w:b/>
          <w:bCs/>
          <w:sz w:val="20"/>
          <w:szCs w:val="20"/>
          <w:lang w:val="en-SG"/>
        </w:rPr>
        <w:t>Aggregation Node</w:t>
      </w:r>
      <w:r w:rsidRPr="006774CC">
        <w:rPr>
          <w:rFonts w:ascii="Times New Roman" w:hAnsi="Times New Roman" w:cs="Times New Roman"/>
          <w:sz w:val="20"/>
          <w:szCs w:val="20"/>
          <w:lang w:val="en-SG"/>
        </w:rPr>
        <w:t xml:space="preserve">: </w:t>
      </w:r>
    </w:p>
    <w:p w14:paraId="115F1F40" w14:textId="6325AE50" w:rsidR="006774CC" w:rsidRPr="006774CC" w:rsidRDefault="006774CC" w:rsidP="00260AB0">
      <w:pPr>
        <w:spacing w:after="0"/>
        <w:jc w:val="both"/>
        <w:rPr>
          <w:rFonts w:ascii="Times New Roman" w:hAnsi="Times New Roman" w:cs="Times New Roman"/>
          <w:sz w:val="20"/>
          <w:szCs w:val="20"/>
          <w:lang w:val="en-SG"/>
        </w:rPr>
      </w:pPr>
      <w:r w:rsidRPr="006774CC">
        <w:rPr>
          <w:rFonts w:ascii="Times New Roman" w:hAnsi="Times New Roman" w:cs="Times New Roman"/>
          <w:sz w:val="20"/>
          <w:szCs w:val="20"/>
          <w:lang w:val="en-SG"/>
        </w:rPr>
        <w:t xml:space="preserve">initialize </w:t>
      </w:r>
      <m:oMath>
        <m:sSubSup>
          <m:sSubSupPr>
            <m:ctrlPr>
              <w:rPr>
                <w:rFonts w:ascii="Cambria Math" w:hAnsi="Cambria Math" w:cs="Times New Roman"/>
                <w:i/>
                <w:sz w:val="20"/>
                <w:szCs w:val="20"/>
                <w:lang w:val="en-SG"/>
              </w:rPr>
            </m:ctrlPr>
          </m:sSubSupPr>
          <m:e>
            <m:r>
              <w:rPr>
                <w:rFonts w:ascii="Cambria Math" w:hAnsi="Cambria Math" w:cs="Times New Roman"/>
                <w:sz w:val="20"/>
                <w:szCs w:val="20"/>
                <w:lang w:val="en-SG"/>
              </w:rPr>
              <m:t>w</m:t>
            </m:r>
          </m:e>
          <m:sub>
            <m:r>
              <w:rPr>
                <w:rFonts w:ascii="Cambria Math" w:hAnsi="Cambria Math" w:cs="Times New Roman"/>
                <w:sz w:val="20"/>
                <w:szCs w:val="20"/>
                <w:lang w:val="en-SG"/>
              </w:rPr>
              <m:t>G</m:t>
            </m:r>
          </m:sub>
          <m:sup>
            <m:r>
              <w:rPr>
                <w:rFonts w:ascii="Cambria Math" w:hAnsi="Cambria Math" w:cs="Times New Roman"/>
                <w:sz w:val="20"/>
                <w:szCs w:val="20"/>
                <w:lang w:val="en-SG"/>
              </w:rPr>
              <m:t>1</m:t>
            </m:r>
          </m:sup>
        </m:sSubSup>
      </m:oMath>
      <w:r w:rsidRPr="006774CC">
        <w:rPr>
          <w:rFonts w:ascii="Times New Roman" w:hAnsi="Times New Roman" w:cs="Times New Roman"/>
          <w:sz w:val="20"/>
          <w:szCs w:val="20"/>
          <w:lang w:val="en-SG"/>
        </w:rPr>
        <w:t xml:space="preserve">  // Global Model Parameters</w:t>
      </w:r>
    </w:p>
    <w:p w14:paraId="093E9765" w14:textId="219FAD97" w:rsidR="006774CC" w:rsidRPr="006774CC" w:rsidRDefault="006774CC" w:rsidP="00260AB0">
      <w:pPr>
        <w:spacing w:after="0"/>
        <w:jc w:val="both"/>
        <w:rPr>
          <w:rFonts w:ascii="Times New Roman" w:hAnsi="Times New Roman" w:cs="Times New Roman"/>
          <w:sz w:val="20"/>
          <w:szCs w:val="20"/>
          <w:lang w:val="en-SG"/>
        </w:rPr>
      </w:pPr>
      <w:r w:rsidRPr="006774CC">
        <w:rPr>
          <w:rFonts w:ascii="Times New Roman" w:hAnsi="Times New Roman" w:cs="Times New Roman"/>
          <w:b/>
          <w:bCs/>
          <w:sz w:val="20"/>
          <w:szCs w:val="20"/>
          <w:lang w:val="en-SG"/>
        </w:rPr>
        <w:t>FOR</w:t>
      </w:r>
      <w:r w:rsidRPr="006774CC">
        <w:rPr>
          <w:rFonts w:ascii="Times New Roman" w:hAnsi="Times New Roman" w:cs="Times New Roman"/>
          <w:sz w:val="20"/>
          <w:szCs w:val="20"/>
          <w:lang w:val="en-SG"/>
        </w:rPr>
        <w:t xml:space="preserve"> round t = 1, 2, . . . </w:t>
      </w:r>
      <w:r w:rsidRPr="006774CC">
        <w:rPr>
          <w:rFonts w:ascii="Times New Roman" w:hAnsi="Times New Roman" w:cs="Times New Roman"/>
          <w:b/>
          <w:bCs/>
          <w:sz w:val="20"/>
          <w:szCs w:val="20"/>
          <w:lang w:val="en-SG"/>
        </w:rPr>
        <w:t xml:space="preserve">DO </w:t>
      </w:r>
    </w:p>
    <w:p w14:paraId="4142B98F" w14:textId="741F7042" w:rsidR="006774CC" w:rsidRPr="006774CC" w:rsidRDefault="00260AB0" w:rsidP="00260AB0">
      <w:pPr>
        <w:spacing w:after="0"/>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774CC" w:rsidRPr="006774CC">
        <w:rPr>
          <w:rFonts w:ascii="Times New Roman" w:hAnsi="Times New Roman" w:cs="Times New Roman"/>
          <w:sz w:val="20"/>
          <w:szCs w:val="20"/>
          <w:lang w:val="en-SG"/>
        </w:rPr>
        <w:t>m ← max(</w:t>
      </w:r>
      <w:r w:rsidR="006774CC" w:rsidRPr="006774CC">
        <w:rPr>
          <w:rFonts w:ascii="Times New Roman" w:hAnsi="Times New Roman" w:cs="Times New Roman"/>
          <w:i/>
          <w:iCs/>
          <w:sz w:val="20"/>
          <w:szCs w:val="20"/>
          <w:lang w:val="en-SG"/>
        </w:rPr>
        <w:t>C</w:t>
      </w:r>
      <w:r w:rsidR="006774CC" w:rsidRPr="006774CC">
        <w:rPr>
          <w:rFonts w:ascii="Times New Roman" w:hAnsi="Times New Roman" w:cs="Times New Roman"/>
          <w:sz w:val="20"/>
          <w:szCs w:val="20"/>
          <w:lang w:val="en-SG"/>
        </w:rPr>
        <w:t xml:space="preserve"> × </w:t>
      </w:r>
      <w:r w:rsidR="006774CC" w:rsidRPr="006774CC">
        <w:rPr>
          <w:rFonts w:ascii="Times New Roman" w:hAnsi="Times New Roman" w:cs="Times New Roman"/>
          <w:i/>
          <w:iCs/>
          <w:sz w:val="20"/>
          <w:szCs w:val="20"/>
          <w:lang w:val="en-SG"/>
        </w:rPr>
        <w:t>K</w:t>
      </w:r>
      <w:r w:rsidR="006774CC" w:rsidRPr="006774CC">
        <w:rPr>
          <w:rFonts w:ascii="Times New Roman" w:hAnsi="Times New Roman" w:cs="Times New Roman"/>
          <w:sz w:val="20"/>
          <w:szCs w:val="20"/>
          <w:lang w:val="en-SG"/>
        </w:rPr>
        <w:t xml:space="preserve">, 1) </w:t>
      </w:r>
    </w:p>
    <w:p w14:paraId="37D581CF" w14:textId="37E92D28" w:rsidR="006774CC" w:rsidRPr="006774CC" w:rsidRDefault="00260AB0" w:rsidP="00260AB0">
      <w:pPr>
        <w:spacing w:after="0"/>
        <w:jc w:val="both"/>
        <w:rPr>
          <w:rFonts w:ascii="Times New Roman" w:hAnsi="Times New Roman" w:cs="Times New Roman"/>
          <w:sz w:val="20"/>
          <w:szCs w:val="20"/>
          <w:lang w:val="en-SG"/>
        </w:rPr>
      </w:pPr>
      <w:r>
        <w:rPr>
          <w:rFonts w:ascii="Times New Roman" w:hAnsi="Times New Roman" w:cs="Times New Roman"/>
          <w:sz w:val="20"/>
          <w:szCs w:val="20"/>
          <w:lang w:val="en-SG"/>
        </w:rPr>
        <w:tab/>
      </w:r>
      <m:oMath>
        <m:sSub>
          <m:sSubPr>
            <m:ctrlPr>
              <w:rPr>
                <w:rFonts w:ascii="Cambria Math" w:hAnsi="Cambria Math" w:cs="Times New Roman"/>
                <w:i/>
                <w:sz w:val="20"/>
                <w:szCs w:val="20"/>
                <w:lang w:val="en-SG"/>
              </w:rPr>
            </m:ctrlPr>
          </m:sSubPr>
          <m:e>
            <m:r>
              <w:rPr>
                <w:rFonts w:ascii="Cambria Math" w:hAnsi="Cambria Math" w:cs="Times New Roman"/>
                <w:sz w:val="20"/>
                <w:szCs w:val="20"/>
                <w:lang w:val="en-SG"/>
              </w:rPr>
              <m:t>S</m:t>
            </m:r>
          </m:e>
          <m:sub>
            <m:r>
              <w:rPr>
                <w:rFonts w:ascii="Cambria Math" w:hAnsi="Cambria Math" w:cs="Times New Roman"/>
                <w:sz w:val="20"/>
                <w:szCs w:val="20"/>
                <w:lang w:val="en-SG"/>
              </w:rPr>
              <m:t>t</m:t>
            </m:r>
          </m:sub>
        </m:sSub>
      </m:oMath>
      <w:r w:rsidR="006774CC" w:rsidRPr="006774CC">
        <w:rPr>
          <w:rFonts w:ascii="Times New Roman" w:hAnsi="Times New Roman" w:cs="Times New Roman"/>
          <w:sz w:val="20"/>
          <w:szCs w:val="20"/>
          <w:lang w:val="en-SG"/>
        </w:rPr>
        <w:t xml:space="preserve"> ← (random set of m users)</w:t>
      </w:r>
    </w:p>
    <w:p w14:paraId="14E1BA65" w14:textId="5987FB41" w:rsidR="006774CC" w:rsidRPr="006774CC" w:rsidRDefault="00260AB0" w:rsidP="00260AB0">
      <w:pPr>
        <w:spacing w:after="0"/>
        <w:jc w:val="both"/>
        <w:rPr>
          <w:rFonts w:ascii="Times New Roman" w:hAnsi="Times New Roman" w:cs="Times New Roman"/>
          <w:sz w:val="20"/>
          <w:szCs w:val="20"/>
          <w:lang w:val="en-SG"/>
        </w:rPr>
      </w:pPr>
      <w:r>
        <w:rPr>
          <w:rFonts w:ascii="Times New Roman" w:hAnsi="Times New Roman" w:cs="Times New Roman"/>
          <w:b/>
          <w:bCs/>
          <w:sz w:val="20"/>
          <w:szCs w:val="20"/>
          <w:lang w:val="en-SG"/>
        </w:rPr>
        <w:tab/>
      </w:r>
      <w:r w:rsidR="006774CC" w:rsidRPr="006774CC">
        <w:rPr>
          <w:rFonts w:ascii="Times New Roman" w:hAnsi="Times New Roman" w:cs="Times New Roman"/>
          <w:b/>
          <w:bCs/>
          <w:sz w:val="20"/>
          <w:szCs w:val="20"/>
          <w:lang w:val="en-SG"/>
        </w:rPr>
        <w:t>FOR</w:t>
      </w:r>
      <w:r w:rsidR="006774CC" w:rsidRPr="006774CC">
        <w:rPr>
          <w:rFonts w:ascii="Times New Roman" w:hAnsi="Times New Roman" w:cs="Times New Roman"/>
          <w:sz w:val="20"/>
          <w:szCs w:val="20"/>
          <w:lang w:val="en-SG"/>
        </w:rPr>
        <w:t xml:space="preserve"> each user k </w:t>
      </w:r>
      <w:r w:rsidR="006774CC" w:rsidRPr="006774CC">
        <w:rPr>
          <w:rFonts w:ascii="Cambria Math" w:hAnsi="Cambria Math" w:cs="Cambria Math"/>
          <w:sz w:val="20"/>
          <w:szCs w:val="20"/>
          <w:lang w:val="en-SG"/>
        </w:rPr>
        <w:t>∈</w:t>
      </w:r>
      <w:r w:rsidR="006774CC" w:rsidRPr="006774CC">
        <w:rPr>
          <w:rFonts w:ascii="Times New Roman" w:hAnsi="Times New Roman" w:cs="Times New Roman"/>
          <w:sz w:val="20"/>
          <w:szCs w:val="20"/>
          <w:lang w:val="en-SG"/>
        </w:rPr>
        <w:t xml:space="preserve"> </w:t>
      </w:r>
      <m:oMath>
        <m:sSub>
          <m:sSubPr>
            <m:ctrlPr>
              <w:rPr>
                <w:rFonts w:ascii="Cambria Math" w:hAnsi="Cambria Math" w:cs="Times New Roman"/>
                <w:i/>
                <w:sz w:val="20"/>
                <w:szCs w:val="20"/>
                <w:lang w:val="en-SG"/>
              </w:rPr>
            </m:ctrlPr>
          </m:sSubPr>
          <m:e>
            <m:r>
              <w:rPr>
                <w:rFonts w:ascii="Cambria Math" w:hAnsi="Cambria Math" w:cs="Times New Roman"/>
                <w:sz w:val="20"/>
                <w:szCs w:val="20"/>
                <w:lang w:val="en-SG"/>
              </w:rPr>
              <m:t>S</m:t>
            </m:r>
          </m:e>
          <m:sub>
            <m:r>
              <w:rPr>
                <w:rFonts w:ascii="Cambria Math" w:hAnsi="Cambria Math" w:cs="Times New Roman"/>
                <w:sz w:val="20"/>
                <w:szCs w:val="20"/>
                <w:lang w:val="en-SG"/>
              </w:rPr>
              <m:t>t</m:t>
            </m:r>
          </m:sub>
        </m:sSub>
      </m:oMath>
      <w:r w:rsidR="006774CC" w:rsidRPr="006774CC">
        <w:rPr>
          <w:rFonts w:ascii="Times New Roman" w:hAnsi="Times New Roman" w:cs="Times New Roman"/>
          <w:sz w:val="20"/>
          <w:szCs w:val="20"/>
          <w:lang w:val="en-SG"/>
        </w:rPr>
        <w:t xml:space="preserve">  </w:t>
      </w:r>
      <w:r w:rsidR="006774CC" w:rsidRPr="006774CC">
        <w:rPr>
          <w:rFonts w:ascii="Times New Roman" w:hAnsi="Times New Roman" w:cs="Times New Roman"/>
          <w:b/>
          <w:bCs/>
          <w:sz w:val="20"/>
          <w:szCs w:val="20"/>
          <w:lang w:val="en-SG"/>
        </w:rPr>
        <w:t>DO IN PARALLEL</w:t>
      </w:r>
    </w:p>
    <w:p w14:paraId="32B86027" w14:textId="456DB82B" w:rsidR="006774CC" w:rsidRPr="006774CC" w:rsidRDefault="00260AB0" w:rsidP="00260AB0">
      <w:pPr>
        <w:spacing w:after="0"/>
        <w:jc w:val="both"/>
        <w:rPr>
          <w:rFonts w:ascii="Times New Roman" w:hAnsi="Times New Roman" w:cs="Times New Roman"/>
          <w:sz w:val="20"/>
          <w:szCs w:val="20"/>
          <w:lang w:val="en-SG"/>
        </w:rPr>
      </w:pPr>
      <w:r>
        <w:rPr>
          <w:rFonts w:ascii="Times New Roman" w:hAnsi="Times New Roman" w:cs="Times New Roman"/>
          <w:sz w:val="20"/>
          <w:szCs w:val="20"/>
          <w:lang w:val="en-SG"/>
        </w:rPr>
        <w:tab/>
      </w:r>
      <w:r>
        <w:rPr>
          <w:rFonts w:ascii="Times New Roman" w:hAnsi="Times New Roman" w:cs="Times New Roman"/>
          <w:sz w:val="20"/>
          <w:szCs w:val="20"/>
          <w:lang w:val="en-SG"/>
        </w:rPr>
        <w:tab/>
      </w:r>
      <w:r w:rsidR="006774CC" w:rsidRPr="006774CC">
        <w:rPr>
          <w:rFonts w:ascii="Times New Roman" w:hAnsi="Times New Roman" w:cs="Times New Roman"/>
          <w:sz w:val="20"/>
          <w:szCs w:val="20"/>
          <w:lang w:val="en-SG"/>
        </w:rPr>
        <w:t xml:space="preserve"> </w:t>
      </w:r>
      <m:oMath>
        <m:sSubSup>
          <m:sSubSupPr>
            <m:ctrlPr>
              <w:rPr>
                <w:rFonts w:ascii="Cambria Math" w:hAnsi="Cambria Math" w:cs="Times New Roman"/>
                <w:i/>
                <w:sz w:val="20"/>
                <w:szCs w:val="20"/>
                <w:lang w:val="en-SG"/>
              </w:rPr>
            </m:ctrlPr>
          </m:sSubSupPr>
          <m:e>
            <m:r>
              <w:rPr>
                <w:rFonts w:ascii="Cambria Math" w:hAnsi="Cambria Math" w:cs="Times New Roman"/>
                <w:sz w:val="20"/>
                <w:szCs w:val="20"/>
                <w:lang w:val="en-SG"/>
              </w:rPr>
              <m:t>w</m:t>
            </m:r>
          </m:e>
          <m:sub>
            <m:r>
              <w:rPr>
                <w:rFonts w:ascii="Cambria Math" w:hAnsi="Cambria Math" w:cs="Times New Roman"/>
                <w:sz w:val="20"/>
                <w:szCs w:val="20"/>
                <w:lang w:val="en-SG"/>
              </w:rPr>
              <m:t>k</m:t>
            </m:r>
          </m:sub>
          <m:sup>
            <m:r>
              <w:rPr>
                <w:rFonts w:ascii="Cambria Math" w:hAnsi="Cambria Math" w:cs="Times New Roman"/>
                <w:sz w:val="20"/>
                <w:szCs w:val="20"/>
                <w:lang w:val="en-SG"/>
              </w:rPr>
              <m:t>t*</m:t>
            </m:r>
          </m:sup>
        </m:sSubSup>
      </m:oMath>
      <w:r w:rsidR="006774CC" w:rsidRPr="006774CC">
        <w:rPr>
          <w:rFonts w:ascii="Times New Roman" w:hAnsi="Times New Roman" w:cs="Times New Roman"/>
          <w:sz w:val="20"/>
          <w:szCs w:val="20"/>
          <w:lang w:val="en-SG"/>
        </w:rPr>
        <w:t>← UserUpdate(k,</w:t>
      </w:r>
      <m:oMath>
        <m:r>
          <w:rPr>
            <w:rFonts w:ascii="Cambria Math" w:hAnsi="Cambria Math" w:cs="Times New Roman"/>
            <w:sz w:val="20"/>
            <w:szCs w:val="20"/>
            <w:lang w:val="en-SG"/>
          </w:rPr>
          <m:t xml:space="preserve"> </m:t>
        </m:r>
        <m:sSubSup>
          <m:sSubSupPr>
            <m:ctrlPr>
              <w:rPr>
                <w:rFonts w:ascii="Cambria Math" w:hAnsi="Cambria Math" w:cs="Times New Roman"/>
                <w:i/>
                <w:sz w:val="20"/>
                <w:szCs w:val="20"/>
                <w:lang w:val="en-SG"/>
              </w:rPr>
            </m:ctrlPr>
          </m:sSubSupPr>
          <m:e>
            <m:r>
              <w:rPr>
                <w:rFonts w:ascii="Cambria Math" w:hAnsi="Cambria Math" w:cs="Times New Roman"/>
                <w:sz w:val="20"/>
                <w:szCs w:val="20"/>
                <w:lang w:val="en-SG"/>
              </w:rPr>
              <m:t>w</m:t>
            </m:r>
          </m:e>
          <m:sub>
            <m:r>
              <w:rPr>
                <w:rFonts w:ascii="Cambria Math" w:hAnsi="Cambria Math" w:cs="Times New Roman"/>
                <w:sz w:val="20"/>
                <w:szCs w:val="20"/>
                <w:lang w:val="en-SG"/>
              </w:rPr>
              <m:t>G</m:t>
            </m:r>
          </m:sub>
          <m:sup>
            <m:r>
              <w:rPr>
                <w:rFonts w:ascii="Cambria Math" w:hAnsi="Cambria Math" w:cs="Times New Roman"/>
                <w:sz w:val="20"/>
                <w:szCs w:val="20"/>
                <w:lang w:val="en-SG"/>
              </w:rPr>
              <m:t>t</m:t>
            </m:r>
          </m:sup>
        </m:sSubSup>
      </m:oMath>
      <w:r w:rsidR="006774CC" w:rsidRPr="006774CC">
        <w:rPr>
          <w:rFonts w:ascii="Times New Roman" w:hAnsi="Times New Roman" w:cs="Times New Roman"/>
          <w:sz w:val="20"/>
          <w:szCs w:val="20"/>
          <w:lang w:val="en-SG"/>
        </w:rPr>
        <w:t>) // Local Model Parameters Update</w:t>
      </w:r>
    </w:p>
    <w:p w14:paraId="664D7921" w14:textId="1C8A9D29" w:rsidR="006774CC" w:rsidRPr="006774CC" w:rsidRDefault="00260AB0" w:rsidP="00260AB0">
      <w:pPr>
        <w:spacing w:after="0"/>
        <w:jc w:val="both"/>
        <w:rPr>
          <w:rFonts w:ascii="Times New Roman" w:hAnsi="Times New Roman" w:cs="Times New Roman"/>
          <w:sz w:val="20"/>
          <w:szCs w:val="20"/>
          <w:lang w:val="en-SG"/>
        </w:rPr>
      </w:pPr>
      <w:r>
        <w:rPr>
          <w:rFonts w:ascii="Times New Roman" w:hAnsi="Times New Roman" w:cs="Times New Roman"/>
          <w:sz w:val="20"/>
          <w:szCs w:val="20"/>
          <w:lang w:val="en-SG"/>
        </w:rPr>
        <w:tab/>
      </w:r>
      <w:r>
        <w:rPr>
          <w:rFonts w:ascii="Times New Roman" w:hAnsi="Times New Roman" w:cs="Times New Roman"/>
          <w:sz w:val="20"/>
          <w:szCs w:val="20"/>
          <w:lang w:val="en-SG"/>
        </w:rPr>
        <w:tab/>
      </w:r>
      <m:oMath>
        <m:sSubSup>
          <m:sSubSupPr>
            <m:ctrlPr>
              <w:rPr>
                <w:rFonts w:ascii="Cambria Math" w:hAnsi="Cambria Math" w:cs="Times New Roman"/>
                <w:i/>
                <w:sz w:val="20"/>
                <w:szCs w:val="20"/>
                <w:lang w:val="en-SG"/>
              </w:rPr>
            </m:ctrlPr>
          </m:sSubSupPr>
          <m:e>
            <m:r>
              <w:rPr>
                <w:rFonts w:ascii="Cambria Math" w:hAnsi="Cambria Math" w:cs="Times New Roman"/>
                <w:sz w:val="20"/>
                <w:szCs w:val="20"/>
                <w:lang w:val="en-SG"/>
              </w:rPr>
              <m:t>w</m:t>
            </m:r>
          </m:e>
          <m:sub>
            <m:r>
              <w:rPr>
                <w:rFonts w:ascii="Cambria Math" w:hAnsi="Cambria Math" w:cs="Times New Roman"/>
                <w:sz w:val="20"/>
                <w:szCs w:val="20"/>
                <w:lang w:val="en-SG"/>
              </w:rPr>
              <m:t>G</m:t>
            </m:r>
          </m:sub>
          <m:sup>
            <m:r>
              <w:rPr>
                <w:rFonts w:ascii="Cambria Math" w:hAnsi="Cambria Math" w:cs="Times New Roman"/>
                <w:sz w:val="20"/>
                <w:szCs w:val="20"/>
                <w:lang w:val="en-SG"/>
              </w:rPr>
              <m:t>t+1</m:t>
            </m:r>
          </m:sup>
        </m:sSubSup>
      </m:oMath>
      <w:r w:rsidR="006774CC" w:rsidRPr="006774CC">
        <w:rPr>
          <w:rFonts w:ascii="Times New Roman" w:hAnsi="Times New Roman" w:cs="Times New Roman"/>
          <w:sz w:val="20"/>
          <w:szCs w:val="20"/>
          <w:lang w:val="en-SG"/>
        </w:rPr>
        <w:t xml:space="preserve">← </w:t>
      </w:r>
      <m:oMath>
        <m:f>
          <m:fPr>
            <m:ctrlPr>
              <w:rPr>
                <w:rFonts w:ascii="Cambria Math" w:hAnsi="Cambria Math" w:cs="Times New Roman"/>
                <w:i/>
                <w:sz w:val="20"/>
                <w:szCs w:val="20"/>
                <w:lang w:val="en-SG"/>
              </w:rPr>
            </m:ctrlPr>
          </m:fPr>
          <m:num>
            <m:r>
              <w:rPr>
                <w:rFonts w:ascii="Cambria Math" w:hAnsi="Cambria Math" w:cs="Times New Roman"/>
                <w:sz w:val="20"/>
                <w:szCs w:val="20"/>
                <w:lang w:val="en-SG"/>
              </w:rPr>
              <m:t>1</m:t>
            </m:r>
          </m:num>
          <m:den>
            <m:r>
              <w:rPr>
                <w:rFonts w:ascii="Cambria Math" w:hAnsi="Cambria Math" w:cs="Times New Roman"/>
                <w:sz w:val="20"/>
                <w:szCs w:val="20"/>
                <w:lang w:val="en-SG"/>
              </w:rPr>
              <m:t>m</m:t>
            </m:r>
          </m:den>
        </m:f>
        <m:r>
          <w:rPr>
            <w:rFonts w:ascii="Cambria Math" w:hAnsi="Cambria Math" w:cs="Times New Roman"/>
            <w:sz w:val="20"/>
            <w:szCs w:val="20"/>
            <w:lang w:val="en-SG"/>
          </w:rPr>
          <m:t xml:space="preserve"> </m:t>
        </m:r>
        <m:nary>
          <m:naryPr>
            <m:chr m:val="∑"/>
            <m:limLoc m:val="subSup"/>
            <m:ctrlPr>
              <w:rPr>
                <w:rFonts w:ascii="Cambria Math" w:hAnsi="Cambria Math" w:cs="Times New Roman"/>
                <w:i/>
                <w:sz w:val="20"/>
                <w:szCs w:val="20"/>
                <w:lang w:val="en-SG"/>
              </w:rPr>
            </m:ctrlPr>
          </m:naryPr>
          <m:sub>
            <m:r>
              <w:rPr>
                <w:rFonts w:ascii="Cambria Math" w:hAnsi="Cambria Math" w:cs="Times New Roman"/>
                <w:sz w:val="20"/>
                <w:szCs w:val="20"/>
                <w:lang w:val="en-SG"/>
              </w:rPr>
              <m:t>k=1</m:t>
            </m:r>
          </m:sub>
          <m:sup>
            <m:r>
              <w:rPr>
                <w:rFonts w:ascii="Cambria Math" w:hAnsi="Cambria Math" w:cs="Times New Roman"/>
                <w:sz w:val="20"/>
                <w:szCs w:val="20"/>
                <w:lang w:val="en-SG"/>
              </w:rPr>
              <m:t>m</m:t>
            </m:r>
          </m:sup>
          <m:e>
            <m:sSubSup>
              <m:sSubSupPr>
                <m:ctrlPr>
                  <w:rPr>
                    <w:rFonts w:ascii="Cambria Math" w:hAnsi="Cambria Math" w:cs="Times New Roman"/>
                    <w:i/>
                    <w:sz w:val="20"/>
                    <w:szCs w:val="20"/>
                    <w:lang w:val="en-SG"/>
                  </w:rPr>
                </m:ctrlPr>
              </m:sSubSupPr>
              <m:e>
                <m:r>
                  <w:rPr>
                    <w:rFonts w:ascii="Cambria Math" w:hAnsi="Cambria Math" w:cs="Times New Roman"/>
                    <w:sz w:val="20"/>
                    <w:szCs w:val="20"/>
                    <w:lang w:val="en-SG"/>
                  </w:rPr>
                  <m:t>w</m:t>
                </m:r>
              </m:e>
              <m:sub>
                <m:r>
                  <w:rPr>
                    <w:rFonts w:ascii="Cambria Math" w:hAnsi="Cambria Math" w:cs="Times New Roman"/>
                    <w:sz w:val="20"/>
                    <w:szCs w:val="20"/>
                    <w:lang w:val="en-SG"/>
                  </w:rPr>
                  <m:t>k</m:t>
                </m:r>
              </m:sub>
              <m:sup>
                <m:r>
                  <w:rPr>
                    <w:rFonts w:ascii="Cambria Math" w:hAnsi="Cambria Math" w:cs="Times New Roman"/>
                    <w:sz w:val="20"/>
                    <w:szCs w:val="20"/>
                    <w:lang w:val="en-SG"/>
                  </w:rPr>
                  <m:t>t*</m:t>
                </m:r>
              </m:sup>
            </m:sSubSup>
          </m:e>
        </m:nary>
      </m:oMath>
      <w:r w:rsidR="006774CC" w:rsidRPr="006774CC">
        <w:rPr>
          <w:rFonts w:ascii="Times New Roman" w:hAnsi="Times New Roman" w:cs="Times New Roman"/>
          <w:sz w:val="20"/>
          <w:szCs w:val="20"/>
          <w:lang w:val="en-SG"/>
        </w:rPr>
        <w:t xml:space="preserve"> </w:t>
      </w:r>
    </w:p>
    <w:p w14:paraId="452CD356" w14:textId="1F2F0646" w:rsidR="006774CC" w:rsidRPr="006774CC" w:rsidRDefault="00260AB0" w:rsidP="00260AB0">
      <w:pPr>
        <w:spacing w:after="0"/>
        <w:jc w:val="both"/>
        <w:rPr>
          <w:rFonts w:ascii="Times New Roman" w:hAnsi="Times New Roman" w:cs="Times New Roman"/>
          <w:sz w:val="20"/>
          <w:szCs w:val="20"/>
          <w:lang w:val="en-SG"/>
        </w:rPr>
      </w:pPr>
      <w:r>
        <w:rPr>
          <w:rFonts w:ascii="Times New Roman" w:hAnsi="Times New Roman" w:cs="Times New Roman"/>
          <w:b/>
          <w:bCs/>
          <w:sz w:val="20"/>
          <w:szCs w:val="20"/>
          <w:lang w:val="en-SG"/>
        </w:rPr>
        <w:tab/>
      </w:r>
      <w:r w:rsidR="006774CC" w:rsidRPr="006774CC">
        <w:rPr>
          <w:rFonts w:ascii="Times New Roman" w:hAnsi="Times New Roman" w:cs="Times New Roman"/>
          <w:b/>
          <w:bCs/>
          <w:sz w:val="20"/>
          <w:szCs w:val="20"/>
          <w:lang w:val="en-SG"/>
        </w:rPr>
        <w:t>UserUpdate</w:t>
      </w:r>
      <w:r w:rsidR="006774CC" w:rsidRPr="006774CC">
        <w:rPr>
          <w:rFonts w:ascii="Times New Roman" w:hAnsi="Times New Roman" w:cs="Times New Roman"/>
          <w:sz w:val="20"/>
          <w:szCs w:val="20"/>
          <w:lang w:val="en-SG"/>
        </w:rPr>
        <w:t xml:space="preserve"> (</w:t>
      </w:r>
      <w:r w:rsidR="006774CC" w:rsidRPr="006774CC">
        <w:rPr>
          <w:rFonts w:ascii="Times New Roman" w:hAnsi="Times New Roman" w:cs="Times New Roman"/>
          <w:i/>
          <w:iCs/>
          <w:sz w:val="20"/>
          <w:szCs w:val="20"/>
          <w:lang w:val="en-SG"/>
        </w:rPr>
        <w:t>k</w:t>
      </w:r>
      <w:r w:rsidR="006774CC" w:rsidRPr="006774CC">
        <w:rPr>
          <w:rFonts w:ascii="Times New Roman" w:hAnsi="Times New Roman" w:cs="Times New Roman"/>
          <w:sz w:val="20"/>
          <w:szCs w:val="20"/>
          <w:lang w:val="en-SG"/>
        </w:rPr>
        <w:t xml:space="preserve">, </w:t>
      </w:r>
      <m:oMath>
        <m:sSubSup>
          <m:sSubSupPr>
            <m:ctrlPr>
              <w:rPr>
                <w:rFonts w:ascii="Cambria Math" w:hAnsi="Cambria Math" w:cs="Times New Roman"/>
                <w:i/>
                <w:sz w:val="20"/>
                <w:szCs w:val="20"/>
                <w:lang w:val="en-SG"/>
              </w:rPr>
            </m:ctrlPr>
          </m:sSubSupPr>
          <m:e>
            <m:r>
              <w:rPr>
                <w:rFonts w:ascii="Cambria Math" w:hAnsi="Cambria Math" w:cs="Times New Roman"/>
                <w:sz w:val="20"/>
                <w:szCs w:val="20"/>
                <w:lang w:val="en-SG"/>
              </w:rPr>
              <m:t>w</m:t>
            </m:r>
          </m:e>
          <m:sub>
            <m:r>
              <w:rPr>
                <w:rFonts w:ascii="Cambria Math" w:hAnsi="Cambria Math" w:cs="Times New Roman"/>
                <w:sz w:val="20"/>
                <w:szCs w:val="20"/>
                <w:lang w:val="en-SG"/>
              </w:rPr>
              <m:t>G</m:t>
            </m:r>
          </m:sub>
          <m:sup>
            <m:r>
              <w:rPr>
                <w:rFonts w:ascii="Cambria Math" w:hAnsi="Cambria Math" w:cs="Times New Roman"/>
                <w:sz w:val="20"/>
                <w:szCs w:val="20"/>
                <w:lang w:val="en-SG"/>
              </w:rPr>
              <m:t>t</m:t>
            </m:r>
          </m:sup>
        </m:sSubSup>
      </m:oMath>
      <w:r w:rsidR="006774CC" w:rsidRPr="006774CC">
        <w:rPr>
          <w:rFonts w:ascii="Times New Roman" w:hAnsi="Times New Roman" w:cs="Times New Roman"/>
          <w:sz w:val="20"/>
          <w:szCs w:val="20"/>
          <w:lang w:val="en-SG"/>
        </w:rPr>
        <w:t>) // Run on user k</w:t>
      </w:r>
    </w:p>
    <w:p w14:paraId="63B456BE" w14:textId="108BC22A" w:rsidR="006774CC" w:rsidRPr="006774CC" w:rsidRDefault="00260AB0" w:rsidP="00260AB0">
      <w:pPr>
        <w:spacing w:after="0"/>
        <w:jc w:val="both"/>
        <w:rPr>
          <w:rFonts w:ascii="Times New Roman" w:hAnsi="Times New Roman" w:cs="Times New Roman"/>
          <w:sz w:val="20"/>
          <w:szCs w:val="20"/>
          <w:lang w:val="en-SG"/>
        </w:rPr>
      </w:pPr>
      <w:r>
        <w:rPr>
          <w:rFonts w:ascii="Times New Roman" w:hAnsi="Times New Roman" w:cs="Times New Roman"/>
          <w:sz w:val="20"/>
          <w:szCs w:val="20"/>
          <w:lang w:val="en-SG"/>
        </w:rPr>
        <w:tab/>
      </w:r>
      <w:r>
        <w:rPr>
          <w:rFonts w:ascii="Times New Roman" w:hAnsi="Times New Roman" w:cs="Times New Roman"/>
          <w:sz w:val="20"/>
          <w:szCs w:val="20"/>
          <w:lang w:val="en-SG"/>
        </w:rPr>
        <w:tab/>
      </w:r>
      <w:r w:rsidR="006774CC" w:rsidRPr="006774CC">
        <w:rPr>
          <w:rFonts w:ascii="Times New Roman" w:hAnsi="Times New Roman" w:cs="Times New Roman"/>
          <w:sz w:val="20"/>
          <w:szCs w:val="20"/>
          <w:lang w:val="en-SG"/>
        </w:rPr>
        <w:t>β ← (select batches of size)</w:t>
      </w:r>
    </w:p>
    <w:p w14:paraId="1870A253" w14:textId="2D8D4C66" w:rsidR="006774CC" w:rsidRPr="006774CC" w:rsidRDefault="00260AB0" w:rsidP="00260AB0">
      <w:pPr>
        <w:spacing w:after="0"/>
        <w:jc w:val="both"/>
        <w:rPr>
          <w:rFonts w:ascii="Times New Roman" w:hAnsi="Times New Roman" w:cs="Times New Roman"/>
          <w:sz w:val="20"/>
          <w:szCs w:val="20"/>
          <w:lang w:val="en-SG"/>
        </w:rPr>
      </w:pPr>
      <w:r>
        <w:rPr>
          <w:rFonts w:ascii="Times New Roman" w:hAnsi="Times New Roman" w:cs="Times New Roman"/>
          <w:b/>
          <w:bCs/>
          <w:sz w:val="20"/>
          <w:szCs w:val="20"/>
          <w:lang w:val="en-SG"/>
        </w:rPr>
        <w:tab/>
      </w:r>
      <w:r>
        <w:rPr>
          <w:rFonts w:ascii="Times New Roman" w:hAnsi="Times New Roman" w:cs="Times New Roman"/>
          <w:b/>
          <w:bCs/>
          <w:sz w:val="20"/>
          <w:szCs w:val="20"/>
          <w:lang w:val="en-SG"/>
        </w:rPr>
        <w:tab/>
      </w:r>
      <w:r w:rsidR="006774CC" w:rsidRPr="006774CC">
        <w:rPr>
          <w:rFonts w:ascii="Times New Roman" w:hAnsi="Times New Roman" w:cs="Times New Roman"/>
          <w:b/>
          <w:bCs/>
          <w:sz w:val="20"/>
          <w:szCs w:val="20"/>
          <w:lang w:val="en-SG"/>
        </w:rPr>
        <w:t>FOR</w:t>
      </w:r>
      <w:r w:rsidR="006774CC" w:rsidRPr="006774CC">
        <w:rPr>
          <w:rFonts w:ascii="Times New Roman" w:hAnsi="Times New Roman" w:cs="Times New Roman"/>
          <w:sz w:val="20"/>
          <w:szCs w:val="20"/>
          <w:lang w:val="en-SG"/>
        </w:rPr>
        <w:t xml:space="preserve"> local epochs </w:t>
      </w:r>
      <w:r w:rsidR="006774CC" w:rsidRPr="006774CC">
        <w:rPr>
          <w:rFonts w:ascii="Times New Roman" w:hAnsi="Times New Roman" w:cs="Times New Roman"/>
          <w:b/>
          <w:bCs/>
          <w:sz w:val="20"/>
          <w:szCs w:val="20"/>
          <w:lang w:val="en-SG"/>
        </w:rPr>
        <w:t>i</w:t>
      </w:r>
      <w:r w:rsidR="006774CC" w:rsidRPr="006774CC">
        <w:rPr>
          <w:rFonts w:ascii="Times New Roman" w:hAnsi="Times New Roman" w:cs="Times New Roman"/>
          <w:sz w:val="20"/>
          <w:szCs w:val="20"/>
          <w:lang w:val="en-SG"/>
        </w:rPr>
        <w:t xml:space="preserve"> from 1 to </w:t>
      </w:r>
      <w:r w:rsidR="006774CC" w:rsidRPr="006774CC">
        <w:rPr>
          <w:rFonts w:ascii="Times New Roman" w:hAnsi="Times New Roman" w:cs="Times New Roman"/>
          <w:i/>
          <w:iCs/>
          <w:sz w:val="20"/>
          <w:szCs w:val="20"/>
          <w:lang w:val="en-SG"/>
        </w:rPr>
        <w:t>E</w:t>
      </w:r>
      <w:r w:rsidR="006774CC" w:rsidRPr="006774CC">
        <w:rPr>
          <w:rFonts w:ascii="Times New Roman" w:hAnsi="Times New Roman" w:cs="Times New Roman"/>
          <w:sz w:val="20"/>
          <w:szCs w:val="20"/>
          <w:lang w:val="en-SG"/>
        </w:rPr>
        <w:t xml:space="preserve"> </w:t>
      </w:r>
      <w:r w:rsidR="006774CC" w:rsidRPr="006774CC">
        <w:rPr>
          <w:rFonts w:ascii="Times New Roman" w:hAnsi="Times New Roman" w:cs="Times New Roman"/>
          <w:b/>
          <w:bCs/>
          <w:sz w:val="20"/>
          <w:szCs w:val="20"/>
          <w:lang w:val="en-SG"/>
        </w:rPr>
        <w:t>DO</w:t>
      </w:r>
      <w:r w:rsidR="006774CC" w:rsidRPr="006774CC">
        <w:rPr>
          <w:rFonts w:ascii="Times New Roman" w:hAnsi="Times New Roman" w:cs="Times New Roman"/>
          <w:sz w:val="20"/>
          <w:szCs w:val="20"/>
          <w:lang w:val="en-SG"/>
        </w:rPr>
        <w:t xml:space="preserve"> </w:t>
      </w:r>
    </w:p>
    <w:p w14:paraId="341001D3" w14:textId="6AB9A646" w:rsidR="006774CC" w:rsidRPr="006774CC" w:rsidRDefault="00260AB0" w:rsidP="00260AB0">
      <w:pPr>
        <w:spacing w:after="0"/>
        <w:jc w:val="both"/>
        <w:rPr>
          <w:rFonts w:ascii="Times New Roman" w:hAnsi="Times New Roman" w:cs="Times New Roman"/>
          <w:sz w:val="20"/>
          <w:szCs w:val="20"/>
          <w:lang w:val="en-SG"/>
        </w:rPr>
      </w:pPr>
      <w:r>
        <w:rPr>
          <w:rFonts w:ascii="Times New Roman" w:hAnsi="Times New Roman" w:cs="Times New Roman"/>
          <w:b/>
          <w:bCs/>
          <w:sz w:val="20"/>
          <w:szCs w:val="20"/>
          <w:lang w:val="en-SG"/>
        </w:rPr>
        <w:tab/>
      </w:r>
      <w:r>
        <w:rPr>
          <w:rFonts w:ascii="Times New Roman" w:hAnsi="Times New Roman" w:cs="Times New Roman"/>
          <w:b/>
          <w:bCs/>
          <w:sz w:val="20"/>
          <w:szCs w:val="20"/>
          <w:lang w:val="en-SG"/>
        </w:rPr>
        <w:tab/>
      </w:r>
      <w:r w:rsidR="006774CC" w:rsidRPr="006774CC">
        <w:rPr>
          <w:rFonts w:ascii="Times New Roman" w:hAnsi="Times New Roman" w:cs="Times New Roman"/>
          <w:b/>
          <w:bCs/>
          <w:sz w:val="20"/>
          <w:szCs w:val="20"/>
          <w:lang w:val="en-SG"/>
        </w:rPr>
        <w:t>FOR</w:t>
      </w:r>
      <w:r w:rsidR="006774CC" w:rsidRPr="006774CC">
        <w:rPr>
          <w:rFonts w:ascii="Times New Roman" w:hAnsi="Times New Roman" w:cs="Times New Roman"/>
          <w:sz w:val="20"/>
          <w:szCs w:val="20"/>
          <w:lang w:val="en-SG"/>
        </w:rPr>
        <w:t xml:space="preserve"> batch b </w:t>
      </w:r>
      <w:r w:rsidR="006774CC" w:rsidRPr="006774CC">
        <w:rPr>
          <w:rFonts w:ascii="Cambria Math" w:hAnsi="Cambria Math" w:cs="Cambria Math"/>
          <w:sz w:val="20"/>
          <w:szCs w:val="20"/>
          <w:lang w:val="en-SG"/>
        </w:rPr>
        <w:t>∈</w:t>
      </w:r>
      <w:r w:rsidR="006774CC" w:rsidRPr="006774CC">
        <w:rPr>
          <w:rFonts w:ascii="Times New Roman" w:hAnsi="Times New Roman" w:cs="Times New Roman"/>
          <w:sz w:val="20"/>
          <w:szCs w:val="20"/>
          <w:lang w:val="en-SG"/>
        </w:rPr>
        <w:t xml:space="preserve"> β </w:t>
      </w:r>
      <w:r w:rsidR="006774CC" w:rsidRPr="006774CC">
        <w:rPr>
          <w:rFonts w:ascii="Times New Roman" w:hAnsi="Times New Roman" w:cs="Times New Roman"/>
          <w:b/>
          <w:bCs/>
          <w:sz w:val="20"/>
          <w:szCs w:val="20"/>
          <w:lang w:val="en-SG"/>
        </w:rPr>
        <w:t>DO</w:t>
      </w:r>
    </w:p>
    <w:p w14:paraId="6522D3EA" w14:textId="77A71E08" w:rsidR="006774CC" w:rsidRPr="006774CC" w:rsidRDefault="00260AB0" w:rsidP="00260AB0">
      <w:pPr>
        <w:spacing w:after="0"/>
        <w:jc w:val="both"/>
        <w:rPr>
          <w:rFonts w:ascii="Times New Roman" w:hAnsi="Times New Roman" w:cs="Times New Roman"/>
          <w:sz w:val="20"/>
          <w:szCs w:val="20"/>
          <w:lang w:val="en-SG"/>
        </w:rPr>
      </w:pPr>
      <w:r>
        <w:rPr>
          <w:rFonts w:ascii="Times New Roman" w:hAnsi="Times New Roman" w:cs="Times New Roman"/>
          <w:sz w:val="20"/>
          <w:szCs w:val="20"/>
          <w:lang w:val="en-SG"/>
        </w:rPr>
        <w:tab/>
      </w:r>
      <w:r>
        <w:rPr>
          <w:rFonts w:ascii="Times New Roman" w:hAnsi="Times New Roman" w:cs="Times New Roman"/>
          <w:sz w:val="20"/>
          <w:szCs w:val="20"/>
          <w:lang w:val="en-SG"/>
        </w:rPr>
        <w:tab/>
      </w:r>
      <w:r>
        <w:rPr>
          <w:rFonts w:ascii="Times New Roman" w:hAnsi="Times New Roman" w:cs="Times New Roman"/>
          <w:sz w:val="20"/>
          <w:szCs w:val="20"/>
          <w:lang w:val="en-SG"/>
        </w:rPr>
        <w:tab/>
      </w:r>
      <w:r w:rsidR="006774CC" w:rsidRPr="006774CC">
        <w:rPr>
          <w:rFonts w:ascii="Times New Roman" w:hAnsi="Times New Roman" w:cs="Times New Roman"/>
          <w:sz w:val="20"/>
          <w:szCs w:val="20"/>
          <w:lang w:val="en-SG"/>
        </w:rPr>
        <w:t xml:space="preserve"> </w:t>
      </w:r>
      <m:oMath>
        <m:r>
          <w:rPr>
            <w:rFonts w:ascii="Cambria Math" w:hAnsi="Cambria Math" w:cs="Times New Roman"/>
            <w:sz w:val="20"/>
            <w:szCs w:val="20"/>
            <w:lang w:val="en-SG"/>
          </w:rPr>
          <m:t>w</m:t>
        </m:r>
      </m:oMath>
      <w:r w:rsidR="006774CC" w:rsidRPr="006774CC">
        <w:rPr>
          <w:rFonts w:ascii="Times New Roman" w:hAnsi="Times New Roman" w:cs="Times New Roman"/>
          <w:sz w:val="20"/>
          <w:szCs w:val="20"/>
          <w:lang w:val="en-SG"/>
        </w:rPr>
        <w:t xml:space="preserve"> ← </w:t>
      </w:r>
      <m:oMath>
        <m:r>
          <w:rPr>
            <w:rFonts w:ascii="Cambria Math" w:hAnsi="Cambria Math" w:cs="Times New Roman"/>
            <w:sz w:val="20"/>
            <w:szCs w:val="20"/>
            <w:lang w:val="en-SG"/>
          </w:rPr>
          <m:t>w</m:t>
        </m:r>
      </m:oMath>
      <w:r w:rsidR="006774CC" w:rsidRPr="006774CC">
        <w:rPr>
          <w:rFonts w:ascii="Times New Roman" w:hAnsi="Times New Roman" w:cs="Times New Roman"/>
          <w:sz w:val="20"/>
          <w:szCs w:val="20"/>
          <w:lang w:val="en-SG"/>
        </w:rPr>
        <w:t xml:space="preserve"> − η</w:t>
      </w:r>
      <w:r w:rsidR="006774CC" w:rsidRPr="006774CC">
        <w:rPr>
          <w:rFonts w:ascii="Cambria Math" w:hAnsi="Cambria Math" w:cs="Cambria Math"/>
          <w:sz w:val="20"/>
          <w:szCs w:val="20"/>
          <w:lang w:val="en-SG"/>
        </w:rPr>
        <w:t>∇</w:t>
      </w:r>
      <w:r w:rsidR="006774CC" w:rsidRPr="006774CC">
        <w:rPr>
          <w:rFonts w:ascii="Times New Roman" w:hAnsi="Times New Roman" w:cs="Times New Roman"/>
          <w:sz w:val="20"/>
          <w:szCs w:val="20"/>
          <w:lang w:val="en-SG"/>
        </w:rPr>
        <w:t>l (</w:t>
      </w:r>
      <m:oMath>
        <m:r>
          <w:rPr>
            <w:rFonts w:ascii="Cambria Math" w:hAnsi="Cambria Math" w:cs="Times New Roman"/>
            <w:sz w:val="20"/>
            <w:szCs w:val="20"/>
            <w:lang w:val="en-SG"/>
          </w:rPr>
          <m:t>w</m:t>
        </m:r>
      </m:oMath>
      <w:r w:rsidR="006774CC" w:rsidRPr="006774CC">
        <w:rPr>
          <w:rFonts w:ascii="Times New Roman" w:hAnsi="Times New Roman" w:cs="Times New Roman"/>
          <w:sz w:val="20"/>
          <w:szCs w:val="20"/>
          <w:lang w:val="en-SG"/>
        </w:rPr>
        <w:t xml:space="preserve">; b) </w:t>
      </w:r>
    </w:p>
    <w:p w14:paraId="2907831A" w14:textId="3F17CF89" w:rsidR="006774CC" w:rsidRDefault="00260AB0" w:rsidP="00260AB0">
      <w:pPr>
        <w:spacing w:after="0"/>
        <w:jc w:val="both"/>
        <w:rPr>
          <w:rFonts w:ascii="Times New Roman" w:hAnsi="Times New Roman" w:cs="Times New Roman"/>
          <w:sz w:val="20"/>
          <w:szCs w:val="20"/>
          <w:lang w:val="en-SG"/>
        </w:rPr>
      </w:pPr>
      <w:r>
        <w:rPr>
          <w:rFonts w:ascii="Times New Roman" w:hAnsi="Times New Roman" w:cs="Times New Roman"/>
          <w:b/>
          <w:bCs/>
          <w:sz w:val="20"/>
          <w:szCs w:val="20"/>
          <w:lang w:val="en-SG"/>
        </w:rPr>
        <w:tab/>
      </w:r>
      <w:r>
        <w:rPr>
          <w:rFonts w:ascii="Times New Roman" w:hAnsi="Times New Roman" w:cs="Times New Roman"/>
          <w:b/>
          <w:bCs/>
          <w:sz w:val="20"/>
          <w:szCs w:val="20"/>
          <w:lang w:val="en-SG"/>
        </w:rPr>
        <w:tab/>
      </w:r>
      <w:r w:rsidR="006774CC" w:rsidRPr="006774CC">
        <w:rPr>
          <w:rFonts w:ascii="Times New Roman" w:hAnsi="Times New Roman" w:cs="Times New Roman"/>
          <w:b/>
          <w:bCs/>
          <w:sz w:val="20"/>
          <w:szCs w:val="20"/>
          <w:lang w:val="en-SG"/>
        </w:rPr>
        <w:t>upload</w:t>
      </w:r>
      <w:r w:rsidR="006774CC" w:rsidRPr="006774CC">
        <w:rPr>
          <w:rFonts w:ascii="Times New Roman" w:hAnsi="Times New Roman" w:cs="Times New Roman"/>
          <w:sz w:val="20"/>
          <w:szCs w:val="20"/>
          <w:lang w:val="en-SG"/>
        </w:rPr>
        <w:t xml:space="preserve"> </w:t>
      </w:r>
      <m:oMath>
        <m:r>
          <w:rPr>
            <w:rFonts w:ascii="Cambria Math" w:hAnsi="Cambria Math" w:cs="Times New Roman"/>
            <w:sz w:val="20"/>
            <w:szCs w:val="20"/>
            <w:lang w:val="en-SG"/>
          </w:rPr>
          <m:t>w</m:t>
        </m:r>
      </m:oMath>
      <w:r w:rsidR="006774CC" w:rsidRPr="006774CC">
        <w:rPr>
          <w:rFonts w:ascii="Times New Roman" w:hAnsi="Times New Roman" w:cs="Times New Roman"/>
          <w:sz w:val="20"/>
          <w:szCs w:val="20"/>
          <w:lang w:val="en-SG"/>
        </w:rPr>
        <w:t xml:space="preserve"> to Aggregation Node</w:t>
      </w:r>
    </w:p>
    <w:p w14:paraId="0F817FDB" w14:textId="77777777" w:rsidR="00260AB0" w:rsidRPr="006774CC" w:rsidRDefault="00260AB0" w:rsidP="00260AB0">
      <w:pPr>
        <w:spacing w:after="0" w:line="240" w:lineRule="auto"/>
        <w:jc w:val="both"/>
        <w:rPr>
          <w:rFonts w:ascii="Times New Roman" w:hAnsi="Times New Roman" w:cs="Times New Roman"/>
          <w:sz w:val="20"/>
          <w:szCs w:val="20"/>
          <w:lang w:val="en-SG"/>
        </w:rPr>
      </w:pPr>
    </w:p>
    <w:p w14:paraId="203D42CE" w14:textId="26E0EF85" w:rsidR="006774CC" w:rsidRPr="006774CC" w:rsidRDefault="008C7297" w:rsidP="00260AB0">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774CC" w:rsidRPr="006774CC">
        <w:rPr>
          <w:rFonts w:ascii="Times New Roman" w:hAnsi="Times New Roman" w:cs="Times New Roman"/>
          <w:sz w:val="20"/>
          <w:szCs w:val="20"/>
          <w:lang w:val="en-SG"/>
        </w:rPr>
        <w:t>This FedAVG method diverges due to the heterogeneity in the network. In terms of Systems Heterogeneity, there are many Stragglers in the network. In the original design of FedAveraging simply drop the slow devices. Dropping the data update from those devices can implicitly increase the bias from the training data. And In terms of Statistical Heterogeneity local updates come from different devices and they are optimized using local optimizer on local devices. In general, FedAvg is a heuristic method and does not guarantee convergence.</w:t>
      </w:r>
    </w:p>
    <w:p w14:paraId="6938A1D0" w14:textId="32F1586B" w:rsidR="006774CC" w:rsidRDefault="008C7297" w:rsidP="00145443">
      <w:pPr>
        <w:tabs>
          <w:tab w:val="left" w:pos="426"/>
        </w:tabs>
        <w:spacing w:after="0"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774CC" w:rsidRPr="006774CC">
        <w:rPr>
          <w:rFonts w:ascii="Times New Roman" w:hAnsi="Times New Roman" w:cs="Times New Roman"/>
          <w:sz w:val="20"/>
          <w:szCs w:val="20"/>
          <w:lang w:val="en-SG"/>
        </w:rPr>
        <w:t xml:space="preserve">To address these previous FedAvg issues come to FedProx which is the framework for federated optimization that introduces a proximal term that penalizes large changes in </w:t>
      </w:r>
      <w:r w:rsidR="003D1FAC" w:rsidRPr="006774CC">
        <w:rPr>
          <w:rFonts w:ascii="Times New Roman" w:hAnsi="Times New Roman" w:cs="Times New Roman"/>
          <w:sz w:val="20"/>
          <w:szCs w:val="20"/>
          <w:lang w:val="en-SG"/>
        </w:rPr>
        <w:t>weights,</w:t>
      </w:r>
      <w:r w:rsidR="006774CC" w:rsidRPr="006774CC">
        <w:rPr>
          <w:rFonts w:ascii="Times New Roman" w:hAnsi="Times New Roman" w:cs="Times New Roman"/>
          <w:sz w:val="20"/>
          <w:szCs w:val="20"/>
          <w:lang w:val="en-SG"/>
        </w:rPr>
        <w:t xml:space="preserve"> and this also helps convergence on highly heterogeneous data. To limit the impact of variable local updates,</w:t>
      </w:r>
      <w:r w:rsidR="003D1FAC">
        <w:rPr>
          <w:rFonts w:ascii="Times New Roman" w:hAnsi="Times New Roman" w:cs="Times New Roman"/>
          <w:sz w:val="20"/>
          <w:szCs w:val="20"/>
          <w:lang w:val="en-SG"/>
        </w:rPr>
        <w:t xml:space="preserve"> </w:t>
      </w:r>
      <w:r w:rsidR="006774CC" w:rsidRPr="006774CC">
        <w:rPr>
          <w:rFonts w:ascii="Times New Roman" w:hAnsi="Times New Roman" w:cs="Times New Roman"/>
          <w:sz w:val="20"/>
          <w:szCs w:val="20"/>
          <w:lang w:val="en-SG"/>
        </w:rPr>
        <w:t xml:space="preserve">add a proximal term to the local subproblem. Specifically, instead of minimizing just the local function, </w:t>
      </w:r>
      <m:oMath>
        <m:sSub>
          <m:sSubPr>
            <m:ctrlPr>
              <w:rPr>
                <w:rFonts w:ascii="Cambria Math" w:hAnsi="Cambria Math" w:cs="Times New Roman"/>
                <w:i/>
                <w:iCs/>
                <w:sz w:val="20"/>
                <w:szCs w:val="20"/>
              </w:rPr>
            </m:ctrlPr>
          </m:sSubPr>
          <m:e>
            <m:r>
              <w:rPr>
                <w:rFonts w:ascii="Cambria Math" w:hAnsi="Cambria Math" w:cs="Times New Roman"/>
                <w:sz w:val="20"/>
                <w:szCs w:val="20"/>
              </w:rPr>
              <m:t>F</m:t>
            </m:r>
          </m:e>
          <m:sub>
            <m:r>
              <w:rPr>
                <w:rFonts w:ascii="Cambria Math" w:hAnsi="Cambria Math" w:cs="Times New Roman"/>
                <w:sz w:val="20"/>
                <w:szCs w:val="20"/>
              </w:rPr>
              <m:t>k</m:t>
            </m:r>
          </m:sub>
        </m:sSub>
        <m:d>
          <m:dPr>
            <m:ctrlPr>
              <w:rPr>
                <w:rFonts w:ascii="Cambria Math" w:hAnsi="Cambria Math" w:cs="Times New Roman"/>
                <w:i/>
                <w:iCs/>
                <w:sz w:val="20"/>
                <w:szCs w:val="20"/>
              </w:rPr>
            </m:ctrlPr>
          </m:dPr>
          <m:e>
            <m:r>
              <w:rPr>
                <w:rFonts w:ascii="Cambria Math" w:hAnsi="Cambria Math" w:cs="Times New Roman"/>
                <w:sz w:val="20"/>
                <w:szCs w:val="20"/>
              </w:rPr>
              <m:t>w</m:t>
            </m:r>
          </m:e>
        </m:d>
        <m:r>
          <w:rPr>
            <w:rFonts w:ascii="Cambria Math" w:hAnsi="Cambria Math" w:cs="Times New Roman"/>
            <w:sz w:val="20"/>
            <w:szCs w:val="20"/>
          </w:rPr>
          <m:t>,</m:t>
        </m:r>
      </m:oMath>
      <w:r w:rsidR="006774CC" w:rsidRPr="006774CC">
        <w:rPr>
          <w:rFonts w:ascii="Times New Roman" w:hAnsi="Times New Roman" w:cs="Times New Roman"/>
          <w:iCs/>
          <w:sz w:val="20"/>
          <w:szCs w:val="20"/>
        </w:rPr>
        <w:t xml:space="preserve"> </w:t>
      </w:r>
      <w:r w:rsidR="006774CC" w:rsidRPr="006774CC">
        <w:rPr>
          <w:rFonts w:ascii="Times New Roman" w:hAnsi="Times New Roman" w:cs="Times New Roman"/>
          <w:sz w:val="20"/>
          <w:szCs w:val="20"/>
          <w:lang w:val="en-SG"/>
        </w:rPr>
        <w:t xml:space="preserve">device </w:t>
      </w:r>
      <w:r w:rsidR="006774CC" w:rsidRPr="006774CC">
        <w:rPr>
          <w:rFonts w:ascii="Times New Roman" w:hAnsi="Times New Roman" w:cs="Times New Roman"/>
          <w:i/>
          <w:iCs/>
          <w:sz w:val="20"/>
          <w:szCs w:val="20"/>
          <w:lang w:val="en-SG"/>
        </w:rPr>
        <w:t>k</w:t>
      </w:r>
      <w:r w:rsidR="006774CC" w:rsidRPr="006774CC">
        <w:rPr>
          <w:rFonts w:ascii="Times New Roman" w:hAnsi="Times New Roman" w:cs="Times New Roman"/>
          <w:sz w:val="20"/>
          <w:szCs w:val="20"/>
          <w:lang w:val="en-SG"/>
        </w:rPr>
        <w:t xml:space="preserve"> by using its local solver of choice, aims to minimize the following objective </w:t>
      </w:r>
      <m:oMath>
        <m:sSub>
          <m:sSubPr>
            <m:ctrlPr>
              <w:rPr>
                <w:rFonts w:ascii="Cambria Math" w:hAnsi="Cambria Math" w:cs="Times New Roman"/>
                <w:i/>
                <w:iCs/>
                <w:sz w:val="20"/>
                <w:szCs w:val="20"/>
              </w:rPr>
            </m:ctrlPr>
          </m:sSubPr>
          <m:e>
            <m:r>
              <w:rPr>
                <w:rFonts w:ascii="Cambria Math" w:hAnsi="Cambria Math" w:cs="Times New Roman"/>
                <w:sz w:val="20"/>
                <w:szCs w:val="20"/>
              </w:rPr>
              <m:t>h</m:t>
            </m:r>
          </m:e>
          <m:sub>
            <m:r>
              <w:rPr>
                <w:rFonts w:ascii="Cambria Math" w:hAnsi="Cambria Math" w:cs="Times New Roman"/>
                <w:sz w:val="20"/>
                <w:szCs w:val="20"/>
              </w:rPr>
              <m:t>k</m:t>
            </m:r>
          </m:sub>
        </m:sSub>
      </m:oMath>
      <w:r w:rsidR="006774CC" w:rsidRPr="006774CC">
        <w:rPr>
          <w:rFonts w:ascii="Times New Roman" w:hAnsi="Times New Roman" w:cs="Times New Roman"/>
          <w:sz w:val="20"/>
          <w:szCs w:val="20"/>
          <w:lang w:val="en-SG"/>
        </w:rPr>
        <w:t xml:space="preserve"> as closely as possible:</w:t>
      </w:r>
    </w:p>
    <w:p w14:paraId="5CA4EB90" w14:textId="77777777" w:rsidR="00145443" w:rsidRPr="006774CC" w:rsidRDefault="00145443" w:rsidP="00145443">
      <w:pPr>
        <w:tabs>
          <w:tab w:val="left" w:pos="426"/>
        </w:tabs>
        <w:spacing w:after="0" w:line="240" w:lineRule="auto"/>
        <w:jc w:val="both"/>
        <w:rPr>
          <w:rFonts w:ascii="Times New Roman" w:hAnsi="Times New Roman" w:cs="Times New Roman"/>
          <w:sz w:val="20"/>
          <w:szCs w:val="20"/>
          <w:lang w:val="en-SG"/>
        </w:rPr>
      </w:pPr>
    </w:p>
    <w:p w14:paraId="3CA4A59E" w14:textId="69E8E5E0" w:rsidR="006774CC" w:rsidRPr="00260AB0" w:rsidRDefault="00000000" w:rsidP="00E53A4C">
      <w:pPr>
        <w:spacing w:after="0" w:line="240" w:lineRule="auto"/>
        <w:jc w:val="right"/>
        <w:rPr>
          <w:rFonts w:ascii="Times New Roman" w:hAnsi="Times New Roman" w:cs="Times New Roman"/>
          <w:sz w:val="20"/>
          <w:szCs w:val="20"/>
          <w:lang w:val="en-SG"/>
        </w:rPr>
      </w:pPr>
      <m:oMath>
        <m:sPre>
          <m:sPrePr>
            <m:ctrlPr>
              <w:rPr>
                <w:rFonts w:ascii="Cambria Math" w:hAnsi="Cambria Math" w:cs="Times New Roman"/>
                <w:i/>
                <w:iCs/>
                <w:sz w:val="20"/>
                <w:szCs w:val="20"/>
              </w:rPr>
            </m:ctrlPr>
          </m:sPrePr>
          <m:sub>
            <m:r>
              <w:rPr>
                <w:rFonts w:ascii="Cambria Math" w:hAnsi="Cambria Math" w:cs="Times New Roman"/>
                <w:sz w:val="20"/>
                <w:szCs w:val="20"/>
              </w:rPr>
              <m:t>w</m:t>
            </m:r>
          </m:sub>
          <m:sup>
            <m:r>
              <w:rPr>
                <w:rFonts w:ascii="Cambria Math" w:hAnsi="Cambria Math" w:cs="Times New Roman"/>
                <w:sz w:val="20"/>
                <w:szCs w:val="20"/>
              </w:rPr>
              <m:t>min</m:t>
            </m:r>
          </m:sup>
          <m:e>
            <m:sSub>
              <m:sSubPr>
                <m:ctrlPr>
                  <w:rPr>
                    <w:rFonts w:ascii="Cambria Math" w:hAnsi="Cambria Math" w:cs="Times New Roman"/>
                    <w:i/>
                    <w:iCs/>
                    <w:sz w:val="20"/>
                    <w:szCs w:val="20"/>
                  </w:rPr>
                </m:ctrlPr>
              </m:sSubPr>
              <m:e>
                <m:r>
                  <w:rPr>
                    <w:rFonts w:ascii="Cambria Math" w:hAnsi="Cambria Math" w:cs="Times New Roman"/>
                    <w:sz w:val="20"/>
                    <w:szCs w:val="20"/>
                  </w:rPr>
                  <m:t>h</m:t>
                </m:r>
              </m:e>
              <m:sub>
                <m:r>
                  <w:rPr>
                    <w:rFonts w:ascii="Cambria Math" w:hAnsi="Cambria Math" w:cs="Times New Roman"/>
                    <w:sz w:val="20"/>
                    <w:szCs w:val="20"/>
                  </w:rPr>
                  <m:t>k</m:t>
                </m:r>
              </m:sub>
            </m:sSub>
            <m:d>
              <m:dPr>
                <m:ctrlPr>
                  <w:rPr>
                    <w:rFonts w:ascii="Cambria Math" w:hAnsi="Cambria Math" w:cs="Times New Roman"/>
                    <w:i/>
                    <w:iCs/>
                    <w:sz w:val="20"/>
                    <w:szCs w:val="20"/>
                  </w:rPr>
                </m:ctrlPr>
              </m:dPr>
              <m:e>
                <m:r>
                  <w:rPr>
                    <w:rFonts w:ascii="Cambria Math" w:hAnsi="Cambria Math" w:cs="Times New Roman"/>
                    <w:sz w:val="20"/>
                    <w:szCs w:val="20"/>
                  </w:rPr>
                  <m:t>w;</m:t>
                </m:r>
                <m:sSup>
                  <m:sSupPr>
                    <m:ctrlPr>
                      <w:rPr>
                        <w:rFonts w:ascii="Cambria Math" w:hAnsi="Cambria Math" w:cs="Times New Roman"/>
                        <w:i/>
                        <w:iCs/>
                        <w:sz w:val="20"/>
                        <w:szCs w:val="20"/>
                      </w:rPr>
                    </m:ctrlPr>
                  </m:sSupPr>
                  <m:e>
                    <m:r>
                      <w:rPr>
                        <w:rFonts w:ascii="Cambria Math" w:hAnsi="Cambria Math" w:cs="Times New Roman"/>
                        <w:sz w:val="20"/>
                        <w:szCs w:val="20"/>
                      </w:rPr>
                      <m:t>w</m:t>
                    </m:r>
                  </m:e>
                  <m:sup>
                    <m:r>
                      <w:rPr>
                        <w:rFonts w:ascii="Cambria Math" w:hAnsi="Cambria Math" w:cs="Times New Roman"/>
                        <w:sz w:val="20"/>
                        <w:szCs w:val="20"/>
                      </w:rPr>
                      <m:t>t</m:t>
                    </m:r>
                  </m:sup>
                </m:sSup>
              </m:e>
            </m:d>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F</m:t>
                </m:r>
              </m:e>
              <m:sub>
                <m:r>
                  <w:rPr>
                    <w:rFonts w:ascii="Cambria Math" w:hAnsi="Cambria Math" w:cs="Times New Roman"/>
                    <w:sz w:val="20"/>
                    <w:szCs w:val="20"/>
                  </w:rPr>
                  <m:t>k</m:t>
                </m:r>
              </m:sub>
            </m:sSub>
            <m:d>
              <m:dPr>
                <m:ctrlPr>
                  <w:rPr>
                    <w:rFonts w:ascii="Cambria Math" w:hAnsi="Cambria Math" w:cs="Times New Roman"/>
                    <w:i/>
                    <w:iCs/>
                    <w:sz w:val="20"/>
                    <w:szCs w:val="20"/>
                  </w:rPr>
                </m:ctrlPr>
              </m:dPr>
              <m:e>
                <m:r>
                  <w:rPr>
                    <w:rFonts w:ascii="Cambria Math" w:hAnsi="Cambria Math" w:cs="Times New Roman"/>
                    <w:sz w:val="20"/>
                    <w:szCs w:val="20"/>
                  </w:rPr>
                  <m:t>w</m:t>
                </m:r>
              </m:e>
            </m:d>
            <m:r>
              <w:rPr>
                <w:rFonts w:ascii="Cambria Math" w:hAnsi="Cambria Math" w:cs="Times New Roman"/>
                <w:sz w:val="20"/>
                <w:szCs w:val="20"/>
              </w:rPr>
              <m:t>+</m:t>
            </m:r>
            <m:f>
              <m:fPr>
                <m:ctrlPr>
                  <w:rPr>
                    <w:rFonts w:ascii="Cambria Math" w:hAnsi="Cambria Math" w:cs="Times New Roman"/>
                    <w:i/>
                    <w:iCs/>
                    <w:sz w:val="20"/>
                    <w:szCs w:val="20"/>
                  </w:rPr>
                </m:ctrlPr>
              </m:fPr>
              <m:num>
                <m:r>
                  <w:rPr>
                    <w:rFonts w:ascii="Cambria Math" w:hAnsi="Cambria Math" w:cs="Times New Roman"/>
                    <w:sz w:val="20"/>
                    <w:szCs w:val="20"/>
                    <w:lang w:val="el-GR"/>
                  </w:rPr>
                  <m:t>μ</m:t>
                </m:r>
              </m:num>
              <m:den>
                <m:r>
                  <w:rPr>
                    <w:rFonts w:ascii="Cambria Math" w:hAnsi="Cambria Math" w:cs="Times New Roman"/>
                    <w:sz w:val="20"/>
                    <w:szCs w:val="20"/>
                  </w:rPr>
                  <m:t>2</m:t>
                </m:r>
              </m:den>
            </m:f>
            <m:r>
              <w:rPr>
                <w:rFonts w:ascii="Cambria Math" w:hAnsi="Cambria Math" w:cs="Times New Roman"/>
                <w:sz w:val="20"/>
                <w:szCs w:val="20"/>
              </w:rPr>
              <m:t> |</m:t>
            </m:r>
            <m:d>
              <m:dPr>
                <m:begChr m:val="|"/>
                <m:endChr m:val="|"/>
                <m:ctrlPr>
                  <w:rPr>
                    <w:rFonts w:ascii="Cambria Math" w:hAnsi="Cambria Math" w:cs="Times New Roman"/>
                    <w:i/>
                    <w:iCs/>
                    <w:sz w:val="20"/>
                    <w:szCs w:val="20"/>
                  </w:rPr>
                </m:ctrlPr>
              </m:dPr>
              <m:e>
                <m:r>
                  <w:rPr>
                    <w:rFonts w:ascii="Cambria Math" w:hAnsi="Cambria Math" w:cs="Times New Roman"/>
                    <w:sz w:val="20"/>
                    <w:szCs w:val="20"/>
                  </w:rPr>
                  <m:t>w-</m:t>
                </m:r>
                <m:sSup>
                  <m:sSupPr>
                    <m:ctrlPr>
                      <w:rPr>
                        <w:rFonts w:ascii="Cambria Math" w:hAnsi="Cambria Math" w:cs="Times New Roman"/>
                        <w:i/>
                        <w:iCs/>
                        <w:sz w:val="20"/>
                        <w:szCs w:val="20"/>
                      </w:rPr>
                    </m:ctrlPr>
                  </m:sSupPr>
                  <m:e>
                    <m:r>
                      <w:rPr>
                        <w:rFonts w:ascii="Cambria Math" w:hAnsi="Cambria Math" w:cs="Times New Roman"/>
                        <w:sz w:val="20"/>
                        <w:szCs w:val="20"/>
                      </w:rPr>
                      <m:t>w</m:t>
                    </m:r>
                  </m:e>
                  <m:sup>
                    <m:r>
                      <w:rPr>
                        <w:rFonts w:ascii="Cambria Math" w:hAnsi="Cambria Math" w:cs="Times New Roman"/>
                        <w:sz w:val="20"/>
                        <w:szCs w:val="20"/>
                      </w:rPr>
                      <m:t>t</m:t>
                    </m:r>
                  </m:sup>
                </m:sSup>
              </m:e>
            </m:d>
            <m:sSup>
              <m:sSupPr>
                <m:ctrlPr>
                  <w:rPr>
                    <w:rFonts w:ascii="Cambria Math" w:hAnsi="Cambria Math" w:cs="Times New Roman"/>
                    <w:i/>
                    <w:iCs/>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e>
        </m:sPre>
      </m:oMath>
      <w:r w:rsidR="00260AB0">
        <w:rPr>
          <w:rFonts w:ascii="Times New Roman" w:hAnsi="Times New Roman" w:cs="Times New Roman"/>
          <w:iCs/>
          <w:sz w:val="20"/>
          <w:szCs w:val="20"/>
        </w:rPr>
        <w:t xml:space="preserve">                                                            (2)</w:t>
      </w:r>
    </w:p>
    <w:p w14:paraId="67823BBA" w14:textId="77777777" w:rsidR="00145443" w:rsidRPr="00E53A4C" w:rsidRDefault="008C7297" w:rsidP="00E53A4C">
      <w:pPr>
        <w:spacing w:after="0" w:line="240" w:lineRule="auto"/>
        <w:rPr>
          <w:rFonts w:ascii="Times New Roman" w:hAnsi="Times New Roman" w:cs="Times New Roman"/>
          <w:sz w:val="20"/>
          <w:szCs w:val="20"/>
        </w:rPr>
      </w:pPr>
      <w:r>
        <w:tab/>
      </w:r>
    </w:p>
    <w:p w14:paraId="13727E4F" w14:textId="428FAEAF" w:rsidR="006774CC" w:rsidRDefault="00E53A4C" w:rsidP="00AA0183">
      <w:pPr>
        <w:tabs>
          <w:tab w:val="left" w:pos="426"/>
        </w:tabs>
        <w:spacing w:after="0" w:line="240" w:lineRule="auto"/>
        <w:jc w:val="both"/>
        <w:rPr>
          <w:rFonts w:ascii="Times New Roman" w:hAnsi="Times New Roman" w:cs="Times New Roman"/>
          <w:sz w:val="20"/>
          <w:szCs w:val="20"/>
          <w:lang w:val="en-SG"/>
        </w:rPr>
      </w:pPr>
      <w:r>
        <w:rPr>
          <w:rFonts w:ascii="Times New Roman" w:hAnsi="Times New Roman" w:cs="Times New Roman"/>
          <w:sz w:val="20"/>
          <w:szCs w:val="20"/>
        </w:rPr>
        <w:tab/>
      </w:r>
      <w:r w:rsidR="006774CC" w:rsidRPr="006774CC">
        <w:rPr>
          <w:rFonts w:ascii="Times New Roman" w:hAnsi="Times New Roman" w:cs="Times New Roman"/>
          <w:sz w:val="20"/>
          <w:szCs w:val="20"/>
        </w:rPr>
        <w:t xml:space="preserve">This </w:t>
      </w:r>
      <m:oMath>
        <m:r>
          <w:rPr>
            <w:rFonts w:ascii="Cambria Math" w:hAnsi="Cambria Math" w:cs="Times New Roman"/>
            <w:sz w:val="20"/>
            <w:szCs w:val="20"/>
          </w:rPr>
          <m:t>|</m:t>
        </m:r>
        <m:d>
          <m:dPr>
            <m:begChr m:val="|"/>
            <m:endChr m:val="|"/>
            <m:ctrlPr>
              <w:rPr>
                <w:rFonts w:ascii="Cambria Math" w:hAnsi="Cambria Math" w:cs="Times New Roman"/>
                <w:i/>
                <w:iCs/>
                <w:sz w:val="20"/>
                <w:szCs w:val="20"/>
              </w:rPr>
            </m:ctrlPr>
          </m:dPr>
          <m:e>
            <m:r>
              <w:rPr>
                <w:rFonts w:ascii="Cambria Math" w:hAnsi="Cambria Math" w:cs="Times New Roman"/>
                <w:sz w:val="20"/>
                <w:szCs w:val="20"/>
              </w:rPr>
              <m:t>w-</m:t>
            </m:r>
            <m:sSup>
              <m:sSupPr>
                <m:ctrlPr>
                  <w:rPr>
                    <w:rFonts w:ascii="Cambria Math" w:hAnsi="Cambria Math" w:cs="Times New Roman"/>
                    <w:i/>
                    <w:iCs/>
                    <w:sz w:val="20"/>
                    <w:szCs w:val="20"/>
                  </w:rPr>
                </m:ctrlPr>
              </m:sSupPr>
              <m:e>
                <m:r>
                  <w:rPr>
                    <w:rFonts w:ascii="Cambria Math" w:hAnsi="Cambria Math" w:cs="Times New Roman"/>
                    <w:sz w:val="20"/>
                    <w:szCs w:val="20"/>
                  </w:rPr>
                  <m:t>w</m:t>
                </m:r>
              </m:e>
              <m:sup>
                <m:r>
                  <w:rPr>
                    <w:rFonts w:ascii="Cambria Math" w:hAnsi="Cambria Math" w:cs="Times New Roman"/>
                    <w:sz w:val="20"/>
                    <w:szCs w:val="20"/>
                  </w:rPr>
                  <m:t>t</m:t>
                </m:r>
              </m:sup>
            </m:sSup>
          </m:e>
        </m:d>
        <m:sSup>
          <m:sSupPr>
            <m:ctrlPr>
              <w:rPr>
                <w:rFonts w:ascii="Cambria Math" w:hAnsi="Cambria Math" w:cs="Times New Roman"/>
                <w:i/>
                <w:iCs/>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oMath>
      <w:r w:rsidR="006774CC" w:rsidRPr="006774CC">
        <w:rPr>
          <w:rFonts w:ascii="Times New Roman" w:hAnsi="Times New Roman" w:cs="Times New Roman"/>
          <w:iCs/>
          <w:sz w:val="20"/>
          <w:szCs w:val="20"/>
        </w:rPr>
        <w:t xml:space="preserve"> proximal </w:t>
      </w:r>
      <w:r w:rsidR="006774CC" w:rsidRPr="006774CC">
        <w:rPr>
          <w:rFonts w:ascii="Times New Roman" w:hAnsi="Times New Roman" w:cs="Times New Roman"/>
          <w:sz w:val="20"/>
          <w:szCs w:val="20"/>
        </w:rPr>
        <w:t xml:space="preserve">term penalizes the model from changing too much on one single device and controls the amount that is penalized by this high parameter </w:t>
      </w:r>
      <m:oMath>
        <m:r>
          <w:rPr>
            <w:rFonts w:ascii="Cambria Math" w:hAnsi="Cambria Math" w:cs="Times New Roman"/>
            <w:sz w:val="20"/>
            <w:szCs w:val="20"/>
            <w:lang w:val="el-GR"/>
          </w:rPr>
          <m:t>μ</m:t>
        </m:r>
      </m:oMath>
      <w:r w:rsidR="006774CC" w:rsidRPr="006774CC">
        <w:rPr>
          <w:rFonts w:ascii="Times New Roman" w:hAnsi="Times New Roman" w:cs="Times New Roman"/>
          <w:sz w:val="20"/>
          <w:szCs w:val="20"/>
        </w:rPr>
        <w:t>/2.</w:t>
      </w:r>
      <w:r w:rsidR="006774CC" w:rsidRPr="006774CC">
        <w:rPr>
          <w:rFonts w:ascii="Times New Roman" w:hAnsi="Times New Roman" w:cs="Times New Roman"/>
          <w:sz w:val="20"/>
          <w:szCs w:val="20"/>
          <w:lang w:val="en-SG"/>
        </w:rPr>
        <w:t xml:space="preserve"> There are two advantages of the proximal term: It minimizes the statistical heterogeneity by limiting the number of local updates to match the initial (global) model without the need for manual adjustments. Secondly, it allows for the safe incorporation of variable amounts of local work as a result of system heterogeneity. In terms of Systems Heterogeneity FedProx allows for variable amounts of work and safely incorporates them. In terms of Statistical Heterogeneity encourage more well-behaved updates in a principled way. In general, FedProx guarantees convergence and more robust empirical performance for federated learning in heterogeneous networks [60].</w:t>
      </w:r>
    </w:p>
    <w:p w14:paraId="1D2D4B37" w14:textId="77777777" w:rsidR="00AA0183" w:rsidRPr="006774CC" w:rsidRDefault="00AA0183" w:rsidP="00AA0183">
      <w:pPr>
        <w:tabs>
          <w:tab w:val="left" w:pos="426"/>
        </w:tabs>
        <w:spacing w:after="0" w:line="240" w:lineRule="auto"/>
        <w:jc w:val="both"/>
        <w:rPr>
          <w:rFonts w:ascii="Times New Roman" w:hAnsi="Times New Roman" w:cs="Times New Roman"/>
          <w:sz w:val="20"/>
          <w:szCs w:val="20"/>
          <w:lang w:val="en-SG"/>
        </w:rPr>
      </w:pPr>
    </w:p>
    <w:p w14:paraId="2A64635C" w14:textId="4CFDD957" w:rsidR="006774CC" w:rsidRPr="006774CC" w:rsidRDefault="008C7297" w:rsidP="00AA0183">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774CC" w:rsidRPr="006774CC">
        <w:rPr>
          <w:rFonts w:ascii="Times New Roman" w:hAnsi="Times New Roman" w:cs="Times New Roman"/>
          <w:sz w:val="20"/>
          <w:szCs w:val="20"/>
          <w:lang w:val="en-SG"/>
        </w:rPr>
        <w:t>In recent years, there has been a growing body of research focused on the challenges associated with federated learning. The first challenge is that federated learning makes it difficult to train accurate models. Depending on the data distribution between the devices, it may not be possible to aggregate model parameters effectively. It can also be computationally expensive to implement federated learning, as the devices must train their own models locally.</w:t>
      </w:r>
    </w:p>
    <w:p w14:paraId="68447EE9" w14:textId="61CF630D" w:rsidR="006774CC" w:rsidRPr="006774CC" w:rsidRDefault="008C7297" w:rsidP="008C7297">
      <w:pPr>
        <w:tabs>
          <w:tab w:val="left" w:pos="426"/>
        </w:tabs>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774CC" w:rsidRPr="006774CC">
        <w:rPr>
          <w:rFonts w:ascii="Times New Roman" w:hAnsi="Times New Roman" w:cs="Times New Roman"/>
          <w:sz w:val="20"/>
          <w:szCs w:val="20"/>
          <w:lang w:val="en-SG"/>
        </w:rPr>
        <w:t xml:space="preserve">Using the </w:t>
      </w:r>
      <w:r w:rsidR="006774CC" w:rsidRPr="006774CC">
        <w:rPr>
          <w:rFonts w:ascii="Times New Roman" w:hAnsi="Times New Roman" w:cs="Times New Roman"/>
          <w:b/>
          <w:bCs/>
          <w:sz w:val="20"/>
          <w:szCs w:val="20"/>
          <w:lang w:val="en-SG"/>
        </w:rPr>
        <w:t>aggregation algorithm</w:t>
      </w:r>
      <w:r w:rsidR="006774CC" w:rsidRPr="006774CC">
        <w:rPr>
          <w:rFonts w:ascii="Times New Roman" w:hAnsi="Times New Roman" w:cs="Times New Roman"/>
          <w:sz w:val="20"/>
          <w:szCs w:val="20"/>
          <w:lang w:val="en-SG"/>
        </w:rPr>
        <w:t>, a global model is developed by combining the local model updates from all the train participants. Here are the most popular aggregation algorithms:</w:t>
      </w:r>
    </w:p>
    <w:p w14:paraId="26C59D38" w14:textId="31DA0FDD" w:rsidR="006774CC" w:rsidRPr="006774CC" w:rsidRDefault="008C7297" w:rsidP="00AA0183">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774CC" w:rsidRPr="006774CC">
        <w:rPr>
          <w:rFonts w:ascii="Times New Roman" w:hAnsi="Times New Roman" w:cs="Times New Roman"/>
          <w:sz w:val="20"/>
          <w:szCs w:val="20"/>
          <w:lang w:val="en-SG"/>
        </w:rPr>
        <w:t xml:space="preserve">FedAvg </w:t>
      </w:r>
      <w:r w:rsidR="00EB7B73" w:rsidRPr="00BD267C">
        <w:rPr>
          <w:rFonts w:ascii="Times New Roman" w:hAnsi="Times New Roman" w:cs="Times New Roman"/>
          <w:sz w:val="20"/>
          <w:szCs w:val="20"/>
          <w:lang w:val="en-SG"/>
        </w:rPr>
        <w:t>was proposed</w:t>
      </w:r>
      <w:r w:rsidR="00EB7B73">
        <w:rPr>
          <w:rFonts w:ascii="Times New Roman" w:hAnsi="Times New Roman" w:cs="Times New Roman"/>
          <w:sz w:val="20"/>
          <w:szCs w:val="20"/>
          <w:lang w:val="en-SG"/>
        </w:rPr>
        <w:t xml:space="preserve"> </w:t>
      </w:r>
      <w:r w:rsidR="00EB7B73" w:rsidRPr="00BD267C">
        <w:rPr>
          <w:rFonts w:ascii="Times New Roman" w:hAnsi="Times New Roman" w:cs="Times New Roman"/>
          <w:sz w:val="20"/>
          <w:szCs w:val="20"/>
          <w:lang w:val="en-SG"/>
        </w:rPr>
        <w:t>in</w:t>
      </w:r>
      <w:r w:rsidR="00EB7B73">
        <w:rPr>
          <w:rFonts w:ascii="Times New Roman" w:hAnsi="Times New Roman" w:cs="Times New Roman"/>
          <w:sz w:val="20"/>
          <w:szCs w:val="20"/>
          <w:lang w:val="en-SG"/>
        </w:rPr>
        <w:t xml:space="preserve"> [51] which is</w:t>
      </w:r>
      <w:r w:rsidR="006774CC" w:rsidRPr="006774CC">
        <w:rPr>
          <w:rFonts w:ascii="Times New Roman" w:hAnsi="Times New Roman" w:cs="Times New Roman"/>
          <w:sz w:val="20"/>
          <w:szCs w:val="20"/>
          <w:lang w:val="en-SG"/>
        </w:rPr>
        <w:t xml:space="preserve"> a great example</w:t>
      </w:r>
      <w:r w:rsidR="00EB7B73">
        <w:rPr>
          <w:rFonts w:ascii="Times New Roman" w:hAnsi="Times New Roman" w:cs="Times New Roman"/>
          <w:sz w:val="20"/>
          <w:szCs w:val="20"/>
          <w:lang w:val="en-SG"/>
        </w:rPr>
        <w:t xml:space="preserve"> </w:t>
      </w:r>
      <w:r w:rsidR="006774CC" w:rsidRPr="006774CC">
        <w:rPr>
          <w:rFonts w:ascii="Times New Roman" w:hAnsi="Times New Roman" w:cs="Times New Roman"/>
          <w:sz w:val="20"/>
          <w:szCs w:val="20"/>
          <w:lang w:val="en-SG"/>
        </w:rPr>
        <w:t xml:space="preserve">of how SGD can be used to develop powerful models within the framework of distributed machine learning. This algorithm consists of iteratively averaging the model parameters of </w:t>
      </w:r>
      <w:r w:rsidR="006774CC" w:rsidRPr="006774CC">
        <w:rPr>
          <w:rFonts w:ascii="Times New Roman" w:hAnsi="Times New Roman" w:cs="Times New Roman"/>
          <w:sz w:val="20"/>
          <w:szCs w:val="20"/>
          <w:lang w:val="en-SG"/>
        </w:rPr>
        <w:lastRenderedPageBreak/>
        <w:t xml:space="preserve">neural networks across a set of clients. During each iteration, the clients train their models on local data. After updating the model parameters, they send them to the server. Each client's model parameters are averaged by the server and returned to the clients as the averaged parameters. After averaging the model parameters, the clients train the model again on their own data using the averaged model parameters. Until the model converges, this process is repeated. Federated averaging has several weaknesses. Client dropout is one of its weaknesses. Dropout occurs when a client fails to attend a training session. In some cases, this occurs because a client's battery runs </w:t>
      </w:r>
      <w:r w:rsidR="006A550E" w:rsidRPr="006774CC">
        <w:rPr>
          <w:rFonts w:ascii="Times New Roman" w:hAnsi="Times New Roman" w:cs="Times New Roman"/>
          <w:sz w:val="20"/>
          <w:szCs w:val="20"/>
          <w:lang w:val="en-SG"/>
        </w:rPr>
        <w:t>low,</w:t>
      </w:r>
      <w:r w:rsidR="006774CC" w:rsidRPr="006774CC">
        <w:rPr>
          <w:rFonts w:ascii="Times New Roman" w:hAnsi="Times New Roman" w:cs="Times New Roman"/>
          <w:sz w:val="20"/>
          <w:szCs w:val="20"/>
          <w:lang w:val="en-SG"/>
        </w:rPr>
        <w:t xml:space="preserve"> or their network connection is interrupted. Stragglers are another weakness of the federated averaging algorithm. The Stragglers are clients who take longer to train their models than other clients. In addition to less powerful hardware, a slower network connection can also contribute to this issue. It is true that FedAvg has achieved great success, but to improve its convergence properties researchers have proposed several algorithms that modify the original FedAvg algorithm such as client drifting </w:t>
      </w:r>
      <w:r w:rsidR="006A550E">
        <w:rPr>
          <w:rFonts w:ascii="Times New Roman" w:hAnsi="Times New Roman" w:cs="Times New Roman"/>
          <w:sz w:val="20"/>
          <w:szCs w:val="20"/>
          <w:lang w:val="en-SG"/>
        </w:rPr>
        <w:t xml:space="preserve">which was discussed in </w:t>
      </w:r>
      <w:r w:rsidR="006774CC" w:rsidRPr="006774CC">
        <w:rPr>
          <w:rFonts w:ascii="Times New Roman" w:hAnsi="Times New Roman" w:cs="Times New Roman"/>
          <w:sz w:val="20"/>
          <w:szCs w:val="20"/>
          <w:lang w:val="en-SG"/>
        </w:rPr>
        <w:t>[61]</w:t>
      </w:r>
      <w:r w:rsidR="006A550E">
        <w:rPr>
          <w:rFonts w:ascii="Times New Roman" w:hAnsi="Times New Roman" w:cs="Times New Roman"/>
          <w:sz w:val="20"/>
          <w:szCs w:val="20"/>
          <w:lang w:val="en-SG"/>
        </w:rPr>
        <w:t>,</w:t>
      </w:r>
      <w:r w:rsidR="006774CC" w:rsidRPr="006774CC">
        <w:rPr>
          <w:rFonts w:ascii="Times New Roman" w:hAnsi="Times New Roman" w:cs="Times New Roman"/>
          <w:sz w:val="20"/>
          <w:szCs w:val="20"/>
          <w:lang w:val="en-SG"/>
        </w:rPr>
        <w:t xml:space="preserve"> and a lack of adaptive learning </w:t>
      </w:r>
      <w:r w:rsidR="006A550E">
        <w:rPr>
          <w:rFonts w:ascii="Times New Roman" w:hAnsi="Times New Roman" w:cs="Times New Roman"/>
          <w:sz w:val="20"/>
          <w:szCs w:val="20"/>
          <w:lang w:val="en-SG"/>
        </w:rPr>
        <w:t xml:space="preserve">that was discussed in </w:t>
      </w:r>
      <w:r w:rsidR="006774CC" w:rsidRPr="006774CC">
        <w:rPr>
          <w:rFonts w:ascii="Times New Roman" w:hAnsi="Times New Roman" w:cs="Times New Roman"/>
          <w:sz w:val="20"/>
          <w:szCs w:val="20"/>
          <w:lang w:val="en-SG"/>
        </w:rPr>
        <w:t xml:space="preserve">[63]. </w:t>
      </w:r>
    </w:p>
    <w:p w14:paraId="062D2864" w14:textId="05AAC125" w:rsidR="006774CC" w:rsidRPr="006774CC" w:rsidRDefault="008C7297" w:rsidP="00CD2E15">
      <w:pPr>
        <w:tabs>
          <w:tab w:val="left" w:pos="426"/>
        </w:tabs>
        <w:spacing w:after="120"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774CC" w:rsidRPr="006774CC">
        <w:rPr>
          <w:rFonts w:ascii="Times New Roman" w:hAnsi="Times New Roman" w:cs="Times New Roman"/>
          <w:sz w:val="20"/>
          <w:szCs w:val="20"/>
          <w:lang w:val="en-SG"/>
        </w:rPr>
        <w:t>SCAFFOLD (Stochastic Controlled Averaging for Federated Learning)</w:t>
      </w:r>
      <w:r w:rsidR="003D1FAC">
        <w:rPr>
          <w:rFonts w:ascii="Times New Roman" w:hAnsi="Times New Roman" w:cs="Times New Roman"/>
          <w:sz w:val="20"/>
          <w:szCs w:val="20"/>
          <w:lang w:val="en-SG"/>
        </w:rPr>
        <w:t xml:space="preserve"> </w:t>
      </w:r>
      <w:r w:rsidR="006774CC" w:rsidRPr="006774CC">
        <w:rPr>
          <w:rFonts w:ascii="Times New Roman" w:hAnsi="Times New Roman" w:cs="Times New Roman"/>
          <w:sz w:val="20"/>
          <w:szCs w:val="20"/>
          <w:lang w:val="en-SG"/>
        </w:rPr>
        <w:t>employs a control Using SCAFFOLD</w:t>
      </w:r>
      <w:r w:rsidR="00EB7B73">
        <w:rPr>
          <w:rFonts w:ascii="Times New Roman" w:hAnsi="Times New Roman" w:cs="Times New Roman"/>
          <w:sz w:val="20"/>
          <w:szCs w:val="20"/>
          <w:lang w:val="en-SG"/>
        </w:rPr>
        <w:t xml:space="preserve"> </w:t>
      </w:r>
      <w:r w:rsidR="00EB7B73" w:rsidRPr="00BD267C">
        <w:rPr>
          <w:rFonts w:ascii="Times New Roman" w:hAnsi="Times New Roman" w:cs="Times New Roman"/>
          <w:sz w:val="20"/>
          <w:szCs w:val="20"/>
          <w:lang w:val="en-SG"/>
        </w:rPr>
        <w:t>was proposed</w:t>
      </w:r>
      <w:r w:rsidR="00EB7B73">
        <w:rPr>
          <w:rFonts w:ascii="Times New Roman" w:hAnsi="Times New Roman" w:cs="Times New Roman"/>
          <w:sz w:val="20"/>
          <w:szCs w:val="20"/>
          <w:lang w:val="en-SG"/>
        </w:rPr>
        <w:t xml:space="preserve"> </w:t>
      </w:r>
      <w:r w:rsidR="00EB7B73" w:rsidRPr="00BD267C">
        <w:rPr>
          <w:rFonts w:ascii="Times New Roman" w:hAnsi="Times New Roman" w:cs="Times New Roman"/>
          <w:sz w:val="20"/>
          <w:szCs w:val="20"/>
          <w:lang w:val="en-SG"/>
        </w:rPr>
        <w:t>in</w:t>
      </w:r>
      <w:r w:rsidR="00EB7B73">
        <w:rPr>
          <w:rFonts w:ascii="Times New Roman" w:hAnsi="Times New Roman" w:cs="Times New Roman"/>
          <w:sz w:val="20"/>
          <w:szCs w:val="20"/>
          <w:lang w:val="en-SG"/>
        </w:rPr>
        <w:t xml:space="preserve"> [61] where</w:t>
      </w:r>
      <w:r w:rsidR="006774CC" w:rsidRPr="006774CC">
        <w:rPr>
          <w:rFonts w:ascii="Times New Roman" w:hAnsi="Times New Roman" w:cs="Times New Roman"/>
          <w:sz w:val="20"/>
          <w:szCs w:val="20"/>
          <w:lang w:val="en-SG"/>
        </w:rPr>
        <w:t xml:space="preserve"> local gradients are controlled through the addition of a control variate. Control variates are functions of global model parameters that cancel out client drift. It helps the federated learning algorithm to achieve better convergence by keeping local models close to one another. SCAFFOLD has the following advantages in addition to handling client drift errors: </w:t>
      </w:r>
    </w:p>
    <w:p w14:paraId="0D733CE7" w14:textId="77777777" w:rsidR="006774CC" w:rsidRPr="006774CC" w:rsidRDefault="006774CC" w:rsidP="00E35DCF">
      <w:pPr>
        <w:numPr>
          <w:ilvl w:val="0"/>
          <w:numId w:val="16"/>
        </w:numPr>
        <w:spacing w:after="0" w:line="240" w:lineRule="auto"/>
        <w:jc w:val="both"/>
        <w:rPr>
          <w:rFonts w:ascii="Times New Roman" w:hAnsi="Times New Roman" w:cs="Times New Roman"/>
          <w:sz w:val="20"/>
          <w:szCs w:val="20"/>
          <w:lang w:val="en-SG"/>
        </w:rPr>
      </w:pPr>
      <w:r w:rsidRPr="006774CC">
        <w:rPr>
          <w:rFonts w:ascii="Times New Roman" w:hAnsi="Times New Roman" w:cs="Times New Roman"/>
          <w:sz w:val="20"/>
          <w:szCs w:val="20"/>
          <w:lang w:val="en-SG"/>
        </w:rPr>
        <w:t>Data heterogeneity and client sampling do not affect the performance of the algorithm.</w:t>
      </w:r>
    </w:p>
    <w:p w14:paraId="18F422B7" w14:textId="77777777" w:rsidR="006774CC" w:rsidRDefault="006774CC" w:rsidP="00E35DCF">
      <w:pPr>
        <w:numPr>
          <w:ilvl w:val="0"/>
          <w:numId w:val="16"/>
        </w:numPr>
        <w:spacing w:after="0" w:line="240" w:lineRule="auto"/>
        <w:jc w:val="both"/>
        <w:rPr>
          <w:rFonts w:ascii="Times New Roman" w:hAnsi="Times New Roman" w:cs="Times New Roman"/>
          <w:sz w:val="20"/>
          <w:szCs w:val="20"/>
          <w:lang w:val="en-SG"/>
        </w:rPr>
      </w:pPr>
      <w:r w:rsidRPr="006774CC">
        <w:rPr>
          <w:rFonts w:ascii="Times New Roman" w:hAnsi="Times New Roman" w:cs="Times New Roman"/>
          <w:sz w:val="20"/>
          <w:szCs w:val="20"/>
          <w:lang w:val="en-SG"/>
        </w:rPr>
        <w:t>In order to further reduce communication costs, it can take advantage of similarity in the client's data.</w:t>
      </w:r>
    </w:p>
    <w:p w14:paraId="65A601A7" w14:textId="77777777" w:rsidR="00E35DCF" w:rsidRPr="006774CC" w:rsidRDefault="00E35DCF" w:rsidP="00E35DCF">
      <w:pPr>
        <w:spacing w:after="0" w:line="240" w:lineRule="auto"/>
        <w:ind w:left="720"/>
        <w:jc w:val="both"/>
        <w:rPr>
          <w:rFonts w:ascii="Times New Roman" w:hAnsi="Times New Roman" w:cs="Times New Roman"/>
          <w:sz w:val="20"/>
          <w:szCs w:val="20"/>
          <w:lang w:val="en-SG"/>
        </w:rPr>
      </w:pPr>
    </w:p>
    <w:p w14:paraId="68E4942E" w14:textId="07673B2E" w:rsidR="006774CC" w:rsidRPr="006774CC" w:rsidRDefault="006774CC" w:rsidP="006774CC">
      <w:pPr>
        <w:jc w:val="both"/>
        <w:rPr>
          <w:rFonts w:ascii="Times New Roman" w:hAnsi="Times New Roman" w:cs="Times New Roman"/>
          <w:sz w:val="20"/>
          <w:szCs w:val="20"/>
          <w:lang w:val="en-SG"/>
        </w:rPr>
      </w:pPr>
      <w:r w:rsidRPr="006774CC">
        <w:rPr>
          <w:rFonts w:ascii="Times New Roman" w:hAnsi="Times New Roman" w:cs="Times New Roman"/>
          <w:sz w:val="20"/>
          <w:szCs w:val="20"/>
          <w:lang w:val="en-SG"/>
        </w:rPr>
        <w:t>They implemented their algorithm on both the MNIST and CIFAR-10 datasets in their SCAFFOLD paper. CIFAR-10 contains images of objects, and MNIST contains handwritten digits. SCAFFOLD performed similarly or better on both datasets than other federated learning algorithms. However, SCAFFOLD also has some limitations. One limitation is that it requires more computation than FedAvg. This is because SCAFFOLD needs to compute the control variates for each local update. Another weakness is that in SCAFFOLD hyper-parameter choices can be sensitive. The hyper-parameter values can affect SCAFFOLD's performance.</w:t>
      </w:r>
    </w:p>
    <w:p w14:paraId="2415906A" w14:textId="229BDBF8" w:rsidR="006774CC" w:rsidRPr="006774CC" w:rsidRDefault="008C7297" w:rsidP="00AA0183">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774CC" w:rsidRPr="006774CC">
        <w:rPr>
          <w:rFonts w:ascii="Times New Roman" w:hAnsi="Times New Roman" w:cs="Times New Roman"/>
          <w:sz w:val="20"/>
          <w:szCs w:val="20"/>
          <w:lang w:val="en-SG"/>
        </w:rPr>
        <w:t>FedBoost is a new method that</w:t>
      </w:r>
      <w:r w:rsidR="00EB7B73">
        <w:rPr>
          <w:rFonts w:ascii="Times New Roman" w:hAnsi="Times New Roman" w:cs="Times New Roman"/>
          <w:sz w:val="20"/>
          <w:szCs w:val="20"/>
          <w:lang w:val="en-SG"/>
        </w:rPr>
        <w:t xml:space="preserve"> </w:t>
      </w:r>
      <w:r w:rsidR="00EB7B73" w:rsidRPr="00BD267C">
        <w:rPr>
          <w:rFonts w:ascii="Times New Roman" w:hAnsi="Times New Roman" w:cs="Times New Roman"/>
          <w:sz w:val="20"/>
          <w:szCs w:val="20"/>
          <w:lang w:val="en-SG"/>
        </w:rPr>
        <w:t>was proposed</w:t>
      </w:r>
      <w:r w:rsidR="00EB7B73">
        <w:rPr>
          <w:rFonts w:ascii="Times New Roman" w:hAnsi="Times New Roman" w:cs="Times New Roman"/>
          <w:sz w:val="20"/>
          <w:szCs w:val="20"/>
          <w:lang w:val="en-SG"/>
        </w:rPr>
        <w:t xml:space="preserve"> </w:t>
      </w:r>
      <w:r w:rsidR="00EB7B73" w:rsidRPr="00BD267C">
        <w:rPr>
          <w:rFonts w:ascii="Times New Roman" w:hAnsi="Times New Roman" w:cs="Times New Roman"/>
          <w:sz w:val="20"/>
          <w:szCs w:val="20"/>
          <w:lang w:val="en-SG"/>
        </w:rPr>
        <w:t>in</w:t>
      </w:r>
      <w:r w:rsidR="00EB7B73">
        <w:rPr>
          <w:rFonts w:ascii="Times New Roman" w:hAnsi="Times New Roman" w:cs="Times New Roman"/>
          <w:sz w:val="20"/>
          <w:szCs w:val="20"/>
          <w:lang w:val="en-SG"/>
        </w:rPr>
        <w:t xml:space="preserve"> [62]</w:t>
      </w:r>
      <w:r w:rsidR="006774CC" w:rsidRPr="006774CC">
        <w:rPr>
          <w:rFonts w:ascii="Times New Roman" w:hAnsi="Times New Roman" w:cs="Times New Roman"/>
          <w:sz w:val="20"/>
          <w:szCs w:val="20"/>
          <w:lang w:val="en-SG"/>
        </w:rPr>
        <w:t xml:space="preserve"> </w:t>
      </w:r>
      <w:r w:rsidR="00EB7B73">
        <w:rPr>
          <w:rFonts w:ascii="Times New Roman" w:hAnsi="Times New Roman" w:cs="Times New Roman"/>
          <w:sz w:val="20"/>
          <w:szCs w:val="20"/>
          <w:lang w:val="en-SG"/>
        </w:rPr>
        <w:t>to reduce</w:t>
      </w:r>
      <w:r w:rsidR="006774CC" w:rsidRPr="006774CC">
        <w:rPr>
          <w:rFonts w:ascii="Times New Roman" w:hAnsi="Times New Roman" w:cs="Times New Roman"/>
          <w:sz w:val="20"/>
          <w:szCs w:val="20"/>
          <w:lang w:val="en-SG"/>
        </w:rPr>
        <w:t xml:space="preserve"> communication costs for federated learning. In federated learning, ensemble methods offer several advantages, including computational speedups, convergence guarantees, privacy, and optimality of the solution for density estimation, for which language modeling is a special case. The FedBoost algorithm trains a group of pre-trained base predictors using a communication-efficient algorithm for federated learning. The algorithm starts by randomly initializing an ensemble of base predictors. The server sends clients a weighted ensemble of the base predictors every round. Once the clients have trained their local models, they send updates to the server about their weights. After the client's weights have been updated, the server updates the ensemble's weights. The algorithm is repeated until convergence is achieved. FedBoost was implemented and evaluated on three datasets MNIST, CIFAR-10, and EMNIST datasets. FedBoost is limited to problems where the base predictors can be trained independently of each other. There are some problems that require the base predictors to be trained jointly, which is not always possible. Additionally, FedBoost can be computationally expensive since multiple base predictors must be trained .</w:t>
      </w:r>
    </w:p>
    <w:p w14:paraId="6A51F4F8" w14:textId="0A2BE64B" w:rsidR="006774CC" w:rsidRPr="006774CC" w:rsidRDefault="008C7297" w:rsidP="00AA0183">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774CC" w:rsidRPr="006774CC">
        <w:rPr>
          <w:rFonts w:ascii="Times New Roman" w:hAnsi="Times New Roman" w:cs="Times New Roman"/>
          <w:sz w:val="20"/>
          <w:szCs w:val="20"/>
          <w:lang w:val="en-SG"/>
        </w:rPr>
        <w:t xml:space="preserve">Federated Matched Averaging (FedMA) algorithm </w:t>
      </w:r>
      <w:r w:rsidR="00EB7B73" w:rsidRPr="00BD267C">
        <w:rPr>
          <w:rFonts w:ascii="Times New Roman" w:hAnsi="Times New Roman" w:cs="Times New Roman"/>
          <w:sz w:val="20"/>
          <w:szCs w:val="20"/>
          <w:lang w:val="en-SG"/>
        </w:rPr>
        <w:t>was proposed</w:t>
      </w:r>
      <w:r w:rsidR="00EB7B73">
        <w:rPr>
          <w:rFonts w:ascii="Times New Roman" w:hAnsi="Times New Roman" w:cs="Times New Roman"/>
          <w:sz w:val="20"/>
          <w:szCs w:val="20"/>
          <w:lang w:val="en-SG"/>
        </w:rPr>
        <w:t xml:space="preserve"> </w:t>
      </w:r>
      <w:r w:rsidR="00EB7B73" w:rsidRPr="00BD267C">
        <w:rPr>
          <w:rFonts w:ascii="Times New Roman" w:hAnsi="Times New Roman" w:cs="Times New Roman"/>
          <w:sz w:val="20"/>
          <w:szCs w:val="20"/>
          <w:lang w:val="en-SG"/>
        </w:rPr>
        <w:t>in</w:t>
      </w:r>
      <w:r w:rsidR="00EB7B73">
        <w:rPr>
          <w:rFonts w:ascii="Times New Roman" w:hAnsi="Times New Roman" w:cs="Times New Roman"/>
          <w:sz w:val="20"/>
          <w:szCs w:val="20"/>
          <w:lang w:val="en-SG"/>
        </w:rPr>
        <w:t xml:space="preserve"> [64] that</w:t>
      </w:r>
      <w:r w:rsidR="006774CC" w:rsidRPr="006774CC">
        <w:rPr>
          <w:rFonts w:ascii="Times New Roman" w:hAnsi="Times New Roman" w:cs="Times New Roman"/>
          <w:sz w:val="20"/>
          <w:szCs w:val="20"/>
          <w:lang w:val="en-SG"/>
        </w:rPr>
        <w:t xml:space="preserve"> designed for modern neural network architectures, such as convolutional neural networks (CNNs) and long short-term memory networks (LSTMs). This method starts by building a shared global model layer by layer. The hidden elements (e.g., convolution channels, LSTM hidden states, and neurons for fully connected layers) are matched and averaged according to their feature extraction signatures. Throughout the model, this process is repeated. FedMA was implemented and evaluated on three datasets MNIST, CIFAR-10, and ImageNet datasets. Compared to FedAvg and FedProx, the FedMA aggregation algorithm offers several advantages. First, it reduces communication overhead by exchanging only the weights of matched hidden elements. Secondly, it can improve global model performance by averaging weights of matched hidden elements from different clients. The third advantage is that it can handle imbalanced datasets better. FedMA has one main limitation, which is that clustering the hidden elements of local models can be computationally expensive. This is especially true for deep neural networks with a large number of hidden components. FedMA appears to be a promising federated learning algorithm. By reducing communication overhead, it achieves comparable accuracy to other federated learning algorithms.</w:t>
      </w:r>
    </w:p>
    <w:p w14:paraId="7C91DED3" w14:textId="1D791671" w:rsidR="001D3DC1" w:rsidRDefault="00756430" w:rsidP="00756430">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A938CA">
        <w:rPr>
          <w:rFonts w:ascii="Times New Roman" w:hAnsi="Times New Roman" w:cs="Times New Roman"/>
          <w:sz w:val="20"/>
          <w:szCs w:val="20"/>
          <w:lang w:val="en-SG"/>
        </w:rPr>
        <w:t xml:space="preserve">To </w:t>
      </w:r>
      <w:r w:rsidR="00EB7B73">
        <w:rPr>
          <w:rFonts w:ascii="Times New Roman" w:hAnsi="Times New Roman" w:cs="Times New Roman"/>
          <w:sz w:val="20"/>
          <w:szCs w:val="20"/>
          <w:lang w:val="en-SG"/>
        </w:rPr>
        <w:t>address</w:t>
      </w:r>
      <w:r w:rsidR="00A938CA" w:rsidRPr="00A938CA">
        <w:rPr>
          <w:rFonts w:ascii="Times New Roman" w:hAnsi="Times New Roman" w:cs="Times New Roman"/>
          <w:sz w:val="20"/>
          <w:szCs w:val="20"/>
          <w:lang w:val="en-SG"/>
        </w:rPr>
        <w:t xml:space="preserve"> the limitations of existing theoretical analyses of local Stochastic Gradient Descent (local SGD)</w:t>
      </w:r>
      <w:r w:rsidR="00EB7B73" w:rsidRPr="00EB7B73">
        <w:rPr>
          <w:rFonts w:ascii="Times New Roman" w:hAnsi="Times New Roman" w:cs="Times New Roman"/>
          <w:sz w:val="20"/>
          <w:szCs w:val="20"/>
          <w:lang w:val="en-SG"/>
        </w:rPr>
        <w:t xml:space="preserve"> </w:t>
      </w:r>
      <w:r w:rsidR="00EB7B73" w:rsidRPr="00BD267C">
        <w:rPr>
          <w:rFonts w:ascii="Times New Roman" w:hAnsi="Times New Roman" w:cs="Times New Roman"/>
          <w:sz w:val="20"/>
          <w:szCs w:val="20"/>
          <w:lang w:val="en-SG"/>
        </w:rPr>
        <w:t>was proposed</w:t>
      </w:r>
      <w:r w:rsidR="00EB7B73">
        <w:rPr>
          <w:rFonts w:ascii="Times New Roman" w:hAnsi="Times New Roman" w:cs="Times New Roman"/>
          <w:sz w:val="20"/>
          <w:szCs w:val="20"/>
          <w:lang w:val="en-SG"/>
        </w:rPr>
        <w:t xml:space="preserve"> </w:t>
      </w:r>
      <w:r w:rsidR="00EB7B73" w:rsidRPr="00BD267C">
        <w:rPr>
          <w:rFonts w:ascii="Times New Roman" w:hAnsi="Times New Roman" w:cs="Times New Roman"/>
          <w:sz w:val="20"/>
          <w:szCs w:val="20"/>
          <w:lang w:val="en-SG"/>
        </w:rPr>
        <w:t>in</w:t>
      </w:r>
      <w:r w:rsidR="00EB7B73">
        <w:rPr>
          <w:rFonts w:ascii="Times New Roman" w:hAnsi="Times New Roman" w:cs="Times New Roman"/>
          <w:sz w:val="20"/>
          <w:szCs w:val="20"/>
          <w:lang w:val="en-SG"/>
        </w:rPr>
        <w:t xml:space="preserve"> [59]</w:t>
      </w:r>
      <w:r w:rsidR="00A938CA" w:rsidRPr="00A938CA">
        <w:rPr>
          <w:rFonts w:ascii="Times New Roman" w:hAnsi="Times New Roman" w:cs="Times New Roman"/>
          <w:sz w:val="20"/>
          <w:szCs w:val="20"/>
          <w:lang w:val="en-SG"/>
        </w:rPr>
        <w:t xml:space="preserve">, a widely used optimization algorithm for machine learning. </w:t>
      </w:r>
      <w:r w:rsidR="006774CC" w:rsidRPr="006774CC">
        <w:rPr>
          <w:rFonts w:ascii="Times New Roman" w:hAnsi="Times New Roman" w:cs="Times New Roman"/>
          <w:sz w:val="20"/>
          <w:szCs w:val="20"/>
          <w:lang w:val="en-SG"/>
        </w:rPr>
        <w:t xml:space="preserve">The algorithm works by first dividing the data into M subsets, each stored on a different device. On each subset of data, each device then runs local SGD for H iterations. As a result of H iterations, the devices communicate with each other and average their parameters. Until the algorithm converges, this process is repeated.  Client drift error is a phenomenon in federated learning where the local models of different clients drift away from each other due to the differences in their data distributions. The "bounded gradient dissimilarity" is a new notion of variance. The bounded gradient dissimilarity can help prevent client drift by penalizing parameters and gradients that are too different from the global model. This ensures that the local model is not too far from the global model and helps to keep the predictions accurate and the model performance highly measures the </w:t>
      </w:r>
      <w:r w:rsidR="006774CC" w:rsidRPr="006774CC">
        <w:rPr>
          <w:rFonts w:ascii="Times New Roman" w:hAnsi="Times New Roman" w:cs="Times New Roman"/>
          <w:sz w:val="20"/>
          <w:szCs w:val="20"/>
          <w:lang w:val="en-SG"/>
        </w:rPr>
        <w:lastRenderedPageBreak/>
        <w:t xml:space="preserve">difference in gradients between clients based on the loss function. It has been shown that the convergence rate of local SGD can be improved by using a step size that is inversely proportional to the bounded gradient dissimilarity. </w:t>
      </w:r>
    </w:p>
    <w:p w14:paraId="39FCA60D" w14:textId="441968D9" w:rsidR="001D3DC1" w:rsidRDefault="00000000" w:rsidP="001D3DC1">
      <w:pPr>
        <w:tabs>
          <w:tab w:val="left" w:pos="426"/>
        </w:tabs>
        <w:spacing w:line="240" w:lineRule="auto"/>
        <w:jc w:val="right"/>
        <w:rPr>
          <w:rFonts w:ascii="Times New Roman" w:hAnsi="Times New Roman" w:cs="Times New Roman"/>
          <w:sz w:val="20"/>
          <w:szCs w:val="20"/>
          <w:lang w:val="en-SG"/>
        </w:rPr>
      </w:pPr>
      <m:oMath>
        <m:eqArr>
          <m:eqArrPr>
            <m:ctrlPr>
              <w:rPr>
                <w:rFonts w:ascii="Cambria Math" w:hAnsi="Cambria Math" w:cs="Times New Roman"/>
                <w:i/>
                <w:iCs/>
                <w:sz w:val="20"/>
                <w:szCs w:val="20"/>
                <w:lang w:val="en-SG"/>
              </w:rPr>
            </m:ctrlPr>
          </m:eqArrPr>
          <m:e>
            <m:limLow>
              <m:limLowPr>
                <m:ctrlPr>
                  <w:rPr>
                    <w:rFonts w:ascii="Cambria Math" w:hAnsi="Cambria Math" w:cs="Times New Roman"/>
                    <w:i/>
                    <w:iCs/>
                    <w:sz w:val="20"/>
                    <w:szCs w:val="20"/>
                    <w:lang w:val="en-SG"/>
                  </w:rPr>
                </m:ctrlPr>
              </m:limLowPr>
              <m:e>
                <m:r>
                  <w:rPr>
                    <w:rFonts w:ascii="Cambria Math" w:hAnsi="Cambria Math" w:cs="Times New Roman"/>
                    <w:sz w:val="20"/>
                    <w:szCs w:val="20"/>
                    <w:lang w:val="en-SG"/>
                  </w:rPr>
                  <m:t>min</m:t>
                </m:r>
              </m:e>
              <m:lim>
                <m:d>
                  <m:dPr>
                    <m:begChr m:val=""/>
                    <m:endChr m:val="}"/>
                    <m:ctrlPr>
                      <w:rPr>
                        <w:rFonts w:ascii="Cambria Math" w:hAnsi="Cambria Math" w:cs="Times New Roman"/>
                        <w:i/>
                        <w:iCs/>
                        <w:sz w:val="20"/>
                        <w:szCs w:val="20"/>
                        <w:lang w:val="en-SG"/>
                      </w:rPr>
                    </m:ctrlPr>
                  </m:dPr>
                  <m:e>
                    <m:r>
                      <w:rPr>
                        <w:rFonts w:ascii="Cambria Math" w:hAnsi="Cambria Math" w:cs="Times New Roman"/>
                        <w:sz w:val="20"/>
                        <w:szCs w:val="20"/>
                        <w:lang w:val="en-SG"/>
                      </w:rPr>
                      <m:t>t</m:t>
                    </m:r>
                    <m:r>
                      <m:rPr>
                        <m:sty m:val="p"/>
                      </m:rPr>
                      <w:rPr>
                        <w:rFonts w:ascii="Cambria Math" w:hAnsi="Cambria Math" w:cs="Times New Roman"/>
                        <w:sz w:val="20"/>
                        <w:szCs w:val="20"/>
                        <w:lang w:val="en-SG"/>
                      </w:rPr>
                      <m:t>∈{0,…,</m:t>
                    </m:r>
                    <m:r>
                      <w:rPr>
                        <w:rFonts w:ascii="Cambria Math" w:hAnsi="Cambria Math" w:cs="Times New Roman"/>
                        <w:sz w:val="20"/>
                        <w:szCs w:val="20"/>
                        <w:lang w:val="en-SG"/>
                      </w:rPr>
                      <m:t>T</m:t>
                    </m:r>
                    <m:r>
                      <m:rPr>
                        <m:sty m:val="p"/>
                      </m:rPr>
                      <w:rPr>
                        <w:rFonts w:ascii="Cambria Math" w:hAnsi="Cambria Math" w:cs="Times New Roman"/>
                        <w:sz w:val="20"/>
                        <w:szCs w:val="20"/>
                        <w:lang w:val="en-SG"/>
                      </w:rPr>
                      <m:t>-1</m:t>
                    </m:r>
                  </m:e>
                </m:d>
              </m:lim>
            </m:limLow>
            <m:r>
              <m:rPr>
                <m:sty m:val="p"/>
              </m:rPr>
              <w:rPr>
                <w:rFonts w:ascii="Cambria Math" w:hAnsi="Cambria Math" w:cs="Times New Roman"/>
                <w:sz w:val="20"/>
                <w:szCs w:val="20"/>
                <w:lang w:val="en-SG"/>
              </w:rPr>
              <m:t> </m:t>
            </m:r>
            <m:r>
              <w:rPr>
                <w:rFonts w:ascii="Cambria Math" w:hAnsi="Cambria Math" w:cs="Times New Roman"/>
                <w:sz w:val="20"/>
                <w:szCs w:val="20"/>
                <w:lang w:val="en-SG"/>
              </w:rPr>
              <m:t>E</m:t>
            </m:r>
            <m:d>
              <m:dPr>
                <m:begChr m:val="["/>
                <m:endChr m:val="]"/>
                <m:ctrlPr>
                  <w:rPr>
                    <w:rFonts w:ascii="Cambria Math" w:hAnsi="Cambria Math" w:cs="Times New Roman"/>
                    <w:i/>
                    <w:iCs/>
                    <w:sz w:val="20"/>
                    <w:szCs w:val="20"/>
                    <w:lang w:val="en-SG"/>
                  </w:rPr>
                </m:ctrlPr>
              </m:dPr>
              <m:e>
                <m:sSup>
                  <m:sSupPr>
                    <m:ctrlPr>
                      <w:rPr>
                        <w:rFonts w:ascii="Cambria Math" w:hAnsi="Cambria Math" w:cs="Times New Roman"/>
                        <w:i/>
                        <w:iCs/>
                        <w:sz w:val="20"/>
                        <w:szCs w:val="20"/>
                        <w:lang w:val="en-SG"/>
                      </w:rPr>
                    </m:ctrlPr>
                  </m:sSupPr>
                  <m:e>
                    <m:d>
                      <m:dPr>
                        <m:begChr m:val=""/>
                        <m:endChr m:val=""/>
                        <m:ctrlPr>
                          <w:rPr>
                            <w:rFonts w:ascii="Cambria Math" w:hAnsi="Cambria Math" w:cs="Times New Roman"/>
                            <w:i/>
                            <w:iCs/>
                            <w:sz w:val="20"/>
                            <w:szCs w:val="20"/>
                            <w:lang w:val="en-SG"/>
                          </w:rPr>
                        </m:ctrlPr>
                      </m:dPr>
                      <m:e>
                        <m:r>
                          <m:rPr>
                            <m:sty m:val="p"/>
                          </m:rPr>
                          <w:rPr>
                            <w:rFonts w:ascii="Cambria Math" w:hAnsi="Cambria Math" w:cs="Times New Roman"/>
                            <w:sz w:val="20"/>
                            <w:szCs w:val="20"/>
                            <w:lang w:val="en-SG"/>
                          </w:rPr>
                          <m:t>∥</m:t>
                        </m:r>
                        <m:r>
                          <w:rPr>
                            <w:rFonts w:ascii="Cambria Math" w:hAnsi="Cambria Math" w:cs="Times New Roman"/>
                            <w:sz w:val="20"/>
                            <w:szCs w:val="20"/>
                            <w:lang w:val="en-SG"/>
                          </w:rPr>
                          <m:t>∇F</m:t>
                        </m:r>
                        <m:d>
                          <m:dPr>
                            <m:ctrlPr>
                              <w:rPr>
                                <w:rFonts w:ascii="Cambria Math" w:hAnsi="Cambria Math" w:cs="Times New Roman"/>
                                <w:i/>
                                <w:iCs/>
                                <w:sz w:val="20"/>
                                <w:szCs w:val="20"/>
                                <w:lang w:val="en-SG"/>
                              </w:rPr>
                            </m:ctrlPr>
                          </m:dPr>
                          <m:e>
                            <m:sSup>
                              <m:sSupPr>
                                <m:ctrlPr>
                                  <w:rPr>
                                    <w:rFonts w:ascii="Cambria Math" w:hAnsi="Cambria Math" w:cs="Times New Roman"/>
                                    <w:i/>
                                    <w:iCs/>
                                    <w:sz w:val="20"/>
                                    <w:szCs w:val="20"/>
                                    <w:lang w:val="en-SG"/>
                                  </w:rPr>
                                </m:ctrlPr>
                              </m:sSupPr>
                              <m:e>
                                <m:r>
                                  <m:rPr>
                                    <m:sty m:val="p"/>
                                  </m:rPr>
                                  <w:rPr>
                                    <w:rFonts w:ascii="Cambria Math" w:hAnsi="Cambria Math" w:cs="Times New Roman"/>
                                    <w:sz w:val="20"/>
                                    <w:szCs w:val="20"/>
                                    <w:lang w:val="en-SG"/>
                                  </w:rPr>
                                  <m:t>x</m:t>
                                </m:r>
                              </m:e>
                              <m:sup>
                                <m:d>
                                  <m:dPr>
                                    <m:ctrlPr>
                                      <w:rPr>
                                        <w:rFonts w:ascii="Cambria Math" w:hAnsi="Cambria Math" w:cs="Times New Roman"/>
                                        <w:i/>
                                        <w:iCs/>
                                        <w:sz w:val="20"/>
                                        <w:szCs w:val="20"/>
                                        <w:lang w:val="en-SG"/>
                                      </w:rPr>
                                    </m:ctrlPr>
                                  </m:dPr>
                                  <m:e>
                                    <m:r>
                                      <w:rPr>
                                        <w:rFonts w:ascii="Cambria Math" w:hAnsi="Cambria Math" w:cs="Times New Roman"/>
                                        <w:sz w:val="20"/>
                                        <w:szCs w:val="20"/>
                                        <w:lang w:val="en-SG"/>
                                      </w:rPr>
                                      <m:t>t</m:t>
                                    </m:r>
                                  </m:e>
                                </m:d>
                              </m:sup>
                            </m:sSup>
                          </m:e>
                        </m:d>
                        <m:r>
                          <m:rPr>
                            <m:sty m:val="p"/>
                          </m:rPr>
                          <w:rPr>
                            <w:rFonts w:ascii="Cambria Math" w:hAnsi="Cambria Math" w:cs="Times New Roman"/>
                            <w:sz w:val="20"/>
                            <w:szCs w:val="20"/>
                            <w:lang w:val="en-SG"/>
                          </w:rPr>
                          <m:t>∥</m:t>
                        </m:r>
                      </m:e>
                    </m:d>
                  </m:e>
                  <m:sup>
                    <m:r>
                      <m:rPr>
                        <m:sty m:val="p"/>
                      </m:rPr>
                      <w:rPr>
                        <w:rFonts w:ascii="Cambria Math" w:hAnsi="Cambria Math" w:cs="Times New Roman"/>
                        <w:sz w:val="20"/>
                        <w:szCs w:val="20"/>
                        <w:lang w:val="en-SG"/>
                      </w:rPr>
                      <m:t>2</m:t>
                    </m:r>
                  </m:sup>
                </m:sSup>
              </m:e>
            </m:d>
            <m:r>
              <m:rPr>
                <m:sty m:val="p"/>
              </m:rPr>
              <w:rPr>
                <w:rFonts w:ascii="Cambria Math" w:hAnsi="Cambria Math" w:cs="Times New Roman"/>
                <w:sz w:val="20"/>
                <w:szCs w:val="20"/>
                <w:lang w:val="en-SG"/>
              </w:rPr>
              <m:t>&amp;≤</m:t>
            </m:r>
            <m:r>
              <w:rPr>
                <w:rFonts w:ascii="Cambria Math" w:hAnsi="Cambria Math" w:cs="Times New Roman"/>
                <w:sz w:val="20"/>
                <w:szCs w:val="20"/>
                <w:lang w:val="en-SG"/>
              </w:rPr>
              <m:t>O</m:t>
            </m:r>
            <m:d>
              <m:dPr>
                <m:ctrlPr>
                  <w:rPr>
                    <w:rFonts w:ascii="Cambria Math" w:hAnsi="Cambria Math" w:cs="Times New Roman"/>
                    <w:i/>
                    <w:iCs/>
                    <w:sz w:val="20"/>
                    <w:szCs w:val="20"/>
                    <w:lang w:val="en-SG"/>
                  </w:rPr>
                </m:ctrlPr>
              </m:dPr>
              <m:e>
                <m:f>
                  <m:fPr>
                    <m:ctrlPr>
                      <w:rPr>
                        <w:rFonts w:ascii="Cambria Math" w:hAnsi="Cambria Math" w:cs="Times New Roman"/>
                        <w:i/>
                        <w:iCs/>
                        <w:sz w:val="20"/>
                        <w:szCs w:val="20"/>
                        <w:lang w:val="en-SG"/>
                      </w:rPr>
                    </m:ctrlPr>
                  </m:fPr>
                  <m:num>
                    <m:r>
                      <w:rPr>
                        <w:rFonts w:ascii="Cambria Math" w:hAnsi="Cambria Math" w:cs="Times New Roman"/>
                        <w:sz w:val="20"/>
                        <w:szCs w:val="20"/>
                        <w:lang w:val="en-SG"/>
                      </w:rPr>
                      <m:t>F</m:t>
                    </m:r>
                    <m:d>
                      <m:dPr>
                        <m:ctrlPr>
                          <w:rPr>
                            <w:rFonts w:ascii="Cambria Math" w:hAnsi="Cambria Math" w:cs="Times New Roman"/>
                            <w:i/>
                            <w:iCs/>
                            <w:sz w:val="20"/>
                            <w:szCs w:val="20"/>
                            <w:lang w:val="en-SG"/>
                          </w:rPr>
                        </m:ctrlPr>
                      </m:dPr>
                      <m:e>
                        <m:sSup>
                          <m:sSupPr>
                            <m:ctrlPr>
                              <w:rPr>
                                <w:rFonts w:ascii="Cambria Math" w:hAnsi="Cambria Math" w:cs="Times New Roman"/>
                                <w:i/>
                                <w:iCs/>
                                <w:sz w:val="20"/>
                                <w:szCs w:val="20"/>
                                <w:lang w:val="en-SG"/>
                              </w:rPr>
                            </m:ctrlPr>
                          </m:sSupPr>
                          <m:e>
                            <m:r>
                              <m:rPr>
                                <m:sty m:val="p"/>
                              </m:rPr>
                              <w:rPr>
                                <w:rFonts w:ascii="Cambria Math" w:hAnsi="Cambria Math" w:cs="Times New Roman"/>
                                <w:sz w:val="20"/>
                                <w:szCs w:val="20"/>
                                <w:lang w:val="en-SG"/>
                              </w:rPr>
                              <m:t>x</m:t>
                            </m:r>
                          </m:e>
                          <m:sup>
                            <m:d>
                              <m:dPr>
                                <m:ctrlPr>
                                  <w:rPr>
                                    <w:rFonts w:ascii="Cambria Math" w:hAnsi="Cambria Math" w:cs="Times New Roman"/>
                                    <w:i/>
                                    <w:iCs/>
                                    <w:sz w:val="20"/>
                                    <w:szCs w:val="20"/>
                                    <w:lang w:val="en-SG"/>
                                  </w:rPr>
                                </m:ctrlPr>
                              </m:dPr>
                              <m:e>
                                <m:r>
                                  <m:rPr>
                                    <m:sty m:val="p"/>
                                  </m:rPr>
                                  <w:rPr>
                                    <w:rFonts w:ascii="Cambria Math" w:hAnsi="Cambria Math" w:cs="Times New Roman"/>
                                    <w:sz w:val="20"/>
                                    <w:szCs w:val="20"/>
                                    <w:lang w:val="en-SG"/>
                                  </w:rPr>
                                  <m:t>0</m:t>
                                </m:r>
                              </m:e>
                            </m:d>
                          </m:sup>
                        </m:sSup>
                      </m:e>
                    </m:d>
                    <m:r>
                      <m:rPr>
                        <m:sty m:val="p"/>
                      </m:rPr>
                      <w:rPr>
                        <w:rFonts w:ascii="Cambria Math" w:hAnsi="Cambria Math" w:cs="Times New Roman"/>
                        <w:sz w:val="20"/>
                        <w:szCs w:val="20"/>
                        <w:lang w:val="en-SG"/>
                      </w:rPr>
                      <m:t>-</m:t>
                    </m:r>
                    <m:sSup>
                      <m:sSupPr>
                        <m:ctrlPr>
                          <w:rPr>
                            <w:rFonts w:ascii="Cambria Math" w:hAnsi="Cambria Math" w:cs="Times New Roman"/>
                            <w:i/>
                            <w:iCs/>
                            <w:sz w:val="20"/>
                            <w:szCs w:val="20"/>
                            <w:lang w:val="en-SG"/>
                          </w:rPr>
                        </m:ctrlPr>
                      </m:sSupPr>
                      <m:e>
                        <m:r>
                          <w:rPr>
                            <w:rFonts w:ascii="Cambria Math" w:hAnsi="Cambria Math" w:cs="Times New Roman"/>
                            <w:sz w:val="20"/>
                            <w:szCs w:val="20"/>
                            <w:lang w:val="en-SG"/>
                          </w:rPr>
                          <m:t>F</m:t>
                        </m:r>
                      </m:e>
                      <m:sup>
                        <m:r>
                          <m:rPr>
                            <m:sty m:val="p"/>
                          </m:rPr>
                          <w:rPr>
                            <w:rFonts w:ascii="Cambria Math" w:hAnsi="Cambria Math" w:cs="Times New Roman"/>
                            <w:sz w:val="20"/>
                            <w:szCs w:val="20"/>
                            <w:lang w:val="en-SG"/>
                          </w:rPr>
                          <m:t>*</m:t>
                        </m:r>
                      </m:sup>
                    </m:sSup>
                  </m:num>
                  <m:den>
                    <m:r>
                      <w:rPr>
                        <w:rFonts w:ascii="Cambria Math" w:hAnsi="Cambria Math" w:cs="Times New Roman"/>
                        <w:sz w:val="20"/>
                        <w:szCs w:val="20"/>
                        <w:lang w:val="en-SG"/>
                      </w:rPr>
                      <m:t>ητT</m:t>
                    </m:r>
                  </m:den>
                </m:f>
              </m:e>
            </m:d>
            <m:r>
              <m:rPr>
                <m:sty m:val="p"/>
              </m:rPr>
              <w:rPr>
                <w:rFonts w:ascii="Cambria Math" w:hAnsi="Cambria Math" w:cs="Times New Roman"/>
                <w:sz w:val="20"/>
                <w:szCs w:val="20"/>
                <w:lang w:val="en-SG"/>
              </w:rPr>
              <m:t>+</m:t>
            </m:r>
            <m:r>
              <w:rPr>
                <w:rFonts w:ascii="Cambria Math" w:hAnsi="Cambria Math" w:cs="Times New Roman"/>
                <w:sz w:val="20"/>
                <w:szCs w:val="20"/>
                <w:lang w:val="en-SG"/>
              </w:rPr>
              <m:t>O</m:t>
            </m:r>
            <m:d>
              <m:dPr>
                <m:ctrlPr>
                  <w:rPr>
                    <w:rFonts w:ascii="Cambria Math" w:hAnsi="Cambria Math" w:cs="Times New Roman"/>
                    <w:i/>
                    <w:iCs/>
                    <w:sz w:val="20"/>
                    <w:szCs w:val="20"/>
                    <w:lang w:val="en-SG"/>
                  </w:rPr>
                </m:ctrlPr>
              </m:dPr>
              <m:e>
                <m:f>
                  <m:fPr>
                    <m:ctrlPr>
                      <w:rPr>
                        <w:rFonts w:ascii="Cambria Math" w:hAnsi="Cambria Math" w:cs="Times New Roman"/>
                        <w:i/>
                        <w:iCs/>
                        <w:sz w:val="20"/>
                        <w:szCs w:val="20"/>
                        <w:lang w:val="en-SG"/>
                      </w:rPr>
                    </m:ctrlPr>
                  </m:fPr>
                  <m:num>
                    <m:r>
                      <w:rPr>
                        <w:rFonts w:ascii="Cambria Math" w:hAnsi="Cambria Math" w:cs="Times New Roman"/>
                        <w:sz w:val="20"/>
                        <w:szCs w:val="20"/>
                        <w:lang w:val="en-SG"/>
                      </w:rPr>
                      <m:t>ηL</m:t>
                    </m:r>
                    <m:sSup>
                      <m:sSupPr>
                        <m:ctrlPr>
                          <w:rPr>
                            <w:rFonts w:ascii="Cambria Math" w:hAnsi="Cambria Math" w:cs="Times New Roman"/>
                            <w:i/>
                            <w:iCs/>
                            <w:sz w:val="20"/>
                            <w:szCs w:val="20"/>
                            <w:lang w:val="en-SG"/>
                          </w:rPr>
                        </m:ctrlPr>
                      </m:sSupPr>
                      <m:e>
                        <m:r>
                          <w:rPr>
                            <w:rFonts w:ascii="Cambria Math" w:hAnsi="Cambria Math" w:cs="Times New Roman"/>
                            <w:sz w:val="20"/>
                            <w:szCs w:val="20"/>
                            <w:lang w:val="en-SG"/>
                          </w:rPr>
                          <m:t>σ</m:t>
                        </m:r>
                      </m:e>
                      <m:sup>
                        <m:r>
                          <m:rPr>
                            <m:sty m:val="p"/>
                          </m:rPr>
                          <w:rPr>
                            <w:rFonts w:ascii="Cambria Math" w:hAnsi="Cambria Math" w:cs="Times New Roman"/>
                            <w:sz w:val="20"/>
                            <w:szCs w:val="20"/>
                            <w:lang w:val="en-SG"/>
                          </w:rPr>
                          <m:t>2</m:t>
                        </m:r>
                      </m:sup>
                    </m:sSup>
                  </m:num>
                  <m:den>
                    <m:r>
                      <w:rPr>
                        <w:rFonts w:ascii="Cambria Math" w:hAnsi="Cambria Math" w:cs="Times New Roman"/>
                        <w:sz w:val="20"/>
                        <w:szCs w:val="20"/>
                        <w:lang w:val="en-SG"/>
                      </w:rPr>
                      <m:t>m</m:t>
                    </m:r>
                  </m:den>
                </m:f>
                <m:r>
                  <m:rPr>
                    <m:sty m:val="p"/>
                  </m:rPr>
                  <w:rPr>
                    <w:rFonts w:ascii="Cambria Math" w:hAnsi="Cambria Math" w:cs="Times New Roman"/>
                    <w:sz w:val="20"/>
                    <w:szCs w:val="20"/>
                    <w:lang w:val="en-SG"/>
                  </w:rPr>
                  <m:t>+</m:t>
                </m:r>
                <m:sSup>
                  <m:sSupPr>
                    <m:ctrlPr>
                      <w:rPr>
                        <w:rFonts w:ascii="Cambria Math" w:hAnsi="Cambria Math" w:cs="Times New Roman"/>
                        <w:i/>
                        <w:iCs/>
                        <w:sz w:val="20"/>
                        <w:szCs w:val="20"/>
                        <w:lang w:val="en-SG"/>
                      </w:rPr>
                    </m:ctrlPr>
                  </m:sSupPr>
                  <m:e>
                    <m:r>
                      <w:rPr>
                        <w:rFonts w:ascii="Cambria Math" w:hAnsi="Cambria Math" w:cs="Times New Roman"/>
                        <w:sz w:val="20"/>
                        <w:szCs w:val="20"/>
                        <w:lang w:val="en-SG"/>
                      </w:rPr>
                      <m:t>η</m:t>
                    </m:r>
                  </m:e>
                  <m:sup>
                    <m:r>
                      <m:rPr>
                        <m:sty m:val="p"/>
                      </m:rPr>
                      <w:rPr>
                        <w:rFonts w:ascii="Cambria Math" w:hAnsi="Cambria Math" w:cs="Times New Roman"/>
                        <w:sz w:val="20"/>
                        <w:szCs w:val="20"/>
                        <w:lang w:val="en-SG"/>
                      </w:rPr>
                      <m:t>2</m:t>
                    </m:r>
                  </m:sup>
                </m:sSup>
                <m:sSup>
                  <m:sSupPr>
                    <m:ctrlPr>
                      <w:rPr>
                        <w:rFonts w:ascii="Cambria Math" w:hAnsi="Cambria Math" w:cs="Times New Roman"/>
                        <w:i/>
                        <w:iCs/>
                        <w:sz w:val="20"/>
                        <w:szCs w:val="20"/>
                        <w:lang w:val="en-SG"/>
                      </w:rPr>
                    </m:ctrlPr>
                  </m:sSupPr>
                  <m:e>
                    <m:r>
                      <w:rPr>
                        <w:rFonts w:ascii="Cambria Math" w:hAnsi="Cambria Math" w:cs="Times New Roman"/>
                        <w:sz w:val="20"/>
                        <w:szCs w:val="20"/>
                        <w:lang w:val="en-SG"/>
                      </w:rPr>
                      <m:t>L</m:t>
                    </m:r>
                  </m:e>
                  <m:sup>
                    <m:r>
                      <m:rPr>
                        <m:sty m:val="p"/>
                      </m:rPr>
                      <w:rPr>
                        <w:rFonts w:ascii="Cambria Math" w:hAnsi="Cambria Math" w:cs="Times New Roman"/>
                        <w:sz w:val="20"/>
                        <w:szCs w:val="20"/>
                        <w:lang w:val="en-SG"/>
                      </w:rPr>
                      <m:t>2</m:t>
                    </m:r>
                  </m:sup>
                </m:sSup>
                <m:r>
                  <m:rPr>
                    <m:sty m:val="p"/>
                  </m:rPr>
                  <w:rPr>
                    <w:rFonts w:ascii="Cambria Math" w:hAnsi="Cambria Math" w:cs="Times New Roman"/>
                    <w:sz w:val="20"/>
                    <w:szCs w:val="20"/>
                    <w:lang w:val="en-SG"/>
                  </w:rPr>
                  <m:t>(</m:t>
                </m:r>
                <m:r>
                  <w:rPr>
                    <w:rFonts w:ascii="Cambria Math" w:hAnsi="Cambria Math" w:cs="Times New Roman"/>
                    <w:sz w:val="20"/>
                    <w:szCs w:val="20"/>
                    <w:lang w:val="en-SG"/>
                  </w:rPr>
                  <m:t>τ</m:t>
                </m:r>
                <m:r>
                  <m:rPr>
                    <m:sty m:val="p"/>
                  </m:rPr>
                  <w:rPr>
                    <w:rFonts w:ascii="Cambria Math" w:hAnsi="Cambria Math" w:cs="Times New Roman"/>
                    <w:sz w:val="20"/>
                    <w:szCs w:val="20"/>
                    <w:lang w:val="en-SG"/>
                  </w:rPr>
                  <m:t>-1)</m:t>
                </m:r>
                <m:sSup>
                  <m:sSupPr>
                    <m:ctrlPr>
                      <w:rPr>
                        <w:rFonts w:ascii="Cambria Math" w:hAnsi="Cambria Math" w:cs="Times New Roman"/>
                        <w:i/>
                        <w:iCs/>
                        <w:sz w:val="20"/>
                        <w:szCs w:val="20"/>
                        <w:lang w:val="en-SG"/>
                      </w:rPr>
                    </m:ctrlPr>
                  </m:sSupPr>
                  <m:e>
                    <m:r>
                      <w:rPr>
                        <w:rFonts w:ascii="Cambria Math" w:hAnsi="Cambria Math" w:cs="Times New Roman"/>
                        <w:sz w:val="20"/>
                        <w:szCs w:val="20"/>
                        <w:lang w:val="en-SG"/>
                      </w:rPr>
                      <m:t>σ</m:t>
                    </m:r>
                  </m:e>
                  <m:sup>
                    <m:r>
                      <m:rPr>
                        <m:sty m:val="p"/>
                      </m:rPr>
                      <w:rPr>
                        <w:rFonts w:ascii="Cambria Math" w:hAnsi="Cambria Math" w:cs="Times New Roman"/>
                        <w:sz w:val="20"/>
                        <w:szCs w:val="20"/>
                        <w:lang w:val="en-SG"/>
                      </w:rPr>
                      <m:t>2</m:t>
                    </m:r>
                  </m:sup>
                </m:sSup>
              </m:e>
            </m:d>
          </m:e>
          <m:e>
            <m:r>
              <m:rPr>
                <m:sty m:val="p"/>
              </m:rPr>
              <w:rPr>
                <w:rFonts w:ascii="Cambria Math" w:hAnsi="Cambria Math" w:cs="Times New Roman"/>
                <w:sz w:val="20"/>
                <w:szCs w:val="20"/>
                <w:lang w:val="en-SG"/>
              </w:rPr>
              <m:t>&amp;+</m:t>
            </m:r>
            <m:r>
              <w:rPr>
                <w:rFonts w:ascii="Cambria Math" w:hAnsi="Cambria Math" w:cs="Times New Roman"/>
                <w:sz w:val="20"/>
                <w:szCs w:val="20"/>
                <w:lang w:val="en-SG"/>
              </w:rPr>
              <m:t>O</m:t>
            </m:r>
            <m:d>
              <m:dPr>
                <m:ctrlPr>
                  <w:rPr>
                    <w:rFonts w:ascii="Cambria Math" w:hAnsi="Cambria Math" w:cs="Times New Roman"/>
                    <w:i/>
                    <w:iCs/>
                    <w:sz w:val="20"/>
                    <w:szCs w:val="20"/>
                    <w:lang w:val="en-SG"/>
                  </w:rPr>
                </m:ctrlPr>
              </m:dPr>
              <m:e>
                <m:sSup>
                  <m:sSupPr>
                    <m:ctrlPr>
                      <w:rPr>
                        <w:rFonts w:ascii="Cambria Math" w:hAnsi="Cambria Math" w:cs="Times New Roman"/>
                        <w:i/>
                        <w:iCs/>
                        <w:sz w:val="20"/>
                        <w:szCs w:val="20"/>
                        <w:lang w:val="en-SG"/>
                      </w:rPr>
                    </m:ctrlPr>
                  </m:sSupPr>
                  <m:e>
                    <m:r>
                      <w:rPr>
                        <w:rFonts w:ascii="Cambria Math" w:hAnsi="Cambria Math" w:cs="Times New Roman"/>
                        <w:sz w:val="20"/>
                        <w:szCs w:val="20"/>
                        <w:lang w:val="en-SG"/>
                      </w:rPr>
                      <m:t>η</m:t>
                    </m:r>
                  </m:e>
                  <m:sup>
                    <m:r>
                      <m:rPr>
                        <m:sty m:val="p"/>
                      </m:rPr>
                      <w:rPr>
                        <w:rFonts w:ascii="Cambria Math" w:hAnsi="Cambria Math" w:cs="Times New Roman"/>
                        <w:sz w:val="20"/>
                        <w:szCs w:val="20"/>
                        <w:lang w:val="en-SG"/>
                      </w:rPr>
                      <m:t>2</m:t>
                    </m:r>
                  </m:sup>
                </m:sSup>
                <m:sSup>
                  <m:sSupPr>
                    <m:ctrlPr>
                      <w:rPr>
                        <w:rFonts w:ascii="Cambria Math" w:hAnsi="Cambria Math" w:cs="Times New Roman"/>
                        <w:i/>
                        <w:iCs/>
                        <w:sz w:val="20"/>
                        <w:szCs w:val="20"/>
                        <w:lang w:val="en-SG"/>
                      </w:rPr>
                    </m:ctrlPr>
                  </m:sSupPr>
                  <m:e>
                    <m:r>
                      <w:rPr>
                        <w:rFonts w:ascii="Cambria Math" w:hAnsi="Cambria Math" w:cs="Times New Roman"/>
                        <w:sz w:val="20"/>
                        <w:szCs w:val="20"/>
                        <w:lang w:val="en-SG"/>
                      </w:rPr>
                      <m:t>L</m:t>
                    </m:r>
                  </m:e>
                  <m:sup>
                    <m:r>
                      <m:rPr>
                        <m:sty m:val="p"/>
                      </m:rPr>
                      <w:rPr>
                        <w:rFonts w:ascii="Cambria Math" w:hAnsi="Cambria Math" w:cs="Times New Roman"/>
                        <w:sz w:val="20"/>
                        <w:szCs w:val="20"/>
                        <w:lang w:val="en-SG"/>
                      </w:rPr>
                      <m:t>2</m:t>
                    </m:r>
                  </m:sup>
                </m:sSup>
                <m:r>
                  <w:rPr>
                    <w:rFonts w:ascii="Cambria Math" w:hAnsi="Cambria Math" w:cs="Times New Roman"/>
                    <w:sz w:val="20"/>
                    <w:szCs w:val="20"/>
                    <w:lang w:val="en-SG"/>
                  </w:rPr>
                  <m:t>τ</m:t>
                </m:r>
                <m:r>
                  <m:rPr>
                    <m:sty m:val="p"/>
                  </m:rPr>
                  <w:rPr>
                    <w:rFonts w:ascii="Cambria Math" w:hAnsi="Cambria Math" w:cs="Times New Roman"/>
                    <w:sz w:val="20"/>
                    <w:szCs w:val="20"/>
                    <w:lang w:val="en-SG"/>
                  </w:rPr>
                  <m:t>(</m:t>
                </m:r>
                <m:r>
                  <w:rPr>
                    <w:rFonts w:ascii="Cambria Math" w:hAnsi="Cambria Math" w:cs="Times New Roman"/>
                    <w:sz w:val="20"/>
                    <w:szCs w:val="20"/>
                    <w:lang w:val="en-SG"/>
                  </w:rPr>
                  <m:t>τ</m:t>
                </m:r>
                <m:r>
                  <m:rPr>
                    <m:sty m:val="p"/>
                  </m:rPr>
                  <w:rPr>
                    <w:rFonts w:ascii="Cambria Math" w:hAnsi="Cambria Math" w:cs="Times New Roman"/>
                    <w:sz w:val="20"/>
                    <w:szCs w:val="20"/>
                    <w:lang w:val="en-SG"/>
                  </w:rPr>
                  <m:t>-1)</m:t>
                </m:r>
                <m:sSubSup>
                  <m:sSubSupPr>
                    <m:ctrlPr>
                      <w:rPr>
                        <w:rFonts w:ascii="Cambria Math" w:hAnsi="Cambria Math" w:cs="Times New Roman"/>
                        <w:i/>
                        <w:iCs/>
                        <w:sz w:val="20"/>
                        <w:szCs w:val="20"/>
                        <w:lang w:val="en-SG"/>
                      </w:rPr>
                    </m:ctrlPr>
                  </m:sSubSupPr>
                  <m:e>
                    <m:r>
                      <w:rPr>
                        <w:rFonts w:ascii="Cambria Math" w:hAnsi="Cambria Math" w:cs="Times New Roman"/>
                        <w:sz w:val="20"/>
                        <w:szCs w:val="20"/>
                        <w:lang w:val="en-SG"/>
                      </w:rPr>
                      <m:t>σ</m:t>
                    </m:r>
                  </m:e>
                  <m:sub>
                    <m:r>
                      <w:rPr>
                        <w:rFonts w:ascii="Cambria Math" w:hAnsi="Cambria Math" w:cs="Times New Roman"/>
                        <w:sz w:val="20"/>
                        <w:szCs w:val="20"/>
                        <w:lang w:val="en-SG"/>
                      </w:rPr>
                      <m:t>q</m:t>
                    </m:r>
                  </m:sub>
                  <m:sup>
                    <m:r>
                      <m:rPr>
                        <m:sty m:val="p"/>
                      </m:rPr>
                      <w:rPr>
                        <w:rFonts w:ascii="Cambria Math" w:hAnsi="Cambria Math" w:cs="Times New Roman"/>
                        <w:sz w:val="20"/>
                        <w:szCs w:val="20"/>
                        <w:lang w:val="en-SG"/>
                      </w:rPr>
                      <m:t>2</m:t>
                    </m:r>
                  </m:sup>
                </m:sSubSup>
              </m:e>
            </m:d>
          </m:e>
        </m:eqArr>
      </m:oMath>
      <w:r w:rsidR="001D3DC1">
        <w:rPr>
          <w:rFonts w:ascii="Times New Roman" w:hAnsi="Times New Roman" w:cs="Times New Roman"/>
          <w:iCs/>
          <w:sz w:val="20"/>
          <w:szCs w:val="20"/>
          <w:lang w:val="en-SG"/>
        </w:rPr>
        <w:t xml:space="preserve">                                     (3)</w:t>
      </w:r>
    </w:p>
    <w:p w14:paraId="652FAC5A" w14:textId="7A07A1BF" w:rsidR="006774CC" w:rsidRPr="006774CC" w:rsidRDefault="00F10F15" w:rsidP="00F10F15">
      <w:pPr>
        <w:tabs>
          <w:tab w:val="left" w:pos="426"/>
        </w:tabs>
        <w:spacing w:line="240" w:lineRule="auto"/>
        <w:jc w:val="both"/>
        <w:rPr>
          <w:rFonts w:ascii="Times New Roman" w:hAnsi="Times New Roman" w:cs="Times New Roman"/>
          <w:sz w:val="20"/>
          <w:szCs w:val="20"/>
          <w:lang w:val="en-SG"/>
        </w:rPr>
      </w:pPr>
      <w:r w:rsidRPr="00F10F15">
        <w:rPr>
          <w:rFonts w:ascii="Times New Roman" w:hAnsi="Times New Roman" w:cs="Times New Roman"/>
          <w:sz w:val="20"/>
          <w:szCs w:val="20"/>
          <w:lang w:val="en-SG"/>
        </w:rPr>
        <w:t xml:space="preserve">Assuming this kind of bounded dissimilarity the error which is shown </w:t>
      </w:r>
      <w:r w:rsidR="00617614">
        <w:rPr>
          <w:rFonts w:ascii="Times New Roman" w:hAnsi="Times New Roman" w:cs="Times New Roman"/>
          <w:sz w:val="20"/>
          <w:szCs w:val="20"/>
          <w:lang w:val="en-SG"/>
        </w:rPr>
        <w:t>on the left-hand</w:t>
      </w:r>
      <w:r w:rsidRPr="00F10F15">
        <w:rPr>
          <w:rFonts w:ascii="Times New Roman" w:hAnsi="Times New Roman" w:cs="Times New Roman"/>
          <w:sz w:val="20"/>
          <w:szCs w:val="20"/>
          <w:lang w:val="en-SG"/>
        </w:rPr>
        <w:t xml:space="preserve"> side</w:t>
      </w:r>
      <w:r>
        <w:rPr>
          <w:rFonts w:ascii="Times New Roman" w:hAnsi="Times New Roman" w:cs="Times New Roman"/>
          <w:sz w:val="20"/>
          <w:szCs w:val="20"/>
          <w:lang w:val="en-SG"/>
        </w:rPr>
        <w:t xml:space="preserve"> of the equation </w:t>
      </w:r>
      <w:r w:rsidRPr="00F10F15">
        <w:rPr>
          <w:rFonts w:ascii="Times New Roman" w:hAnsi="Times New Roman" w:cs="Times New Roman"/>
          <w:sz w:val="20"/>
          <w:szCs w:val="20"/>
          <w:lang w:val="en-SG"/>
        </w:rPr>
        <w:t xml:space="preserve">can be bounded as given by these 3 terms </w:t>
      </w:r>
      <w:r>
        <w:rPr>
          <w:rFonts w:ascii="Times New Roman" w:hAnsi="Times New Roman" w:cs="Times New Roman"/>
          <w:sz w:val="20"/>
          <w:szCs w:val="20"/>
          <w:lang w:val="en-SG"/>
        </w:rPr>
        <w:t xml:space="preserve">of </w:t>
      </w:r>
      <w:r w:rsidR="00617614">
        <w:rPr>
          <w:rFonts w:ascii="Times New Roman" w:hAnsi="Times New Roman" w:cs="Times New Roman"/>
          <w:sz w:val="20"/>
          <w:szCs w:val="20"/>
          <w:lang w:val="en-SG"/>
        </w:rPr>
        <w:t>the right-hand</w:t>
      </w:r>
      <w:r w:rsidRPr="00F10F15">
        <w:rPr>
          <w:rFonts w:ascii="Times New Roman" w:hAnsi="Times New Roman" w:cs="Times New Roman"/>
          <w:sz w:val="20"/>
          <w:szCs w:val="20"/>
          <w:lang w:val="en-SG"/>
        </w:rPr>
        <w:t xml:space="preserve"> side</w:t>
      </w:r>
      <w:r>
        <w:rPr>
          <w:rFonts w:ascii="Times New Roman" w:hAnsi="Times New Roman" w:cs="Times New Roman"/>
          <w:sz w:val="20"/>
          <w:szCs w:val="20"/>
          <w:lang w:val="en-SG"/>
        </w:rPr>
        <w:t xml:space="preserve"> of the equation</w:t>
      </w:r>
      <w:r w:rsidRPr="00F10F15">
        <w:rPr>
          <w:rFonts w:ascii="Times New Roman" w:hAnsi="Times New Roman" w:cs="Times New Roman"/>
          <w:sz w:val="20"/>
          <w:szCs w:val="20"/>
          <w:lang w:val="en-SG"/>
        </w:rPr>
        <w:t xml:space="preserve">, first 2 terms mainly </w:t>
      </w:r>
      <w:r w:rsidR="00617614">
        <w:rPr>
          <w:rFonts w:ascii="Times New Roman" w:hAnsi="Times New Roman" w:cs="Times New Roman"/>
          <w:sz w:val="20"/>
          <w:szCs w:val="20"/>
          <w:lang w:val="en-SG"/>
        </w:rPr>
        <w:t xml:space="preserve">come </w:t>
      </w:r>
      <w:r w:rsidRPr="00F10F15">
        <w:rPr>
          <w:rFonts w:ascii="Times New Roman" w:hAnsi="Times New Roman" w:cs="Times New Roman"/>
          <w:sz w:val="20"/>
          <w:szCs w:val="20"/>
          <w:lang w:val="en-SG"/>
        </w:rPr>
        <w:t xml:space="preserve">from performing mini batches SGD and the third term is the client drift error, we can see if the increases with the amount of data heterogeneity which is denoted by </w:t>
      </w:r>
      <m:oMath>
        <m:sSubSup>
          <m:sSubSupPr>
            <m:ctrlPr>
              <w:rPr>
                <w:rFonts w:ascii="Cambria Math" w:hAnsi="Cambria Math" w:cs="Times New Roman"/>
                <w:i/>
                <w:iCs/>
                <w:sz w:val="20"/>
                <w:szCs w:val="20"/>
                <w:lang w:val="en-SG"/>
              </w:rPr>
            </m:ctrlPr>
          </m:sSubSupPr>
          <m:e>
            <m:r>
              <w:rPr>
                <w:rFonts w:ascii="Cambria Math" w:hAnsi="Cambria Math" w:cs="Times New Roman"/>
                <w:sz w:val="20"/>
                <w:szCs w:val="20"/>
                <w:lang w:val="en-SG"/>
              </w:rPr>
              <m:t>σ</m:t>
            </m:r>
          </m:e>
          <m:sub>
            <m:r>
              <w:rPr>
                <w:rFonts w:ascii="Cambria Math" w:hAnsi="Cambria Math" w:cs="Times New Roman"/>
                <w:sz w:val="20"/>
                <w:szCs w:val="20"/>
                <w:lang w:val="en-SG"/>
              </w:rPr>
              <m:t>q</m:t>
            </m:r>
          </m:sub>
          <m:sup>
            <m:r>
              <m:rPr>
                <m:sty m:val="p"/>
              </m:rPr>
              <w:rPr>
                <w:rFonts w:ascii="Cambria Math" w:hAnsi="Cambria Math" w:cs="Times New Roman"/>
                <w:sz w:val="20"/>
                <w:szCs w:val="20"/>
                <w:lang w:val="en-SG"/>
              </w:rPr>
              <m:t>2</m:t>
            </m:r>
          </m:sup>
        </m:sSubSup>
      </m:oMath>
      <w:r>
        <w:rPr>
          <w:rFonts w:ascii="Times New Roman" w:hAnsi="Times New Roman" w:cs="Times New Roman"/>
          <w:iCs/>
          <w:sz w:val="20"/>
          <w:szCs w:val="20"/>
          <w:lang w:val="en-SG"/>
        </w:rPr>
        <w:t xml:space="preserve"> </w:t>
      </w:r>
      <w:r w:rsidRPr="00F10F15">
        <w:rPr>
          <w:rFonts w:ascii="Times New Roman" w:hAnsi="Times New Roman" w:cs="Times New Roman"/>
          <w:sz w:val="20"/>
          <w:szCs w:val="20"/>
          <w:lang w:val="en-SG"/>
        </w:rPr>
        <w:t>and it also increases the</w:t>
      </w:r>
      <w:r w:rsidR="00617614">
        <w:rPr>
          <w:rFonts w:ascii="Times New Roman" w:hAnsi="Times New Roman" w:cs="Times New Roman"/>
          <w:sz w:val="20"/>
          <w:szCs w:val="20"/>
          <w:lang w:val="en-SG"/>
        </w:rPr>
        <w:t xml:space="preserve"> tau which is</w:t>
      </w:r>
      <w:r w:rsidRPr="00F10F15">
        <w:rPr>
          <w:rFonts w:ascii="Times New Roman" w:hAnsi="Times New Roman" w:cs="Times New Roman"/>
          <w:sz w:val="20"/>
          <w:szCs w:val="20"/>
          <w:lang w:val="en-SG"/>
        </w:rPr>
        <w:t xml:space="preserve"> the number of local steps.</w:t>
      </w:r>
      <w:r w:rsidR="00A938CA">
        <w:rPr>
          <w:rFonts w:ascii="Times New Roman" w:hAnsi="Times New Roman" w:cs="Times New Roman"/>
          <w:sz w:val="20"/>
          <w:szCs w:val="20"/>
          <w:lang w:val="en-SG"/>
        </w:rPr>
        <w:t xml:space="preserve"> W</w:t>
      </w:r>
      <w:r w:rsidRPr="00F10F15">
        <w:rPr>
          <w:rFonts w:ascii="Times New Roman" w:hAnsi="Times New Roman" w:cs="Times New Roman"/>
          <w:sz w:val="20"/>
          <w:szCs w:val="20"/>
          <w:lang w:val="en-SG"/>
        </w:rPr>
        <w:t xml:space="preserve">e do more and more local steps there is more heterogeneity in the system this error bound becomes worse </w:t>
      </w:r>
      <w:r w:rsidR="006774CC" w:rsidRPr="006774CC">
        <w:rPr>
          <w:rFonts w:ascii="Times New Roman" w:hAnsi="Times New Roman" w:cs="Times New Roman"/>
          <w:sz w:val="20"/>
          <w:szCs w:val="20"/>
          <w:lang w:val="en-SG"/>
        </w:rPr>
        <w:t xml:space="preserve">However, </w:t>
      </w:r>
      <w:r w:rsidR="00F10B16" w:rsidRPr="006774CC">
        <w:rPr>
          <w:rFonts w:ascii="Times New Roman" w:hAnsi="Times New Roman" w:cs="Times New Roman"/>
          <w:sz w:val="20"/>
          <w:szCs w:val="20"/>
          <w:lang w:val="en-SG"/>
        </w:rPr>
        <w:t>it</w:t>
      </w:r>
      <w:r w:rsidR="006774CC" w:rsidRPr="006774CC">
        <w:rPr>
          <w:rFonts w:ascii="Times New Roman" w:hAnsi="Times New Roman" w:cs="Times New Roman"/>
          <w:sz w:val="20"/>
          <w:szCs w:val="20"/>
          <w:lang w:val="en-SG"/>
        </w:rPr>
        <w:t xml:space="preserve"> has the weakness of requiring careful tuning of the noise term. There is a possibility that the algorithm will not converge if the noise term is too large. The algorithm may not be able to mitigate the effects of heterogeneous data if the noise term is too small.</w:t>
      </w:r>
    </w:p>
    <w:p w14:paraId="57C64213" w14:textId="53DC3F13" w:rsidR="006774CC" w:rsidRPr="006774CC" w:rsidRDefault="00756430" w:rsidP="00756430">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774CC" w:rsidRPr="006774CC">
        <w:rPr>
          <w:rFonts w:ascii="Times New Roman" w:hAnsi="Times New Roman" w:cs="Times New Roman"/>
          <w:sz w:val="20"/>
          <w:szCs w:val="20"/>
          <w:lang w:val="en-SG"/>
        </w:rPr>
        <w:t>q-Fair Federated Learning (q-FFL</w:t>
      </w:r>
      <w:r w:rsidR="004B7CC6">
        <w:rPr>
          <w:rFonts w:ascii="Times New Roman" w:hAnsi="Times New Roman" w:cs="Times New Roman"/>
          <w:sz w:val="20"/>
          <w:szCs w:val="20"/>
          <w:lang w:val="en-SG"/>
        </w:rPr>
        <w:t>)</w:t>
      </w:r>
      <w:r w:rsidR="006774CC" w:rsidRPr="006774CC">
        <w:rPr>
          <w:rFonts w:ascii="Times New Roman" w:hAnsi="Times New Roman" w:cs="Times New Roman"/>
          <w:sz w:val="20"/>
          <w:szCs w:val="20"/>
          <w:lang w:val="en-SG"/>
        </w:rPr>
        <w:t xml:space="preserve"> algorithm aimed at achieving fair resource allocation between clients</w:t>
      </w:r>
      <w:r w:rsidR="006C7777">
        <w:rPr>
          <w:rFonts w:ascii="Times New Roman" w:hAnsi="Times New Roman" w:cs="Times New Roman"/>
          <w:sz w:val="20"/>
          <w:szCs w:val="20"/>
          <w:lang w:val="en-SG"/>
        </w:rPr>
        <w:t xml:space="preserve"> that </w:t>
      </w:r>
      <w:r w:rsidR="006C7777" w:rsidRPr="00BD267C">
        <w:rPr>
          <w:rFonts w:ascii="Times New Roman" w:hAnsi="Times New Roman" w:cs="Times New Roman"/>
          <w:sz w:val="20"/>
          <w:szCs w:val="20"/>
          <w:lang w:val="en-SG"/>
        </w:rPr>
        <w:t>was proposed</w:t>
      </w:r>
      <w:r w:rsidR="006C7777">
        <w:rPr>
          <w:rFonts w:ascii="Times New Roman" w:hAnsi="Times New Roman" w:cs="Times New Roman"/>
          <w:sz w:val="20"/>
          <w:szCs w:val="20"/>
          <w:lang w:val="en-SG"/>
        </w:rPr>
        <w:t xml:space="preserve"> </w:t>
      </w:r>
      <w:r w:rsidR="006C7777" w:rsidRPr="00BD267C">
        <w:rPr>
          <w:rFonts w:ascii="Times New Roman" w:hAnsi="Times New Roman" w:cs="Times New Roman"/>
          <w:sz w:val="20"/>
          <w:szCs w:val="20"/>
          <w:lang w:val="en-SG"/>
        </w:rPr>
        <w:t>in</w:t>
      </w:r>
      <w:r w:rsidR="006C7777">
        <w:rPr>
          <w:rFonts w:ascii="Times New Roman" w:hAnsi="Times New Roman" w:cs="Times New Roman"/>
          <w:sz w:val="20"/>
          <w:szCs w:val="20"/>
          <w:lang w:val="en-SG"/>
        </w:rPr>
        <w:t xml:space="preserve"> [65]</w:t>
      </w:r>
      <w:r w:rsidR="006774CC" w:rsidRPr="006774CC">
        <w:rPr>
          <w:rFonts w:ascii="Times New Roman" w:hAnsi="Times New Roman" w:cs="Times New Roman"/>
          <w:sz w:val="20"/>
          <w:szCs w:val="20"/>
          <w:lang w:val="en-SG"/>
        </w:rPr>
        <w:t xml:space="preserve">. The algorithm assigns a weight to each client based on its fairness score. It is a measure of how fair the data is to the client. A higher weight is assigned to clients who have higher fairness scores. According to the algorithm, resources are allocated to clients based on their weights. Clients with a higher weight receive more resources. A fairness-accuracy trade-off hyper-parameter determines the </w:t>
      </w:r>
      <w:r w:rsidR="00F10B16" w:rsidRPr="006774CC">
        <w:rPr>
          <w:rFonts w:ascii="Times New Roman" w:hAnsi="Times New Roman" w:cs="Times New Roman"/>
          <w:sz w:val="20"/>
          <w:szCs w:val="20"/>
          <w:lang w:val="en-SG"/>
        </w:rPr>
        <w:t>number</w:t>
      </w:r>
      <w:r w:rsidR="006774CC" w:rsidRPr="006774CC">
        <w:rPr>
          <w:rFonts w:ascii="Times New Roman" w:hAnsi="Times New Roman" w:cs="Times New Roman"/>
          <w:sz w:val="20"/>
          <w:szCs w:val="20"/>
          <w:lang w:val="en-SG"/>
        </w:rPr>
        <w:t xml:space="preserve"> of resources allocated to each client. This paper acknowledges some weaknesses of q-FFL.</w:t>
      </w:r>
      <w:r w:rsidR="00656155">
        <w:rPr>
          <w:rFonts w:ascii="Times New Roman" w:hAnsi="Times New Roman" w:cs="Times New Roman"/>
          <w:sz w:val="20"/>
          <w:szCs w:val="20"/>
          <w:lang w:val="en-SG"/>
        </w:rPr>
        <w:t xml:space="preserve"> </w:t>
      </w:r>
      <w:r w:rsidR="006774CC" w:rsidRPr="006774CC">
        <w:rPr>
          <w:rFonts w:ascii="Times New Roman" w:hAnsi="Times New Roman" w:cs="Times New Roman"/>
          <w:sz w:val="20"/>
          <w:szCs w:val="20"/>
          <w:lang w:val="en-SG"/>
        </w:rPr>
        <w:t>There is a weakness in the fact that it is not always possible to allocate resources in a fair manner. As a result, a client's fairness score may not accurately reflect the fairness of its data. Another weakness of q-FFL is its computational complexity. The reason for this is that the algorithm needs to calculate each client's fairness score before allocating resources according to their weight</w:t>
      </w:r>
      <w:r w:rsidR="00EB7B73">
        <w:rPr>
          <w:rFonts w:ascii="Times New Roman" w:hAnsi="Times New Roman" w:cs="Times New Roman"/>
          <w:sz w:val="20"/>
          <w:szCs w:val="20"/>
          <w:lang w:val="en-SG"/>
        </w:rPr>
        <w:t>.</w:t>
      </w:r>
    </w:p>
    <w:p w14:paraId="6BE1B73B" w14:textId="1349AFD0" w:rsidR="006774CC" w:rsidRPr="006774CC" w:rsidRDefault="00756430" w:rsidP="00756430">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774CC" w:rsidRPr="006774CC">
        <w:rPr>
          <w:rFonts w:ascii="Times New Roman" w:hAnsi="Times New Roman" w:cs="Times New Roman"/>
          <w:sz w:val="20"/>
          <w:szCs w:val="20"/>
          <w:lang w:val="en-SG"/>
        </w:rPr>
        <w:t xml:space="preserve">AdaComm </w:t>
      </w:r>
      <w:r w:rsidR="00F10B16">
        <w:rPr>
          <w:rFonts w:ascii="Times New Roman" w:hAnsi="Times New Roman" w:cs="Times New Roman"/>
          <w:sz w:val="20"/>
          <w:szCs w:val="20"/>
          <w:lang w:val="en-SG"/>
        </w:rPr>
        <w:t>is</w:t>
      </w:r>
      <w:r w:rsidR="006774CC" w:rsidRPr="006774CC">
        <w:rPr>
          <w:rFonts w:ascii="Times New Roman" w:hAnsi="Times New Roman" w:cs="Times New Roman"/>
          <w:sz w:val="20"/>
          <w:szCs w:val="20"/>
          <w:lang w:val="en-SG"/>
        </w:rPr>
        <w:t xml:space="preserve"> an adaptive communication strategy</w:t>
      </w:r>
      <w:r w:rsidR="009D7E80">
        <w:rPr>
          <w:rFonts w:ascii="Times New Roman" w:hAnsi="Times New Roman" w:cs="Times New Roman"/>
          <w:sz w:val="20"/>
          <w:szCs w:val="20"/>
          <w:lang w:val="en-SG"/>
        </w:rPr>
        <w:t xml:space="preserve"> that </w:t>
      </w:r>
      <w:r w:rsidR="009D7E80" w:rsidRPr="00BD267C">
        <w:rPr>
          <w:rFonts w:ascii="Times New Roman" w:hAnsi="Times New Roman" w:cs="Times New Roman"/>
          <w:sz w:val="20"/>
          <w:szCs w:val="20"/>
          <w:lang w:val="en-SG"/>
        </w:rPr>
        <w:t>was proposed</w:t>
      </w:r>
      <w:r w:rsidR="009D7E80">
        <w:rPr>
          <w:rFonts w:ascii="Times New Roman" w:hAnsi="Times New Roman" w:cs="Times New Roman"/>
          <w:sz w:val="20"/>
          <w:szCs w:val="20"/>
          <w:lang w:val="en-SG"/>
        </w:rPr>
        <w:t xml:space="preserve"> </w:t>
      </w:r>
      <w:r w:rsidR="009D7E80" w:rsidRPr="00BD267C">
        <w:rPr>
          <w:rFonts w:ascii="Times New Roman" w:hAnsi="Times New Roman" w:cs="Times New Roman"/>
          <w:sz w:val="20"/>
          <w:szCs w:val="20"/>
          <w:lang w:val="en-SG"/>
        </w:rPr>
        <w:t>in</w:t>
      </w:r>
      <w:r w:rsidR="009D7E80">
        <w:rPr>
          <w:rFonts w:ascii="Times New Roman" w:hAnsi="Times New Roman" w:cs="Times New Roman"/>
          <w:sz w:val="20"/>
          <w:szCs w:val="20"/>
          <w:lang w:val="en-SG"/>
        </w:rPr>
        <w:t xml:space="preserve"> [66]</w:t>
      </w:r>
      <w:r w:rsidR="006774CC" w:rsidRPr="006774CC">
        <w:rPr>
          <w:rFonts w:ascii="Times New Roman" w:hAnsi="Times New Roman" w:cs="Times New Roman"/>
          <w:sz w:val="20"/>
          <w:szCs w:val="20"/>
          <w:lang w:val="en-SG"/>
        </w:rPr>
        <w:t xml:space="preserve"> for federated learning that provides local updates. The model starts with a high communication frequency and then gradually reduces it as it converges. It is done in order to achieve a good trade-off between the error rate and the algorithm's runtime. As a first step, the algorithm calculates the error of the global model after each round of communication. In the case of a small error, the frequency of communication decreases. In the case of a large error, the communication frequency will be increased. It is designed to be robust in the face of heterogeneous data and stragglers. </w:t>
      </w:r>
      <w:r w:rsidR="009D7E80">
        <w:rPr>
          <w:rFonts w:ascii="Times New Roman" w:hAnsi="Times New Roman" w:cs="Times New Roman"/>
          <w:sz w:val="20"/>
          <w:szCs w:val="20"/>
          <w:lang w:val="en-SG"/>
        </w:rPr>
        <w:t>All</w:t>
      </w:r>
      <w:r w:rsidR="006774CC" w:rsidRPr="006774CC">
        <w:rPr>
          <w:rFonts w:ascii="Times New Roman" w:hAnsi="Times New Roman" w:cs="Times New Roman"/>
          <w:sz w:val="20"/>
          <w:szCs w:val="20"/>
          <w:lang w:val="en-SG"/>
        </w:rPr>
        <w:t xml:space="preserve"> MNIST, CIFAR-10, and Fashion-MINIST datasets, also demonstrated better accuracy and faster convergence than other communication strategies. This model has the disadvantage of being sensitive to the choice of hyperparameters. Moreover, calculating the error of the global model after each round of communication can be computationally expensive.</w:t>
      </w:r>
    </w:p>
    <w:p w14:paraId="194087BF" w14:textId="6633E8E2" w:rsidR="00AA0183" w:rsidRDefault="00756430" w:rsidP="00756430">
      <w:pPr>
        <w:tabs>
          <w:tab w:val="left" w:pos="426"/>
        </w:tabs>
        <w:spacing w:after="0"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774CC" w:rsidRPr="006774CC">
        <w:rPr>
          <w:rFonts w:ascii="Times New Roman" w:hAnsi="Times New Roman" w:cs="Times New Roman"/>
          <w:sz w:val="20"/>
          <w:szCs w:val="20"/>
          <w:lang w:val="en-SG"/>
        </w:rPr>
        <w:t>FedVARP is a federated learning algorithm</w:t>
      </w:r>
      <w:r w:rsidR="00F47969">
        <w:rPr>
          <w:rFonts w:ascii="Times New Roman" w:hAnsi="Times New Roman" w:cs="Times New Roman"/>
          <w:sz w:val="20"/>
          <w:szCs w:val="20"/>
          <w:lang w:val="en-SG"/>
        </w:rPr>
        <w:t xml:space="preserve"> that </w:t>
      </w:r>
      <w:r w:rsidR="00F47969" w:rsidRPr="00BD267C">
        <w:rPr>
          <w:rFonts w:ascii="Times New Roman" w:hAnsi="Times New Roman" w:cs="Times New Roman"/>
          <w:sz w:val="20"/>
          <w:szCs w:val="20"/>
          <w:lang w:val="en-SG"/>
        </w:rPr>
        <w:t>was proposed</w:t>
      </w:r>
      <w:r w:rsidR="00F47969">
        <w:rPr>
          <w:rFonts w:ascii="Times New Roman" w:hAnsi="Times New Roman" w:cs="Times New Roman"/>
          <w:sz w:val="20"/>
          <w:szCs w:val="20"/>
          <w:lang w:val="en-SG"/>
        </w:rPr>
        <w:t xml:space="preserve"> </w:t>
      </w:r>
      <w:r w:rsidR="00F47969" w:rsidRPr="00BD267C">
        <w:rPr>
          <w:rFonts w:ascii="Times New Roman" w:hAnsi="Times New Roman" w:cs="Times New Roman"/>
          <w:sz w:val="20"/>
          <w:szCs w:val="20"/>
          <w:lang w:val="en-SG"/>
        </w:rPr>
        <w:t>in</w:t>
      </w:r>
      <w:r w:rsidR="00F47969">
        <w:rPr>
          <w:rFonts w:ascii="Times New Roman" w:hAnsi="Times New Roman" w:cs="Times New Roman"/>
          <w:sz w:val="20"/>
          <w:szCs w:val="20"/>
          <w:lang w:val="en-SG"/>
        </w:rPr>
        <w:t xml:space="preserve"> [67]</w:t>
      </w:r>
      <w:r w:rsidR="006774CC" w:rsidRPr="006774CC">
        <w:rPr>
          <w:rFonts w:ascii="Times New Roman" w:hAnsi="Times New Roman" w:cs="Times New Roman"/>
          <w:sz w:val="20"/>
          <w:szCs w:val="20"/>
          <w:lang w:val="en-SG"/>
        </w:rPr>
        <w:t xml:space="preserve"> </w:t>
      </w:r>
      <w:r w:rsidR="00F47969">
        <w:rPr>
          <w:rFonts w:ascii="Times New Roman" w:hAnsi="Times New Roman" w:cs="Times New Roman"/>
          <w:sz w:val="20"/>
          <w:szCs w:val="20"/>
          <w:lang w:val="en-SG"/>
        </w:rPr>
        <w:t>to address</w:t>
      </w:r>
      <w:r w:rsidR="006774CC" w:rsidRPr="006774CC">
        <w:rPr>
          <w:rFonts w:ascii="Times New Roman" w:hAnsi="Times New Roman" w:cs="Times New Roman"/>
          <w:sz w:val="20"/>
          <w:szCs w:val="20"/>
          <w:lang w:val="en-SG"/>
        </w:rPr>
        <w:t xml:space="preserve"> variance caused by partial client participation. Each non-participating client is provided with a surrogate model on the server. Based on the updates received from participating clients, the surrogate models are updated. In order to estimate the gradients of the loss function at non-participating clients, surrogate models are used. In order to achieve this, backpropagation is used. In backpropagation, the gradients of a loss function are calculated with respect to the parameters of the model. Using the estimated gradients, the global model is updated. By doing so, we are able to reduce the variance due to partial client participation. FedVARP was implemented on the MNIST and CIFAR-10 datasets in the paper. Handwritten digits are in the MNIST dataset, and natural images are in the CIFAR-10 dataset.</w:t>
      </w:r>
      <w:r w:rsidR="00AA0183">
        <w:rPr>
          <w:rFonts w:ascii="Times New Roman" w:hAnsi="Times New Roman" w:cs="Times New Roman"/>
          <w:sz w:val="20"/>
          <w:szCs w:val="20"/>
          <w:lang w:val="en-SG"/>
        </w:rPr>
        <w:t xml:space="preserve"> </w:t>
      </w:r>
      <w:r w:rsidR="006774CC" w:rsidRPr="006774CC">
        <w:rPr>
          <w:rFonts w:ascii="Times New Roman" w:hAnsi="Times New Roman" w:cs="Times New Roman"/>
          <w:sz w:val="20"/>
          <w:szCs w:val="20"/>
          <w:lang w:val="en-SG"/>
        </w:rPr>
        <w:t>FedVARP has the weakness of requiring the server to maintain surrogate models for each non-participating client. When there are a large number of non-participating clients, this can have an adverse effect on the server. It is also possible for FedVARP to be computationally expensive to calculate the estimated gradients. The reason for this is that backpropagation is a computationally intensive technique</w:t>
      </w:r>
      <w:r w:rsidR="00AA0183">
        <w:rPr>
          <w:rFonts w:ascii="Times New Roman" w:hAnsi="Times New Roman" w:cs="Times New Roman"/>
          <w:sz w:val="20"/>
          <w:szCs w:val="20"/>
          <w:lang w:val="en-SG"/>
        </w:rPr>
        <w:t xml:space="preserve"> </w:t>
      </w:r>
      <w:r w:rsidR="006774CC" w:rsidRPr="006774CC">
        <w:rPr>
          <w:rFonts w:ascii="Times New Roman" w:hAnsi="Times New Roman" w:cs="Times New Roman"/>
          <w:sz w:val="20"/>
          <w:szCs w:val="20"/>
          <w:lang w:val="en-SG"/>
        </w:rPr>
        <w:t>.</w:t>
      </w:r>
    </w:p>
    <w:p w14:paraId="7283F7A4" w14:textId="77777777" w:rsidR="004B7CC6" w:rsidRDefault="004B7CC6" w:rsidP="00756430">
      <w:pPr>
        <w:tabs>
          <w:tab w:val="left" w:pos="426"/>
        </w:tabs>
        <w:spacing w:after="0" w:line="240" w:lineRule="auto"/>
        <w:jc w:val="both"/>
        <w:rPr>
          <w:rFonts w:ascii="Times New Roman" w:hAnsi="Times New Roman" w:cs="Times New Roman"/>
          <w:sz w:val="20"/>
          <w:szCs w:val="20"/>
          <w:lang w:val="en-SG"/>
        </w:rPr>
      </w:pPr>
    </w:p>
    <w:p w14:paraId="2BF43C78" w14:textId="68F6D891" w:rsidR="004B7CC6" w:rsidRDefault="004B7CC6" w:rsidP="00756430">
      <w:pPr>
        <w:tabs>
          <w:tab w:val="left" w:pos="426"/>
        </w:tabs>
        <w:spacing w:after="0" w:line="240" w:lineRule="auto"/>
        <w:jc w:val="both"/>
        <w:rPr>
          <w:rFonts w:ascii="Times New Roman" w:hAnsi="Times New Roman" w:cs="Times New Roman"/>
          <w:sz w:val="16"/>
          <w:szCs w:val="16"/>
          <w:lang w:val="en-SG"/>
        </w:rPr>
      </w:pPr>
      <w:r w:rsidRPr="007E3432">
        <w:rPr>
          <w:rFonts w:ascii="Times New Roman" w:hAnsi="Times New Roman" w:cs="Times New Roman"/>
          <w:sz w:val="16"/>
          <w:szCs w:val="16"/>
          <w:lang w:val="en-SG"/>
        </w:rPr>
        <w:t>Table 1</w:t>
      </w:r>
      <w:r w:rsidR="007E3432">
        <w:rPr>
          <w:rFonts w:ascii="Times New Roman" w:hAnsi="Times New Roman" w:cs="Times New Roman"/>
          <w:sz w:val="16"/>
          <w:szCs w:val="16"/>
          <w:lang w:val="en-SG"/>
        </w:rPr>
        <w:t xml:space="preserve">. </w:t>
      </w:r>
      <w:r w:rsidR="004E3804">
        <w:rPr>
          <w:rFonts w:ascii="Times New Roman" w:hAnsi="Times New Roman" w:cs="Times New Roman"/>
          <w:sz w:val="16"/>
          <w:szCs w:val="16"/>
          <w:lang w:val="en-SG"/>
        </w:rPr>
        <w:t>R</w:t>
      </w:r>
      <w:r w:rsidR="004E3804" w:rsidRPr="007E3432">
        <w:rPr>
          <w:rFonts w:ascii="Times New Roman" w:hAnsi="Times New Roman" w:cs="Times New Roman"/>
          <w:sz w:val="16"/>
          <w:szCs w:val="16"/>
          <w:lang w:val="en-SG"/>
        </w:rPr>
        <w:t>epresents</w:t>
      </w:r>
      <w:r w:rsidRPr="007E3432">
        <w:rPr>
          <w:rFonts w:ascii="Times New Roman" w:hAnsi="Times New Roman" w:cs="Times New Roman"/>
          <w:sz w:val="16"/>
          <w:szCs w:val="16"/>
          <w:lang w:val="en-SG"/>
        </w:rPr>
        <w:t xml:space="preserve"> the different comparison of related works in Federated Learning</w:t>
      </w:r>
    </w:p>
    <w:p w14:paraId="790BB54F" w14:textId="77777777" w:rsidR="007E3432" w:rsidRPr="007E3432" w:rsidRDefault="007E3432" w:rsidP="00756430">
      <w:pPr>
        <w:tabs>
          <w:tab w:val="left" w:pos="426"/>
        </w:tabs>
        <w:spacing w:after="0" w:line="240" w:lineRule="auto"/>
        <w:jc w:val="both"/>
        <w:rPr>
          <w:rFonts w:ascii="Times New Roman" w:hAnsi="Times New Roman" w:cs="Times New Roman"/>
          <w:sz w:val="16"/>
          <w:szCs w:val="16"/>
          <w:lang w:val="en-SG"/>
        </w:rPr>
      </w:pPr>
    </w:p>
    <w:tbl>
      <w:tblPr>
        <w:tblStyle w:val="TableGrid"/>
        <w:tblW w:w="0" w:type="auto"/>
        <w:jc w:val="center"/>
        <w:tblLook w:val="04A0" w:firstRow="1" w:lastRow="0" w:firstColumn="1" w:lastColumn="0" w:noHBand="0" w:noVBand="1"/>
      </w:tblPr>
      <w:tblGrid>
        <w:gridCol w:w="531"/>
        <w:gridCol w:w="1157"/>
        <w:gridCol w:w="3183"/>
        <w:gridCol w:w="3180"/>
      </w:tblGrid>
      <w:tr w:rsidR="00EB766D" w:rsidRPr="00F54553" w14:paraId="2B9B0E08" w14:textId="77777777" w:rsidTr="00EB766D">
        <w:trPr>
          <w:trHeight w:val="213"/>
          <w:jc w:val="center"/>
        </w:trPr>
        <w:tc>
          <w:tcPr>
            <w:tcW w:w="525" w:type="dxa"/>
          </w:tcPr>
          <w:p w14:paraId="7F623EC9" w14:textId="4E109EE9" w:rsidR="004B7CC6" w:rsidRPr="00EB766D" w:rsidRDefault="004B7CC6" w:rsidP="00F01152">
            <w:pPr>
              <w:tabs>
                <w:tab w:val="left" w:pos="426"/>
              </w:tabs>
              <w:jc w:val="center"/>
              <w:rPr>
                <w:rFonts w:ascii="Times New Roman" w:hAnsi="Times New Roman" w:cs="Times New Roman"/>
                <w:b/>
                <w:bCs/>
                <w:sz w:val="18"/>
                <w:szCs w:val="18"/>
                <w:lang w:val="en-SG"/>
              </w:rPr>
            </w:pPr>
            <w:r w:rsidRPr="00EB766D">
              <w:rPr>
                <w:rFonts w:ascii="Times New Roman" w:hAnsi="Times New Roman" w:cs="Times New Roman"/>
                <w:b/>
                <w:bCs/>
                <w:sz w:val="18"/>
                <w:szCs w:val="18"/>
                <w:lang w:val="en-SG"/>
              </w:rPr>
              <w:t>Re</w:t>
            </w:r>
            <w:r w:rsidR="001D1E66" w:rsidRPr="00EB766D">
              <w:rPr>
                <w:rFonts w:ascii="Times New Roman" w:hAnsi="Times New Roman" w:cs="Times New Roman"/>
                <w:b/>
                <w:bCs/>
                <w:sz w:val="18"/>
                <w:szCs w:val="18"/>
                <w:lang w:val="en-SG"/>
              </w:rPr>
              <w:t>f.</w:t>
            </w:r>
          </w:p>
        </w:tc>
        <w:tc>
          <w:tcPr>
            <w:tcW w:w="1157" w:type="dxa"/>
          </w:tcPr>
          <w:p w14:paraId="770F94BC" w14:textId="77777777" w:rsidR="004B7CC6" w:rsidRPr="00EB766D" w:rsidRDefault="004B7CC6" w:rsidP="00F01152">
            <w:pPr>
              <w:tabs>
                <w:tab w:val="left" w:pos="426"/>
              </w:tabs>
              <w:jc w:val="center"/>
              <w:rPr>
                <w:rFonts w:ascii="Times New Roman" w:hAnsi="Times New Roman" w:cs="Times New Roman"/>
                <w:b/>
                <w:bCs/>
                <w:sz w:val="18"/>
                <w:szCs w:val="18"/>
                <w:lang w:val="en-SG"/>
              </w:rPr>
            </w:pPr>
            <w:r w:rsidRPr="00EB766D">
              <w:rPr>
                <w:rFonts w:ascii="Times New Roman" w:hAnsi="Times New Roman" w:cs="Times New Roman"/>
                <w:b/>
                <w:bCs/>
                <w:sz w:val="18"/>
                <w:szCs w:val="18"/>
                <w:lang w:val="en-SG"/>
              </w:rPr>
              <w:t>Methods</w:t>
            </w:r>
          </w:p>
        </w:tc>
        <w:tc>
          <w:tcPr>
            <w:tcW w:w="3183" w:type="dxa"/>
          </w:tcPr>
          <w:p w14:paraId="2BC9F572" w14:textId="77777777" w:rsidR="004B7CC6" w:rsidRPr="00EB766D" w:rsidRDefault="004B7CC6" w:rsidP="00F01152">
            <w:pPr>
              <w:tabs>
                <w:tab w:val="left" w:pos="426"/>
              </w:tabs>
              <w:jc w:val="center"/>
              <w:rPr>
                <w:rFonts w:ascii="Times New Roman" w:hAnsi="Times New Roman" w:cs="Times New Roman"/>
                <w:b/>
                <w:bCs/>
                <w:sz w:val="18"/>
                <w:szCs w:val="18"/>
                <w:lang w:val="en-SG"/>
              </w:rPr>
            </w:pPr>
            <w:r w:rsidRPr="00EB766D">
              <w:rPr>
                <w:rFonts w:ascii="Times New Roman" w:hAnsi="Times New Roman" w:cs="Times New Roman"/>
                <w:b/>
                <w:bCs/>
                <w:sz w:val="18"/>
                <w:szCs w:val="18"/>
                <w:lang w:val="en-SG"/>
              </w:rPr>
              <w:t>Contributions</w:t>
            </w:r>
          </w:p>
        </w:tc>
        <w:tc>
          <w:tcPr>
            <w:tcW w:w="3180" w:type="dxa"/>
          </w:tcPr>
          <w:p w14:paraId="7DD9E7B5" w14:textId="77777777" w:rsidR="004B7CC6" w:rsidRPr="00EB766D" w:rsidRDefault="004B7CC6" w:rsidP="00F01152">
            <w:pPr>
              <w:tabs>
                <w:tab w:val="left" w:pos="426"/>
              </w:tabs>
              <w:jc w:val="center"/>
              <w:rPr>
                <w:rFonts w:ascii="Times New Roman" w:hAnsi="Times New Roman" w:cs="Times New Roman"/>
                <w:b/>
                <w:bCs/>
                <w:sz w:val="18"/>
                <w:szCs w:val="18"/>
                <w:lang w:val="en-SG"/>
              </w:rPr>
            </w:pPr>
            <w:r w:rsidRPr="00EB766D">
              <w:rPr>
                <w:rFonts w:ascii="Times New Roman" w:hAnsi="Times New Roman" w:cs="Times New Roman"/>
                <w:b/>
                <w:bCs/>
                <w:sz w:val="18"/>
                <w:szCs w:val="18"/>
                <w:lang w:val="en-SG"/>
              </w:rPr>
              <w:t>Limitations</w:t>
            </w:r>
          </w:p>
        </w:tc>
      </w:tr>
      <w:tr w:rsidR="00EB766D" w:rsidRPr="00F54553" w14:paraId="346490C4" w14:textId="77777777" w:rsidTr="00EB766D">
        <w:trPr>
          <w:trHeight w:val="177"/>
          <w:jc w:val="center"/>
        </w:trPr>
        <w:tc>
          <w:tcPr>
            <w:tcW w:w="525" w:type="dxa"/>
          </w:tcPr>
          <w:p w14:paraId="7676055F" w14:textId="183ED737" w:rsidR="004B7CC6" w:rsidRPr="00EB766D" w:rsidRDefault="001D1E66" w:rsidP="001A4748">
            <w:pPr>
              <w:tabs>
                <w:tab w:val="left" w:pos="426"/>
              </w:tabs>
              <w:jc w:val="both"/>
              <w:rPr>
                <w:rFonts w:ascii="Times New Roman" w:hAnsi="Times New Roman" w:cs="Times New Roman"/>
                <w:sz w:val="18"/>
                <w:szCs w:val="18"/>
                <w:lang w:val="en-SG"/>
              </w:rPr>
            </w:pPr>
            <w:r w:rsidRPr="00EB766D">
              <w:rPr>
                <w:rFonts w:ascii="Times New Roman" w:hAnsi="Times New Roman" w:cs="Times New Roman"/>
                <w:sz w:val="18"/>
                <w:szCs w:val="18"/>
                <w:lang w:val="en-SG"/>
              </w:rPr>
              <w:t>[51]</w:t>
            </w:r>
          </w:p>
        </w:tc>
        <w:tc>
          <w:tcPr>
            <w:tcW w:w="1157" w:type="dxa"/>
          </w:tcPr>
          <w:p w14:paraId="28B8FDC2" w14:textId="77777777" w:rsidR="004B7CC6" w:rsidRPr="00EB766D" w:rsidRDefault="004B7CC6" w:rsidP="001A4748">
            <w:pPr>
              <w:tabs>
                <w:tab w:val="left" w:pos="426"/>
              </w:tabs>
              <w:jc w:val="both"/>
              <w:rPr>
                <w:rFonts w:ascii="Times New Roman" w:hAnsi="Times New Roman" w:cs="Times New Roman"/>
                <w:sz w:val="18"/>
                <w:szCs w:val="18"/>
                <w:lang w:val="en-SG"/>
              </w:rPr>
            </w:pPr>
            <w:r w:rsidRPr="00EB766D">
              <w:rPr>
                <w:rFonts w:ascii="Times New Roman" w:hAnsi="Times New Roman" w:cs="Times New Roman"/>
                <w:sz w:val="18"/>
                <w:szCs w:val="18"/>
                <w:lang w:val="en-SG"/>
              </w:rPr>
              <w:t>FedAVG</w:t>
            </w:r>
          </w:p>
        </w:tc>
        <w:tc>
          <w:tcPr>
            <w:tcW w:w="3183" w:type="dxa"/>
          </w:tcPr>
          <w:p w14:paraId="5BEBB2D9" w14:textId="5E296E13" w:rsidR="004B7CC6" w:rsidRPr="00F01152" w:rsidRDefault="00F01152" w:rsidP="00F01152">
            <w:pPr>
              <w:pStyle w:val="ListParagraph"/>
              <w:numPr>
                <w:ilvl w:val="0"/>
                <w:numId w:val="44"/>
              </w:numPr>
              <w:tabs>
                <w:tab w:val="left" w:pos="426"/>
              </w:tabs>
              <w:jc w:val="both"/>
              <w:rPr>
                <w:rFonts w:ascii="Times New Roman" w:hAnsi="Times New Roman" w:cs="Times New Roman"/>
                <w:sz w:val="18"/>
                <w:szCs w:val="18"/>
                <w:lang w:val="en-SG"/>
              </w:rPr>
            </w:pPr>
            <w:r w:rsidRPr="00F01152">
              <w:rPr>
                <w:rFonts w:ascii="Times New Roman" w:hAnsi="Times New Roman" w:cs="Times New Roman"/>
                <w:sz w:val="18"/>
                <w:szCs w:val="18"/>
                <w:lang w:val="en-SG"/>
              </w:rPr>
              <w:t xml:space="preserve">A </w:t>
            </w:r>
            <w:r w:rsidR="004B7CC6" w:rsidRPr="00F01152">
              <w:rPr>
                <w:rFonts w:ascii="Times New Roman" w:hAnsi="Times New Roman" w:cs="Times New Roman"/>
                <w:sz w:val="18"/>
                <w:szCs w:val="18"/>
                <w:lang w:val="en-SG"/>
              </w:rPr>
              <w:t>Distributed learning method</w:t>
            </w:r>
          </w:p>
        </w:tc>
        <w:tc>
          <w:tcPr>
            <w:tcW w:w="3180" w:type="dxa"/>
          </w:tcPr>
          <w:p w14:paraId="7C391196" w14:textId="77777777" w:rsidR="004B7CC6" w:rsidRPr="00F01152" w:rsidRDefault="004B7CC6" w:rsidP="00F01152">
            <w:pPr>
              <w:pStyle w:val="ListParagraph"/>
              <w:numPr>
                <w:ilvl w:val="0"/>
                <w:numId w:val="44"/>
              </w:numPr>
              <w:tabs>
                <w:tab w:val="left" w:pos="426"/>
              </w:tabs>
              <w:jc w:val="both"/>
              <w:rPr>
                <w:rFonts w:ascii="Times New Roman" w:hAnsi="Times New Roman" w:cs="Times New Roman"/>
                <w:sz w:val="18"/>
                <w:szCs w:val="18"/>
                <w:lang w:val="en-SG"/>
              </w:rPr>
            </w:pPr>
            <w:r w:rsidRPr="00F01152">
              <w:rPr>
                <w:rFonts w:ascii="Times New Roman" w:hAnsi="Times New Roman" w:cs="Times New Roman"/>
                <w:sz w:val="18"/>
                <w:szCs w:val="18"/>
                <w:lang w:val="en-SG"/>
              </w:rPr>
              <w:t>Client dropout</w:t>
            </w:r>
          </w:p>
        </w:tc>
      </w:tr>
      <w:tr w:rsidR="00EB766D" w:rsidRPr="00F54553" w14:paraId="32FA9C59" w14:textId="77777777" w:rsidTr="00EB766D">
        <w:trPr>
          <w:trHeight w:val="707"/>
          <w:jc w:val="center"/>
        </w:trPr>
        <w:tc>
          <w:tcPr>
            <w:tcW w:w="525" w:type="dxa"/>
          </w:tcPr>
          <w:p w14:paraId="111290FD" w14:textId="78B1DEA3" w:rsidR="004B7CC6" w:rsidRPr="00EB766D" w:rsidRDefault="001D1E66" w:rsidP="001A4748">
            <w:pPr>
              <w:tabs>
                <w:tab w:val="left" w:pos="426"/>
              </w:tabs>
              <w:jc w:val="both"/>
              <w:rPr>
                <w:rFonts w:ascii="Times New Roman" w:hAnsi="Times New Roman" w:cs="Times New Roman"/>
                <w:sz w:val="18"/>
                <w:szCs w:val="18"/>
                <w:lang w:val="en-SG"/>
              </w:rPr>
            </w:pPr>
            <w:r w:rsidRPr="00EB766D">
              <w:rPr>
                <w:rFonts w:ascii="Times New Roman" w:hAnsi="Times New Roman" w:cs="Times New Roman"/>
                <w:sz w:val="18"/>
                <w:szCs w:val="18"/>
                <w:lang w:val="en-SG"/>
              </w:rPr>
              <w:t>[67]</w:t>
            </w:r>
          </w:p>
        </w:tc>
        <w:tc>
          <w:tcPr>
            <w:tcW w:w="1157" w:type="dxa"/>
          </w:tcPr>
          <w:p w14:paraId="1050EEF6" w14:textId="77777777" w:rsidR="004B7CC6" w:rsidRPr="00EB766D" w:rsidRDefault="004B7CC6" w:rsidP="001A4748">
            <w:pPr>
              <w:tabs>
                <w:tab w:val="left" w:pos="426"/>
              </w:tabs>
              <w:jc w:val="both"/>
              <w:rPr>
                <w:rFonts w:ascii="Times New Roman" w:hAnsi="Times New Roman" w:cs="Times New Roman"/>
                <w:sz w:val="18"/>
                <w:szCs w:val="18"/>
                <w:lang w:val="en-SG"/>
              </w:rPr>
            </w:pPr>
            <w:r w:rsidRPr="00EB766D">
              <w:rPr>
                <w:rFonts w:ascii="Times New Roman" w:hAnsi="Times New Roman" w:cs="Times New Roman"/>
                <w:sz w:val="18"/>
                <w:szCs w:val="18"/>
                <w:lang w:val="en-SG"/>
              </w:rPr>
              <w:t>FedVARP</w:t>
            </w:r>
          </w:p>
        </w:tc>
        <w:tc>
          <w:tcPr>
            <w:tcW w:w="3183" w:type="dxa"/>
          </w:tcPr>
          <w:p w14:paraId="0BEC1DED" w14:textId="2DD40A51" w:rsidR="004B7CC6" w:rsidRPr="00F01152" w:rsidRDefault="004B7CC6" w:rsidP="00F01152">
            <w:pPr>
              <w:pStyle w:val="ListParagraph"/>
              <w:numPr>
                <w:ilvl w:val="0"/>
                <w:numId w:val="44"/>
              </w:numPr>
              <w:tabs>
                <w:tab w:val="left" w:pos="426"/>
              </w:tabs>
              <w:jc w:val="both"/>
              <w:rPr>
                <w:rFonts w:ascii="Times New Roman" w:hAnsi="Times New Roman" w:cs="Times New Roman"/>
                <w:sz w:val="18"/>
                <w:szCs w:val="18"/>
                <w:lang w:val="en-SG"/>
              </w:rPr>
            </w:pPr>
            <w:r w:rsidRPr="00F01152">
              <w:rPr>
                <w:rFonts w:ascii="Times New Roman" w:hAnsi="Times New Roman" w:cs="Times New Roman"/>
                <w:sz w:val="18"/>
                <w:szCs w:val="18"/>
                <w:lang w:val="en-SG"/>
              </w:rPr>
              <w:t xml:space="preserve">Loss </w:t>
            </w:r>
            <w:r w:rsidR="00EB766D" w:rsidRPr="00F01152">
              <w:rPr>
                <w:rFonts w:ascii="Times New Roman" w:hAnsi="Times New Roman" w:cs="Times New Roman"/>
                <w:sz w:val="18"/>
                <w:szCs w:val="18"/>
                <w:lang w:val="en-SG"/>
              </w:rPr>
              <w:t>functions</w:t>
            </w:r>
            <w:r w:rsidRPr="00F01152">
              <w:rPr>
                <w:rFonts w:ascii="Times New Roman" w:hAnsi="Times New Roman" w:cs="Times New Roman"/>
                <w:sz w:val="18"/>
                <w:szCs w:val="18"/>
                <w:lang w:val="en-SG"/>
              </w:rPr>
              <w:t xml:space="preserve"> are calculated of the model</w:t>
            </w:r>
          </w:p>
        </w:tc>
        <w:tc>
          <w:tcPr>
            <w:tcW w:w="3180" w:type="dxa"/>
          </w:tcPr>
          <w:p w14:paraId="7C44B64E" w14:textId="77777777" w:rsidR="004B7CC6" w:rsidRPr="00EB766D" w:rsidRDefault="004B7CC6" w:rsidP="004B7CC6">
            <w:pPr>
              <w:pStyle w:val="ListParagraph"/>
              <w:numPr>
                <w:ilvl w:val="0"/>
                <w:numId w:val="39"/>
              </w:numPr>
              <w:tabs>
                <w:tab w:val="left" w:pos="426"/>
              </w:tabs>
              <w:spacing w:after="160" w:line="259" w:lineRule="auto"/>
              <w:jc w:val="both"/>
              <w:rPr>
                <w:rFonts w:ascii="Times New Roman" w:hAnsi="Times New Roman" w:cs="Times New Roman"/>
                <w:sz w:val="18"/>
                <w:szCs w:val="18"/>
                <w:lang w:val="en-SG"/>
              </w:rPr>
            </w:pPr>
            <w:r w:rsidRPr="00EB766D">
              <w:rPr>
                <w:rFonts w:ascii="Times New Roman" w:hAnsi="Times New Roman" w:cs="Times New Roman"/>
                <w:sz w:val="18"/>
                <w:szCs w:val="18"/>
                <w:lang w:val="en-SG"/>
              </w:rPr>
              <w:t>Maintain the server for each non-participating client.</w:t>
            </w:r>
          </w:p>
          <w:p w14:paraId="7312CACA" w14:textId="77777777" w:rsidR="004B7CC6" w:rsidRPr="00EB766D" w:rsidRDefault="004B7CC6" w:rsidP="004B7CC6">
            <w:pPr>
              <w:pStyle w:val="ListParagraph"/>
              <w:numPr>
                <w:ilvl w:val="0"/>
                <w:numId w:val="39"/>
              </w:numPr>
              <w:tabs>
                <w:tab w:val="left" w:pos="426"/>
              </w:tabs>
              <w:spacing w:after="160" w:line="259" w:lineRule="auto"/>
              <w:jc w:val="both"/>
              <w:rPr>
                <w:rFonts w:ascii="Times New Roman" w:hAnsi="Times New Roman" w:cs="Times New Roman"/>
                <w:sz w:val="18"/>
                <w:szCs w:val="18"/>
                <w:lang w:val="en-SG"/>
              </w:rPr>
            </w:pPr>
            <w:r w:rsidRPr="00EB766D">
              <w:rPr>
                <w:rFonts w:ascii="Times New Roman" w:hAnsi="Times New Roman" w:cs="Times New Roman"/>
                <w:sz w:val="18"/>
                <w:szCs w:val="18"/>
                <w:lang w:val="en-SG"/>
              </w:rPr>
              <w:t>Calculate the estimated gradients</w:t>
            </w:r>
          </w:p>
        </w:tc>
      </w:tr>
      <w:tr w:rsidR="00EB766D" w:rsidRPr="00F54553" w14:paraId="3B24E646" w14:textId="77777777" w:rsidTr="00EB766D">
        <w:trPr>
          <w:trHeight w:val="177"/>
          <w:jc w:val="center"/>
        </w:trPr>
        <w:tc>
          <w:tcPr>
            <w:tcW w:w="525" w:type="dxa"/>
          </w:tcPr>
          <w:p w14:paraId="534CCAA3" w14:textId="41E3E920" w:rsidR="004B7CC6" w:rsidRPr="00EB766D" w:rsidRDefault="001D1E66" w:rsidP="001A4748">
            <w:pPr>
              <w:tabs>
                <w:tab w:val="left" w:pos="426"/>
              </w:tabs>
              <w:jc w:val="both"/>
              <w:rPr>
                <w:rFonts w:ascii="Times New Roman" w:hAnsi="Times New Roman" w:cs="Times New Roman"/>
                <w:sz w:val="18"/>
                <w:szCs w:val="18"/>
                <w:lang w:val="en-SG"/>
              </w:rPr>
            </w:pPr>
            <w:r w:rsidRPr="00EB766D">
              <w:rPr>
                <w:rFonts w:ascii="Times New Roman" w:hAnsi="Times New Roman" w:cs="Times New Roman"/>
                <w:sz w:val="18"/>
                <w:szCs w:val="18"/>
                <w:lang w:val="en-SG"/>
              </w:rPr>
              <w:t>[66]</w:t>
            </w:r>
          </w:p>
        </w:tc>
        <w:tc>
          <w:tcPr>
            <w:tcW w:w="1157" w:type="dxa"/>
          </w:tcPr>
          <w:p w14:paraId="4406B3EB" w14:textId="77777777" w:rsidR="004B7CC6" w:rsidRPr="00EB766D" w:rsidRDefault="004B7CC6" w:rsidP="001A4748">
            <w:pPr>
              <w:tabs>
                <w:tab w:val="left" w:pos="426"/>
              </w:tabs>
              <w:jc w:val="both"/>
              <w:rPr>
                <w:rFonts w:ascii="Times New Roman" w:hAnsi="Times New Roman" w:cs="Times New Roman"/>
                <w:sz w:val="18"/>
                <w:szCs w:val="18"/>
                <w:lang w:val="en-SG"/>
              </w:rPr>
            </w:pPr>
            <w:r w:rsidRPr="00EB766D">
              <w:rPr>
                <w:rFonts w:ascii="Times New Roman" w:hAnsi="Times New Roman" w:cs="Times New Roman"/>
                <w:sz w:val="18"/>
                <w:szCs w:val="18"/>
                <w:lang w:val="en-SG"/>
              </w:rPr>
              <w:t>AdaComm</w:t>
            </w:r>
          </w:p>
        </w:tc>
        <w:tc>
          <w:tcPr>
            <w:tcW w:w="3183" w:type="dxa"/>
          </w:tcPr>
          <w:p w14:paraId="50311D01" w14:textId="77777777" w:rsidR="004B7CC6" w:rsidRPr="00F01152" w:rsidRDefault="004B7CC6" w:rsidP="00F01152">
            <w:pPr>
              <w:pStyle w:val="ListParagraph"/>
              <w:numPr>
                <w:ilvl w:val="0"/>
                <w:numId w:val="41"/>
              </w:numPr>
              <w:tabs>
                <w:tab w:val="left" w:pos="426"/>
              </w:tabs>
              <w:jc w:val="both"/>
              <w:rPr>
                <w:rFonts w:ascii="Times New Roman" w:hAnsi="Times New Roman" w:cs="Times New Roman"/>
                <w:sz w:val="18"/>
                <w:szCs w:val="18"/>
                <w:lang w:val="en-SG"/>
              </w:rPr>
            </w:pPr>
            <w:r w:rsidRPr="00F01152">
              <w:rPr>
                <w:rFonts w:ascii="Times New Roman" w:hAnsi="Times New Roman" w:cs="Times New Roman"/>
                <w:sz w:val="18"/>
                <w:szCs w:val="18"/>
                <w:lang w:val="en-SG"/>
              </w:rPr>
              <w:t>Trade-off between the error rate and runtime</w:t>
            </w:r>
          </w:p>
        </w:tc>
        <w:tc>
          <w:tcPr>
            <w:tcW w:w="3180" w:type="dxa"/>
          </w:tcPr>
          <w:p w14:paraId="07329904" w14:textId="77777777" w:rsidR="004B7CC6" w:rsidRPr="00EB766D" w:rsidRDefault="004B7CC6" w:rsidP="00F01152">
            <w:pPr>
              <w:tabs>
                <w:tab w:val="left" w:pos="426"/>
              </w:tabs>
              <w:jc w:val="both"/>
              <w:rPr>
                <w:rFonts w:ascii="Times New Roman" w:hAnsi="Times New Roman" w:cs="Times New Roman"/>
                <w:sz w:val="18"/>
                <w:szCs w:val="18"/>
                <w:lang w:val="en-SG"/>
              </w:rPr>
            </w:pPr>
            <w:r w:rsidRPr="00EB766D">
              <w:rPr>
                <w:rFonts w:ascii="Times New Roman" w:hAnsi="Times New Roman" w:cs="Times New Roman"/>
                <w:sz w:val="18"/>
                <w:szCs w:val="18"/>
                <w:lang w:val="en-SG"/>
              </w:rPr>
              <w:t>Choice of hyperparameters</w:t>
            </w:r>
          </w:p>
        </w:tc>
      </w:tr>
      <w:tr w:rsidR="00EB766D" w:rsidRPr="00F54553" w14:paraId="1A82BF5D" w14:textId="77777777" w:rsidTr="00EB766D">
        <w:trPr>
          <w:trHeight w:val="707"/>
          <w:jc w:val="center"/>
        </w:trPr>
        <w:tc>
          <w:tcPr>
            <w:tcW w:w="525" w:type="dxa"/>
          </w:tcPr>
          <w:p w14:paraId="11A2F1A3" w14:textId="67C5C051" w:rsidR="004B7CC6" w:rsidRPr="00EB766D" w:rsidRDefault="001D1E66" w:rsidP="001A4748">
            <w:pPr>
              <w:tabs>
                <w:tab w:val="left" w:pos="426"/>
              </w:tabs>
              <w:jc w:val="both"/>
              <w:rPr>
                <w:rFonts w:ascii="Times New Roman" w:hAnsi="Times New Roman" w:cs="Times New Roman"/>
                <w:sz w:val="18"/>
                <w:szCs w:val="18"/>
                <w:lang w:val="en-SG"/>
              </w:rPr>
            </w:pPr>
            <w:r w:rsidRPr="00EB766D">
              <w:rPr>
                <w:rFonts w:ascii="Times New Roman" w:hAnsi="Times New Roman" w:cs="Times New Roman"/>
                <w:sz w:val="18"/>
                <w:szCs w:val="18"/>
                <w:lang w:val="en-SG"/>
              </w:rPr>
              <w:t>[65]</w:t>
            </w:r>
          </w:p>
        </w:tc>
        <w:tc>
          <w:tcPr>
            <w:tcW w:w="1157" w:type="dxa"/>
          </w:tcPr>
          <w:p w14:paraId="331CA467" w14:textId="77777777" w:rsidR="004B7CC6" w:rsidRPr="00EB766D" w:rsidRDefault="004B7CC6" w:rsidP="001A4748">
            <w:pPr>
              <w:tabs>
                <w:tab w:val="left" w:pos="426"/>
              </w:tabs>
              <w:jc w:val="both"/>
              <w:rPr>
                <w:rFonts w:ascii="Times New Roman" w:hAnsi="Times New Roman" w:cs="Times New Roman"/>
                <w:sz w:val="18"/>
                <w:szCs w:val="18"/>
                <w:lang w:val="en-SG"/>
              </w:rPr>
            </w:pPr>
            <w:r w:rsidRPr="00EB766D">
              <w:rPr>
                <w:rFonts w:ascii="Times New Roman" w:hAnsi="Times New Roman" w:cs="Times New Roman"/>
                <w:sz w:val="18"/>
                <w:szCs w:val="18"/>
                <w:lang w:val="en-SG"/>
              </w:rPr>
              <w:t>q-FFL</w:t>
            </w:r>
          </w:p>
        </w:tc>
        <w:tc>
          <w:tcPr>
            <w:tcW w:w="3183" w:type="dxa"/>
          </w:tcPr>
          <w:p w14:paraId="6CDBC102" w14:textId="661976E4" w:rsidR="004B7CC6" w:rsidRPr="00EB766D" w:rsidRDefault="004B7CC6" w:rsidP="00EB766D">
            <w:pPr>
              <w:pStyle w:val="ListParagraph"/>
              <w:numPr>
                <w:ilvl w:val="0"/>
                <w:numId w:val="40"/>
              </w:numPr>
              <w:rPr>
                <w:rFonts w:ascii="Times New Roman" w:hAnsi="Times New Roman" w:cs="Times New Roman"/>
                <w:sz w:val="18"/>
                <w:szCs w:val="18"/>
                <w:lang w:val="en-SG"/>
              </w:rPr>
            </w:pPr>
            <w:r w:rsidRPr="00EB766D">
              <w:rPr>
                <w:rFonts w:ascii="Times New Roman" w:hAnsi="Times New Roman" w:cs="Times New Roman"/>
                <w:sz w:val="18"/>
                <w:szCs w:val="18"/>
                <w:lang w:val="en-SG"/>
              </w:rPr>
              <w:t>Achieving fair resource allocation</w:t>
            </w:r>
            <w:r w:rsidR="00EB766D" w:rsidRPr="00EB766D">
              <w:rPr>
                <w:rFonts w:ascii="Times New Roman" w:hAnsi="Times New Roman" w:cs="Times New Roman"/>
                <w:sz w:val="18"/>
                <w:szCs w:val="18"/>
                <w:lang w:val="en-SG"/>
              </w:rPr>
              <w:t xml:space="preserve"> </w:t>
            </w:r>
            <w:r w:rsidRPr="00EB766D">
              <w:rPr>
                <w:rFonts w:ascii="Times New Roman" w:hAnsi="Times New Roman" w:cs="Times New Roman"/>
                <w:sz w:val="18"/>
                <w:szCs w:val="18"/>
                <w:lang w:val="en-SG"/>
              </w:rPr>
              <w:t>between clients</w:t>
            </w:r>
          </w:p>
          <w:p w14:paraId="45884F67" w14:textId="25FB60DA" w:rsidR="004B7CC6" w:rsidRPr="00EB766D" w:rsidRDefault="004B7CC6" w:rsidP="00EB766D">
            <w:pPr>
              <w:pStyle w:val="ListParagraph"/>
              <w:numPr>
                <w:ilvl w:val="0"/>
                <w:numId w:val="40"/>
              </w:numPr>
              <w:rPr>
                <w:rFonts w:ascii="Times New Roman" w:hAnsi="Times New Roman" w:cs="Times New Roman"/>
                <w:sz w:val="18"/>
                <w:szCs w:val="18"/>
                <w:lang w:val="en-SG"/>
              </w:rPr>
            </w:pPr>
            <w:r w:rsidRPr="00EB766D">
              <w:rPr>
                <w:rFonts w:ascii="Times New Roman" w:hAnsi="Times New Roman" w:cs="Times New Roman"/>
                <w:sz w:val="18"/>
                <w:szCs w:val="18"/>
                <w:lang w:val="en-SG"/>
              </w:rPr>
              <w:t xml:space="preserve">A measure </w:t>
            </w:r>
            <w:r w:rsidR="00EB766D" w:rsidRPr="00EB766D">
              <w:rPr>
                <w:rFonts w:ascii="Times New Roman" w:hAnsi="Times New Roman" w:cs="Times New Roman"/>
                <w:sz w:val="18"/>
                <w:szCs w:val="18"/>
                <w:lang w:val="en-SG"/>
              </w:rPr>
              <w:t>of data</w:t>
            </w:r>
            <w:r w:rsidRPr="00EB766D">
              <w:rPr>
                <w:rFonts w:ascii="Times New Roman" w:hAnsi="Times New Roman" w:cs="Times New Roman"/>
                <w:sz w:val="18"/>
                <w:szCs w:val="18"/>
                <w:lang w:val="en-SG"/>
              </w:rPr>
              <w:t xml:space="preserve"> is to the client</w:t>
            </w:r>
            <w:r w:rsidR="00EB766D" w:rsidRPr="00EB766D">
              <w:rPr>
                <w:rFonts w:ascii="Times New Roman" w:hAnsi="Times New Roman" w:cs="Times New Roman"/>
                <w:sz w:val="18"/>
                <w:szCs w:val="18"/>
                <w:lang w:val="en-SG"/>
              </w:rPr>
              <w:t>.</w:t>
            </w:r>
          </w:p>
        </w:tc>
        <w:tc>
          <w:tcPr>
            <w:tcW w:w="3180" w:type="dxa"/>
          </w:tcPr>
          <w:p w14:paraId="195B0EFE" w14:textId="23725281" w:rsidR="004B7CC6" w:rsidRPr="00EB766D" w:rsidRDefault="004B7CC6" w:rsidP="004B7CC6">
            <w:pPr>
              <w:pStyle w:val="ListParagraph"/>
              <w:numPr>
                <w:ilvl w:val="0"/>
                <w:numId w:val="39"/>
              </w:numPr>
              <w:tabs>
                <w:tab w:val="left" w:pos="426"/>
              </w:tabs>
              <w:spacing w:after="160" w:line="259" w:lineRule="auto"/>
              <w:jc w:val="both"/>
              <w:rPr>
                <w:rFonts w:ascii="Times New Roman" w:hAnsi="Times New Roman" w:cs="Times New Roman"/>
                <w:sz w:val="18"/>
                <w:szCs w:val="18"/>
                <w:lang w:val="en-SG"/>
              </w:rPr>
            </w:pPr>
            <w:r w:rsidRPr="00EB766D">
              <w:rPr>
                <w:rFonts w:ascii="Times New Roman" w:hAnsi="Times New Roman" w:cs="Times New Roman"/>
                <w:sz w:val="18"/>
                <w:szCs w:val="18"/>
                <w:lang w:val="en-SG"/>
              </w:rPr>
              <w:t xml:space="preserve">Fairness score may not accurately reflect the fairness of its </w:t>
            </w:r>
            <w:r w:rsidR="00C332BE" w:rsidRPr="00EB766D">
              <w:rPr>
                <w:rFonts w:ascii="Times New Roman" w:hAnsi="Times New Roman" w:cs="Times New Roman"/>
                <w:sz w:val="18"/>
                <w:szCs w:val="18"/>
                <w:lang w:val="en-SG"/>
              </w:rPr>
              <w:t>data.</w:t>
            </w:r>
          </w:p>
          <w:p w14:paraId="555AE151" w14:textId="77777777" w:rsidR="004B7CC6" w:rsidRPr="00EB766D" w:rsidRDefault="004B7CC6" w:rsidP="004B7CC6">
            <w:pPr>
              <w:pStyle w:val="ListParagraph"/>
              <w:numPr>
                <w:ilvl w:val="0"/>
                <w:numId w:val="39"/>
              </w:numPr>
              <w:tabs>
                <w:tab w:val="left" w:pos="426"/>
              </w:tabs>
              <w:spacing w:after="160" w:line="259" w:lineRule="auto"/>
              <w:jc w:val="both"/>
              <w:rPr>
                <w:rFonts w:ascii="Times New Roman" w:hAnsi="Times New Roman" w:cs="Times New Roman"/>
                <w:sz w:val="18"/>
                <w:szCs w:val="18"/>
                <w:lang w:val="en-SG"/>
              </w:rPr>
            </w:pPr>
            <w:r w:rsidRPr="00EB766D">
              <w:rPr>
                <w:rFonts w:ascii="Times New Roman" w:hAnsi="Times New Roman" w:cs="Times New Roman"/>
                <w:sz w:val="18"/>
                <w:szCs w:val="18"/>
                <w:lang w:val="en-SG"/>
              </w:rPr>
              <w:t>Computational complexity</w:t>
            </w:r>
          </w:p>
        </w:tc>
      </w:tr>
      <w:tr w:rsidR="00EB766D" w:rsidRPr="00F54553" w14:paraId="028E1B9A" w14:textId="77777777" w:rsidTr="00EB766D">
        <w:trPr>
          <w:trHeight w:val="348"/>
          <w:jc w:val="center"/>
        </w:trPr>
        <w:tc>
          <w:tcPr>
            <w:tcW w:w="525" w:type="dxa"/>
          </w:tcPr>
          <w:p w14:paraId="24F40B95" w14:textId="0B114380" w:rsidR="004B7CC6" w:rsidRPr="00EB766D" w:rsidRDefault="001D1E66" w:rsidP="001A4748">
            <w:pPr>
              <w:tabs>
                <w:tab w:val="left" w:pos="426"/>
              </w:tabs>
              <w:jc w:val="both"/>
              <w:rPr>
                <w:rFonts w:ascii="Times New Roman" w:hAnsi="Times New Roman" w:cs="Times New Roman"/>
                <w:sz w:val="18"/>
                <w:szCs w:val="18"/>
                <w:lang w:val="en-SG"/>
              </w:rPr>
            </w:pPr>
            <w:r w:rsidRPr="00EB766D">
              <w:rPr>
                <w:rFonts w:ascii="Times New Roman" w:hAnsi="Times New Roman" w:cs="Times New Roman"/>
                <w:sz w:val="18"/>
                <w:szCs w:val="18"/>
                <w:lang w:val="en-SG"/>
              </w:rPr>
              <w:t>[64]</w:t>
            </w:r>
          </w:p>
        </w:tc>
        <w:tc>
          <w:tcPr>
            <w:tcW w:w="1157" w:type="dxa"/>
          </w:tcPr>
          <w:p w14:paraId="416D20D4" w14:textId="77777777" w:rsidR="004B7CC6" w:rsidRPr="00EB766D" w:rsidRDefault="004B7CC6" w:rsidP="001A4748">
            <w:pPr>
              <w:tabs>
                <w:tab w:val="left" w:pos="426"/>
              </w:tabs>
              <w:jc w:val="both"/>
              <w:rPr>
                <w:rFonts w:ascii="Times New Roman" w:hAnsi="Times New Roman" w:cs="Times New Roman"/>
                <w:sz w:val="18"/>
                <w:szCs w:val="18"/>
                <w:lang w:val="en-SG"/>
              </w:rPr>
            </w:pPr>
            <w:r w:rsidRPr="00EB766D">
              <w:rPr>
                <w:rFonts w:ascii="Times New Roman" w:hAnsi="Times New Roman" w:cs="Times New Roman"/>
                <w:sz w:val="18"/>
                <w:szCs w:val="18"/>
                <w:lang w:val="en-SG"/>
              </w:rPr>
              <w:t>FedMA</w:t>
            </w:r>
          </w:p>
        </w:tc>
        <w:tc>
          <w:tcPr>
            <w:tcW w:w="3183" w:type="dxa"/>
          </w:tcPr>
          <w:p w14:paraId="12914CB8" w14:textId="77777777" w:rsidR="004B7CC6" w:rsidRPr="00F01152" w:rsidRDefault="004B7CC6" w:rsidP="00F01152">
            <w:pPr>
              <w:pStyle w:val="ListParagraph"/>
              <w:numPr>
                <w:ilvl w:val="0"/>
                <w:numId w:val="43"/>
              </w:numPr>
              <w:tabs>
                <w:tab w:val="left" w:pos="426"/>
              </w:tabs>
              <w:jc w:val="both"/>
              <w:rPr>
                <w:rFonts w:ascii="Times New Roman" w:hAnsi="Times New Roman" w:cs="Times New Roman"/>
                <w:sz w:val="18"/>
                <w:szCs w:val="18"/>
                <w:lang w:val="en-SG"/>
              </w:rPr>
            </w:pPr>
            <w:r w:rsidRPr="00F01152">
              <w:rPr>
                <w:rFonts w:ascii="Times New Roman" w:hAnsi="Times New Roman" w:cs="Times New Roman"/>
                <w:sz w:val="18"/>
                <w:szCs w:val="18"/>
                <w:lang w:val="en-SG"/>
              </w:rPr>
              <w:t>Matched hidden elements from different clients.</w:t>
            </w:r>
          </w:p>
        </w:tc>
        <w:tc>
          <w:tcPr>
            <w:tcW w:w="3180" w:type="dxa"/>
          </w:tcPr>
          <w:p w14:paraId="6B38F14E" w14:textId="77777777" w:rsidR="004B7CC6" w:rsidRPr="00F01152" w:rsidRDefault="004B7CC6" w:rsidP="00F01152">
            <w:pPr>
              <w:pStyle w:val="ListParagraph"/>
              <w:numPr>
                <w:ilvl w:val="0"/>
                <w:numId w:val="42"/>
              </w:numPr>
              <w:tabs>
                <w:tab w:val="left" w:pos="426"/>
              </w:tabs>
              <w:jc w:val="both"/>
              <w:rPr>
                <w:rFonts w:ascii="Times New Roman" w:hAnsi="Times New Roman" w:cs="Times New Roman"/>
                <w:sz w:val="18"/>
                <w:szCs w:val="18"/>
                <w:lang w:val="en-SG"/>
              </w:rPr>
            </w:pPr>
            <w:r w:rsidRPr="00F01152">
              <w:rPr>
                <w:rFonts w:ascii="Times New Roman" w:hAnsi="Times New Roman" w:cs="Times New Roman"/>
                <w:sz w:val="18"/>
                <w:szCs w:val="18"/>
                <w:lang w:val="en-SG"/>
              </w:rPr>
              <w:t>Clustering model can be computationally expensive</w:t>
            </w:r>
          </w:p>
        </w:tc>
      </w:tr>
      <w:tr w:rsidR="00EB766D" w:rsidRPr="00F54553" w14:paraId="2801D8D1" w14:textId="77777777" w:rsidTr="00EB766D">
        <w:trPr>
          <w:trHeight w:val="353"/>
          <w:jc w:val="center"/>
        </w:trPr>
        <w:tc>
          <w:tcPr>
            <w:tcW w:w="525" w:type="dxa"/>
          </w:tcPr>
          <w:p w14:paraId="20C5838B" w14:textId="1A4D2F81" w:rsidR="004B7CC6" w:rsidRPr="00EB766D" w:rsidRDefault="001D1E66" w:rsidP="001A4748">
            <w:pPr>
              <w:tabs>
                <w:tab w:val="left" w:pos="426"/>
              </w:tabs>
              <w:jc w:val="both"/>
              <w:rPr>
                <w:rFonts w:ascii="Times New Roman" w:hAnsi="Times New Roman" w:cs="Times New Roman"/>
                <w:sz w:val="18"/>
                <w:szCs w:val="18"/>
                <w:lang w:val="en-SG"/>
              </w:rPr>
            </w:pPr>
            <w:r w:rsidRPr="00EB766D">
              <w:rPr>
                <w:rFonts w:ascii="Times New Roman" w:hAnsi="Times New Roman" w:cs="Times New Roman"/>
                <w:sz w:val="18"/>
                <w:szCs w:val="18"/>
                <w:lang w:val="en-SG"/>
              </w:rPr>
              <w:t>[62]</w:t>
            </w:r>
          </w:p>
        </w:tc>
        <w:tc>
          <w:tcPr>
            <w:tcW w:w="1157" w:type="dxa"/>
          </w:tcPr>
          <w:p w14:paraId="54541F7F" w14:textId="77777777" w:rsidR="004B7CC6" w:rsidRPr="00EB766D" w:rsidRDefault="004B7CC6" w:rsidP="001A4748">
            <w:pPr>
              <w:tabs>
                <w:tab w:val="left" w:pos="426"/>
              </w:tabs>
              <w:jc w:val="both"/>
              <w:rPr>
                <w:rFonts w:ascii="Times New Roman" w:hAnsi="Times New Roman" w:cs="Times New Roman"/>
                <w:sz w:val="18"/>
                <w:szCs w:val="18"/>
                <w:lang w:val="en-SG"/>
              </w:rPr>
            </w:pPr>
            <w:r w:rsidRPr="00EB766D">
              <w:rPr>
                <w:rFonts w:ascii="Times New Roman" w:hAnsi="Times New Roman" w:cs="Times New Roman"/>
                <w:sz w:val="18"/>
                <w:szCs w:val="18"/>
                <w:lang w:val="en-SG"/>
              </w:rPr>
              <w:t>FedBoost</w:t>
            </w:r>
          </w:p>
        </w:tc>
        <w:tc>
          <w:tcPr>
            <w:tcW w:w="3183" w:type="dxa"/>
          </w:tcPr>
          <w:p w14:paraId="3A493E3A" w14:textId="46CF776A" w:rsidR="004B7CC6" w:rsidRPr="00F01152" w:rsidRDefault="004B7CC6" w:rsidP="00F01152">
            <w:pPr>
              <w:pStyle w:val="ListParagraph"/>
              <w:numPr>
                <w:ilvl w:val="0"/>
                <w:numId w:val="42"/>
              </w:numPr>
              <w:tabs>
                <w:tab w:val="left" w:pos="426"/>
              </w:tabs>
              <w:jc w:val="both"/>
              <w:rPr>
                <w:rFonts w:ascii="Times New Roman" w:hAnsi="Times New Roman" w:cs="Times New Roman"/>
                <w:sz w:val="18"/>
                <w:szCs w:val="18"/>
                <w:lang w:val="en-SG"/>
              </w:rPr>
            </w:pPr>
            <w:r w:rsidRPr="00F01152">
              <w:rPr>
                <w:rFonts w:ascii="Times New Roman" w:hAnsi="Times New Roman" w:cs="Times New Roman"/>
                <w:sz w:val="18"/>
                <w:szCs w:val="18"/>
                <w:lang w:val="en-SG"/>
              </w:rPr>
              <w:t xml:space="preserve">Reduces communication </w:t>
            </w:r>
            <w:r w:rsidR="00C332BE" w:rsidRPr="00F01152">
              <w:rPr>
                <w:rFonts w:ascii="Times New Roman" w:hAnsi="Times New Roman" w:cs="Times New Roman"/>
                <w:sz w:val="18"/>
                <w:szCs w:val="18"/>
                <w:lang w:val="en-SG"/>
              </w:rPr>
              <w:t>costs.</w:t>
            </w:r>
          </w:p>
          <w:p w14:paraId="26E510E9" w14:textId="77777777" w:rsidR="004B7CC6" w:rsidRPr="00EB766D" w:rsidRDefault="004B7CC6" w:rsidP="001A4748">
            <w:pPr>
              <w:tabs>
                <w:tab w:val="left" w:pos="426"/>
              </w:tabs>
              <w:ind w:left="360"/>
              <w:jc w:val="both"/>
              <w:rPr>
                <w:rFonts w:ascii="Times New Roman" w:hAnsi="Times New Roman" w:cs="Times New Roman"/>
                <w:sz w:val="18"/>
                <w:szCs w:val="18"/>
                <w:lang w:val="en-SG"/>
              </w:rPr>
            </w:pPr>
          </w:p>
        </w:tc>
        <w:tc>
          <w:tcPr>
            <w:tcW w:w="3180" w:type="dxa"/>
          </w:tcPr>
          <w:p w14:paraId="3CC68C51" w14:textId="77777777" w:rsidR="004B7CC6" w:rsidRPr="00F01152" w:rsidRDefault="004B7CC6" w:rsidP="00F01152">
            <w:pPr>
              <w:pStyle w:val="ListParagraph"/>
              <w:numPr>
                <w:ilvl w:val="0"/>
                <w:numId w:val="45"/>
              </w:numPr>
              <w:tabs>
                <w:tab w:val="left" w:pos="426"/>
              </w:tabs>
              <w:jc w:val="both"/>
              <w:rPr>
                <w:rFonts w:ascii="Times New Roman" w:hAnsi="Times New Roman" w:cs="Times New Roman"/>
                <w:sz w:val="18"/>
                <w:szCs w:val="18"/>
                <w:lang w:val="en-SG"/>
              </w:rPr>
            </w:pPr>
            <w:r w:rsidRPr="00F01152">
              <w:rPr>
                <w:rFonts w:ascii="Times New Roman" w:hAnsi="Times New Roman" w:cs="Times New Roman"/>
                <w:sz w:val="18"/>
                <w:szCs w:val="18"/>
                <w:lang w:val="en-SG"/>
              </w:rPr>
              <w:t>Require the base predictors to be trained</w:t>
            </w:r>
          </w:p>
        </w:tc>
      </w:tr>
    </w:tbl>
    <w:p w14:paraId="43B9EE1B" w14:textId="77777777" w:rsidR="00656155" w:rsidRPr="00756430" w:rsidRDefault="00656155" w:rsidP="00756430">
      <w:pPr>
        <w:spacing w:before="120" w:after="120" w:line="240" w:lineRule="auto"/>
        <w:jc w:val="both"/>
        <w:rPr>
          <w:rFonts w:ascii="Times New Roman" w:hAnsi="Times New Roman" w:cs="Times New Roman"/>
          <w:i/>
          <w:iCs/>
          <w:sz w:val="20"/>
          <w:szCs w:val="20"/>
          <w:lang w:val="en-SG"/>
        </w:rPr>
      </w:pPr>
      <w:r w:rsidRPr="00756430">
        <w:rPr>
          <w:rFonts w:ascii="Times New Roman" w:hAnsi="Times New Roman" w:cs="Times New Roman"/>
          <w:i/>
          <w:iCs/>
          <w:sz w:val="20"/>
          <w:szCs w:val="20"/>
          <w:lang w:val="en-SG"/>
        </w:rPr>
        <w:lastRenderedPageBreak/>
        <w:t>2.1 Communication efficiency</w:t>
      </w:r>
    </w:p>
    <w:p w14:paraId="4EF0634A" w14:textId="0E384505" w:rsidR="00656155" w:rsidRPr="00756430" w:rsidRDefault="00756430" w:rsidP="00756430">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56155" w:rsidRPr="00756430">
        <w:rPr>
          <w:rFonts w:ascii="Times New Roman" w:hAnsi="Times New Roman" w:cs="Times New Roman"/>
          <w:sz w:val="20"/>
          <w:szCs w:val="20"/>
          <w:lang w:val="en-SG"/>
        </w:rPr>
        <w:t>Federation learning presents a number of challenges, one of them being communication between clients and the central server. Compression techniques, reducing the number of communication rounds, and asynchronous communication are some methods to improve communication efficiency.</w:t>
      </w:r>
    </w:p>
    <w:p w14:paraId="771DF3C8" w14:textId="77777777" w:rsidR="00656155" w:rsidRPr="00756430" w:rsidRDefault="00656155" w:rsidP="00756430">
      <w:pPr>
        <w:spacing w:before="120" w:after="120" w:line="240" w:lineRule="auto"/>
        <w:jc w:val="both"/>
        <w:rPr>
          <w:rFonts w:ascii="Times New Roman" w:hAnsi="Times New Roman" w:cs="Times New Roman"/>
          <w:i/>
          <w:iCs/>
          <w:sz w:val="20"/>
          <w:szCs w:val="20"/>
          <w:lang w:val="en-SG"/>
        </w:rPr>
      </w:pPr>
      <w:r w:rsidRPr="00756430">
        <w:rPr>
          <w:rFonts w:ascii="Times New Roman" w:hAnsi="Times New Roman" w:cs="Times New Roman"/>
          <w:i/>
          <w:iCs/>
          <w:sz w:val="20"/>
          <w:szCs w:val="20"/>
          <w:lang w:val="en-SG"/>
        </w:rPr>
        <w:t>2.1.1 Local Updating</w:t>
      </w:r>
    </w:p>
    <w:p w14:paraId="531E410E" w14:textId="3BF71534" w:rsidR="00656155" w:rsidRPr="00756430" w:rsidRDefault="00286FFD" w:rsidP="00286FFD">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56155" w:rsidRPr="00756430">
        <w:rPr>
          <w:rFonts w:ascii="Times New Roman" w:hAnsi="Times New Roman" w:cs="Times New Roman"/>
          <w:sz w:val="20"/>
          <w:szCs w:val="20"/>
          <w:lang w:val="en-SG"/>
        </w:rPr>
        <w:t xml:space="preserve">Local Updating is one of the methodologies that address the challenge of expensive communications in federated learning. By allowing each client to update its model using only local data, the need for frequent communication with the central server is reduced. The process of computing updates locally on devices participating in Federated Learning (FL) and it is not very efficient to send those updates to the central server because it requires a singular communication round, which means that all devices must send their updates to the central server at the same time. However, when networks have poor connectivity, device dropouts or synchronization delays can cause delays in this process, which can create bottlenecks in communication [11]. In order to reduce communication rounds within the FL protocol, Briggs et al. 2020 proposed a method that uses hierarchical clustering to group clients together based on the similarity of their local updates, once the clients are grouped, they are trained independently on specialized models. There could be a communication bottleneck when so many connected devices update their parameters with the central server. Each cluster of similar clients </w:t>
      </w:r>
      <w:r w:rsidR="00656155" w:rsidRPr="00756430">
        <w:rPr>
          <w:rFonts w:ascii="Times New Roman" w:hAnsi="Times New Roman" w:cs="Times New Roman"/>
          <w:i/>
          <w:iCs/>
          <w:sz w:val="20"/>
          <w:szCs w:val="20"/>
          <w:lang w:val="en-SG"/>
        </w:rPr>
        <w:t>c</w:t>
      </w:r>
      <w:r w:rsidR="00656155" w:rsidRPr="00756430">
        <w:rPr>
          <w:rFonts w:ascii="Times New Roman" w:hAnsi="Times New Roman" w:cs="Times New Roman"/>
          <w:sz w:val="20"/>
          <w:szCs w:val="20"/>
          <w:lang w:val="en-SG"/>
        </w:rPr>
        <w:t xml:space="preserve"> in FL+HC is trained with a special model </w:t>
      </w:r>
      <m:oMath>
        <m:sSub>
          <m:sSubPr>
            <m:ctrlPr>
              <w:rPr>
                <w:rFonts w:ascii="Cambria Math" w:hAnsi="Cambria Math" w:cs="Times New Roman"/>
                <w:i/>
                <w:sz w:val="20"/>
                <w:szCs w:val="20"/>
                <w:lang w:val="en-SG"/>
              </w:rPr>
            </m:ctrlPr>
          </m:sSubPr>
          <m:e>
            <m:r>
              <w:rPr>
                <w:rFonts w:ascii="Cambria Math" w:hAnsi="Cambria Math" w:cs="Times New Roman"/>
                <w:sz w:val="20"/>
                <w:szCs w:val="20"/>
                <w:lang w:val="en-SG"/>
              </w:rPr>
              <m:t>f</m:t>
            </m:r>
          </m:e>
          <m:sub>
            <m:r>
              <w:rPr>
                <w:rFonts w:ascii="Cambria Math" w:hAnsi="Cambria Math" w:cs="Times New Roman"/>
                <w:sz w:val="20"/>
                <w:szCs w:val="20"/>
                <w:lang w:val="en-SG"/>
              </w:rPr>
              <m:t>c</m:t>
            </m:r>
          </m:sub>
        </m:sSub>
        <m:d>
          <m:dPr>
            <m:ctrlPr>
              <w:rPr>
                <w:rFonts w:ascii="Cambria Math" w:hAnsi="Cambria Math" w:cs="Times New Roman"/>
                <w:i/>
                <w:sz w:val="20"/>
                <w:szCs w:val="20"/>
                <w:lang w:val="en-SG"/>
              </w:rPr>
            </m:ctrlPr>
          </m:dPr>
          <m:e>
            <m:r>
              <w:rPr>
                <w:rFonts w:ascii="Cambria Math" w:hAnsi="Cambria Math" w:cs="Times New Roman"/>
                <w:sz w:val="20"/>
                <w:szCs w:val="20"/>
                <w:lang w:val="en-SG"/>
              </w:rPr>
              <m:t>w</m:t>
            </m:r>
          </m:e>
        </m:d>
      </m:oMath>
      <w:r w:rsidR="00656155" w:rsidRPr="00756430">
        <w:rPr>
          <w:rFonts w:ascii="Times New Roman" w:hAnsi="Times New Roman" w:cs="Times New Roman"/>
          <w:sz w:val="20"/>
          <w:szCs w:val="20"/>
          <w:lang w:val="en-SG"/>
        </w:rPr>
        <w:t>. In order to achieve different objectives,</w:t>
      </w:r>
    </w:p>
    <w:p w14:paraId="4AB2AA99" w14:textId="4D77E2B9" w:rsidR="00656155" w:rsidRPr="00756430" w:rsidRDefault="00000000" w:rsidP="00F92A0C">
      <w:pPr>
        <w:spacing w:line="240" w:lineRule="auto"/>
        <w:jc w:val="right"/>
        <w:rPr>
          <w:rFonts w:ascii="Times New Roman" w:hAnsi="Times New Roman" w:cs="Times New Roman"/>
          <w:sz w:val="20"/>
          <w:szCs w:val="20"/>
          <w:lang w:val="en-SG"/>
        </w:rPr>
      </w:pPr>
      <m:oMath>
        <m:sSub>
          <m:sSubPr>
            <m:ctrlPr>
              <w:rPr>
                <w:rFonts w:ascii="Cambria Math" w:hAnsi="Cambria Math" w:cs="Times New Roman"/>
                <w:i/>
                <w:sz w:val="20"/>
                <w:szCs w:val="20"/>
                <w:lang w:val="en-SG"/>
              </w:rPr>
            </m:ctrlPr>
          </m:sSubPr>
          <m:e>
            <m:r>
              <w:rPr>
                <w:rFonts w:ascii="Cambria Math" w:hAnsi="Cambria Math" w:cs="Times New Roman"/>
                <w:sz w:val="20"/>
                <w:szCs w:val="20"/>
                <w:lang w:val="en-SG"/>
              </w:rPr>
              <m:t>∀</m:t>
            </m:r>
          </m:e>
          <m:sub>
            <m:r>
              <w:rPr>
                <w:rFonts w:ascii="Cambria Math" w:hAnsi="Cambria Math" w:cs="Times New Roman"/>
                <w:sz w:val="20"/>
                <w:szCs w:val="20"/>
                <w:lang w:val="en-SG"/>
              </w:rPr>
              <m:t>c</m:t>
            </m:r>
          </m:sub>
        </m:sSub>
        <m:r>
          <w:rPr>
            <w:rFonts w:ascii="Cambria Math" w:hAnsi="Cambria Math" w:cs="Times New Roman"/>
            <w:sz w:val="20"/>
            <w:szCs w:val="20"/>
            <w:lang w:val="en-SG"/>
          </w:rPr>
          <m:t xml:space="preserve">∈C, </m:t>
        </m:r>
        <m:sSub>
          <m:sSubPr>
            <m:ctrlPr>
              <w:rPr>
                <w:rFonts w:ascii="Cambria Math" w:hAnsi="Cambria Math" w:cs="Times New Roman"/>
                <w:i/>
                <w:sz w:val="20"/>
                <w:szCs w:val="20"/>
                <w:lang w:val="en-SG"/>
              </w:rPr>
            </m:ctrlPr>
          </m:sSubPr>
          <m:e>
            <m:r>
              <w:rPr>
                <w:rFonts w:ascii="Cambria Math" w:hAnsi="Cambria Math" w:cs="Times New Roman"/>
                <w:sz w:val="20"/>
                <w:szCs w:val="20"/>
                <w:lang w:val="en-SG"/>
              </w:rPr>
              <m:t>E</m:t>
            </m:r>
          </m:e>
          <m:sub>
            <m:sSub>
              <m:sSubPr>
                <m:ctrlPr>
                  <w:rPr>
                    <w:rFonts w:ascii="Cambria Math" w:hAnsi="Cambria Math" w:cs="Times New Roman"/>
                    <w:i/>
                    <w:sz w:val="20"/>
                    <w:szCs w:val="20"/>
                    <w:lang w:val="en-SG"/>
                  </w:rPr>
                </m:ctrlPr>
              </m:sSubPr>
              <m:e>
                <m:r>
                  <w:rPr>
                    <w:rFonts w:ascii="Cambria Math" w:hAnsi="Cambria Math" w:cs="Times New Roman"/>
                    <w:sz w:val="20"/>
                    <w:szCs w:val="20"/>
                    <w:lang w:val="en-SG"/>
                  </w:rPr>
                  <m:t>D</m:t>
                </m:r>
              </m:e>
              <m:sub>
                <m:r>
                  <w:rPr>
                    <w:rFonts w:ascii="Cambria Math" w:hAnsi="Cambria Math" w:cs="Times New Roman"/>
                    <w:sz w:val="20"/>
                    <w:szCs w:val="20"/>
                    <w:lang w:val="en-SG"/>
                  </w:rPr>
                  <m:t>k</m:t>
                </m:r>
              </m:sub>
            </m:sSub>
          </m:sub>
        </m:sSub>
        <m:d>
          <m:dPr>
            <m:begChr m:val="["/>
            <m:endChr m:val="]"/>
            <m:ctrlPr>
              <w:rPr>
                <w:rFonts w:ascii="Cambria Math" w:hAnsi="Cambria Math" w:cs="Times New Roman"/>
                <w:i/>
                <w:sz w:val="20"/>
                <w:szCs w:val="20"/>
                <w:lang w:val="en-SG"/>
              </w:rPr>
            </m:ctrlPr>
          </m:dPr>
          <m:e>
            <m:sSub>
              <m:sSubPr>
                <m:ctrlPr>
                  <w:rPr>
                    <w:rFonts w:ascii="Cambria Math" w:hAnsi="Cambria Math" w:cs="Times New Roman"/>
                    <w:i/>
                    <w:sz w:val="20"/>
                    <w:szCs w:val="20"/>
                    <w:lang w:val="en-SG"/>
                  </w:rPr>
                </m:ctrlPr>
              </m:sSubPr>
              <m:e>
                <m:r>
                  <w:rPr>
                    <w:rFonts w:ascii="Cambria Math" w:hAnsi="Cambria Math" w:cs="Times New Roman"/>
                    <w:sz w:val="20"/>
                    <w:szCs w:val="20"/>
                    <w:lang w:val="en-SG"/>
                  </w:rPr>
                  <m:t>F</m:t>
                </m:r>
              </m:e>
              <m:sub>
                <m:r>
                  <w:rPr>
                    <w:rFonts w:ascii="Cambria Math" w:hAnsi="Cambria Math" w:cs="Times New Roman"/>
                    <w:sz w:val="20"/>
                    <w:szCs w:val="20"/>
                    <w:lang w:val="en-SG"/>
                  </w:rPr>
                  <m:t>k</m:t>
                </m:r>
              </m:sub>
            </m:sSub>
            <m:d>
              <m:dPr>
                <m:ctrlPr>
                  <w:rPr>
                    <w:rFonts w:ascii="Cambria Math" w:hAnsi="Cambria Math" w:cs="Times New Roman"/>
                    <w:i/>
                    <w:sz w:val="20"/>
                    <w:szCs w:val="20"/>
                    <w:lang w:val="en-SG"/>
                  </w:rPr>
                </m:ctrlPr>
              </m:dPr>
              <m:e>
                <m:r>
                  <w:rPr>
                    <w:rFonts w:ascii="Cambria Math" w:hAnsi="Cambria Math" w:cs="Times New Roman"/>
                    <w:sz w:val="20"/>
                    <w:szCs w:val="20"/>
                    <w:lang w:val="en-SG"/>
                  </w:rPr>
                  <m:t>w</m:t>
                </m:r>
              </m:e>
            </m:d>
          </m:e>
        </m:d>
        <m:sSub>
          <m:sSubPr>
            <m:ctrlPr>
              <w:rPr>
                <w:rFonts w:ascii="Cambria Math" w:hAnsi="Cambria Math" w:cs="Times New Roman"/>
                <w:i/>
                <w:sz w:val="20"/>
                <w:szCs w:val="20"/>
                <w:lang w:val="en-SG"/>
              </w:rPr>
            </m:ctrlPr>
          </m:sSubPr>
          <m:e>
            <m:r>
              <w:rPr>
                <w:rFonts w:ascii="Cambria Math" w:hAnsi="Cambria Math" w:cs="Times New Roman"/>
                <w:sz w:val="20"/>
                <w:szCs w:val="20"/>
                <w:lang w:val="en-SG"/>
              </w:rPr>
              <m:t>=f</m:t>
            </m:r>
          </m:e>
          <m:sub>
            <m:r>
              <w:rPr>
                <w:rFonts w:ascii="Cambria Math" w:hAnsi="Cambria Math" w:cs="Times New Roman"/>
                <w:sz w:val="20"/>
                <w:szCs w:val="20"/>
                <w:lang w:val="en-SG"/>
              </w:rPr>
              <m:t>c</m:t>
            </m:r>
          </m:sub>
        </m:sSub>
        <m:d>
          <m:dPr>
            <m:ctrlPr>
              <w:rPr>
                <w:rFonts w:ascii="Cambria Math" w:hAnsi="Cambria Math" w:cs="Times New Roman"/>
                <w:i/>
                <w:sz w:val="20"/>
                <w:szCs w:val="20"/>
                <w:lang w:val="en-SG"/>
              </w:rPr>
            </m:ctrlPr>
          </m:dPr>
          <m:e>
            <m:r>
              <w:rPr>
                <w:rFonts w:ascii="Cambria Math" w:hAnsi="Cambria Math" w:cs="Times New Roman"/>
                <w:sz w:val="20"/>
                <w:szCs w:val="20"/>
                <w:lang w:val="en-SG"/>
              </w:rPr>
              <m:t>w</m:t>
            </m:r>
          </m:e>
        </m:d>
        <m:r>
          <w:rPr>
            <w:rFonts w:ascii="Cambria Math" w:hAnsi="Cambria Math" w:cs="Times New Roman"/>
            <w:sz w:val="20"/>
            <w:szCs w:val="20"/>
            <w:lang w:val="en-SG"/>
          </w:rPr>
          <m:t xml:space="preserve"> where k∈c</m:t>
        </m:r>
      </m:oMath>
      <w:r w:rsidR="00F92A0C">
        <w:rPr>
          <w:rFonts w:ascii="Times New Roman" w:hAnsi="Times New Roman" w:cs="Times New Roman"/>
          <w:sz w:val="20"/>
          <w:szCs w:val="20"/>
          <w:lang w:val="en-SG"/>
        </w:rPr>
        <w:t xml:space="preserve">                                                       (</w:t>
      </w:r>
      <w:r w:rsidR="00E84E1B">
        <w:rPr>
          <w:rFonts w:ascii="Times New Roman" w:hAnsi="Times New Roman" w:cs="Times New Roman"/>
          <w:sz w:val="20"/>
          <w:szCs w:val="20"/>
          <w:lang w:val="en-SG"/>
        </w:rPr>
        <w:t>4</w:t>
      </w:r>
      <w:r w:rsidR="00F92A0C">
        <w:rPr>
          <w:rFonts w:ascii="Times New Roman" w:hAnsi="Times New Roman" w:cs="Times New Roman"/>
          <w:sz w:val="20"/>
          <w:szCs w:val="20"/>
          <w:lang w:val="en-SG"/>
        </w:rPr>
        <w:t>)</w:t>
      </w:r>
    </w:p>
    <w:p w14:paraId="43479ABB" w14:textId="77777777" w:rsidR="00656155" w:rsidRPr="00756430" w:rsidRDefault="00656155" w:rsidP="00756430">
      <w:pPr>
        <w:spacing w:line="240" w:lineRule="auto"/>
        <w:jc w:val="both"/>
        <w:rPr>
          <w:rFonts w:ascii="Times New Roman" w:hAnsi="Times New Roman" w:cs="Times New Roman"/>
          <w:sz w:val="20"/>
          <w:szCs w:val="20"/>
          <w:lang w:val="en-SG"/>
        </w:rPr>
      </w:pPr>
      <w:r w:rsidRPr="00756430">
        <w:rPr>
          <w:rFonts w:ascii="Times New Roman" w:hAnsi="Times New Roman" w:cs="Times New Roman"/>
          <w:sz w:val="20"/>
          <w:szCs w:val="20"/>
          <w:lang w:val="en-SG"/>
        </w:rPr>
        <w:t>The server-side operation is usually much faster than the client-side since it can be processed on a larger machine, and the updates are all merged into the same operation using this special model, thereby reducing the amount of communication between the server and the clients [2].</w:t>
      </w:r>
    </w:p>
    <w:p w14:paraId="2D07C809" w14:textId="1E4D2D3C" w:rsidR="00656155" w:rsidRPr="00756430" w:rsidRDefault="00286FFD" w:rsidP="00286FFD">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56155" w:rsidRPr="00756430">
        <w:rPr>
          <w:rFonts w:ascii="Times New Roman" w:hAnsi="Times New Roman" w:cs="Times New Roman"/>
          <w:sz w:val="20"/>
          <w:szCs w:val="20"/>
          <w:lang w:val="en-SG"/>
        </w:rPr>
        <w:t>FedPAQ's local updating process using a technique called gradient compression, improves communication efficiency through local updates. Gradient compression reduces the size of the gradients that need to be uploaded to the server by quantizing them. As a result, the communication cost can be further reduced. In scenarios where the devices have limited communication bandwidth or where the data is sensitive and cannot be shared, this can be especially useful [6].</w:t>
      </w:r>
    </w:p>
    <w:p w14:paraId="1E91BB6B" w14:textId="77777777" w:rsidR="00656155" w:rsidRPr="00756430" w:rsidRDefault="00656155" w:rsidP="00756430">
      <w:pPr>
        <w:spacing w:before="120" w:after="120" w:line="240" w:lineRule="auto"/>
        <w:jc w:val="both"/>
        <w:rPr>
          <w:rFonts w:ascii="Times New Roman" w:hAnsi="Times New Roman" w:cs="Times New Roman"/>
          <w:i/>
          <w:iCs/>
          <w:sz w:val="20"/>
          <w:szCs w:val="20"/>
          <w:lang w:val="en-SG"/>
        </w:rPr>
      </w:pPr>
      <w:r w:rsidRPr="00756430">
        <w:rPr>
          <w:rFonts w:ascii="Times New Roman" w:hAnsi="Times New Roman" w:cs="Times New Roman"/>
          <w:i/>
          <w:iCs/>
          <w:sz w:val="20"/>
          <w:szCs w:val="20"/>
          <w:lang w:val="en-SG"/>
        </w:rPr>
        <w:t>2.1.2 Compression techniques</w:t>
      </w:r>
    </w:p>
    <w:p w14:paraId="57CFA98C" w14:textId="4EF8CEDF" w:rsidR="00656155" w:rsidRPr="00756430" w:rsidRDefault="00286FFD" w:rsidP="00286FFD">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56155" w:rsidRPr="00756430">
        <w:rPr>
          <w:rFonts w:ascii="Times New Roman" w:hAnsi="Times New Roman" w:cs="Times New Roman"/>
          <w:sz w:val="20"/>
          <w:szCs w:val="20"/>
          <w:lang w:val="en-SG"/>
        </w:rPr>
        <w:t>Another solution to address the challenges of communication in federated learning is by implementing compression techniques. These compression techniques aim to reduce the amount of data that needs to be communicated between the central server and the client devices. Several methods can be used to perform this, such as sparsity, quantization, and subsampling. These techniques aim to reduce the communication overheads and computation costs during the training process. However, Model compression approaches face novel challenges in federated environments due to low device participation, local data that is not identically distributed, and local updating schemes.</w:t>
      </w:r>
    </w:p>
    <w:p w14:paraId="572FDD60" w14:textId="4D05D438" w:rsidR="00656155" w:rsidRPr="00756430" w:rsidRDefault="00286FFD" w:rsidP="00286FFD">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56155" w:rsidRPr="00756430">
        <w:rPr>
          <w:rFonts w:ascii="Times New Roman" w:hAnsi="Times New Roman" w:cs="Times New Roman"/>
          <w:sz w:val="20"/>
          <w:szCs w:val="20"/>
          <w:lang w:val="en-SG"/>
        </w:rPr>
        <w:t xml:space="preserve">Meanwhile, </w:t>
      </w:r>
      <w:r w:rsidR="005B692D">
        <w:rPr>
          <w:rFonts w:ascii="Times New Roman" w:hAnsi="Times New Roman" w:cs="Times New Roman"/>
          <w:sz w:val="20"/>
          <w:szCs w:val="20"/>
          <w:lang w:val="en-SG"/>
        </w:rPr>
        <w:t>T</w:t>
      </w:r>
      <w:r w:rsidR="00656155" w:rsidRPr="00756430">
        <w:rPr>
          <w:rFonts w:ascii="Times New Roman" w:hAnsi="Times New Roman" w:cs="Times New Roman"/>
          <w:sz w:val="20"/>
          <w:szCs w:val="20"/>
          <w:lang w:val="en-SG"/>
        </w:rPr>
        <w:t>wo compression techniques in the paper for decentralized training: extrapolation compression and difference compression. Using extrapolation compression, gradient updates are compressed by extrapolating from previous updates. In difference compression, only the difference between the current and previous gradient updates is sent. Additionally, they demonstrate that both compression techniques can reduce communication costs while maintaining good accuracy on various datasets and tasks. There are three main compression techniques for federated learning discussed [20]</w:t>
      </w:r>
      <w:r w:rsidR="005B692D">
        <w:rPr>
          <w:rFonts w:ascii="Times New Roman" w:hAnsi="Times New Roman" w:cs="Times New Roman"/>
          <w:sz w:val="20"/>
          <w:szCs w:val="20"/>
          <w:lang w:val="en-SG"/>
        </w:rPr>
        <w:t>.</w:t>
      </w:r>
      <w:r w:rsidR="00656155" w:rsidRPr="00756430">
        <w:rPr>
          <w:rFonts w:ascii="Times New Roman" w:hAnsi="Times New Roman" w:cs="Times New Roman"/>
          <w:sz w:val="20"/>
          <w:szCs w:val="20"/>
          <w:lang w:val="en-SG"/>
        </w:rPr>
        <w:t xml:space="preserve"> First of all, the quantization technique reduces the number of bits used to represent model parameters by rounding them. Secondly, </w:t>
      </w:r>
      <w:r w:rsidR="009D7E80" w:rsidRPr="00756430">
        <w:rPr>
          <w:rFonts w:ascii="Times New Roman" w:hAnsi="Times New Roman" w:cs="Times New Roman"/>
          <w:sz w:val="20"/>
          <w:szCs w:val="20"/>
          <w:lang w:val="en-SG"/>
        </w:rPr>
        <w:t>in</w:t>
      </w:r>
      <w:r w:rsidR="00656155" w:rsidRPr="00756430">
        <w:rPr>
          <w:rFonts w:ascii="Times New Roman" w:hAnsi="Times New Roman" w:cs="Times New Roman"/>
          <w:sz w:val="20"/>
          <w:szCs w:val="20"/>
          <w:lang w:val="en-SG"/>
        </w:rPr>
        <w:t xml:space="preserve"> sketching, model updates are projected onto a lower-dimensional space to reduce their size. Finally dithering reduces the sensitivity of model updates to quantization errors by adding noise. However, One of their limitations is that they can all reduce model accuracy. It depends on the technique and compression level used to determine the degree of accuracy loss [13].</w:t>
      </w:r>
    </w:p>
    <w:p w14:paraId="624C9778" w14:textId="77777777" w:rsidR="00656155" w:rsidRPr="00756430" w:rsidRDefault="00656155" w:rsidP="00756430">
      <w:pPr>
        <w:spacing w:before="120" w:after="120" w:line="240" w:lineRule="auto"/>
        <w:jc w:val="both"/>
        <w:rPr>
          <w:rFonts w:ascii="Times New Roman" w:hAnsi="Times New Roman" w:cs="Times New Roman"/>
          <w:i/>
          <w:iCs/>
          <w:sz w:val="20"/>
          <w:szCs w:val="20"/>
          <w:lang w:val="en-SG"/>
        </w:rPr>
      </w:pPr>
      <w:r w:rsidRPr="00756430">
        <w:rPr>
          <w:rFonts w:ascii="Times New Roman" w:hAnsi="Times New Roman" w:cs="Times New Roman"/>
          <w:i/>
          <w:iCs/>
          <w:sz w:val="20"/>
          <w:szCs w:val="20"/>
          <w:lang w:val="en-SG"/>
        </w:rPr>
        <w:t>2.2 System heterogeneity</w:t>
      </w:r>
    </w:p>
    <w:p w14:paraId="2F5BD081" w14:textId="3518D87C" w:rsidR="00656155" w:rsidRPr="00756430" w:rsidRDefault="00286FFD" w:rsidP="00286FFD">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56155" w:rsidRPr="00756430">
        <w:rPr>
          <w:rFonts w:ascii="Times New Roman" w:hAnsi="Times New Roman" w:cs="Times New Roman"/>
          <w:sz w:val="20"/>
          <w:szCs w:val="20"/>
          <w:lang w:val="en-SG"/>
        </w:rPr>
        <w:t>There may be differences in the hardware and software specifications among clients in a federated learning system, it is difficult to train a model that will work for all clients. To tackle the challenge of system heterogeneity in federated learning, various approaches aimed at handling asynchronous communication, fault tolerance, and active device sampling strategies.</w:t>
      </w:r>
    </w:p>
    <w:p w14:paraId="705AACA4" w14:textId="77777777" w:rsidR="00656155" w:rsidRPr="00756430" w:rsidRDefault="00656155" w:rsidP="00756430">
      <w:pPr>
        <w:spacing w:before="120" w:after="120" w:line="240" w:lineRule="auto"/>
        <w:jc w:val="both"/>
        <w:rPr>
          <w:rFonts w:ascii="Times New Roman" w:hAnsi="Times New Roman" w:cs="Times New Roman"/>
          <w:i/>
          <w:iCs/>
          <w:sz w:val="20"/>
          <w:szCs w:val="20"/>
          <w:lang w:val="en-SG"/>
        </w:rPr>
      </w:pPr>
      <w:r w:rsidRPr="00756430">
        <w:rPr>
          <w:rFonts w:ascii="Times New Roman" w:hAnsi="Times New Roman" w:cs="Times New Roman"/>
          <w:i/>
          <w:iCs/>
          <w:sz w:val="20"/>
          <w:szCs w:val="20"/>
          <w:lang w:val="en-SG"/>
        </w:rPr>
        <w:t xml:space="preserve">2.2.1 Asynchronous Communication </w:t>
      </w:r>
    </w:p>
    <w:p w14:paraId="619E103A" w14:textId="171307CC" w:rsidR="00656155" w:rsidRPr="00756430" w:rsidRDefault="00286FFD" w:rsidP="00286FFD">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56155" w:rsidRPr="00756430">
        <w:rPr>
          <w:rFonts w:ascii="Times New Roman" w:hAnsi="Times New Roman" w:cs="Times New Roman"/>
          <w:sz w:val="20"/>
          <w:szCs w:val="20"/>
          <w:lang w:val="en-SG"/>
        </w:rPr>
        <w:t xml:space="preserve">In federated learning, </w:t>
      </w:r>
      <w:r w:rsidR="009D7E80" w:rsidRPr="00756430">
        <w:rPr>
          <w:rFonts w:ascii="Times New Roman" w:hAnsi="Times New Roman" w:cs="Times New Roman"/>
          <w:sz w:val="20"/>
          <w:szCs w:val="20"/>
          <w:lang w:val="en-SG"/>
        </w:rPr>
        <w:t>by</w:t>
      </w:r>
      <w:r w:rsidR="00656155" w:rsidRPr="00756430">
        <w:rPr>
          <w:rFonts w:ascii="Times New Roman" w:hAnsi="Times New Roman" w:cs="Times New Roman"/>
          <w:sz w:val="20"/>
          <w:szCs w:val="20"/>
          <w:lang w:val="en-SG"/>
        </w:rPr>
        <w:t xml:space="preserve"> using asynchronous communication, each client does not need to wait for other clients to send updates before sending their own. Rather than having to wait for all clients to be ready before starting to train the model, the central server can start training the model straight away. This reduces the overall waiting time because clients can update the central server as soon as they are </w:t>
      </w:r>
      <w:r w:rsidR="009D7E80" w:rsidRPr="00756430">
        <w:rPr>
          <w:rFonts w:ascii="Times New Roman" w:hAnsi="Times New Roman" w:cs="Times New Roman"/>
          <w:sz w:val="20"/>
          <w:szCs w:val="20"/>
          <w:lang w:val="en-SG"/>
        </w:rPr>
        <w:t>ready,</w:t>
      </w:r>
      <w:r w:rsidR="00656155" w:rsidRPr="00756430">
        <w:rPr>
          <w:rFonts w:ascii="Times New Roman" w:hAnsi="Times New Roman" w:cs="Times New Roman"/>
          <w:sz w:val="20"/>
          <w:szCs w:val="20"/>
          <w:lang w:val="en-SG"/>
        </w:rPr>
        <w:t xml:space="preserve"> and it also helps to address the challenge of system heterogeneity by allowing devices with different capabilities to participate in the training process. Several efficient algorithms have </w:t>
      </w:r>
      <w:r w:rsidR="00656155" w:rsidRPr="00756430">
        <w:rPr>
          <w:rFonts w:ascii="Times New Roman" w:hAnsi="Times New Roman" w:cs="Times New Roman"/>
          <w:sz w:val="20"/>
          <w:szCs w:val="20"/>
          <w:lang w:val="en-SG"/>
        </w:rPr>
        <w:lastRenderedPageBreak/>
        <w:t>been presented. For instance, a number of federated learning algorithms that are asynchronous</w:t>
      </w:r>
      <w:r w:rsidR="005B692D">
        <w:rPr>
          <w:rFonts w:ascii="Times New Roman" w:hAnsi="Times New Roman" w:cs="Times New Roman"/>
          <w:sz w:val="20"/>
          <w:szCs w:val="20"/>
          <w:lang w:val="en-SG"/>
        </w:rPr>
        <w:t xml:space="preserve"> [12]</w:t>
      </w:r>
      <w:r w:rsidR="00656155" w:rsidRPr="00756430">
        <w:rPr>
          <w:rFonts w:ascii="Times New Roman" w:hAnsi="Times New Roman" w:cs="Times New Roman"/>
          <w:sz w:val="20"/>
          <w:szCs w:val="20"/>
          <w:lang w:val="en-SG"/>
        </w:rPr>
        <w:t xml:space="preserve">. The following challenges are handled differently by these algorithms: </w:t>
      </w:r>
    </w:p>
    <w:p w14:paraId="07E17CA1" w14:textId="77777777" w:rsidR="00656155" w:rsidRPr="00756430" w:rsidRDefault="00656155" w:rsidP="00756430">
      <w:pPr>
        <w:numPr>
          <w:ilvl w:val="0"/>
          <w:numId w:val="22"/>
        </w:numPr>
        <w:spacing w:after="120" w:line="240" w:lineRule="auto"/>
        <w:ind w:left="714" w:hanging="357"/>
        <w:jc w:val="both"/>
        <w:rPr>
          <w:rFonts w:ascii="Times New Roman" w:hAnsi="Times New Roman" w:cs="Times New Roman"/>
          <w:sz w:val="20"/>
          <w:szCs w:val="20"/>
          <w:lang w:val="en-SG"/>
        </w:rPr>
      </w:pPr>
      <w:r w:rsidRPr="00756430">
        <w:rPr>
          <w:rFonts w:ascii="Times New Roman" w:hAnsi="Times New Roman" w:cs="Times New Roman"/>
          <w:sz w:val="20"/>
          <w:szCs w:val="20"/>
          <w:lang w:val="en-SG"/>
        </w:rPr>
        <w:t>Straggler avoidance: The purpose of this method is to prevent devices from falling behind and delaying the convergence of the global model. The use of a deadline is one method of preventing stragglers, which specifies the maximum time a device has to upload its updates. It is also possible to use a voting mechanism, which allows the server to proceed with the aggregation even if some devices have not yet uploaded their updates.</w:t>
      </w:r>
    </w:p>
    <w:p w14:paraId="7076F41E" w14:textId="77777777" w:rsidR="00656155" w:rsidRPr="00756430" w:rsidRDefault="00656155" w:rsidP="00756430">
      <w:pPr>
        <w:numPr>
          <w:ilvl w:val="0"/>
          <w:numId w:val="22"/>
        </w:numPr>
        <w:spacing w:after="120" w:line="240" w:lineRule="auto"/>
        <w:ind w:left="714" w:hanging="357"/>
        <w:jc w:val="both"/>
        <w:rPr>
          <w:rFonts w:ascii="Times New Roman" w:hAnsi="Times New Roman" w:cs="Times New Roman"/>
          <w:sz w:val="20"/>
          <w:szCs w:val="20"/>
          <w:lang w:val="en-SG"/>
        </w:rPr>
      </w:pPr>
      <w:r w:rsidRPr="00756430">
        <w:rPr>
          <w:rFonts w:ascii="Times New Roman" w:hAnsi="Times New Roman" w:cs="Times New Roman"/>
          <w:sz w:val="20"/>
          <w:szCs w:val="20"/>
          <w:lang w:val="en-SG"/>
        </w:rPr>
        <w:t>Staleness control: In this context, stale gradients refer to gradients that are outdated and may not reflect the current state of the data. An effective method of controlling staleness is to use a decay factor, which decreases the weight of older gradients. There is also the option of using a threshold, which only considers gradients that have been updated within a certain period of time.</w:t>
      </w:r>
    </w:p>
    <w:p w14:paraId="1E80159E" w14:textId="77777777" w:rsidR="00656155" w:rsidRPr="00756430" w:rsidRDefault="00656155" w:rsidP="00756430">
      <w:pPr>
        <w:numPr>
          <w:ilvl w:val="0"/>
          <w:numId w:val="22"/>
        </w:numPr>
        <w:spacing w:after="120" w:line="240" w:lineRule="auto"/>
        <w:ind w:left="714" w:hanging="357"/>
        <w:jc w:val="both"/>
        <w:rPr>
          <w:rFonts w:ascii="Times New Roman" w:hAnsi="Times New Roman" w:cs="Times New Roman"/>
          <w:sz w:val="20"/>
          <w:szCs w:val="20"/>
          <w:lang w:val="en-SG"/>
        </w:rPr>
      </w:pPr>
      <w:r w:rsidRPr="00756430">
        <w:rPr>
          <w:rFonts w:ascii="Times New Roman" w:hAnsi="Times New Roman" w:cs="Times New Roman"/>
          <w:sz w:val="20"/>
          <w:szCs w:val="20"/>
          <w:lang w:val="en-SG"/>
        </w:rPr>
        <w:t>Weighted aggregation: This refers to the methods used to assign different weights to the gradients of different devices. The amount of data on the device or the device's computational power may need to be taken into account in this process.</w:t>
      </w:r>
    </w:p>
    <w:p w14:paraId="0B40B9D8" w14:textId="7ACCED46" w:rsidR="00656155" w:rsidRPr="00756430" w:rsidRDefault="00656155" w:rsidP="00756430">
      <w:pPr>
        <w:spacing w:line="240" w:lineRule="auto"/>
        <w:jc w:val="both"/>
        <w:rPr>
          <w:rFonts w:ascii="Times New Roman" w:hAnsi="Times New Roman" w:cs="Times New Roman"/>
          <w:sz w:val="20"/>
          <w:szCs w:val="20"/>
          <w:lang w:val="en-SG"/>
        </w:rPr>
      </w:pPr>
      <w:r w:rsidRPr="00756430">
        <w:rPr>
          <w:rFonts w:ascii="Times New Roman" w:hAnsi="Times New Roman" w:cs="Times New Roman"/>
          <w:sz w:val="20"/>
          <w:szCs w:val="20"/>
          <w:lang w:val="en-SG"/>
        </w:rPr>
        <w:t>Although staleness control can improve accuracy, it can also increase communication costs. In addition to improving convergence speed, straggler avoidance can also reduce accuracy. Choosing an asynchronous AFL method will depend on the specific application and the desired trade-offs [12].</w:t>
      </w:r>
    </w:p>
    <w:p w14:paraId="4D264080" w14:textId="77777777" w:rsidR="00656155" w:rsidRPr="00756430" w:rsidRDefault="00656155" w:rsidP="00756430">
      <w:pPr>
        <w:spacing w:before="120" w:after="120" w:line="240" w:lineRule="auto"/>
        <w:jc w:val="both"/>
        <w:rPr>
          <w:rFonts w:ascii="Times New Roman" w:hAnsi="Times New Roman" w:cs="Times New Roman"/>
          <w:i/>
          <w:iCs/>
          <w:sz w:val="20"/>
          <w:szCs w:val="20"/>
          <w:lang w:val="en-SG"/>
        </w:rPr>
      </w:pPr>
      <w:r w:rsidRPr="00756430">
        <w:rPr>
          <w:rFonts w:ascii="Times New Roman" w:hAnsi="Times New Roman" w:cs="Times New Roman"/>
          <w:i/>
          <w:iCs/>
          <w:sz w:val="20"/>
          <w:szCs w:val="20"/>
          <w:lang w:val="en-SG"/>
        </w:rPr>
        <w:t>2.2.2 Active Device Sampling</w:t>
      </w:r>
    </w:p>
    <w:p w14:paraId="4F854EB5" w14:textId="283E7C09" w:rsidR="00656155" w:rsidRPr="00756430" w:rsidRDefault="00286FFD" w:rsidP="00286FFD">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56155" w:rsidRPr="00756430">
        <w:rPr>
          <w:rFonts w:ascii="Times New Roman" w:hAnsi="Times New Roman" w:cs="Times New Roman"/>
          <w:sz w:val="20"/>
          <w:szCs w:val="20"/>
          <w:lang w:val="en-SG"/>
        </w:rPr>
        <w:t>The active device sampling method involves selecting a subset of clients for each training session. As a result, the central server only has to communicate with a subset of clients, resulting in improved efficiency in communication. Moreover, Presents federated learning with heterogeneous resources and the problem of client selection. When heterogeneous resources are involved, random client selection may not always lead to optimal performance.</w:t>
      </w:r>
    </w:p>
    <w:p w14:paraId="48295849" w14:textId="7FF46772" w:rsidR="00656155" w:rsidRPr="00756430" w:rsidRDefault="00286FFD" w:rsidP="00BD267C">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56155" w:rsidRPr="00756430">
        <w:rPr>
          <w:rFonts w:ascii="Times New Roman" w:hAnsi="Times New Roman" w:cs="Times New Roman"/>
          <w:sz w:val="20"/>
          <w:szCs w:val="20"/>
          <w:lang w:val="en-SG"/>
        </w:rPr>
        <w:t>As a solution to this problem,</w:t>
      </w:r>
      <w:r w:rsidR="007B1776">
        <w:rPr>
          <w:rFonts w:ascii="Times New Roman" w:hAnsi="Times New Roman" w:cs="Times New Roman"/>
          <w:sz w:val="20"/>
          <w:szCs w:val="20"/>
          <w:lang w:val="en-SG"/>
        </w:rPr>
        <w:t xml:space="preserve"> </w:t>
      </w:r>
      <w:r w:rsidR="00E84E1B">
        <w:rPr>
          <w:rFonts w:ascii="Times New Roman" w:hAnsi="Times New Roman" w:cs="Times New Roman"/>
          <w:sz w:val="20"/>
          <w:szCs w:val="20"/>
          <w:lang w:val="en-SG"/>
        </w:rPr>
        <w:t>an</w:t>
      </w:r>
      <w:r w:rsidR="00656155" w:rsidRPr="00756430">
        <w:rPr>
          <w:rFonts w:ascii="Times New Roman" w:hAnsi="Times New Roman" w:cs="Times New Roman"/>
          <w:sz w:val="20"/>
          <w:szCs w:val="20"/>
          <w:lang w:val="en-SG"/>
        </w:rPr>
        <w:t xml:space="preserve"> active sampling algorithm FedCS </w:t>
      </w:r>
      <w:r w:rsidR="00BD267C" w:rsidRPr="00BD267C">
        <w:rPr>
          <w:rFonts w:ascii="Times New Roman" w:hAnsi="Times New Roman" w:cs="Times New Roman"/>
          <w:sz w:val="20"/>
          <w:szCs w:val="20"/>
          <w:lang w:val="en-SG"/>
        </w:rPr>
        <w:t>was proposed</w:t>
      </w:r>
      <w:r w:rsidR="00BD267C">
        <w:rPr>
          <w:rFonts w:ascii="Times New Roman" w:hAnsi="Times New Roman" w:cs="Times New Roman"/>
          <w:sz w:val="20"/>
          <w:szCs w:val="20"/>
          <w:lang w:val="en-SG"/>
        </w:rPr>
        <w:t xml:space="preserve"> </w:t>
      </w:r>
      <w:r w:rsidR="00BD267C" w:rsidRPr="00BD267C">
        <w:rPr>
          <w:rFonts w:ascii="Times New Roman" w:hAnsi="Times New Roman" w:cs="Times New Roman"/>
          <w:sz w:val="20"/>
          <w:szCs w:val="20"/>
          <w:lang w:val="en-SG"/>
        </w:rPr>
        <w:t>in</w:t>
      </w:r>
      <w:r w:rsidR="00BD267C">
        <w:rPr>
          <w:rFonts w:ascii="Times New Roman" w:hAnsi="Times New Roman" w:cs="Times New Roman"/>
          <w:sz w:val="20"/>
          <w:szCs w:val="20"/>
          <w:lang w:val="en-SG"/>
        </w:rPr>
        <w:t xml:space="preserve"> [34] </w:t>
      </w:r>
      <w:r w:rsidR="00656155" w:rsidRPr="00756430">
        <w:rPr>
          <w:rFonts w:ascii="Times New Roman" w:hAnsi="Times New Roman" w:cs="Times New Roman"/>
          <w:sz w:val="20"/>
          <w:szCs w:val="20"/>
          <w:lang w:val="en-SG"/>
        </w:rPr>
        <w:t>that mitigates the problem of inefficient training processes when clients with limited computational resources or poor wireless channel conditions. There are two phases to the algorithm: The first step of the algorithm is to estimate the uncertainty of each client's local model. An analysis of model parameters can be conducted by calculating their variance, distance from the global model parameters, or entropy. Next, a subset of clients will participate in the next round of training. Based on the utility function that takes uncertainty and diversity into account, clients are selected. Although its advantages are numerous, there are also limitations, such as the computation costs of uncertainty estimation and sensitivity to the distribution of data.</w:t>
      </w:r>
    </w:p>
    <w:p w14:paraId="752CBCE3" w14:textId="0E4AAF04" w:rsidR="00656155" w:rsidRPr="00756430" w:rsidRDefault="00E84E1B" w:rsidP="00756430">
      <w:pPr>
        <w:spacing w:line="240" w:lineRule="auto"/>
        <w:jc w:val="both"/>
        <w:rPr>
          <w:rFonts w:ascii="Times New Roman" w:hAnsi="Times New Roman" w:cs="Times New Roman"/>
          <w:sz w:val="20"/>
          <w:szCs w:val="20"/>
          <w:lang w:val="en-SG"/>
        </w:rPr>
      </w:pPr>
      <w:r w:rsidRPr="00756430">
        <w:rPr>
          <w:rFonts w:ascii="Times New Roman" w:hAnsi="Times New Roman" w:cs="Times New Roman"/>
          <w:sz w:val="20"/>
          <w:szCs w:val="20"/>
          <w:lang w:val="en-SG"/>
        </w:rPr>
        <w:t>Similarly,</w:t>
      </w:r>
      <w:r w:rsidRPr="00BD267C">
        <w:t xml:space="preserve"> </w:t>
      </w:r>
      <w:r w:rsidR="00E35DCF" w:rsidRPr="00756430">
        <w:rPr>
          <w:rFonts w:ascii="Times New Roman" w:hAnsi="Times New Roman" w:cs="Times New Roman"/>
          <w:sz w:val="20"/>
          <w:szCs w:val="20"/>
          <w:lang w:val="en-SG"/>
        </w:rPr>
        <w:t>an</w:t>
      </w:r>
      <w:r w:rsidR="007B1776">
        <w:rPr>
          <w:rFonts w:ascii="Times New Roman" w:hAnsi="Times New Roman" w:cs="Times New Roman"/>
          <w:sz w:val="20"/>
          <w:szCs w:val="20"/>
          <w:lang w:val="en-SG"/>
        </w:rPr>
        <w:t xml:space="preserve"> </w:t>
      </w:r>
      <w:r w:rsidR="00656155" w:rsidRPr="00756430">
        <w:rPr>
          <w:rFonts w:ascii="Times New Roman" w:hAnsi="Times New Roman" w:cs="Times New Roman"/>
          <w:sz w:val="20"/>
          <w:szCs w:val="20"/>
          <w:lang w:val="en-SG"/>
        </w:rPr>
        <w:t>incentive mechanism based on contract theory</w:t>
      </w:r>
      <w:r w:rsidRPr="00E84E1B">
        <w:rPr>
          <w:rFonts w:ascii="Times New Roman" w:hAnsi="Times New Roman" w:cs="Times New Roman"/>
          <w:sz w:val="20"/>
          <w:szCs w:val="20"/>
          <w:lang w:val="en-SG"/>
        </w:rPr>
        <w:t xml:space="preserve"> </w:t>
      </w:r>
      <w:r w:rsidRPr="00BD267C">
        <w:rPr>
          <w:rFonts w:ascii="Times New Roman" w:hAnsi="Times New Roman" w:cs="Times New Roman"/>
          <w:sz w:val="20"/>
          <w:szCs w:val="20"/>
          <w:lang w:val="en-SG"/>
        </w:rPr>
        <w:t>was proposed</w:t>
      </w:r>
      <w:r>
        <w:rPr>
          <w:rFonts w:ascii="Times New Roman" w:hAnsi="Times New Roman" w:cs="Times New Roman"/>
          <w:sz w:val="20"/>
          <w:szCs w:val="20"/>
          <w:lang w:val="en-SG"/>
        </w:rPr>
        <w:t xml:space="preserve"> </w:t>
      </w:r>
      <w:r w:rsidRPr="00BD267C">
        <w:rPr>
          <w:rFonts w:ascii="Times New Roman" w:hAnsi="Times New Roman" w:cs="Times New Roman"/>
          <w:sz w:val="20"/>
          <w:szCs w:val="20"/>
          <w:lang w:val="en-SG"/>
        </w:rPr>
        <w:t>in</w:t>
      </w:r>
      <w:r>
        <w:rPr>
          <w:rFonts w:ascii="Times New Roman" w:hAnsi="Times New Roman" w:cs="Times New Roman"/>
          <w:sz w:val="20"/>
          <w:szCs w:val="20"/>
          <w:lang w:val="en-SG"/>
        </w:rPr>
        <w:t xml:space="preserve"> [35] that</w:t>
      </w:r>
      <w:r w:rsidR="00656155" w:rsidRPr="00756430">
        <w:rPr>
          <w:rFonts w:ascii="Times New Roman" w:hAnsi="Times New Roman" w:cs="Times New Roman"/>
          <w:sz w:val="20"/>
          <w:szCs w:val="20"/>
          <w:lang w:val="en-SG"/>
        </w:rPr>
        <w:t xml:space="preserve"> will lead to mobile devices participating in federated learning by producing high-quality local training data. In order to overcome the issue of information asymmetry, the mechanism maps the contributed resources into appropriate rewards. A type-n data owner's utility function is as follows:</w:t>
      </w:r>
    </w:p>
    <w:p w14:paraId="50573E89" w14:textId="749514A1" w:rsidR="00656155" w:rsidRPr="00756430" w:rsidRDefault="00000000" w:rsidP="00756430">
      <w:pPr>
        <w:spacing w:line="240" w:lineRule="auto"/>
        <w:jc w:val="right"/>
        <w:rPr>
          <w:rFonts w:ascii="Times New Roman" w:hAnsi="Times New Roman" w:cs="Times New Roman"/>
          <w:sz w:val="20"/>
          <w:szCs w:val="20"/>
          <w:lang w:val="en-SG"/>
        </w:rPr>
      </w:pPr>
      <m:oMath>
        <m:sSub>
          <m:sSubPr>
            <m:ctrlPr>
              <w:rPr>
                <w:rFonts w:ascii="Cambria Math" w:hAnsi="Cambria Math" w:cs="Times New Roman"/>
                <w:i/>
                <w:sz w:val="20"/>
                <w:szCs w:val="20"/>
                <w:lang w:val="en-SG"/>
              </w:rPr>
            </m:ctrlPr>
          </m:sSubPr>
          <m:e>
            <m:r>
              <w:rPr>
                <w:rFonts w:ascii="Cambria Math" w:hAnsi="Cambria Math" w:cs="Times New Roman"/>
                <w:sz w:val="20"/>
                <w:szCs w:val="20"/>
                <w:lang w:val="en-SG"/>
              </w:rPr>
              <m:t>U</m:t>
            </m:r>
          </m:e>
          <m:sub>
            <m:r>
              <w:rPr>
                <w:rFonts w:ascii="Cambria Math" w:hAnsi="Cambria Math" w:cs="Times New Roman"/>
                <w:sz w:val="20"/>
                <w:szCs w:val="20"/>
                <w:lang w:val="en-SG"/>
              </w:rPr>
              <m:t>D</m:t>
            </m:r>
          </m:sub>
        </m:sSub>
        <m:d>
          <m:dPr>
            <m:ctrlPr>
              <w:rPr>
                <w:rFonts w:ascii="Cambria Math" w:hAnsi="Cambria Math" w:cs="Times New Roman"/>
                <w:i/>
                <w:sz w:val="20"/>
                <w:szCs w:val="20"/>
                <w:lang w:val="en-SG"/>
              </w:rPr>
            </m:ctrlPr>
          </m:dPr>
          <m:e>
            <m:sSub>
              <m:sSubPr>
                <m:ctrlPr>
                  <w:rPr>
                    <w:rFonts w:ascii="Cambria Math" w:hAnsi="Cambria Math" w:cs="Times New Roman"/>
                    <w:i/>
                    <w:sz w:val="20"/>
                    <w:szCs w:val="20"/>
                    <w:lang w:val="en-SG"/>
                  </w:rPr>
                </m:ctrlPr>
              </m:sSubPr>
              <m:e>
                <m:r>
                  <w:rPr>
                    <w:rFonts w:ascii="Cambria Math" w:hAnsi="Cambria Math" w:cs="Times New Roman"/>
                    <w:sz w:val="20"/>
                    <w:szCs w:val="20"/>
                    <w:lang w:val="en-SG"/>
                  </w:rPr>
                  <m:t>f</m:t>
                </m:r>
              </m:e>
              <m:sub>
                <m:r>
                  <w:rPr>
                    <w:rFonts w:ascii="Cambria Math" w:hAnsi="Cambria Math" w:cs="Times New Roman"/>
                    <w:sz w:val="20"/>
                    <w:szCs w:val="20"/>
                    <w:lang w:val="en-SG"/>
                  </w:rPr>
                  <m:t>n</m:t>
                </m:r>
              </m:sub>
            </m:sSub>
          </m:e>
        </m:d>
        <m:r>
          <w:rPr>
            <w:rFonts w:ascii="Cambria Math" w:hAnsi="Cambria Math" w:cs="Times New Roman"/>
            <w:sz w:val="20"/>
            <w:szCs w:val="20"/>
            <w:lang w:val="en-SG"/>
          </w:rPr>
          <m:t>=</m:t>
        </m:r>
        <m:sSub>
          <m:sSubPr>
            <m:ctrlPr>
              <w:rPr>
                <w:rFonts w:ascii="Cambria Math" w:hAnsi="Cambria Math" w:cs="Times New Roman"/>
                <w:i/>
                <w:sz w:val="20"/>
                <w:szCs w:val="20"/>
                <w:lang w:val="en-SG"/>
              </w:rPr>
            </m:ctrlPr>
          </m:sSubPr>
          <m:e>
            <m:r>
              <w:rPr>
                <w:rFonts w:ascii="Cambria Math" w:hAnsi="Cambria Math" w:cs="Times New Roman"/>
                <w:sz w:val="20"/>
                <w:szCs w:val="20"/>
                <w:lang w:val="en-SG"/>
              </w:rPr>
              <m:t>R</m:t>
            </m:r>
          </m:e>
          <m:sub>
            <m:r>
              <w:rPr>
                <w:rFonts w:ascii="Cambria Math" w:hAnsi="Cambria Math" w:cs="Times New Roman"/>
                <w:sz w:val="20"/>
                <w:szCs w:val="20"/>
                <w:lang w:val="en-SG"/>
              </w:rPr>
              <m:t>n</m:t>
            </m:r>
          </m:sub>
        </m:sSub>
        <m:r>
          <w:rPr>
            <w:rFonts w:ascii="Cambria Math" w:hAnsi="Cambria Math" w:cs="Times New Roman"/>
            <w:sz w:val="20"/>
            <w:szCs w:val="20"/>
            <w:lang w:val="en-SG"/>
          </w:rPr>
          <m:t>-</m:t>
        </m:r>
        <m:r>
          <m:rPr>
            <m:sty m:val="p"/>
          </m:rPr>
          <w:rPr>
            <w:rFonts w:ascii="Cambria Math" w:hAnsi="Cambria Math" w:cs="Times New Roman"/>
            <w:sz w:val="20"/>
            <w:szCs w:val="20"/>
            <w:lang w:val="en-SG"/>
          </w:rPr>
          <m:t>µ</m:t>
        </m:r>
        <m:sSubSup>
          <m:sSubSupPr>
            <m:ctrlPr>
              <w:rPr>
                <w:rFonts w:ascii="Cambria Math" w:hAnsi="Cambria Math" w:cs="Times New Roman"/>
                <w:i/>
                <w:sz w:val="20"/>
                <w:szCs w:val="20"/>
                <w:lang w:val="en-SG"/>
              </w:rPr>
            </m:ctrlPr>
          </m:sSubSupPr>
          <m:e>
            <m:r>
              <w:rPr>
                <w:rFonts w:ascii="Cambria Math" w:hAnsi="Cambria Math" w:cs="Times New Roman"/>
                <w:sz w:val="20"/>
                <w:szCs w:val="20"/>
                <w:lang w:val="en-SG"/>
              </w:rPr>
              <m:t>E</m:t>
            </m:r>
          </m:e>
          <m:sub>
            <m:r>
              <w:rPr>
                <w:rFonts w:ascii="Cambria Math" w:hAnsi="Cambria Math" w:cs="Times New Roman"/>
                <w:sz w:val="20"/>
                <w:szCs w:val="20"/>
                <w:lang w:val="en-SG"/>
              </w:rPr>
              <m:t>n</m:t>
            </m:r>
          </m:sub>
          <m:sup>
            <m:r>
              <w:rPr>
                <w:rFonts w:ascii="Cambria Math" w:hAnsi="Cambria Math" w:cs="Times New Roman"/>
                <w:sz w:val="20"/>
                <w:szCs w:val="20"/>
                <w:lang w:val="en-SG"/>
              </w:rPr>
              <m:t>t</m:t>
            </m:r>
          </m:sup>
        </m:sSubSup>
        <m:r>
          <w:rPr>
            <w:rFonts w:ascii="Cambria Math" w:hAnsi="Cambria Math" w:cs="Times New Roman"/>
            <w:sz w:val="20"/>
            <w:szCs w:val="20"/>
            <w:lang w:val="en-SG"/>
          </w:rPr>
          <m:t>=</m:t>
        </m:r>
        <m:sSub>
          <m:sSubPr>
            <m:ctrlPr>
              <w:rPr>
                <w:rFonts w:ascii="Cambria Math" w:hAnsi="Cambria Math" w:cs="Times New Roman"/>
                <w:i/>
                <w:sz w:val="20"/>
                <w:szCs w:val="20"/>
                <w:lang w:val="en-SG"/>
              </w:rPr>
            </m:ctrlPr>
          </m:sSubPr>
          <m:e>
            <m:r>
              <w:rPr>
                <w:rFonts w:ascii="Cambria Math" w:hAnsi="Cambria Math" w:cs="Times New Roman"/>
                <w:sz w:val="20"/>
                <w:szCs w:val="20"/>
                <w:lang w:val="en-SG"/>
              </w:rPr>
              <m:t>R</m:t>
            </m:r>
          </m:e>
          <m:sub>
            <m:r>
              <w:rPr>
                <w:rFonts w:ascii="Cambria Math" w:hAnsi="Cambria Math" w:cs="Times New Roman"/>
                <w:sz w:val="20"/>
                <w:szCs w:val="20"/>
                <w:lang w:val="en-SG"/>
              </w:rPr>
              <m:t>n</m:t>
            </m:r>
          </m:sub>
        </m:sSub>
        <m:r>
          <w:rPr>
            <w:rFonts w:ascii="Cambria Math" w:hAnsi="Cambria Math" w:cs="Times New Roman"/>
            <w:sz w:val="20"/>
            <w:szCs w:val="20"/>
            <w:lang w:val="en-SG"/>
          </w:rPr>
          <m:t>-</m:t>
        </m:r>
        <m:r>
          <m:rPr>
            <m:sty m:val="p"/>
          </m:rPr>
          <w:rPr>
            <w:rFonts w:ascii="Cambria Math" w:hAnsi="Cambria Math" w:cs="Times New Roman"/>
            <w:sz w:val="20"/>
            <w:szCs w:val="20"/>
            <w:lang w:val="en-SG"/>
          </w:rPr>
          <m:t>µ[</m:t>
        </m:r>
        <m:f>
          <m:fPr>
            <m:ctrlPr>
              <w:rPr>
                <w:rFonts w:ascii="Cambria Math" w:hAnsi="Cambria Math" w:cs="Times New Roman"/>
                <w:sz w:val="20"/>
                <w:szCs w:val="20"/>
                <w:lang w:val="en-SG"/>
              </w:rPr>
            </m:ctrlPr>
          </m:fPr>
          <m:num>
            <m:r>
              <m:rPr>
                <m:sty m:val="p"/>
              </m:rPr>
              <w:rPr>
                <w:rFonts w:ascii="Cambria Math" w:hAnsi="Cambria Math" w:cs="Times New Roman"/>
                <w:sz w:val="20"/>
                <w:szCs w:val="20"/>
                <w:lang w:val="en-SG"/>
              </w:rPr>
              <m:t>ψ</m:t>
            </m:r>
          </m:num>
          <m:den>
            <m:sSub>
              <m:sSubPr>
                <m:ctrlPr>
                  <w:rPr>
                    <w:rFonts w:ascii="Cambria Math" w:hAnsi="Cambria Math" w:cs="Times New Roman"/>
                    <w:i/>
                    <w:sz w:val="20"/>
                    <w:szCs w:val="20"/>
                    <w:lang w:val="en-SG"/>
                  </w:rPr>
                </m:ctrlPr>
              </m:sSubPr>
              <m:e>
                <m:r>
                  <m:rPr>
                    <m:sty m:val="p"/>
                  </m:rPr>
                  <w:rPr>
                    <w:rFonts w:ascii="Cambria Math" w:hAnsi="Cambria Math" w:cs="Times New Roman"/>
                    <w:sz w:val="20"/>
                    <w:szCs w:val="20"/>
                    <w:lang w:val="en-SG"/>
                  </w:rPr>
                  <m:t>θ</m:t>
                </m:r>
              </m:e>
              <m:sub>
                <m:r>
                  <w:rPr>
                    <w:rFonts w:ascii="Cambria Math" w:hAnsi="Cambria Math" w:cs="Times New Roman"/>
                    <w:sz w:val="20"/>
                    <w:szCs w:val="20"/>
                    <w:lang w:val="en-SG"/>
                  </w:rPr>
                  <m:t>n</m:t>
                </m:r>
              </m:sub>
            </m:sSub>
          </m:den>
        </m:f>
        <m:sSub>
          <m:sSubPr>
            <m:ctrlPr>
              <w:rPr>
                <w:rFonts w:ascii="Cambria Math" w:hAnsi="Cambria Math" w:cs="Times New Roman"/>
                <w:sz w:val="20"/>
                <w:szCs w:val="20"/>
                <w:lang w:val="en-SG"/>
              </w:rPr>
            </m:ctrlPr>
          </m:sSubPr>
          <m:e>
            <m:r>
              <m:rPr>
                <m:sty m:val="p"/>
              </m:rPr>
              <w:rPr>
                <w:rFonts w:ascii="Cambria Math" w:hAnsi="Cambria Math" w:cs="Times New Roman"/>
                <w:sz w:val="20"/>
                <w:szCs w:val="20"/>
                <w:lang w:val="en-SG"/>
              </w:rPr>
              <m:t>ζC</m:t>
            </m:r>
          </m:e>
          <m:sub>
            <m:r>
              <w:rPr>
                <w:rFonts w:ascii="Cambria Math" w:hAnsi="Cambria Math" w:cs="Times New Roman"/>
                <w:sz w:val="20"/>
                <w:szCs w:val="20"/>
                <w:lang w:val="en-SG"/>
              </w:rPr>
              <m:t>n</m:t>
            </m:r>
          </m:sub>
        </m:sSub>
        <m:sSub>
          <m:sSubPr>
            <m:ctrlPr>
              <w:rPr>
                <w:rFonts w:ascii="Cambria Math" w:hAnsi="Cambria Math" w:cs="Times New Roman"/>
                <w:sz w:val="20"/>
                <w:szCs w:val="20"/>
                <w:lang w:val="en-SG"/>
              </w:rPr>
            </m:ctrlPr>
          </m:sSubPr>
          <m:e>
            <m:r>
              <m:rPr>
                <m:sty m:val="p"/>
              </m:rPr>
              <w:rPr>
                <w:rFonts w:ascii="Cambria Math" w:hAnsi="Cambria Math" w:cs="Times New Roman"/>
                <w:sz w:val="20"/>
                <w:szCs w:val="20"/>
                <w:lang w:val="en-SG"/>
              </w:rPr>
              <m:t>S</m:t>
            </m:r>
          </m:e>
          <m:sub>
            <m:r>
              <w:rPr>
                <w:rFonts w:ascii="Cambria Math" w:hAnsi="Cambria Math" w:cs="Times New Roman"/>
                <w:sz w:val="20"/>
                <w:szCs w:val="20"/>
                <w:lang w:val="en-SG"/>
              </w:rPr>
              <m:t>n</m:t>
            </m:r>
          </m:sub>
        </m:sSub>
        <m:sSubSup>
          <m:sSubSupPr>
            <m:ctrlPr>
              <w:rPr>
                <w:rFonts w:ascii="Cambria Math" w:hAnsi="Cambria Math" w:cs="Times New Roman"/>
                <w:sz w:val="20"/>
                <w:szCs w:val="20"/>
                <w:lang w:val="en-SG"/>
              </w:rPr>
            </m:ctrlPr>
          </m:sSubSupPr>
          <m:e>
            <m:r>
              <w:rPr>
                <w:rFonts w:ascii="Cambria Math" w:hAnsi="Cambria Math" w:cs="Times New Roman"/>
                <w:sz w:val="20"/>
                <w:szCs w:val="20"/>
                <w:lang w:val="en-SG"/>
              </w:rPr>
              <m:t>f</m:t>
            </m:r>
          </m:e>
          <m:sub>
            <m:r>
              <w:rPr>
                <w:rFonts w:ascii="Cambria Math" w:hAnsi="Cambria Math" w:cs="Times New Roman"/>
                <w:sz w:val="20"/>
                <w:szCs w:val="20"/>
                <w:lang w:val="en-SG"/>
              </w:rPr>
              <m:t>n</m:t>
            </m:r>
          </m:sub>
          <m:sup>
            <m:r>
              <w:rPr>
                <w:rFonts w:ascii="Cambria Math" w:hAnsi="Cambria Math" w:cs="Times New Roman"/>
                <w:sz w:val="20"/>
                <w:szCs w:val="20"/>
                <w:lang w:val="en-SG"/>
              </w:rPr>
              <m:t>2</m:t>
            </m:r>
          </m:sup>
        </m:sSubSup>
        <m:r>
          <m:rPr>
            <m:sty m:val="p"/>
          </m:rPr>
          <w:rPr>
            <w:rFonts w:ascii="Cambria Math" w:hAnsi="Cambria Math" w:cs="Times New Roman"/>
            <w:sz w:val="20"/>
            <w:szCs w:val="20"/>
            <w:lang w:val="en-SG"/>
          </w:rPr>
          <m:t>+</m:t>
        </m:r>
        <m:sSubSup>
          <m:sSubSupPr>
            <m:ctrlPr>
              <w:rPr>
                <w:rFonts w:ascii="Cambria Math" w:hAnsi="Cambria Math" w:cs="Times New Roman"/>
                <w:sz w:val="20"/>
                <w:szCs w:val="20"/>
                <w:lang w:val="en-SG"/>
              </w:rPr>
            </m:ctrlPr>
          </m:sSubSupPr>
          <m:e>
            <m:r>
              <w:rPr>
                <w:rFonts w:ascii="Cambria Math" w:hAnsi="Cambria Math" w:cs="Times New Roman"/>
                <w:sz w:val="20"/>
                <w:szCs w:val="20"/>
                <w:lang w:val="en-SG"/>
              </w:rPr>
              <m:t>E</m:t>
            </m:r>
          </m:e>
          <m:sub>
            <m:r>
              <w:rPr>
                <w:rFonts w:ascii="Cambria Math" w:hAnsi="Cambria Math" w:cs="Times New Roman"/>
                <w:sz w:val="20"/>
                <w:szCs w:val="20"/>
                <w:lang w:val="en-SG"/>
              </w:rPr>
              <m:t>n</m:t>
            </m:r>
          </m:sub>
          <m:sup>
            <m:r>
              <w:rPr>
                <w:rFonts w:ascii="Cambria Math" w:hAnsi="Cambria Math" w:cs="Times New Roman"/>
                <w:sz w:val="20"/>
                <w:szCs w:val="20"/>
                <w:lang w:val="en-SG"/>
              </w:rPr>
              <m:t>com</m:t>
            </m:r>
          </m:sup>
        </m:sSubSup>
        <m:r>
          <m:rPr>
            <m:sty m:val="p"/>
          </m:rPr>
          <w:rPr>
            <w:rFonts w:ascii="Cambria Math" w:hAnsi="Cambria Math" w:cs="Times New Roman"/>
            <w:sz w:val="20"/>
            <w:szCs w:val="20"/>
            <w:lang w:val="en-SG"/>
          </w:rPr>
          <m:t>]</m:t>
        </m:r>
      </m:oMath>
      <w:r w:rsidR="00756430">
        <w:rPr>
          <w:rFonts w:ascii="Times New Roman" w:hAnsi="Times New Roman" w:cs="Times New Roman"/>
          <w:sz w:val="20"/>
          <w:szCs w:val="20"/>
          <w:lang w:val="en-SG"/>
        </w:rPr>
        <w:t xml:space="preserve">                                              (</w:t>
      </w:r>
      <w:r w:rsidR="00E84E1B">
        <w:rPr>
          <w:rFonts w:ascii="Times New Roman" w:hAnsi="Times New Roman" w:cs="Times New Roman"/>
          <w:sz w:val="20"/>
          <w:szCs w:val="20"/>
          <w:lang w:val="en-SG"/>
        </w:rPr>
        <w:t>5</w:t>
      </w:r>
      <w:r w:rsidR="00756430">
        <w:rPr>
          <w:rFonts w:ascii="Times New Roman" w:hAnsi="Times New Roman" w:cs="Times New Roman"/>
          <w:sz w:val="20"/>
          <w:szCs w:val="20"/>
          <w:lang w:val="en-SG"/>
        </w:rPr>
        <w:t>)</w:t>
      </w:r>
    </w:p>
    <w:p w14:paraId="3E06E12A" w14:textId="37BFED29" w:rsidR="00656155" w:rsidRPr="00756430" w:rsidRDefault="00656155" w:rsidP="00756430">
      <w:pPr>
        <w:spacing w:line="240" w:lineRule="auto"/>
        <w:jc w:val="both"/>
        <w:rPr>
          <w:rFonts w:ascii="Times New Roman" w:hAnsi="Times New Roman" w:cs="Times New Roman"/>
          <w:sz w:val="20"/>
          <w:szCs w:val="20"/>
          <w:lang w:val="en-SG"/>
        </w:rPr>
      </w:pPr>
      <w:r w:rsidRPr="00756430">
        <w:rPr>
          <w:rFonts w:ascii="Times New Roman" w:hAnsi="Times New Roman" w:cs="Times New Roman"/>
          <w:sz w:val="20"/>
          <w:szCs w:val="20"/>
          <w:lang w:val="en-SG"/>
        </w:rPr>
        <w:t xml:space="preserve">Therefore, </w:t>
      </w:r>
      <w:r w:rsidR="00E35DCF" w:rsidRPr="00756430">
        <w:rPr>
          <w:rFonts w:ascii="Times New Roman" w:hAnsi="Times New Roman" w:cs="Times New Roman"/>
          <w:sz w:val="20"/>
          <w:szCs w:val="20"/>
          <w:lang w:val="en-SG"/>
        </w:rPr>
        <w:t>using</w:t>
      </w:r>
      <w:r w:rsidRPr="00756430">
        <w:rPr>
          <w:rFonts w:ascii="Times New Roman" w:hAnsi="Times New Roman" w:cs="Times New Roman"/>
          <w:sz w:val="20"/>
          <w:szCs w:val="20"/>
          <w:lang w:val="en-SG"/>
        </w:rPr>
        <w:t xml:space="preserve"> high-quality data, the incentive mechanism simulates the use of mobile devices in federated learning. Furthermore, this approach is cost-effective and time efficient, since it requires fewer samples than a random sampling approach.</w:t>
      </w:r>
    </w:p>
    <w:p w14:paraId="28F8E878" w14:textId="77777777" w:rsidR="00656155" w:rsidRPr="00756430" w:rsidRDefault="00656155" w:rsidP="00756430">
      <w:pPr>
        <w:spacing w:before="120" w:after="120" w:line="240" w:lineRule="auto"/>
        <w:jc w:val="both"/>
        <w:rPr>
          <w:rFonts w:ascii="Times New Roman" w:hAnsi="Times New Roman" w:cs="Times New Roman"/>
          <w:i/>
          <w:iCs/>
          <w:sz w:val="20"/>
          <w:szCs w:val="20"/>
          <w:lang w:val="en-SG"/>
        </w:rPr>
      </w:pPr>
      <w:r w:rsidRPr="00756430">
        <w:rPr>
          <w:rFonts w:ascii="Times New Roman" w:hAnsi="Times New Roman" w:cs="Times New Roman"/>
          <w:i/>
          <w:iCs/>
          <w:sz w:val="20"/>
          <w:szCs w:val="20"/>
          <w:lang w:val="en-SG"/>
        </w:rPr>
        <w:t>2.2.3 Fault Tolerance</w:t>
      </w:r>
    </w:p>
    <w:p w14:paraId="6FFAFFC2" w14:textId="709914F2" w:rsidR="00656155" w:rsidRPr="00756430" w:rsidRDefault="00286FFD" w:rsidP="00286FFD">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56155" w:rsidRPr="00756430">
        <w:rPr>
          <w:rFonts w:ascii="Times New Roman" w:hAnsi="Times New Roman" w:cs="Times New Roman"/>
          <w:sz w:val="20"/>
          <w:szCs w:val="20"/>
          <w:lang w:val="en-SG"/>
        </w:rPr>
        <w:t xml:space="preserve">A fault tolerance strategy is designed to deal with situations in which clients fail or become unavailable. In order to achieve this, redundancy, checkpointing, or byzantine fault tolerance can be used. Especially in large-scale deployments, fault tolerance is an important consideration for federated learning. With fault tolerance techniques, federated learning can continue even if a failure occurs. </w:t>
      </w:r>
      <w:r w:rsidR="00434F30">
        <w:rPr>
          <w:rFonts w:ascii="Times New Roman" w:hAnsi="Times New Roman" w:cs="Times New Roman"/>
          <w:sz w:val="20"/>
          <w:szCs w:val="20"/>
          <w:lang w:val="en-SG"/>
        </w:rPr>
        <w:t>V</w:t>
      </w:r>
      <w:r w:rsidR="00656155" w:rsidRPr="00756430">
        <w:rPr>
          <w:rFonts w:ascii="Times New Roman" w:hAnsi="Times New Roman" w:cs="Times New Roman"/>
          <w:sz w:val="20"/>
          <w:szCs w:val="20"/>
          <w:lang w:val="en-SG"/>
        </w:rPr>
        <w:t>arious fault tolerance</w:t>
      </w:r>
      <w:r w:rsidR="00434F30">
        <w:rPr>
          <w:rFonts w:ascii="Times New Roman" w:hAnsi="Times New Roman" w:cs="Times New Roman"/>
          <w:sz w:val="20"/>
          <w:szCs w:val="20"/>
          <w:lang w:val="en-SG"/>
        </w:rPr>
        <w:t xml:space="preserve"> </w:t>
      </w:r>
      <w:r w:rsidR="00434F30" w:rsidRPr="00756430">
        <w:rPr>
          <w:rFonts w:ascii="Times New Roman" w:hAnsi="Times New Roman" w:cs="Times New Roman"/>
          <w:sz w:val="20"/>
          <w:szCs w:val="20"/>
          <w:lang w:val="en-SG"/>
        </w:rPr>
        <w:t>methods</w:t>
      </w:r>
      <w:r w:rsidR="00434F30">
        <w:rPr>
          <w:rFonts w:ascii="Times New Roman" w:hAnsi="Times New Roman" w:cs="Times New Roman"/>
          <w:sz w:val="20"/>
          <w:szCs w:val="20"/>
          <w:lang w:val="en-SG"/>
        </w:rPr>
        <w:t xml:space="preserve"> </w:t>
      </w:r>
      <w:r w:rsidR="009D7E80">
        <w:rPr>
          <w:rFonts w:ascii="Times New Roman" w:hAnsi="Times New Roman" w:cs="Times New Roman"/>
          <w:sz w:val="20"/>
          <w:szCs w:val="20"/>
          <w:lang w:val="en-SG"/>
        </w:rPr>
        <w:t>were</w:t>
      </w:r>
      <w:r w:rsidR="00434F30">
        <w:rPr>
          <w:rFonts w:ascii="Times New Roman" w:hAnsi="Times New Roman" w:cs="Times New Roman"/>
          <w:sz w:val="20"/>
          <w:szCs w:val="20"/>
          <w:lang w:val="en-SG"/>
        </w:rPr>
        <w:t xml:space="preserve"> </w:t>
      </w:r>
      <w:r w:rsidR="00434F30" w:rsidRPr="00756430">
        <w:rPr>
          <w:rFonts w:ascii="Times New Roman" w:hAnsi="Times New Roman" w:cs="Times New Roman"/>
          <w:sz w:val="20"/>
          <w:szCs w:val="20"/>
          <w:lang w:val="en-SG"/>
        </w:rPr>
        <w:t>discussed</w:t>
      </w:r>
      <w:r w:rsidR="00434F30">
        <w:rPr>
          <w:rFonts w:ascii="Times New Roman" w:hAnsi="Times New Roman" w:cs="Times New Roman"/>
          <w:sz w:val="20"/>
          <w:szCs w:val="20"/>
          <w:lang w:val="en-SG"/>
        </w:rPr>
        <w:t xml:space="preserve"> in [39]</w:t>
      </w:r>
      <w:r w:rsidR="00656155" w:rsidRPr="00756430">
        <w:rPr>
          <w:rFonts w:ascii="Times New Roman" w:hAnsi="Times New Roman" w:cs="Times New Roman"/>
          <w:sz w:val="20"/>
          <w:szCs w:val="20"/>
          <w:lang w:val="en-SG"/>
        </w:rPr>
        <w:t xml:space="preserve"> for federated learning, including the following:</w:t>
      </w:r>
    </w:p>
    <w:p w14:paraId="0B32B036" w14:textId="77777777" w:rsidR="00656155" w:rsidRPr="00756430" w:rsidRDefault="00656155" w:rsidP="00F92A0C">
      <w:pPr>
        <w:numPr>
          <w:ilvl w:val="0"/>
          <w:numId w:val="21"/>
        </w:numPr>
        <w:spacing w:after="0" w:line="240" w:lineRule="auto"/>
        <w:ind w:left="714" w:hanging="357"/>
        <w:jc w:val="both"/>
        <w:rPr>
          <w:rFonts w:ascii="Times New Roman" w:hAnsi="Times New Roman" w:cs="Times New Roman"/>
          <w:sz w:val="20"/>
          <w:szCs w:val="20"/>
          <w:lang w:val="en-SG"/>
        </w:rPr>
      </w:pPr>
      <w:r w:rsidRPr="00756430">
        <w:rPr>
          <w:rFonts w:ascii="Times New Roman" w:hAnsi="Times New Roman" w:cs="Times New Roman"/>
          <w:sz w:val="20"/>
          <w:szCs w:val="20"/>
          <w:lang w:val="en-SG"/>
        </w:rPr>
        <w:t>Checkpointing: Using this technique, the state of federated learning is periodically saved on a central server. If the process fails, it can be restarted from the checkpoint.</w:t>
      </w:r>
    </w:p>
    <w:p w14:paraId="329ECF79" w14:textId="77777777" w:rsidR="00656155" w:rsidRPr="00756430" w:rsidRDefault="00656155" w:rsidP="00F92A0C">
      <w:pPr>
        <w:numPr>
          <w:ilvl w:val="0"/>
          <w:numId w:val="21"/>
        </w:numPr>
        <w:spacing w:after="0" w:line="240" w:lineRule="auto"/>
        <w:ind w:left="714" w:hanging="357"/>
        <w:jc w:val="both"/>
        <w:rPr>
          <w:rFonts w:ascii="Times New Roman" w:hAnsi="Times New Roman" w:cs="Times New Roman"/>
          <w:sz w:val="20"/>
          <w:szCs w:val="20"/>
          <w:lang w:val="en-SG"/>
        </w:rPr>
      </w:pPr>
      <w:r w:rsidRPr="00756430">
        <w:rPr>
          <w:rFonts w:ascii="Times New Roman" w:hAnsi="Times New Roman" w:cs="Times New Roman"/>
          <w:sz w:val="20"/>
          <w:szCs w:val="20"/>
          <w:lang w:val="en-SG"/>
        </w:rPr>
        <w:t>Resilience to stragglers: Stragglers, or devices that are slow to participate in the federated learning process, can be reduced using techniques such as early stopping and deadline scheduling.</w:t>
      </w:r>
    </w:p>
    <w:p w14:paraId="118A3638" w14:textId="77777777" w:rsidR="00656155" w:rsidRPr="00756430" w:rsidRDefault="00656155" w:rsidP="00F92A0C">
      <w:pPr>
        <w:numPr>
          <w:ilvl w:val="0"/>
          <w:numId w:val="21"/>
        </w:numPr>
        <w:spacing w:after="0" w:line="240" w:lineRule="auto"/>
        <w:ind w:left="714" w:hanging="357"/>
        <w:jc w:val="both"/>
        <w:rPr>
          <w:rFonts w:ascii="Times New Roman" w:hAnsi="Times New Roman" w:cs="Times New Roman"/>
          <w:sz w:val="20"/>
          <w:szCs w:val="20"/>
          <w:lang w:val="en-SG"/>
        </w:rPr>
      </w:pPr>
      <w:r w:rsidRPr="00756430">
        <w:rPr>
          <w:rFonts w:ascii="Times New Roman" w:hAnsi="Times New Roman" w:cs="Times New Roman"/>
          <w:sz w:val="20"/>
          <w:szCs w:val="20"/>
          <w:lang w:val="en-SG"/>
        </w:rPr>
        <w:t>Robust aggregation: In this technique, aggregation methods are used that are less sensitive to noise and outliers.</w:t>
      </w:r>
    </w:p>
    <w:p w14:paraId="7E4EACF9" w14:textId="77777777" w:rsidR="00656155" w:rsidRPr="00756430" w:rsidRDefault="00656155" w:rsidP="00756430">
      <w:pPr>
        <w:spacing w:line="240" w:lineRule="auto"/>
        <w:jc w:val="both"/>
        <w:rPr>
          <w:rFonts w:ascii="Times New Roman" w:hAnsi="Times New Roman" w:cs="Times New Roman"/>
          <w:b/>
          <w:bCs/>
          <w:sz w:val="20"/>
          <w:szCs w:val="20"/>
          <w:lang w:val="en-SG"/>
        </w:rPr>
      </w:pPr>
    </w:p>
    <w:p w14:paraId="2B4EDA39" w14:textId="77777777" w:rsidR="00656155" w:rsidRPr="00756430" w:rsidRDefault="00656155" w:rsidP="00756430">
      <w:pPr>
        <w:spacing w:before="120" w:after="120" w:line="240" w:lineRule="auto"/>
        <w:jc w:val="both"/>
        <w:rPr>
          <w:rFonts w:ascii="Times New Roman" w:hAnsi="Times New Roman" w:cs="Times New Roman"/>
          <w:i/>
          <w:iCs/>
          <w:sz w:val="20"/>
          <w:szCs w:val="20"/>
          <w:lang w:val="en-SG"/>
        </w:rPr>
      </w:pPr>
      <w:r w:rsidRPr="00756430">
        <w:rPr>
          <w:rFonts w:ascii="Times New Roman" w:hAnsi="Times New Roman" w:cs="Times New Roman"/>
          <w:i/>
          <w:iCs/>
          <w:sz w:val="20"/>
          <w:szCs w:val="20"/>
          <w:lang w:val="en-SG"/>
        </w:rPr>
        <w:t>2.3 Statistical heterogeneity</w:t>
      </w:r>
    </w:p>
    <w:p w14:paraId="0B1689A9" w14:textId="40A739E2" w:rsidR="00656155" w:rsidRPr="00756430" w:rsidRDefault="00286FFD" w:rsidP="00286FFD">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56155" w:rsidRPr="00756430">
        <w:rPr>
          <w:rFonts w:ascii="Times New Roman" w:hAnsi="Times New Roman" w:cs="Times New Roman"/>
          <w:sz w:val="20"/>
          <w:szCs w:val="20"/>
          <w:lang w:val="en-SG"/>
        </w:rPr>
        <w:t>It can be challenging to train a model that generalizes well to the population if the data on the clients are different. To address statistical heterogeneity, a variety of methods are available, such as data augmentation, data balancing, and federated learning with multiple rounds of communication.</w:t>
      </w:r>
    </w:p>
    <w:p w14:paraId="7AABE0C6" w14:textId="77777777" w:rsidR="00656155" w:rsidRPr="00756430" w:rsidRDefault="00656155" w:rsidP="00756430">
      <w:pPr>
        <w:spacing w:before="120" w:after="120" w:line="240" w:lineRule="auto"/>
        <w:jc w:val="both"/>
        <w:rPr>
          <w:rFonts w:ascii="Times New Roman" w:hAnsi="Times New Roman" w:cs="Times New Roman"/>
          <w:i/>
          <w:iCs/>
          <w:sz w:val="20"/>
          <w:szCs w:val="20"/>
          <w:lang w:val="en-SG"/>
        </w:rPr>
      </w:pPr>
      <w:r w:rsidRPr="00756430">
        <w:rPr>
          <w:rFonts w:ascii="Times New Roman" w:hAnsi="Times New Roman" w:cs="Times New Roman"/>
          <w:i/>
          <w:iCs/>
          <w:sz w:val="20"/>
          <w:szCs w:val="20"/>
          <w:lang w:val="en-SG"/>
        </w:rPr>
        <w:lastRenderedPageBreak/>
        <w:t>2.3.1 Data balancing</w:t>
      </w:r>
    </w:p>
    <w:p w14:paraId="2EDAF79A" w14:textId="59E1A5EC" w:rsidR="00656155" w:rsidRPr="00756430" w:rsidRDefault="00286FFD" w:rsidP="00286FFD">
      <w:pPr>
        <w:tabs>
          <w:tab w:val="left" w:pos="426"/>
        </w:tabs>
        <w:spacing w:line="240" w:lineRule="auto"/>
        <w:jc w:val="both"/>
        <w:rPr>
          <w:rFonts w:ascii="Times New Roman" w:hAnsi="Times New Roman" w:cs="Times New Roman"/>
          <w:b/>
          <w:bCs/>
          <w:sz w:val="20"/>
          <w:szCs w:val="20"/>
          <w:lang w:val="en-SG"/>
        </w:rPr>
      </w:pPr>
      <w:r>
        <w:rPr>
          <w:rFonts w:ascii="Times New Roman" w:hAnsi="Times New Roman" w:cs="Times New Roman"/>
          <w:sz w:val="20"/>
          <w:szCs w:val="20"/>
          <w:lang w:val="en-SG"/>
        </w:rPr>
        <w:tab/>
      </w:r>
      <w:r w:rsidR="00656155" w:rsidRPr="00756430">
        <w:rPr>
          <w:rFonts w:ascii="Times New Roman" w:hAnsi="Times New Roman" w:cs="Times New Roman"/>
          <w:sz w:val="20"/>
          <w:szCs w:val="20"/>
          <w:lang w:val="en-SG"/>
        </w:rPr>
        <w:t>Data balancing involves distributing data to all clients in an equitable manner in order to make them representative of the overall population. A variety of methods can be used to accomplish this, including randomly sampling data from each client.</w:t>
      </w:r>
    </w:p>
    <w:p w14:paraId="2159A989" w14:textId="7F91828D" w:rsidR="00656155" w:rsidRPr="00756430" w:rsidRDefault="00286FFD" w:rsidP="00286FFD">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56155" w:rsidRPr="00756430">
        <w:rPr>
          <w:rFonts w:ascii="Times New Roman" w:hAnsi="Times New Roman" w:cs="Times New Roman"/>
          <w:sz w:val="20"/>
          <w:szCs w:val="20"/>
          <w:lang w:val="en-SG"/>
        </w:rPr>
        <w:t xml:space="preserve">The data balancing technique in federated learning prevents the global model from being biased toward the data of any particular client, thereby addressing statistical heterogeneity. Different clients' data can differ significantly, which can be helpful. This ensures that the global model can be improved by aggregating the data from different clients with diverse datasets. Furthermore, it enables collaboration between different clients in a privacy-preserving manner. This technique also ensures that the global model cannot be accessed by any particular client, protecting the clients' data privacy. Additionally, it helps to avoid overfitting the global model on a single client's data, improving the overall accuracy of the model. </w:t>
      </w:r>
      <w:r w:rsidR="00F47969">
        <w:rPr>
          <w:rFonts w:ascii="Times New Roman" w:hAnsi="Times New Roman" w:cs="Times New Roman"/>
          <w:sz w:val="20"/>
          <w:szCs w:val="20"/>
          <w:lang w:val="en-SG"/>
        </w:rPr>
        <w:t>A</w:t>
      </w:r>
      <w:r w:rsidR="00656155" w:rsidRPr="00756430">
        <w:rPr>
          <w:rFonts w:ascii="Times New Roman" w:hAnsi="Times New Roman" w:cs="Times New Roman"/>
          <w:sz w:val="20"/>
          <w:szCs w:val="20"/>
          <w:lang w:val="en-SG"/>
        </w:rPr>
        <w:t>dynamic weighted model aggregation algorithm</w:t>
      </w:r>
      <w:r w:rsidR="00F47969">
        <w:rPr>
          <w:rFonts w:ascii="Times New Roman" w:hAnsi="Times New Roman" w:cs="Times New Roman"/>
          <w:sz w:val="20"/>
          <w:szCs w:val="20"/>
          <w:lang w:val="en-SG"/>
        </w:rPr>
        <w:t xml:space="preserve"> </w:t>
      </w:r>
      <w:r w:rsidR="00F47969" w:rsidRPr="00BD267C">
        <w:rPr>
          <w:rFonts w:ascii="Times New Roman" w:hAnsi="Times New Roman" w:cs="Times New Roman"/>
          <w:sz w:val="20"/>
          <w:szCs w:val="20"/>
          <w:lang w:val="en-SG"/>
        </w:rPr>
        <w:t>was proposed</w:t>
      </w:r>
      <w:r w:rsidR="00F47969">
        <w:rPr>
          <w:rFonts w:ascii="Times New Roman" w:hAnsi="Times New Roman" w:cs="Times New Roman"/>
          <w:sz w:val="20"/>
          <w:szCs w:val="20"/>
          <w:lang w:val="en-SG"/>
        </w:rPr>
        <w:t xml:space="preserve"> </w:t>
      </w:r>
      <w:r w:rsidR="00F47969" w:rsidRPr="00BD267C">
        <w:rPr>
          <w:rFonts w:ascii="Times New Roman" w:hAnsi="Times New Roman" w:cs="Times New Roman"/>
          <w:sz w:val="20"/>
          <w:szCs w:val="20"/>
          <w:lang w:val="en-SG"/>
        </w:rPr>
        <w:t>in</w:t>
      </w:r>
      <w:r w:rsidR="00F47969">
        <w:rPr>
          <w:rFonts w:ascii="Times New Roman" w:hAnsi="Times New Roman" w:cs="Times New Roman"/>
          <w:sz w:val="20"/>
          <w:szCs w:val="20"/>
          <w:lang w:val="en-SG"/>
        </w:rPr>
        <w:t xml:space="preserve"> [49]</w:t>
      </w:r>
      <w:r w:rsidR="00656155" w:rsidRPr="00756430">
        <w:rPr>
          <w:rFonts w:ascii="Times New Roman" w:hAnsi="Times New Roman" w:cs="Times New Roman"/>
          <w:sz w:val="20"/>
          <w:szCs w:val="20"/>
          <w:lang w:val="en-SG"/>
        </w:rPr>
        <w:t xml:space="preserve"> </w:t>
      </w:r>
      <w:r w:rsidR="00F47969">
        <w:rPr>
          <w:rFonts w:ascii="Times New Roman" w:hAnsi="Times New Roman" w:cs="Times New Roman"/>
          <w:sz w:val="20"/>
          <w:szCs w:val="20"/>
          <w:lang w:val="en-SG"/>
        </w:rPr>
        <w:t xml:space="preserve">where </w:t>
      </w:r>
      <w:r w:rsidR="00656155" w:rsidRPr="00756430">
        <w:rPr>
          <w:rFonts w:ascii="Times New Roman" w:hAnsi="Times New Roman" w:cs="Times New Roman"/>
          <w:sz w:val="20"/>
          <w:szCs w:val="20"/>
          <w:lang w:val="en-SG"/>
        </w:rPr>
        <w:t xml:space="preserve">using statistical heterogeneity to overcome the constraint of non-IID data divergence on model convergence. </w:t>
      </w:r>
      <w:r w:rsidR="00071D81">
        <w:rPr>
          <w:rFonts w:ascii="Times New Roman" w:hAnsi="Times New Roman" w:cs="Times New Roman"/>
          <w:sz w:val="20"/>
          <w:szCs w:val="20"/>
          <w:lang w:val="en-SG"/>
        </w:rPr>
        <w:t xml:space="preserve">Besides, </w:t>
      </w:r>
      <w:r w:rsidR="00656155" w:rsidRPr="00756430">
        <w:rPr>
          <w:rFonts w:ascii="Times New Roman" w:hAnsi="Times New Roman" w:cs="Times New Roman"/>
          <w:sz w:val="20"/>
          <w:szCs w:val="20"/>
          <w:lang w:val="en-SG"/>
        </w:rPr>
        <w:t>consider</w:t>
      </w:r>
      <w:r w:rsidR="00071D81">
        <w:rPr>
          <w:rFonts w:ascii="Times New Roman" w:hAnsi="Times New Roman" w:cs="Times New Roman"/>
          <w:sz w:val="20"/>
          <w:szCs w:val="20"/>
          <w:lang w:val="en-SG"/>
        </w:rPr>
        <w:t>ing</w:t>
      </w:r>
      <w:r w:rsidR="00656155" w:rsidRPr="00756430">
        <w:rPr>
          <w:rFonts w:ascii="Times New Roman" w:hAnsi="Times New Roman" w:cs="Times New Roman"/>
          <w:sz w:val="20"/>
          <w:szCs w:val="20"/>
          <w:lang w:val="en-SG"/>
        </w:rPr>
        <w:t xml:space="preserve"> local learning generality instead of proximal restriction when addressing data heterogeneity </w:t>
      </w:r>
      <w:r w:rsidR="00071D81">
        <w:rPr>
          <w:rFonts w:ascii="Times New Roman" w:hAnsi="Times New Roman" w:cs="Times New Roman"/>
          <w:sz w:val="20"/>
          <w:szCs w:val="20"/>
          <w:lang w:val="en-SG"/>
        </w:rPr>
        <w:t xml:space="preserve">was proposed in </w:t>
      </w:r>
      <w:r w:rsidR="00656155" w:rsidRPr="00756430">
        <w:rPr>
          <w:rFonts w:ascii="Times New Roman" w:hAnsi="Times New Roman" w:cs="Times New Roman"/>
          <w:sz w:val="20"/>
          <w:szCs w:val="20"/>
          <w:lang w:val="en-SG"/>
        </w:rPr>
        <w:t>[50].</w:t>
      </w:r>
      <w:r w:rsidR="00071D81">
        <w:rPr>
          <w:rFonts w:ascii="Times New Roman" w:hAnsi="Times New Roman" w:cs="Times New Roman"/>
          <w:sz w:val="20"/>
          <w:szCs w:val="20"/>
          <w:lang w:val="en-SG"/>
        </w:rPr>
        <w:t xml:space="preserve"> D</w:t>
      </w:r>
      <w:r w:rsidR="00656155" w:rsidRPr="00756430">
        <w:rPr>
          <w:rFonts w:ascii="Times New Roman" w:hAnsi="Times New Roman" w:cs="Times New Roman"/>
          <w:sz w:val="20"/>
          <w:szCs w:val="20"/>
          <w:lang w:val="en-SG"/>
        </w:rPr>
        <w:t xml:space="preserve">escribe </w:t>
      </w:r>
      <w:r w:rsidR="00071D81">
        <w:rPr>
          <w:rFonts w:ascii="Times New Roman" w:hAnsi="Times New Roman" w:cs="Times New Roman"/>
          <w:sz w:val="20"/>
          <w:szCs w:val="20"/>
          <w:lang w:val="en-SG"/>
        </w:rPr>
        <w:t xml:space="preserve">different </w:t>
      </w:r>
      <w:r w:rsidR="00656155" w:rsidRPr="00756430">
        <w:rPr>
          <w:rFonts w:ascii="Times New Roman" w:hAnsi="Times New Roman" w:cs="Times New Roman"/>
          <w:sz w:val="20"/>
          <w:szCs w:val="20"/>
          <w:lang w:val="en-SG"/>
        </w:rPr>
        <w:t>approaches for addressing federated learning's data skew problem that can result in good machine learning models even in environments where the data may be highly skewed [52]. There is strong evidence to suggest that data balancing methods can help address statistical heterogeneity in federated learning.</w:t>
      </w:r>
    </w:p>
    <w:p w14:paraId="07C9B767" w14:textId="77777777" w:rsidR="00656155" w:rsidRPr="00756430" w:rsidRDefault="00656155" w:rsidP="00756430">
      <w:pPr>
        <w:spacing w:before="120" w:after="120" w:line="240" w:lineRule="auto"/>
        <w:jc w:val="both"/>
        <w:rPr>
          <w:rFonts w:ascii="Times New Roman" w:hAnsi="Times New Roman" w:cs="Times New Roman"/>
          <w:i/>
          <w:iCs/>
          <w:sz w:val="20"/>
          <w:szCs w:val="20"/>
          <w:lang w:val="en-SG"/>
        </w:rPr>
      </w:pPr>
      <w:r w:rsidRPr="00756430">
        <w:rPr>
          <w:rFonts w:ascii="Times New Roman" w:hAnsi="Times New Roman" w:cs="Times New Roman"/>
          <w:i/>
          <w:iCs/>
          <w:sz w:val="20"/>
          <w:szCs w:val="20"/>
          <w:lang w:val="en-SG"/>
        </w:rPr>
        <w:t>2.3.2 Model Averaging:</w:t>
      </w:r>
    </w:p>
    <w:p w14:paraId="3370B18E" w14:textId="0E092313" w:rsidR="00656155" w:rsidRPr="00756430" w:rsidRDefault="00286FFD" w:rsidP="00756430">
      <w:pPr>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56155" w:rsidRPr="00756430">
        <w:rPr>
          <w:rFonts w:ascii="Times New Roman" w:hAnsi="Times New Roman" w:cs="Times New Roman"/>
          <w:sz w:val="20"/>
          <w:szCs w:val="20"/>
          <w:lang w:val="en-SG"/>
        </w:rPr>
        <w:t xml:space="preserve">This involves averaging the local models from all clients before sending them to the central server. This can help to reduce the impact of statistical heterogeneity on the global model. </w:t>
      </w:r>
      <w:r w:rsidR="001640BD" w:rsidRPr="001640BD">
        <w:rPr>
          <w:rFonts w:ascii="Times New Roman" w:hAnsi="Times New Roman" w:cs="Times New Roman"/>
          <w:sz w:val="20"/>
          <w:szCs w:val="20"/>
          <w:lang w:val="en-SG"/>
        </w:rPr>
        <w:t xml:space="preserve">A study </w:t>
      </w:r>
      <w:r w:rsidR="00656155" w:rsidRPr="00756430">
        <w:rPr>
          <w:rFonts w:ascii="Times New Roman" w:hAnsi="Times New Roman" w:cs="Times New Roman"/>
          <w:sz w:val="20"/>
          <w:szCs w:val="20"/>
          <w:lang w:val="en-SG"/>
        </w:rPr>
        <w:t xml:space="preserve">found that model averaging aggregates multiple client models trained on heterogeneous data to obtain a well-performed global model [53]. </w:t>
      </w:r>
      <w:r w:rsidR="001640BD">
        <w:rPr>
          <w:rFonts w:ascii="Times New Roman" w:hAnsi="Times New Roman" w:cs="Times New Roman"/>
          <w:sz w:val="20"/>
          <w:szCs w:val="20"/>
          <w:lang w:val="en-SG"/>
        </w:rPr>
        <w:t>In another study, f</w:t>
      </w:r>
      <w:r w:rsidR="00656155" w:rsidRPr="00756430">
        <w:rPr>
          <w:rFonts w:ascii="Times New Roman" w:hAnsi="Times New Roman" w:cs="Times New Roman"/>
          <w:sz w:val="20"/>
          <w:szCs w:val="20"/>
          <w:lang w:val="en-SG"/>
        </w:rPr>
        <w:t>ederated versions of popular Domain Generalization algorithms</w:t>
      </w:r>
      <w:r w:rsidR="001640BD">
        <w:rPr>
          <w:rFonts w:ascii="Times New Roman" w:hAnsi="Times New Roman" w:cs="Times New Roman"/>
          <w:sz w:val="20"/>
          <w:szCs w:val="20"/>
          <w:lang w:val="en-SG"/>
        </w:rPr>
        <w:t xml:space="preserve"> was proposed in [54]</w:t>
      </w:r>
      <w:r w:rsidR="00656155" w:rsidRPr="00756430">
        <w:rPr>
          <w:rFonts w:ascii="Times New Roman" w:hAnsi="Times New Roman" w:cs="Times New Roman"/>
          <w:sz w:val="20"/>
          <w:szCs w:val="20"/>
          <w:lang w:val="en-SG"/>
        </w:rPr>
        <w:t xml:space="preserve"> and showed that by applying appropriate data augmentation, we can mitigate data heterogeneity in the federated setting. Overall, Statistical heterogeneity in federated learning can be mitigated by augmentation of data and dynamic weighted model aggregation.</w:t>
      </w:r>
    </w:p>
    <w:p w14:paraId="0558637D" w14:textId="77777777" w:rsidR="00656155" w:rsidRPr="00756430" w:rsidRDefault="00656155" w:rsidP="00756430">
      <w:pPr>
        <w:spacing w:before="120" w:after="120" w:line="240" w:lineRule="auto"/>
        <w:jc w:val="both"/>
        <w:rPr>
          <w:rFonts w:ascii="Times New Roman" w:hAnsi="Times New Roman" w:cs="Times New Roman"/>
          <w:i/>
          <w:iCs/>
          <w:sz w:val="20"/>
          <w:szCs w:val="20"/>
          <w:lang w:val="en-SG"/>
        </w:rPr>
      </w:pPr>
      <w:r w:rsidRPr="00756430">
        <w:rPr>
          <w:rFonts w:ascii="Times New Roman" w:hAnsi="Times New Roman" w:cs="Times New Roman"/>
          <w:i/>
          <w:iCs/>
          <w:sz w:val="20"/>
          <w:szCs w:val="20"/>
          <w:lang w:val="en-SG"/>
        </w:rPr>
        <w:t>2.4 Privacy concerns</w:t>
      </w:r>
    </w:p>
    <w:p w14:paraId="2AED7027" w14:textId="3C9D87C0" w:rsidR="00656155" w:rsidRPr="00756430" w:rsidRDefault="00286FFD" w:rsidP="00286FFD">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56155" w:rsidRPr="00756430">
        <w:rPr>
          <w:rFonts w:ascii="Times New Roman" w:hAnsi="Times New Roman" w:cs="Times New Roman"/>
          <w:sz w:val="20"/>
          <w:szCs w:val="20"/>
          <w:lang w:val="en-SG"/>
        </w:rPr>
        <w:t xml:space="preserve">In federated learning, one of the main goals is to protect the privacy of client data. Multiple approaches exist to address privacy concerns, such as differential privacy, homomorphic encryption, and secure multiparty computations. Here are some privacy and security </w:t>
      </w:r>
      <w:r w:rsidR="001640BD" w:rsidRPr="00756430">
        <w:rPr>
          <w:rFonts w:ascii="Times New Roman" w:hAnsi="Times New Roman" w:cs="Times New Roman"/>
          <w:sz w:val="20"/>
          <w:szCs w:val="20"/>
          <w:lang w:val="en-SG"/>
        </w:rPr>
        <w:t>techniques.</w:t>
      </w:r>
    </w:p>
    <w:p w14:paraId="71F4556B" w14:textId="70EFFBFB" w:rsidR="00656155" w:rsidRPr="00756430" w:rsidRDefault="00656155" w:rsidP="00756430">
      <w:pPr>
        <w:pStyle w:val="ListParagraph"/>
        <w:numPr>
          <w:ilvl w:val="0"/>
          <w:numId w:val="26"/>
        </w:numPr>
        <w:spacing w:line="240" w:lineRule="auto"/>
        <w:jc w:val="both"/>
        <w:rPr>
          <w:rFonts w:ascii="Times New Roman" w:hAnsi="Times New Roman" w:cs="Times New Roman"/>
          <w:sz w:val="20"/>
          <w:szCs w:val="20"/>
          <w:lang w:val="en-SG"/>
        </w:rPr>
      </w:pPr>
      <w:r w:rsidRPr="00756430">
        <w:rPr>
          <w:rFonts w:ascii="Times New Roman" w:hAnsi="Times New Roman" w:cs="Times New Roman"/>
          <w:b/>
          <w:bCs/>
          <w:sz w:val="20"/>
          <w:szCs w:val="20"/>
          <w:lang w:val="en-SG"/>
        </w:rPr>
        <w:t>Homomorphic encryption</w:t>
      </w:r>
      <w:r w:rsidRPr="00756430">
        <w:rPr>
          <w:rFonts w:ascii="Times New Roman" w:hAnsi="Times New Roman" w:cs="Times New Roman"/>
          <w:sz w:val="20"/>
          <w:szCs w:val="20"/>
          <w:lang w:val="en-SG"/>
        </w:rPr>
        <w:t xml:space="preserve"> (HE): It is a type of encryption that allows computations to be performed on encrypted data. This can be used in federated learning to train a model on encrypted data without decrypting the data. </w:t>
      </w:r>
      <w:r w:rsidR="001640BD">
        <w:rPr>
          <w:rFonts w:ascii="Times New Roman" w:hAnsi="Times New Roman" w:cs="Times New Roman"/>
          <w:sz w:val="20"/>
          <w:szCs w:val="20"/>
          <w:lang w:val="en-SG"/>
        </w:rPr>
        <w:t>A</w:t>
      </w:r>
      <w:r w:rsidRPr="00756430">
        <w:rPr>
          <w:rFonts w:ascii="Times New Roman" w:hAnsi="Times New Roman" w:cs="Times New Roman"/>
          <w:sz w:val="20"/>
          <w:szCs w:val="20"/>
          <w:lang w:val="en-SG"/>
        </w:rPr>
        <w:t xml:space="preserve"> privacy-preserving federated learning (PPFL) algorithm </w:t>
      </w:r>
      <w:r w:rsidR="001640BD">
        <w:rPr>
          <w:rFonts w:ascii="Times New Roman" w:hAnsi="Times New Roman" w:cs="Times New Roman"/>
          <w:sz w:val="20"/>
          <w:szCs w:val="20"/>
          <w:lang w:val="en-SG"/>
        </w:rPr>
        <w:t xml:space="preserve">was </w:t>
      </w:r>
      <w:r w:rsidR="001640BD" w:rsidRPr="00756430">
        <w:rPr>
          <w:rFonts w:ascii="Times New Roman" w:hAnsi="Times New Roman" w:cs="Times New Roman"/>
          <w:sz w:val="20"/>
          <w:szCs w:val="20"/>
          <w:lang w:val="en-SG"/>
        </w:rPr>
        <w:t xml:space="preserve">proposed </w:t>
      </w:r>
      <w:r w:rsidR="001640BD">
        <w:rPr>
          <w:rFonts w:ascii="Times New Roman" w:hAnsi="Times New Roman" w:cs="Times New Roman"/>
          <w:sz w:val="20"/>
          <w:szCs w:val="20"/>
          <w:lang w:val="en-SG"/>
        </w:rPr>
        <w:t xml:space="preserve">in [57] </w:t>
      </w:r>
      <w:r w:rsidRPr="00756430">
        <w:rPr>
          <w:rFonts w:ascii="Times New Roman" w:hAnsi="Times New Roman" w:cs="Times New Roman"/>
          <w:sz w:val="20"/>
          <w:szCs w:val="20"/>
          <w:lang w:val="en-SG"/>
        </w:rPr>
        <w:t xml:space="preserve">that aggregates encrypted parameters without decryption on the centralized server. Furthermore, the algorithm uses a distributed cryptosystem to allow every node to use a different homomorphic encryption private key. A data structure that can transfer multiple parameters can alleviate the communication overhead associated with the HE </w:t>
      </w:r>
      <w:r w:rsidR="001640BD" w:rsidRPr="00756430">
        <w:rPr>
          <w:rFonts w:ascii="Times New Roman" w:hAnsi="Times New Roman" w:cs="Times New Roman"/>
          <w:sz w:val="20"/>
          <w:szCs w:val="20"/>
          <w:lang w:val="en-SG"/>
        </w:rPr>
        <w:t>schemes</w:t>
      </w:r>
      <w:r w:rsidRPr="00756430">
        <w:rPr>
          <w:rFonts w:ascii="Times New Roman" w:hAnsi="Times New Roman" w:cs="Times New Roman"/>
          <w:sz w:val="20"/>
          <w:szCs w:val="20"/>
          <w:lang w:val="en-SG"/>
        </w:rPr>
        <w:t xml:space="preserve">. Weights </w:t>
      </w:r>
      <m:oMath>
        <m:sSub>
          <m:sSubPr>
            <m:ctrlPr>
              <w:rPr>
                <w:rFonts w:ascii="Cambria Math" w:hAnsi="Cambria Math" w:cs="Times New Roman"/>
                <w:i/>
                <w:sz w:val="20"/>
                <w:szCs w:val="20"/>
                <w:lang w:val="en-SG"/>
              </w:rPr>
            </m:ctrlPr>
          </m:sSubPr>
          <m:e>
            <m:r>
              <w:rPr>
                <w:rFonts w:ascii="Cambria Math" w:hAnsi="Cambria Math" w:cs="Times New Roman"/>
                <w:sz w:val="20"/>
                <w:szCs w:val="20"/>
                <w:lang w:val="en-SG"/>
              </w:rPr>
              <m:t>w</m:t>
            </m:r>
          </m:e>
          <m:sub>
            <m:r>
              <w:rPr>
                <w:rFonts w:ascii="Cambria Math" w:hAnsi="Cambria Math" w:cs="Times New Roman"/>
                <w:sz w:val="20"/>
                <w:szCs w:val="20"/>
                <w:lang w:val="en-SG"/>
              </w:rPr>
              <m:t>i</m:t>
            </m:r>
          </m:sub>
        </m:sSub>
      </m:oMath>
      <w:r w:rsidRPr="00756430">
        <w:rPr>
          <w:rFonts w:ascii="Times New Roman" w:hAnsi="Times New Roman" w:cs="Times New Roman"/>
          <w:sz w:val="20"/>
          <w:szCs w:val="20"/>
          <w:lang w:val="en-SG"/>
        </w:rPr>
        <w:t xml:space="preserve"> consist of a bit representing the sign, a zero bit for preventing homomorphic additions from overflowing, and the rest of the bits for the value. There is a method for calculating the number of weights included in a ciphertext as D= </w:t>
      </w:r>
      <m:oMath>
        <m:f>
          <m:fPr>
            <m:ctrlPr>
              <w:rPr>
                <w:rFonts w:ascii="Cambria Math" w:hAnsi="Cambria Math" w:cs="Times New Roman"/>
                <w:i/>
                <w:sz w:val="20"/>
                <w:szCs w:val="20"/>
                <w:lang w:val="en-SG"/>
              </w:rPr>
            </m:ctrlPr>
          </m:fPr>
          <m:num>
            <m:r>
              <w:rPr>
                <w:rFonts w:ascii="Cambria Math" w:hAnsi="Cambria Math" w:cs="Times New Roman"/>
                <w:sz w:val="20"/>
                <w:szCs w:val="20"/>
                <w:lang w:val="en-SG"/>
              </w:rPr>
              <m:t>K</m:t>
            </m:r>
          </m:num>
          <m:den>
            <m:sSub>
              <m:sSubPr>
                <m:ctrlPr>
                  <w:rPr>
                    <w:rFonts w:ascii="Cambria Math" w:hAnsi="Cambria Math" w:cs="Times New Roman"/>
                    <w:i/>
                    <w:sz w:val="20"/>
                    <w:szCs w:val="20"/>
                    <w:lang w:val="en-SG"/>
                  </w:rPr>
                </m:ctrlPr>
              </m:sSubPr>
              <m:e>
                <m:r>
                  <w:rPr>
                    <w:rFonts w:ascii="Cambria Math" w:hAnsi="Cambria Math" w:cs="Times New Roman"/>
                    <w:sz w:val="20"/>
                    <w:szCs w:val="20"/>
                    <w:lang w:val="en-SG"/>
                  </w:rPr>
                  <m:t>L</m:t>
                </m:r>
              </m:e>
              <m:sub>
                <m:r>
                  <w:rPr>
                    <w:rFonts w:ascii="Cambria Math" w:hAnsi="Cambria Math" w:cs="Times New Roman"/>
                    <w:sz w:val="20"/>
                    <w:szCs w:val="20"/>
                    <w:lang w:val="en-SG"/>
                  </w:rPr>
                  <m:t>0</m:t>
                </m:r>
              </m:sub>
            </m:sSub>
          </m:den>
        </m:f>
      </m:oMath>
      <w:r w:rsidRPr="00756430">
        <w:rPr>
          <w:rFonts w:ascii="Times New Roman" w:hAnsi="Times New Roman" w:cs="Times New Roman"/>
          <w:sz w:val="20"/>
          <w:szCs w:val="20"/>
          <w:lang w:val="en-SG"/>
        </w:rPr>
        <w:t xml:space="preserve">  .  </w:t>
      </w:r>
    </w:p>
    <w:p w14:paraId="06597CF7" w14:textId="415E9BB7" w:rsidR="00656155" w:rsidRPr="008957AB" w:rsidRDefault="00656155" w:rsidP="00756430">
      <w:pPr>
        <w:pStyle w:val="ListParagraph"/>
        <w:numPr>
          <w:ilvl w:val="0"/>
          <w:numId w:val="26"/>
        </w:numPr>
        <w:spacing w:line="240" w:lineRule="auto"/>
        <w:jc w:val="both"/>
        <w:rPr>
          <w:rFonts w:ascii="Times New Roman" w:hAnsi="Times New Roman" w:cs="Times New Roman"/>
          <w:sz w:val="20"/>
          <w:szCs w:val="20"/>
          <w:lang w:val="en-SG"/>
        </w:rPr>
      </w:pPr>
      <w:r w:rsidRPr="00756430">
        <w:rPr>
          <w:rFonts w:ascii="Times New Roman" w:hAnsi="Times New Roman" w:cs="Times New Roman"/>
          <w:b/>
          <w:bCs/>
          <w:sz w:val="20"/>
          <w:szCs w:val="20"/>
          <w:lang w:val="en-SG"/>
        </w:rPr>
        <w:t>Secure Multiparty Computation</w:t>
      </w:r>
      <w:r w:rsidRPr="00756430">
        <w:rPr>
          <w:rFonts w:ascii="Times New Roman" w:hAnsi="Times New Roman" w:cs="Times New Roman"/>
          <w:sz w:val="20"/>
          <w:szCs w:val="20"/>
          <w:lang w:val="en-SG"/>
        </w:rPr>
        <w:t xml:space="preserve"> (SMC): </w:t>
      </w:r>
      <w:r w:rsidR="001640BD">
        <w:rPr>
          <w:rFonts w:ascii="Times New Roman" w:hAnsi="Times New Roman" w:cs="Times New Roman"/>
          <w:sz w:val="20"/>
          <w:szCs w:val="20"/>
          <w:lang w:val="en-SG"/>
        </w:rPr>
        <w:t>A</w:t>
      </w:r>
      <w:r w:rsidRPr="00756430">
        <w:rPr>
          <w:rFonts w:ascii="Times New Roman" w:hAnsi="Times New Roman" w:cs="Times New Roman"/>
          <w:sz w:val="20"/>
          <w:szCs w:val="20"/>
          <w:lang w:val="en-SG"/>
        </w:rPr>
        <w:t xml:space="preserve"> privacy-preserving federated learning framework</w:t>
      </w:r>
      <w:r w:rsidR="001640BD">
        <w:rPr>
          <w:rFonts w:ascii="Times New Roman" w:hAnsi="Times New Roman" w:cs="Times New Roman"/>
          <w:sz w:val="20"/>
          <w:szCs w:val="20"/>
          <w:lang w:val="en-SG"/>
        </w:rPr>
        <w:t xml:space="preserve"> was </w:t>
      </w:r>
      <w:r w:rsidR="001640BD" w:rsidRPr="00756430">
        <w:rPr>
          <w:rFonts w:ascii="Times New Roman" w:hAnsi="Times New Roman" w:cs="Times New Roman"/>
          <w:sz w:val="20"/>
          <w:szCs w:val="20"/>
          <w:lang w:val="en-SG"/>
        </w:rPr>
        <w:t>propose</w:t>
      </w:r>
      <w:r w:rsidR="001640BD">
        <w:rPr>
          <w:rFonts w:ascii="Times New Roman" w:hAnsi="Times New Roman" w:cs="Times New Roman"/>
          <w:sz w:val="20"/>
          <w:szCs w:val="20"/>
          <w:lang w:val="en-SG"/>
        </w:rPr>
        <w:t>d in [58]</w:t>
      </w:r>
      <w:r w:rsidRPr="00756430">
        <w:rPr>
          <w:rFonts w:ascii="Times New Roman" w:hAnsi="Times New Roman" w:cs="Times New Roman"/>
          <w:sz w:val="20"/>
          <w:szCs w:val="20"/>
          <w:lang w:val="en-SG"/>
        </w:rPr>
        <w:t xml:space="preserve"> based on chained SMC that achieves practical privacy preservation without impairing accuracy and convergence speed. </w:t>
      </w:r>
      <w:r w:rsidR="00F41E8E">
        <w:rPr>
          <w:rFonts w:ascii="Times New Roman" w:hAnsi="Times New Roman" w:cs="Times New Roman"/>
          <w:sz w:val="20"/>
          <w:szCs w:val="20"/>
          <w:lang w:val="en-SG"/>
        </w:rPr>
        <w:t xml:space="preserve">In another study, </w:t>
      </w:r>
      <w:r w:rsidRPr="00756430">
        <w:rPr>
          <w:rFonts w:ascii="Times New Roman" w:hAnsi="Times New Roman" w:cs="Times New Roman"/>
          <w:sz w:val="20"/>
          <w:szCs w:val="20"/>
          <w:lang w:val="en-SG"/>
        </w:rPr>
        <w:t>a defense strategy</w:t>
      </w:r>
      <w:r w:rsidR="00F41E8E">
        <w:rPr>
          <w:rFonts w:ascii="Times New Roman" w:hAnsi="Times New Roman" w:cs="Times New Roman"/>
          <w:sz w:val="20"/>
          <w:szCs w:val="20"/>
          <w:lang w:val="en-SG"/>
        </w:rPr>
        <w:t xml:space="preserve"> was proposed in [55],</w:t>
      </w:r>
      <w:r w:rsidRPr="00756430">
        <w:rPr>
          <w:rFonts w:ascii="Times New Roman" w:hAnsi="Times New Roman" w:cs="Times New Roman"/>
          <w:sz w:val="20"/>
          <w:szCs w:val="20"/>
          <w:lang w:val="en-SG"/>
        </w:rPr>
        <w:t xml:space="preserve"> based on obfuscating the gradients of sensitive data while concealing data, which offers the highest level of protection while preserving FL performance. Specifically, the authors alter a few samples within a </w:t>
      </w:r>
      <w:r w:rsidR="00F41E8E" w:rsidRPr="00756430">
        <w:rPr>
          <w:rFonts w:ascii="Times New Roman" w:hAnsi="Times New Roman" w:cs="Times New Roman"/>
          <w:sz w:val="20"/>
          <w:szCs w:val="20"/>
          <w:lang w:val="en-SG"/>
        </w:rPr>
        <w:t>mini batch</w:t>
      </w:r>
      <w:r w:rsidRPr="00756430">
        <w:rPr>
          <w:rFonts w:ascii="Times New Roman" w:hAnsi="Times New Roman" w:cs="Times New Roman"/>
          <w:sz w:val="20"/>
          <w:szCs w:val="20"/>
          <w:lang w:val="en-SG"/>
        </w:rPr>
        <w:t xml:space="preserve"> to mimic the sensitive data at the gradient levels. By using this technique, sensitive data can be obscured without sacrificing FL performance. By using gradient projection, the proposed method ensures privacy without affecting performance. </w:t>
      </w:r>
      <w:r w:rsidR="00F41E8E">
        <w:rPr>
          <w:rFonts w:ascii="Times New Roman" w:hAnsi="Times New Roman" w:cs="Times New Roman"/>
          <w:sz w:val="20"/>
          <w:szCs w:val="20"/>
          <w:lang w:val="en-SG"/>
        </w:rPr>
        <w:t xml:space="preserve">On the other hand, </w:t>
      </w:r>
      <w:r w:rsidRPr="00756430">
        <w:rPr>
          <w:rFonts w:ascii="Times New Roman" w:hAnsi="Times New Roman" w:cs="Times New Roman"/>
          <w:sz w:val="20"/>
          <w:szCs w:val="20"/>
          <w:lang w:val="en-SG"/>
        </w:rPr>
        <w:t>the use of sketching algorithms to provide both privacy and performance benefits while maintaining accuracy [56].</w:t>
      </w:r>
    </w:p>
    <w:p w14:paraId="321BD351" w14:textId="77777777" w:rsidR="00656155" w:rsidRPr="008957AB" w:rsidRDefault="00656155" w:rsidP="008957AB">
      <w:pPr>
        <w:spacing w:before="240" w:after="240" w:line="240" w:lineRule="auto"/>
        <w:jc w:val="both"/>
        <w:rPr>
          <w:rFonts w:ascii="Times New Roman" w:hAnsi="Times New Roman" w:cs="Times New Roman"/>
          <w:b/>
          <w:bCs/>
          <w:lang w:val="en-SG"/>
        </w:rPr>
      </w:pPr>
      <w:r w:rsidRPr="008957AB">
        <w:rPr>
          <w:rFonts w:ascii="Times New Roman" w:hAnsi="Times New Roman" w:cs="Times New Roman"/>
          <w:b/>
          <w:bCs/>
          <w:lang w:val="en-SG"/>
        </w:rPr>
        <w:t>3. Discussion</w:t>
      </w:r>
    </w:p>
    <w:p w14:paraId="7299A9FB" w14:textId="37142C1E" w:rsidR="00A862CE" w:rsidRPr="00A862CE" w:rsidRDefault="00637EB5" w:rsidP="00A862CE">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Pr="00637EB5">
        <w:rPr>
          <w:rFonts w:ascii="Times New Roman" w:hAnsi="Times New Roman" w:cs="Times New Roman"/>
          <w:sz w:val="20"/>
          <w:szCs w:val="20"/>
          <w:lang w:val="en-SG"/>
        </w:rPr>
        <w:t xml:space="preserve">Federated learning can empower teachers to easily evaluate their performance and identify areas for improvement. This can be done through data analytics that </w:t>
      </w:r>
      <w:r>
        <w:rPr>
          <w:rFonts w:ascii="Times New Roman" w:hAnsi="Times New Roman" w:cs="Times New Roman"/>
          <w:sz w:val="20"/>
          <w:szCs w:val="20"/>
          <w:lang w:val="en-SG"/>
        </w:rPr>
        <w:t>tracks</w:t>
      </w:r>
      <w:r w:rsidRPr="00637EB5">
        <w:rPr>
          <w:rFonts w:ascii="Times New Roman" w:hAnsi="Times New Roman" w:cs="Times New Roman"/>
          <w:sz w:val="20"/>
          <w:szCs w:val="20"/>
          <w:lang w:val="en-SG"/>
        </w:rPr>
        <w:t xml:space="preserve"> student performance data, such as grades, attendance, and survey responses, and </w:t>
      </w:r>
      <w:r w:rsidR="0095205F">
        <w:rPr>
          <w:rFonts w:ascii="Times New Roman" w:hAnsi="Times New Roman" w:cs="Times New Roman"/>
          <w:sz w:val="20"/>
          <w:szCs w:val="20"/>
          <w:lang w:val="en-SG"/>
        </w:rPr>
        <w:t>compares</w:t>
      </w:r>
      <w:r w:rsidRPr="00637EB5">
        <w:rPr>
          <w:rFonts w:ascii="Times New Roman" w:hAnsi="Times New Roman" w:cs="Times New Roman"/>
          <w:sz w:val="20"/>
          <w:szCs w:val="20"/>
          <w:lang w:val="en-SG"/>
        </w:rPr>
        <w:t xml:space="preserve"> it to the teacher's own performance data, such as the number of hours spent teaching, the number of classes taught, and the number of students taught. This will help teachers to better understand their strengths and weaknesses and make more informed decisions about their teaching. </w:t>
      </w:r>
      <w:r w:rsidR="00656155" w:rsidRPr="00756430">
        <w:rPr>
          <w:rFonts w:ascii="Times New Roman" w:hAnsi="Times New Roman" w:cs="Times New Roman"/>
          <w:sz w:val="20"/>
          <w:szCs w:val="20"/>
          <w:lang w:val="en-SG"/>
        </w:rPr>
        <w:t xml:space="preserve">The </w:t>
      </w:r>
      <w:r w:rsidR="00A862CE" w:rsidRPr="00A862CE">
        <w:rPr>
          <w:rFonts w:ascii="Times New Roman" w:hAnsi="Times New Roman" w:cs="Times New Roman"/>
          <w:sz w:val="20"/>
          <w:szCs w:val="20"/>
          <w:lang w:val="en-SG"/>
        </w:rPr>
        <w:t xml:space="preserve">FL offers several advantages </w:t>
      </w:r>
      <w:bookmarkStart w:id="3" w:name="_Hlk150126840"/>
      <w:r w:rsidR="00A862CE" w:rsidRPr="00A862CE">
        <w:rPr>
          <w:rFonts w:ascii="Times New Roman" w:hAnsi="Times New Roman" w:cs="Times New Roman"/>
          <w:sz w:val="20"/>
          <w:szCs w:val="20"/>
          <w:lang w:val="en-SG"/>
        </w:rPr>
        <w:t>for teacher performance evaluation</w:t>
      </w:r>
      <w:r w:rsidR="00A862CE">
        <w:rPr>
          <w:rFonts w:ascii="Times New Roman" w:hAnsi="Times New Roman" w:cs="Times New Roman"/>
          <w:sz w:val="20"/>
          <w:szCs w:val="20"/>
          <w:lang w:val="en-SG"/>
        </w:rPr>
        <w:t xml:space="preserve"> (TPE)</w:t>
      </w:r>
      <w:r w:rsidR="00A862CE" w:rsidRPr="00A862CE">
        <w:rPr>
          <w:rFonts w:ascii="Times New Roman" w:hAnsi="Times New Roman" w:cs="Times New Roman"/>
          <w:sz w:val="20"/>
          <w:szCs w:val="20"/>
          <w:lang w:val="en-SG"/>
        </w:rPr>
        <w:t>:</w:t>
      </w:r>
    </w:p>
    <w:bookmarkEnd w:id="3"/>
    <w:p w14:paraId="0431768A" w14:textId="21C9E0A3" w:rsidR="00A862CE" w:rsidRPr="00A862CE" w:rsidRDefault="00A862CE" w:rsidP="00A862CE">
      <w:pPr>
        <w:pStyle w:val="ListParagraph"/>
        <w:numPr>
          <w:ilvl w:val="0"/>
          <w:numId w:val="36"/>
        </w:numPr>
        <w:tabs>
          <w:tab w:val="left" w:pos="426"/>
        </w:tabs>
        <w:spacing w:line="240" w:lineRule="auto"/>
        <w:jc w:val="both"/>
        <w:rPr>
          <w:rFonts w:ascii="Times New Roman" w:hAnsi="Times New Roman" w:cs="Times New Roman"/>
          <w:sz w:val="20"/>
          <w:szCs w:val="20"/>
          <w:lang w:val="en-SG"/>
        </w:rPr>
      </w:pPr>
      <w:r w:rsidRPr="00A862CE">
        <w:rPr>
          <w:rFonts w:ascii="Times New Roman" w:hAnsi="Times New Roman" w:cs="Times New Roman"/>
          <w:sz w:val="20"/>
          <w:szCs w:val="20"/>
          <w:lang w:val="en-SG"/>
        </w:rPr>
        <w:t>Data Privacy: FL protects sensitive teacher data by keeping it decentralized and avoiding data sharing.</w:t>
      </w:r>
    </w:p>
    <w:p w14:paraId="43A6B4F5" w14:textId="58BB7F6A" w:rsidR="00A862CE" w:rsidRPr="00A862CE" w:rsidRDefault="00A862CE" w:rsidP="00A862CE">
      <w:pPr>
        <w:pStyle w:val="ListParagraph"/>
        <w:numPr>
          <w:ilvl w:val="0"/>
          <w:numId w:val="36"/>
        </w:numPr>
        <w:tabs>
          <w:tab w:val="left" w:pos="426"/>
        </w:tabs>
        <w:spacing w:line="240" w:lineRule="auto"/>
        <w:jc w:val="both"/>
        <w:rPr>
          <w:rFonts w:ascii="Times New Roman" w:hAnsi="Times New Roman" w:cs="Times New Roman"/>
          <w:sz w:val="20"/>
          <w:szCs w:val="20"/>
          <w:lang w:val="en-SG"/>
        </w:rPr>
      </w:pPr>
      <w:r w:rsidRPr="00A862CE">
        <w:rPr>
          <w:rFonts w:ascii="Times New Roman" w:hAnsi="Times New Roman" w:cs="Times New Roman"/>
          <w:sz w:val="20"/>
          <w:szCs w:val="20"/>
          <w:lang w:val="en-SG"/>
        </w:rPr>
        <w:t>Collaborative Learning: FL enables collaborative model training without data sharing, allowing institutions to benefit from collective knowledge.</w:t>
      </w:r>
    </w:p>
    <w:p w14:paraId="526D2A20" w14:textId="2C13FA2C" w:rsidR="00A862CE" w:rsidRPr="00A862CE" w:rsidRDefault="00A862CE" w:rsidP="00A862CE">
      <w:pPr>
        <w:pStyle w:val="ListParagraph"/>
        <w:numPr>
          <w:ilvl w:val="0"/>
          <w:numId w:val="36"/>
        </w:numPr>
        <w:tabs>
          <w:tab w:val="left" w:pos="426"/>
        </w:tabs>
        <w:spacing w:line="240" w:lineRule="auto"/>
        <w:jc w:val="both"/>
        <w:rPr>
          <w:rFonts w:ascii="Times New Roman" w:hAnsi="Times New Roman" w:cs="Times New Roman"/>
          <w:sz w:val="20"/>
          <w:szCs w:val="20"/>
          <w:lang w:val="en-SG"/>
        </w:rPr>
      </w:pPr>
      <w:r w:rsidRPr="00A862CE">
        <w:rPr>
          <w:rFonts w:ascii="Times New Roman" w:hAnsi="Times New Roman" w:cs="Times New Roman"/>
          <w:sz w:val="20"/>
          <w:szCs w:val="20"/>
          <w:lang w:val="en-SG"/>
        </w:rPr>
        <w:lastRenderedPageBreak/>
        <w:t>Scalability: FL can accommodate large and diverse datasets from multiple institutions without compromising performance.</w:t>
      </w:r>
    </w:p>
    <w:p w14:paraId="362D8159" w14:textId="610B3500" w:rsidR="00A862CE" w:rsidRPr="00A862CE" w:rsidRDefault="00A862CE" w:rsidP="00A862CE">
      <w:pPr>
        <w:pStyle w:val="ListParagraph"/>
        <w:numPr>
          <w:ilvl w:val="0"/>
          <w:numId w:val="36"/>
        </w:numPr>
        <w:tabs>
          <w:tab w:val="left" w:pos="426"/>
        </w:tabs>
        <w:spacing w:line="240" w:lineRule="auto"/>
        <w:jc w:val="both"/>
        <w:rPr>
          <w:rFonts w:ascii="Times New Roman" w:hAnsi="Times New Roman" w:cs="Times New Roman"/>
          <w:sz w:val="20"/>
          <w:szCs w:val="20"/>
          <w:lang w:val="en-SG"/>
        </w:rPr>
      </w:pPr>
      <w:r w:rsidRPr="00A862CE">
        <w:rPr>
          <w:rFonts w:ascii="Times New Roman" w:hAnsi="Times New Roman" w:cs="Times New Roman"/>
          <w:sz w:val="20"/>
          <w:szCs w:val="20"/>
          <w:lang w:val="en-SG"/>
        </w:rPr>
        <w:t>Privacy-Preserving Insights: FL provides insights into teacher performance trends and patterns without compromising data privacy.</w:t>
      </w:r>
    </w:p>
    <w:p w14:paraId="390CD2E1" w14:textId="15713CB5" w:rsidR="00A862CE" w:rsidRPr="00A862CE" w:rsidRDefault="00A862CE" w:rsidP="00A862CE">
      <w:pPr>
        <w:tabs>
          <w:tab w:val="left" w:pos="426"/>
        </w:tabs>
        <w:spacing w:line="240" w:lineRule="auto"/>
        <w:jc w:val="both"/>
        <w:rPr>
          <w:rFonts w:ascii="Times New Roman" w:hAnsi="Times New Roman" w:cs="Times New Roman"/>
          <w:sz w:val="20"/>
          <w:szCs w:val="20"/>
          <w:lang w:val="en-SG"/>
        </w:rPr>
      </w:pPr>
      <w:r w:rsidRPr="00A862CE">
        <w:rPr>
          <w:rFonts w:ascii="Times New Roman" w:hAnsi="Times New Roman" w:cs="Times New Roman"/>
          <w:sz w:val="20"/>
          <w:szCs w:val="20"/>
          <w:lang w:val="en-SG"/>
        </w:rPr>
        <w:t>However, there are also some challenges associated with FL:</w:t>
      </w:r>
    </w:p>
    <w:p w14:paraId="54021632" w14:textId="05FD221C" w:rsidR="00A862CE" w:rsidRPr="00C06044" w:rsidRDefault="00A862CE" w:rsidP="00C06044">
      <w:pPr>
        <w:pStyle w:val="ListParagraph"/>
        <w:numPr>
          <w:ilvl w:val="0"/>
          <w:numId w:val="37"/>
        </w:numPr>
        <w:tabs>
          <w:tab w:val="left" w:pos="426"/>
        </w:tabs>
        <w:spacing w:line="240" w:lineRule="auto"/>
        <w:jc w:val="both"/>
        <w:rPr>
          <w:rFonts w:ascii="Times New Roman" w:hAnsi="Times New Roman" w:cs="Times New Roman"/>
          <w:sz w:val="20"/>
          <w:szCs w:val="20"/>
          <w:lang w:val="en-SG"/>
        </w:rPr>
      </w:pPr>
      <w:r w:rsidRPr="00C06044">
        <w:rPr>
          <w:rFonts w:ascii="Times New Roman" w:hAnsi="Times New Roman" w:cs="Times New Roman"/>
          <w:sz w:val="20"/>
          <w:szCs w:val="20"/>
          <w:lang w:val="en-SG"/>
        </w:rPr>
        <w:t>Communication Overhead: FL requires communication between participating institutions and the central server, which can introduce overhead and latency.</w:t>
      </w:r>
    </w:p>
    <w:p w14:paraId="62E05953" w14:textId="5B124F3B" w:rsidR="00A862CE" w:rsidRPr="00C06044" w:rsidRDefault="00A862CE" w:rsidP="00C06044">
      <w:pPr>
        <w:pStyle w:val="ListParagraph"/>
        <w:numPr>
          <w:ilvl w:val="0"/>
          <w:numId w:val="37"/>
        </w:numPr>
        <w:tabs>
          <w:tab w:val="left" w:pos="426"/>
        </w:tabs>
        <w:spacing w:line="240" w:lineRule="auto"/>
        <w:jc w:val="both"/>
        <w:rPr>
          <w:rFonts w:ascii="Times New Roman" w:hAnsi="Times New Roman" w:cs="Times New Roman"/>
          <w:sz w:val="20"/>
          <w:szCs w:val="20"/>
          <w:lang w:val="en-SG"/>
        </w:rPr>
      </w:pPr>
      <w:r w:rsidRPr="00C06044">
        <w:rPr>
          <w:rFonts w:ascii="Times New Roman" w:hAnsi="Times New Roman" w:cs="Times New Roman"/>
          <w:sz w:val="20"/>
          <w:szCs w:val="20"/>
          <w:lang w:val="en-SG"/>
        </w:rPr>
        <w:t>Heterogeneous Data: The distributed nature of FL data can lead to heterogeneities in data quality and distribution, affecting model performance.</w:t>
      </w:r>
    </w:p>
    <w:p w14:paraId="5FE23EA2" w14:textId="24EF43FD" w:rsidR="00A862CE" w:rsidRPr="00C06044" w:rsidRDefault="00A862CE" w:rsidP="00C06044">
      <w:pPr>
        <w:pStyle w:val="ListParagraph"/>
        <w:numPr>
          <w:ilvl w:val="0"/>
          <w:numId w:val="37"/>
        </w:numPr>
        <w:tabs>
          <w:tab w:val="left" w:pos="426"/>
        </w:tabs>
        <w:spacing w:line="240" w:lineRule="auto"/>
        <w:jc w:val="both"/>
        <w:rPr>
          <w:rFonts w:ascii="Times New Roman" w:hAnsi="Times New Roman" w:cs="Times New Roman"/>
          <w:sz w:val="20"/>
          <w:szCs w:val="20"/>
          <w:lang w:val="en-SG"/>
        </w:rPr>
      </w:pPr>
      <w:r w:rsidRPr="00C06044">
        <w:rPr>
          <w:rFonts w:ascii="Times New Roman" w:hAnsi="Times New Roman" w:cs="Times New Roman"/>
          <w:sz w:val="20"/>
          <w:szCs w:val="20"/>
          <w:lang w:val="en-SG"/>
        </w:rPr>
        <w:t>Privacy Vulnerabilities: While FL aims to protect data privacy, there are still potential vulnerabilities that need to be addressed.</w:t>
      </w:r>
    </w:p>
    <w:p w14:paraId="5873937E" w14:textId="10518685" w:rsidR="00C06044" w:rsidRDefault="00C06044" w:rsidP="00A862CE">
      <w:pPr>
        <w:tabs>
          <w:tab w:val="left" w:pos="426"/>
        </w:tabs>
        <w:spacing w:line="240" w:lineRule="auto"/>
        <w:jc w:val="both"/>
        <w:rPr>
          <w:rFonts w:ascii="Times New Roman" w:hAnsi="Times New Roman" w:cs="Times New Roman"/>
          <w:sz w:val="20"/>
          <w:szCs w:val="20"/>
          <w:lang w:val="en-SG"/>
        </w:rPr>
      </w:pPr>
      <w:r w:rsidRPr="00A862CE">
        <w:rPr>
          <w:rFonts w:ascii="Times New Roman" w:hAnsi="Times New Roman" w:cs="Times New Roman"/>
          <w:sz w:val="20"/>
          <w:szCs w:val="20"/>
          <w:lang w:val="en-SG"/>
        </w:rPr>
        <w:t>Overall, FL presents a promising approach for privacy-preserving teacher performance evaluation, enabling collaborative learning and insights without compromising data privacy. As FL technology continues to mature, it is expected to play an increasingly important role in teacher evaluation and professional development.</w:t>
      </w:r>
    </w:p>
    <w:p w14:paraId="0AF8E169" w14:textId="227641DC" w:rsidR="00F2453A" w:rsidRDefault="00F2453A" w:rsidP="00F2453A">
      <w:pPr>
        <w:tabs>
          <w:tab w:val="left" w:pos="426"/>
        </w:tabs>
        <w:spacing w:line="240" w:lineRule="auto"/>
        <w:jc w:val="center"/>
        <w:rPr>
          <w:rFonts w:ascii="Times New Roman" w:hAnsi="Times New Roman" w:cs="Times New Roman"/>
          <w:sz w:val="20"/>
          <w:szCs w:val="20"/>
          <w:lang w:val="en-SG"/>
        </w:rPr>
      </w:pPr>
      <w:r>
        <w:rPr>
          <w:noProof/>
        </w:rPr>
        <w:drawing>
          <wp:inline distT="0" distB="0" distL="0" distR="0" wp14:anchorId="2DC952AA" wp14:editId="4074C11B">
            <wp:extent cx="2602391" cy="1868030"/>
            <wp:effectExtent l="0" t="0" r="7620" b="0"/>
            <wp:docPr id="1481820709" name="Picture 1" descr="A diagram of a sch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20709" name="Picture 1" descr="A diagram of a school&#10;&#10;Description automatically generated"/>
                    <pic:cNvPicPr/>
                  </pic:nvPicPr>
                  <pic:blipFill>
                    <a:blip r:embed="rId14"/>
                    <a:stretch>
                      <a:fillRect/>
                    </a:stretch>
                  </pic:blipFill>
                  <pic:spPr>
                    <a:xfrm>
                      <a:off x="0" y="0"/>
                      <a:ext cx="2603967" cy="1869161"/>
                    </a:xfrm>
                    <a:prstGeom prst="rect">
                      <a:avLst/>
                    </a:prstGeom>
                  </pic:spPr>
                </pic:pic>
              </a:graphicData>
            </a:graphic>
          </wp:inline>
        </w:drawing>
      </w:r>
    </w:p>
    <w:p w14:paraId="636EE661" w14:textId="3A8BE0FD" w:rsidR="00F2453A" w:rsidRPr="00A862CE" w:rsidRDefault="00F2453A" w:rsidP="00F2453A">
      <w:pPr>
        <w:tabs>
          <w:tab w:val="left" w:pos="426"/>
        </w:tabs>
        <w:spacing w:line="240" w:lineRule="auto"/>
        <w:rPr>
          <w:rFonts w:ascii="Times New Roman" w:hAnsi="Times New Roman" w:cs="Times New Roman"/>
          <w:sz w:val="20"/>
          <w:szCs w:val="20"/>
          <w:lang w:val="en-SG"/>
        </w:rPr>
      </w:pPr>
      <w:r w:rsidRPr="00A33A77">
        <w:rPr>
          <w:rFonts w:ascii="Times New Roman" w:hAnsi="Times New Roman" w:cs="Times New Roman"/>
          <w:sz w:val="16"/>
          <w:szCs w:val="16"/>
        </w:rPr>
        <w:t xml:space="preserve">Fig. </w:t>
      </w:r>
      <w:r>
        <w:rPr>
          <w:rFonts w:ascii="Times New Roman" w:hAnsi="Times New Roman" w:cs="Times New Roman"/>
          <w:sz w:val="16"/>
          <w:szCs w:val="16"/>
        </w:rPr>
        <w:t>4</w:t>
      </w:r>
      <w:r w:rsidRPr="00A33A77">
        <w:rPr>
          <w:rFonts w:ascii="Times New Roman" w:hAnsi="Times New Roman" w:cs="Times New Roman"/>
          <w:sz w:val="16"/>
          <w:szCs w:val="16"/>
        </w:rPr>
        <w:t xml:space="preserve">. </w:t>
      </w:r>
      <w:r w:rsidR="0095205F">
        <w:rPr>
          <w:rFonts w:ascii="Times New Roman" w:hAnsi="Times New Roman" w:cs="Times New Roman"/>
          <w:sz w:val="16"/>
          <w:szCs w:val="16"/>
        </w:rPr>
        <w:t>To improve</w:t>
      </w:r>
      <w:r w:rsidR="0095205F" w:rsidRPr="0095205F">
        <w:rPr>
          <w:rFonts w:ascii="Times New Roman" w:hAnsi="Times New Roman" w:cs="Times New Roman"/>
          <w:sz w:val="16"/>
          <w:szCs w:val="16"/>
        </w:rPr>
        <w:t xml:space="preserve"> teacher performance evaluation </w:t>
      </w:r>
      <w:r w:rsidR="0095205F">
        <w:rPr>
          <w:rFonts w:ascii="Times New Roman" w:hAnsi="Times New Roman" w:cs="Times New Roman"/>
          <w:sz w:val="16"/>
          <w:szCs w:val="16"/>
        </w:rPr>
        <w:t>using Federated</w:t>
      </w:r>
      <w:r>
        <w:rPr>
          <w:rFonts w:ascii="Times New Roman" w:hAnsi="Times New Roman" w:cs="Times New Roman"/>
          <w:sz w:val="16"/>
          <w:szCs w:val="16"/>
        </w:rPr>
        <w:t xml:space="preserve"> learning</w:t>
      </w:r>
      <w:r w:rsidR="0095205F">
        <w:rPr>
          <w:rFonts w:ascii="Times New Roman" w:hAnsi="Times New Roman" w:cs="Times New Roman"/>
          <w:sz w:val="16"/>
          <w:szCs w:val="16"/>
        </w:rPr>
        <w:t>.</w:t>
      </w:r>
    </w:p>
    <w:p w14:paraId="6A46A6E7" w14:textId="27F9C7B0" w:rsidR="00A862CE" w:rsidRPr="00756430" w:rsidRDefault="00A862CE" w:rsidP="00A862CE">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t xml:space="preserve">The </w:t>
      </w:r>
      <w:r w:rsidRPr="00756430">
        <w:rPr>
          <w:rFonts w:ascii="Times New Roman" w:hAnsi="Times New Roman" w:cs="Times New Roman"/>
          <w:sz w:val="20"/>
          <w:szCs w:val="20"/>
          <w:lang w:val="en-SG"/>
        </w:rPr>
        <w:t>different methodologies for overcoming challenges in federated learning have different strengths and weaknesses.</w:t>
      </w:r>
    </w:p>
    <w:p w14:paraId="776CE0FA" w14:textId="77777777" w:rsidR="00656155" w:rsidRPr="00756430" w:rsidRDefault="00656155" w:rsidP="00756430">
      <w:pPr>
        <w:spacing w:before="120" w:after="120" w:line="240" w:lineRule="auto"/>
        <w:jc w:val="both"/>
        <w:rPr>
          <w:rFonts w:ascii="Times New Roman" w:hAnsi="Times New Roman" w:cs="Times New Roman"/>
          <w:i/>
          <w:iCs/>
          <w:sz w:val="20"/>
          <w:szCs w:val="20"/>
          <w:lang w:val="en-SG"/>
        </w:rPr>
      </w:pPr>
      <w:r w:rsidRPr="00756430">
        <w:rPr>
          <w:rFonts w:ascii="Times New Roman" w:hAnsi="Times New Roman" w:cs="Times New Roman"/>
          <w:i/>
          <w:iCs/>
          <w:sz w:val="20"/>
          <w:szCs w:val="20"/>
          <w:lang w:val="en-SG"/>
        </w:rPr>
        <w:t>3.1 Communication Efficiency</w:t>
      </w:r>
    </w:p>
    <w:p w14:paraId="26FFCF3B" w14:textId="330E7F4C" w:rsidR="00656155" w:rsidRPr="00756430" w:rsidRDefault="00286FFD" w:rsidP="00286FFD">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56155" w:rsidRPr="00756430">
        <w:rPr>
          <w:rFonts w:ascii="Times New Roman" w:hAnsi="Times New Roman" w:cs="Times New Roman"/>
          <w:sz w:val="20"/>
          <w:szCs w:val="20"/>
          <w:lang w:val="en-SG"/>
        </w:rPr>
        <w:t xml:space="preserve">One of the major challenges in federated learning is communication efficiency, which plays a crucial role in reducing the communication cost and time required to train a model. Communication efficiency refers to the ability to transmit and process data and model updates with minimal overhead, latency, and network bandwidth. It is especially critical in federated learning since the data is distributed across a large number of clients, which can cause significant communication overhead and latency. </w:t>
      </w:r>
    </w:p>
    <w:p w14:paraId="3EBDE060" w14:textId="77777777" w:rsidR="00656155" w:rsidRPr="00756430" w:rsidRDefault="00656155" w:rsidP="00756430">
      <w:pPr>
        <w:spacing w:line="240" w:lineRule="auto"/>
        <w:jc w:val="both"/>
        <w:rPr>
          <w:rFonts w:ascii="Times New Roman" w:hAnsi="Times New Roman" w:cs="Times New Roman"/>
          <w:sz w:val="20"/>
          <w:szCs w:val="20"/>
          <w:lang w:val="en-SG"/>
        </w:rPr>
      </w:pPr>
      <w:r w:rsidRPr="00756430">
        <w:rPr>
          <w:rFonts w:ascii="Times New Roman" w:hAnsi="Times New Roman" w:cs="Times New Roman"/>
          <w:sz w:val="20"/>
          <w:szCs w:val="20"/>
          <w:lang w:val="en-SG"/>
        </w:rPr>
        <w:t>In Federated Learning, the training data is distributed over a large number of clients, each with unreliable and relatively slow network connections. This presents challenges in terms of communication efficiency. Some of the challenges are:</w:t>
      </w:r>
    </w:p>
    <w:p w14:paraId="1555A9D4" w14:textId="77777777" w:rsidR="00656155" w:rsidRPr="00756430" w:rsidRDefault="00656155" w:rsidP="00756430">
      <w:pPr>
        <w:numPr>
          <w:ilvl w:val="0"/>
          <w:numId w:val="17"/>
        </w:numPr>
        <w:spacing w:line="240" w:lineRule="auto"/>
        <w:jc w:val="both"/>
        <w:rPr>
          <w:rFonts w:ascii="Times New Roman" w:hAnsi="Times New Roman" w:cs="Times New Roman"/>
          <w:sz w:val="20"/>
          <w:szCs w:val="20"/>
          <w:lang w:val="en-SG"/>
        </w:rPr>
      </w:pPr>
      <w:r w:rsidRPr="00756430">
        <w:rPr>
          <w:rFonts w:ascii="Times New Roman" w:hAnsi="Times New Roman" w:cs="Times New Roman"/>
          <w:sz w:val="20"/>
          <w:szCs w:val="20"/>
          <w:lang w:val="en-SG"/>
        </w:rPr>
        <w:t>The typical clients in this setting are mobile phones, which have limited battery life and bandwidth.</w:t>
      </w:r>
    </w:p>
    <w:p w14:paraId="1260F386" w14:textId="77777777" w:rsidR="00656155" w:rsidRPr="00756430" w:rsidRDefault="00656155" w:rsidP="00756430">
      <w:pPr>
        <w:numPr>
          <w:ilvl w:val="0"/>
          <w:numId w:val="17"/>
        </w:numPr>
        <w:spacing w:line="240" w:lineRule="auto"/>
        <w:jc w:val="both"/>
        <w:rPr>
          <w:rFonts w:ascii="Times New Roman" w:hAnsi="Times New Roman" w:cs="Times New Roman"/>
          <w:sz w:val="20"/>
          <w:szCs w:val="20"/>
          <w:lang w:val="en-SG"/>
        </w:rPr>
      </w:pPr>
      <w:r w:rsidRPr="00756430">
        <w:rPr>
          <w:rFonts w:ascii="Times New Roman" w:hAnsi="Times New Roman" w:cs="Times New Roman"/>
          <w:sz w:val="20"/>
          <w:szCs w:val="20"/>
          <w:lang w:val="en-SG"/>
        </w:rPr>
        <w:t>The communication costs can be high due to the large number of clients and the need to transfer model updates from each client to the central server.</w:t>
      </w:r>
    </w:p>
    <w:p w14:paraId="2C6B166D" w14:textId="77777777" w:rsidR="00656155" w:rsidRPr="00756430" w:rsidRDefault="00656155" w:rsidP="00756430">
      <w:pPr>
        <w:numPr>
          <w:ilvl w:val="0"/>
          <w:numId w:val="17"/>
        </w:numPr>
        <w:spacing w:line="240" w:lineRule="auto"/>
        <w:jc w:val="both"/>
        <w:rPr>
          <w:rFonts w:ascii="Times New Roman" w:hAnsi="Times New Roman" w:cs="Times New Roman"/>
          <w:sz w:val="20"/>
          <w:szCs w:val="20"/>
          <w:lang w:val="en-SG"/>
        </w:rPr>
      </w:pPr>
      <w:r w:rsidRPr="00756430">
        <w:rPr>
          <w:rFonts w:ascii="Times New Roman" w:hAnsi="Times New Roman" w:cs="Times New Roman"/>
          <w:sz w:val="20"/>
          <w:szCs w:val="20"/>
          <w:lang w:val="en-SG"/>
        </w:rPr>
        <w:t>The network connections can be unreliable, leading to dropped or delayed updates, which can affect the quality of the trained model.</w:t>
      </w:r>
    </w:p>
    <w:p w14:paraId="234816A9" w14:textId="7F2C1A9C" w:rsidR="00656155" w:rsidRPr="00756430" w:rsidRDefault="00286FFD" w:rsidP="00286FFD">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56155" w:rsidRPr="00756430">
        <w:rPr>
          <w:rFonts w:ascii="Times New Roman" w:hAnsi="Times New Roman" w:cs="Times New Roman"/>
          <w:sz w:val="20"/>
          <w:szCs w:val="20"/>
          <w:lang w:val="en-SG"/>
        </w:rPr>
        <w:t xml:space="preserve">To address these challenges, </w:t>
      </w:r>
      <w:r w:rsidR="003C14B2">
        <w:rPr>
          <w:rFonts w:ascii="Times New Roman" w:hAnsi="Times New Roman" w:cs="Times New Roman"/>
          <w:sz w:val="20"/>
          <w:szCs w:val="20"/>
          <w:lang w:val="en-SG"/>
        </w:rPr>
        <w:t>S</w:t>
      </w:r>
      <w:r w:rsidR="00656155" w:rsidRPr="00756430">
        <w:rPr>
          <w:rFonts w:ascii="Times New Roman" w:hAnsi="Times New Roman" w:cs="Times New Roman"/>
          <w:sz w:val="20"/>
          <w:szCs w:val="20"/>
          <w:lang w:val="en-SG"/>
        </w:rPr>
        <w:t>tructured updates and sketched updates</w:t>
      </w:r>
      <w:r w:rsidR="003C14B2">
        <w:rPr>
          <w:rFonts w:ascii="Times New Roman" w:hAnsi="Times New Roman" w:cs="Times New Roman"/>
          <w:sz w:val="20"/>
          <w:szCs w:val="20"/>
          <w:lang w:val="en-SG"/>
        </w:rPr>
        <w:t xml:space="preserve"> methods was proposed in </w:t>
      </w:r>
      <w:r w:rsidR="003C14B2" w:rsidRPr="00756430">
        <w:rPr>
          <w:rFonts w:ascii="Times New Roman" w:hAnsi="Times New Roman" w:cs="Times New Roman"/>
          <w:sz w:val="20"/>
          <w:szCs w:val="20"/>
          <w:lang w:val="en-SG"/>
        </w:rPr>
        <w:t>[16]</w:t>
      </w:r>
      <w:r w:rsidR="003C14B2">
        <w:rPr>
          <w:rFonts w:ascii="Times New Roman" w:hAnsi="Times New Roman" w:cs="Times New Roman"/>
          <w:sz w:val="20"/>
          <w:szCs w:val="20"/>
          <w:lang w:val="en-SG"/>
        </w:rPr>
        <w:t xml:space="preserve"> </w:t>
      </w:r>
      <w:r w:rsidR="003C14B2" w:rsidRPr="00756430">
        <w:rPr>
          <w:rFonts w:ascii="Times New Roman" w:hAnsi="Times New Roman" w:cs="Times New Roman"/>
          <w:sz w:val="20"/>
          <w:szCs w:val="20"/>
          <w:lang w:val="en-SG"/>
        </w:rPr>
        <w:t>to reduce the uplink communication costs</w:t>
      </w:r>
      <w:r w:rsidR="00656155" w:rsidRPr="00756430">
        <w:rPr>
          <w:rFonts w:ascii="Times New Roman" w:hAnsi="Times New Roman" w:cs="Times New Roman"/>
          <w:sz w:val="20"/>
          <w:szCs w:val="20"/>
          <w:lang w:val="en-SG"/>
        </w:rPr>
        <w:t>. These methods directly learn an update from a restricted space or compress a full model update before sending it to the server, respectively. Experiments show that these methods can reduce the communication cost by two orders of magnitude. The proposed methods are tested on both convolutional and recurrent networks, and the results show that they are effective in reducing communication costs while maintaining the quality of the trained model. However, It assumes that the clients are honest and follow the protocol, but in practice, clients may be malicious and try to manipulate the model or the communication process. They do not consider the impact of the proposed methods on the convergence rate or the quality of the trained model, and it is unclear how much performance is sacrificed to achieve communication efficiency.</w:t>
      </w:r>
    </w:p>
    <w:p w14:paraId="75FE2B0C" w14:textId="6880D5F1" w:rsidR="00656155" w:rsidRPr="00756430" w:rsidRDefault="00286FFD" w:rsidP="00286FFD">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lastRenderedPageBreak/>
        <w:tab/>
      </w:r>
      <w:r w:rsidR="00656155" w:rsidRPr="00756430">
        <w:rPr>
          <w:rFonts w:ascii="Times New Roman" w:hAnsi="Times New Roman" w:cs="Times New Roman"/>
          <w:sz w:val="20"/>
          <w:szCs w:val="20"/>
          <w:lang w:val="en-SG"/>
        </w:rPr>
        <w:t xml:space="preserve">There are different methods to reduce communication costs in federated learning while maintaining model accuracy and minimizing the use of time and space resources [15]. </w:t>
      </w:r>
      <w:r w:rsidR="003C14B2">
        <w:rPr>
          <w:rFonts w:ascii="Times New Roman" w:hAnsi="Times New Roman" w:cs="Times New Roman"/>
          <w:sz w:val="20"/>
          <w:szCs w:val="20"/>
          <w:lang w:val="en-SG"/>
        </w:rPr>
        <w:t>A</w:t>
      </w:r>
      <w:r w:rsidR="00656155" w:rsidRPr="00756430">
        <w:rPr>
          <w:rFonts w:ascii="Times New Roman" w:hAnsi="Times New Roman" w:cs="Times New Roman"/>
          <w:sz w:val="20"/>
          <w:szCs w:val="20"/>
          <w:lang w:val="en-SG"/>
        </w:rPr>
        <w:t xml:space="preserve"> method of distributing a model</w:t>
      </w:r>
      <w:r w:rsidR="00EF2182">
        <w:rPr>
          <w:rFonts w:ascii="Times New Roman" w:hAnsi="Times New Roman" w:cs="Times New Roman"/>
          <w:sz w:val="20"/>
          <w:szCs w:val="20"/>
          <w:lang w:val="en-SG"/>
        </w:rPr>
        <w:t xml:space="preserve"> was proposed in [17]</w:t>
      </w:r>
      <w:r w:rsidR="00656155" w:rsidRPr="00756430">
        <w:rPr>
          <w:rFonts w:ascii="Times New Roman" w:hAnsi="Times New Roman" w:cs="Times New Roman"/>
          <w:sz w:val="20"/>
          <w:szCs w:val="20"/>
          <w:lang w:val="en-SG"/>
        </w:rPr>
        <w:t xml:space="preserve"> with a structure different from that of the server model, distributing a model suitable for clients with different data sizes, and training a server model using the reconstructed model trained by the client.</w:t>
      </w:r>
      <w:r w:rsidR="00EF2182">
        <w:rPr>
          <w:rFonts w:ascii="Times New Roman" w:hAnsi="Times New Roman" w:cs="Times New Roman"/>
          <w:sz w:val="20"/>
          <w:szCs w:val="20"/>
          <w:lang w:val="en-SG"/>
        </w:rPr>
        <w:t xml:space="preserve"> A</w:t>
      </w:r>
      <w:r w:rsidR="00EF2182" w:rsidRPr="00756430">
        <w:rPr>
          <w:rFonts w:ascii="Times New Roman" w:hAnsi="Times New Roman" w:cs="Times New Roman"/>
          <w:sz w:val="20"/>
          <w:szCs w:val="20"/>
          <w:lang w:val="en-SG"/>
        </w:rPr>
        <w:t xml:space="preserve">n algorithm </w:t>
      </w:r>
      <w:r w:rsidR="00656155" w:rsidRPr="00756430">
        <w:rPr>
          <w:rFonts w:ascii="Times New Roman" w:hAnsi="Times New Roman" w:cs="Times New Roman"/>
          <w:sz w:val="20"/>
          <w:szCs w:val="20"/>
          <w:lang w:val="en-SG"/>
        </w:rPr>
        <w:t>RingFed</w:t>
      </w:r>
      <w:r w:rsidR="00EF2182">
        <w:rPr>
          <w:rFonts w:ascii="Times New Roman" w:hAnsi="Times New Roman" w:cs="Times New Roman"/>
          <w:sz w:val="20"/>
          <w:szCs w:val="20"/>
          <w:lang w:val="en-SG"/>
        </w:rPr>
        <w:t xml:space="preserve"> was </w:t>
      </w:r>
      <w:r w:rsidR="00EF2182" w:rsidRPr="00756430">
        <w:rPr>
          <w:rFonts w:ascii="Times New Roman" w:hAnsi="Times New Roman" w:cs="Times New Roman"/>
          <w:sz w:val="20"/>
          <w:szCs w:val="20"/>
          <w:lang w:val="en-SG"/>
        </w:rPr>
        <w:t>propose</w:t>
      </w:r>
      <w:r w:rsidR="00EF2182">
        <w:rPr>
          <w:rFonts w:ascii="Times New Roman" w:hAnsi="Times New Roman" w:cs="Times New Roman"/>
          <w:sz w:val="20"/>
          <w:szCs w:val="20"/>
          <w:lang w:val="en-SG"/>
        </w:rPr>
        <w:t>d in [18]</w:t>
      </w:r>
      <w:r w:rsidR="00656155" w:rsidRPr="00756430">
        <w:rPr>
          <w:rFonts w:ascii="Times New Roman" w:hAnsi="Times New Roman" w:cs="Times New Roman"/>
          <w:sz w:val="20"/>
          <w:szCs w:val="20"/>
          <w:lang w:val="en-SG"/>
        </w:rPr>
        <w:t>, a framework that reduces communication overhead by transmitting updated parameters between each client in turn, and only the final result is transmitted to the central server.</w:t>
      </w:r>
      <w:r w:rsidR="00EF2182">
        <w:rPr>
          <w:rFonts w:ascii="Times New Roman" w:hAnsi="Times New Roman" w:cs="Times New Roman"/>
          <w:sz w:val="20"/>
          <w:szCs w:val="20"/>
          <w:lang w:val="en-SG"/>
        </w:rPr>
        <w:t xml:space="preserve"> Another </w:t>
      </w:r>
      <w:r w:rsidR="00EF2182" w:rsidRPr="00756430">
        <w:rPr>
          <w:rFonts w:ascii="Times New Roman" w:hAnsi="Times New Roman" w:cs="Times New Roman"/>
          <w:sz w:val="20"/>
          <w:szCs w:val="20"/>
          <w:lang w:val="en-SG"/>
        </w:rPr>
        <w:t>algorithm</w:t>
      </w:r>
      <w:r w:rsidR="00656155" w:rsidRPr="00756430">
        <w:rPr>
          <w:rFonts w:ascii="Times New Roman" w:hAnsi="Times New Roman" w:cs="Times New Roman"/>
          <w:sz w:val="20"/>
          <w:szCs w:val="20"/>
          <w:lang w:val="en-SG"/>
        </w:rPr>
        <w:t xml:space="preserve"> FedPSO</w:t>
      </w:r>
      <w:r w:rsidR="00EF2182">
        <w:rPr>
          <w:rFonts w:ascii="Times New Roman" w:hAnsi="Times New Roman" w:cs="Times New Roman"/>
          <w:sz w:val="20"/>
          <w:szCs w:val="20"/>
          <w:lang w:val="en-SG"/>
        </w:rPr>
        <w:t xml:space="preserve"> was proposed in [19]</w:t>
      </w:r>
      <w:r w:rsidR="00656155" w:rsidRPr="00756430">
        <w:rPr>
          <w:rFonts w:ascii="Times New Roman" w:hAnsi="Times New Roman" w:cs="Times New Roman"/>
          <w:sz w:val="20"/>
          <w:szCs w:val="20"/>
          <w:lang w:val="en-SG"/>
        </w:rPr>
        <w:t xml:space="preserve">, that uses particle swarm optimization to update the global model by transmitting score values rather than large weights, which reduces the amount of data used in network communication and improves the accuracy of the global model they also found to be effective in reducing communication costs compared to standard methods in experiments conducted on an image classification model. Specifically, the proposed method was able to accomplish training with a cost of 0.229 times smaller than the standard method [19]. </w:t>
      </w:r>
      <w:r w:rsidR="00EF2182">
        <w:rPr>
          <w:rFonts w:ascii="Times New Roman" w:hAnsi="Times New Roman" w:cs="Times New Roman"/>
          <w:sz w:val="20"/>
          <w:szCs w:val="20"/>
          <w:lang w:val="en-SG"/>
        </w:rPr>
        <w:t xml:space="preserve">On the other hand, </w:t>
      </w:r>
      <w:r w:rsidR="00656155" w:rsidRPr="00756430">
        <w:rPr>
          <w:rFonts w:ascii="Times New Roman" w:hAnsi="Times New Roman" w:cs="Times New Roman"/>
          <w:sz w:val="20"/>
          <w:szCs w:val="20"/>
          <w:lang w:val="en-SG"/>
        </w:rPr>
        <w:t>FedSCA</w:t>
      </w:r>
      <w:r w:rsidR="00EF2182">
        <w:rPr>
          <w:rFonts w:ascii="Times New Roman" w:hAnsi="Times New Roman" w:cs="Times New Roman"/>
          <w:sz w:val="20"/>
          <w:szCs w:val="20"/>
          <w:lang w:val="en-SG"/>
        </w:rPr>
        <w:t xml:space="preserve"> was proposed in [20]</w:t>
      </w:r>
      <w:r w:rsidR="00656155" w:rsidRPr="00756430">
        <w:rPr>
          <w:rFonts w:ascii="Times New Roman" w:hAnsi="Times New Roman" w:cs="Times New Roman"/>
          <w:sz w:val="20"/>
          <w:szCs w:val="20"/>
          <w:lang w:val="en-SG"/>
        </w:rPr>
        <w:t>, that reduces data communication by transferring score principles rather than all client models' weights and utilizing the Sine Cosine Algorithm (SCA) mechanism as a weight updating technique to improve the clients' models. All of these methods have been shown to reduce communication costs while maintaining model accuracy, with some methods showing improvements in accuracy over existing algorithms.</w:t>
      </w:r>
    </w:p>
    <w:p w14:paraId="32C66126" w14:textId="77777777" w:rsidR="00656155" w:rsidRPr="00756430" w:rsidRDefault="00656155" w:rsidP="00756430">
      <w:pPr>
        <w:spacing w:before="120" w:after="120" w:line="240" w:lineRule="auto"/>
        <w:jc w:val="both"/>
        <w:rPr>
          <w:rFonts w:ascii="Times New Roman" w:hAnsi="Times New Roman" w:cs="Times New Roman"/>
          <w:i/>
          <w:iCs/>
          <w:sz w:val="20"/>
          <w:szCs w:val="20"/>
          <w:lang w:val="en-SG"/>
        </w:rPr>
      </w:pPr>
      <w:r w:rsidRPr="00756430">
        <w:rPr>
          <w:rFonts w:ascii="Times New Roman" w:hAnsi="Times New Roman" w:cs="Times New Roman"/>
          <w:i/>
          <w:iCs/>
          <w:sz w:val="20"/>
          <w:szCs w:val="20"/>
          <w:lang w:val="en-SG"/>
        </w:rPr>
        <w:t>3.2 System Heterogeneity</w:t>
      </w:r>
    </w:p>
    <w:p w14:paraId="7F89B6F5" w14:textId="3058925E" w:rsidR="00656155" w:rsidRPr="00756430" w:rsidRDefault="00286FFD" w:rsidP="00286FFD">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56155" w:rsidRPr="00756430">
        <w:rPr>
          <w:rFonts w:ascii="Times New Roman" w:hAnsi="Times New Roman" w:cs="Times New Roman"/>
          <w:sz w:val="20"/>
          <w:szCs w:val="20"/>
          <w:lang w:val="en-SG"/>
        </w:rPr>
        <w:t>Devices in federated networks may have different storage, communication, and computational capabilities, and battery limits due to variability in hardware (CPU, GPU) and network connectivity [14]. It may cause a lot of stragglers directly. This problem can also cause the accuracy reduction also. Sometimes, multiple clients are connected to the learning process who are not active at the processing time or can upload an unreliable model which can decrease the speed of the training process.</w:t>
      </w:r>
    </w:p>
    <w:p w14:paraId="2D38E230" w14:textId="0519B2C6" w:rsidR="00956A31" w:rsidRPr="00756430" w:rsidRDefault="00286FFD" w:rsidP="00956A31">
      <w:pPr>
        <w:tabs>
          <w:tab w:val="left" w:pos="426"/>
        </w:tabs>
        <w:jc w:val="both"/>
        <w:rPr>
          <w:sz w:val="20"/>
          <w:szCs w:val="20"/>
          <w:lang w:val="en-SG"/>
        </w:rPr>
      </w:pPr>
      <w:r>
        <w:rPr>
          <w:rFonts w:ascii="Times New Roman" w:hAnsi="Times New Roman" w:cs="Times New Roman"/>
          <w:sz w:val="20"/>
          <w:szCs w:val="20"/>
          <w:lang w:val="en-SG"/>
        </w:rPr>
        <w:tab/>
      </w:r>
      <w:r w:rsidR="00656155" w:rsidRPr="00756430">
        <w:rPr>
          <w:rFonts w:ascii="Times New Roman" w:hAnsi="Times New Roman" w:cs="Times New Roman"/>
          <w:sz w:val="20"/>
          <w:szCs w:val="20"/>
          <w:lang w:val="en-SG"/>
        </w:rPr>
        <w:t xml:space="preserve">Federated learning can be used to overcome the challenge of system heterogeneity in distributed computing architectures. </w:t>
      </w:r>
      <w:r w:rsidR="00EF2182">
        <w:rPr>
          <w:rFonts w:ascii="Times New Roman" w:hAnsi="Times New Roman" w:cs="Times New Roman"/>
          <w:sz w:val="20"/>
          <w:szCs w:val="20"/>
          <w:lang w:val="en-SG"/>
        </w:rPr>
        <w:t>A</w:t>
      </w:r>
      <w:r w:rsidR="00656155" w:rsidRPr="00756430">
        <w:rPr>
          <w:rFonts w:ascii="Times New Roman" w:hAnsi="Times New Roman" w:cs="Times New Roman"/>
          <w:sz w:val="20"/>
          <w:szCs w:val="20"/>
          <w:lang w:val="en-SG"/>
        </w:rPr>
        <w:t xml:space="preserve"> scalable production system</w:t>
      </w:r>
      <w:r w:rsidR="00EF2182">
        <w:rPr>
          <w:rFonts w:ascii="Times New Roman" w:hAnsi="Times New Roman" w:cs="Times New Roman"/>
          <w:sz w:val="20"/>
          <w:szCs w:val="20"/>
          <w:lang w:val="en-SG"/>
        </w:rPr>
        <w:t xml:space="preserve"> was </w:t>
      </w:r>
      <w:r w:rsidR="000C4B4D">
        <w:rPr>
          <w:rFonts w:ascii="Times New Roman" w:hAnsi="Times New Roman" w:cs="Times New Roman"/>
          <w:sz w:val="20"/>
          <w:szCs w:val="20"/>
          <w:lang w:val="en-SG"/>
        </w:rPr>
        <w:t>described in [4]</w:t>
      </w:r>
      <w:r w:rsidR="00656155" w:rsidRPr="00756430">
        <w:rPr>
          <w:rFonts w:ascii="Times New Roman" w:hAnsi="Times New Roman" w:cs="Times New Roman"/>
          <w:sz w:val="20"/>
          <w:szCs w:val="20"/>
          <w:lang w:val="en-SG"/>
        </w:rPr>
        <w:t xml:space="preserve"> for federated learning in mobile devices, while the challenges and methods of federated learning in heterogeneous and potentially massive networks and they examine the specific characteristics and challenges of FL [3], as well as how it is now done and what can be done in the future. </w:t>
      </w:r>
      <w:r w:rsidR="000C4B4D">
        <w:rPr>
          <w:rFonts w:ascii="Times New Roman" w:hAnsi="Times New Roman" w:cs="Times New Roman"/>
          <w:sz w:val="20"/>
          <w:szCs w:val="20"/>
          <w:lang w:val="en-SG"/>
        </w:rPr>
        <w:t>A</w:t>
      </w:r>
      <w:r w:rsidR="00656155" w:rsidRPr="00756430">
        <w:rPr>
          <w:rFonts w:ascii="Times New Roman" w:hAnsi="Times New Roman" w:cs="Times New Roman"/>
          <w:sz w:val="20"/>
          <w:szCs w:val="20"/>
          <w:lang w:val="en-SG"/>
        </w:rPr>
        <w:t>n adaptive federated learning algorithm</w:t>
      </w:r>
      <w:r w:rsidR="000C4B4D">
        <w:rPr>
          <w:rFonts w:ascii="Times New Roman" w:hAnsi="Times New Roman" w:cs="Times New Roman"/>
          <w:sz w:val="20"/>
          <w:szCs w:val="20"/>
          <w:lang w:val="en-SG"/>
        </w:rPr>
        <w:t xml:space="preserve"> was proposed in [21],</w:t>
      </w:r>
      <w:r w:rsidR="00656155" w:rsidRPr="00756430">
        <w:rPr>
          <w:rFonts w:ascii="Times New Roman" w:hAnsi="Times New Roman" w:cs="Times New Roman"/>
          <w:sz w:val="20"/>
          <w:szCs w:val="20"/>
          <w:lang w:val="en-SG"/>
        </w:rPr>
        <w:t xml:space="preserve"> for learning model parameters from data distributed across multiple edge nodes, while </w:t>
      </w:r>
      <w:r w:rsidR="00C32414">
        <w:rPr>
          <w:rFonts w:ascii="Times New Roman" w:hAnsi="Times New Roman" w:cs="Times New Roman"/>
          <w:sz w:val="20"/>
          <w:szCs w:val="20"/>
          <w:lang w:val="en-SG"/>
        </w:rPr>
        <w:t xml:space="preserve">the authors in [22] </w:t>
      </w:r>
      <w:r w:rsidR="00656155" w:rsidRPr="00756430">
        <w:rPr>
          <w:rFonts w:ascii="Times New Roman" w:hAnsi="Times New Roman" w:cs="Times New Roman"/>
          <w:sz w:val="20"/>
          <w:szCs w:val="20"/>
          <w:lang w:val="en-SG"/>
        </w:rPr>
        <w:t xml:space="preserve">focus on the statistical challenge of federated learning when local data is non-IID. Here they can collectively suggest that federated learning can enable model training on decentralized data while keeping data localized and that there are various approaches and challenges to consider when implementing federated learning. Besides, to reduce communication costs in the presence of system heterogeneity </w:t>
      </w:r>
      <w:r w:rsidR="00C32414">
        <w:rPr>
          <w:rFonts w:ascii="Times New Roman" w:hAnsi="Times New Roman" w:cs="Times New Roman"/>
          <w:sz w:val="20"/>
          <w:szCs w:val="20"/>
          <w:lang w:val="en-SG"/>
        </w:rPr>
        <w:t>the authors in [23]</w:t>
      </w:r>
      <w:r w:rsidR="00656155" w:rsidRPr="00756430">
        <w:rPr>
          <w:rFonts w:ascii="Times New Roman" w:hAnsi="Times New Roman" w:cs="Times New Roman"/>
          <w:sz w:val="20"/>
          <w:szCs w:val="20"/>
          <w:lang w:val="en-SG"/>
        </w:rPr>
        <w:t xml:space="preserve"> propose a multistage optimization scheme that nearly matches the lower bound on communication complexity across all heterogeneity levels. </w:t>
      </w:r>
      <w:r w:rsidR="00C32414">
        <w:rPr>
          <w:rFonts w:ascii="Times New Roman" w:hAnsi="Times New Roman" w:cs="Times New Roman"/>
          <w:sz w:val="20"/>
          <w:szCs w:val="20"/>
          <w:lang w:val="en-SG"/>
        </w:rPr>
        <w:t xml:space="preserve">The authors of [24,25] </w:t>
      </w:r>
      <w:r w:rsidR="00656155" w:rsidRPr="00756430">
        <w:rPr>
          <w:rFonts w:ascii="Times New Roman" w:hAnsi="Times New Roman" w:cs="Times New Roman"/>
          <w:sz w:val="20"/>
          <w:szCs w:val="20"/>
          <w:lang w:val="en-SG"/>
        </w:rPr>
        <w:t xml:space="preserve">propose two-stream models with MMD constraint and feature fusion modules, respectively, to reduce required communication rounds. FedLin, a new algorithm </w:t>
      </w:r>
      <w:r w:rsidR="00C32414">
        <w:rPr>
          <w:rFonts w:ascii="Times New Roman" w:hAnsi="Times New Roman" w:cs="Times New Roman"/>
          <w:sz w:val="20"/>
          <w:szCs w:val="20"/>
          <w:lang w:val="en-SG"/>
        </w:rPr>
        <w:t xml:space="preserve">was proposed on [26] </w:t>
      </w:r>
      <w:r w:rsidR="00656155" w:rsidRPr="00756430">
        <w:rPr>
          <w:rFonts w:ascii="Times New Roman" w:hAnsi="Times New Roman" w:cs="Times New Roman"/>
          <w:sz w:val="20"/>
          <w:szCs w:val="20"/>
          <w:lang w:val="en-SG"/>
        </w:rPr>
        <w:t>that exploits past gradients and employs client-specific learning rates to achieve linear convergence in the presence of objective and systems heteroge</w:t>
      </w:r>
      <w:r w:rsidR="00656155" w:rsidRPr="00C32414">
        <w:rPr>
          <w:rFonts w:ascii="Times New Roman" w:hAnsi="Times New Roman" w:cs="Times New Roman"/>
          <w:sz w:val="20"/>
          <w:szCs w:val="20"/>
          <w:lang w:val="en-SG"/>
        </w:rPr>
        <w:t>neity. </w:t>
      </w:r>
      <w:r w:rsidR="00956A31" w:rsidRPr="00C32414">
        <w:rPr>
          <w:rFonts w:ascii="Times New Roman" w:hAnsi="Times New Roman" w:cs="Times New Roman"/>
          <w:sz w:val="20"/>
          <w:szCs w:val="20"/>
          <w:lang w:val="en-SG"/>
        </w:rPr>
        <w:t xml:space="preserve">Heterogeneous systems are handled by using the FedSAE [36] algorithm which selects only devices having a big amount of global model that reduces communication cost. It reduces stragglers and utilizes only active devices. </w:t>
      </w:r>
      <w:r w:rsidR="00A62616" w:rsidRPr="00C32414">
        <w:rPr>
          <w:rFonts w:ascii="Times New Roman" w:hAnsi="Times New Roman" w:cs="Times New Roman"/>
          <w:sz w:val="20"/>
          <w:szCs w:val="20"/>
          <w:lang w:val="en-SG"/>
        </w:rPr>
        <w:t>A</w:t>
      </w:r>
      <w:r w:rsidR="00956A31" w:rsidRPr="00C32414">
        <w:rPr>
          <w:rFonts w:ascii="Times New Roman" w:hAnsi="Times New Roman" w:cs="Times New Roman"/>
          <w:sz w:val="20"/>
          <w:szCs w:val="20"/>
          <w:lang w:val="en-SG"/>
        </w:rPr>
        <w:t>nother approach</w:t>
      </w:r>
      <w:r w:rsidR="00A62616" w:rsidRPr="00C32414">
        <w:rPr>
          <w:rFonts w:ascii="Times New Roman" w:hAnsi="Times New Roman" w:cs="Times New Roman"/>
          <w:sz w:val="20"/>
          <w:szCs w:val="20"/>
          <w:lang w:val="en-SG"/>
        </w:rPr>
        <w:t xml:space="preserve"> FedSkel was proposed in</w:t>
      </w:r>
      <w:r w:rsidR="00956A31" w:rsidRPr="00C32414">
        <w:rPr>
          <w:rFonts w:ascii="Times New Roman" w:hAnsi="Times New Roman" w:cs="Times New Roman"/>
          <w:sz w:val="20"/>
          <w:szCs w:val="20"/>
          <w:lang w:val="en-SG"/>
        </w:rPr>
        <w:t xml:space="preserve"> </w:t>
      </w:r>
      <w:r w:rsidR="00A62616" w:rsidRPr="00C32414">
        <w:rPr>
          <w:rFonts w:ascii="Times New Roman" w:hAnsi="Times New Roman" w:cs="Times New Roman"/>
          <w:sz w:val="20"/>
          <w:szCs w:val="20"/>
          <w:lang w:val="en-SG"/>
        </w:rPr>
        <w:t xml:space="preserve">[37] </w:t>
      </w:r>
      <w:r w:rsidR="00956A31" w:rsidRPr="00C32414">
        <w:rPr>
          <w:rFonts w:ascii="Times New Roman" w:hAnsi="Times New Roman" w:cs="Times New Roman"/>
          <w:sz w:val="20"/>
          <w:szCs w:val="20"/>
          <w:lang w:val="en-SG"/>
        </w:rPr>
        <w:t>for heterogeneous</w:t>
      </w:r>
      <w:r w:rsidR="00956A31" w:rsidRPr="00A62616">
        <w:rPr>
          <w:rFonts w:ascii="Times New Roman" w:hAnsi="Times New Roman" w:cs="Times New Roman"/>
          <w:sz w:val="20"/>
          <w:szCs w:val="20"/>
          <w:lang w:val="en-SG"/>
        </w:rPr>
        <w:t xml:space="preserve"> systems. Client sampling [38] can handle both heterogeneous and statistical heterogeneity and converges to real-time. Another future direction in federated learning research is the development of more robust aggregation algorithms.</w:t>
      </w:r>
    </w:p>
    <w:p w14:paraId="75564960" w14:textId="7A4A19BC" w:rsidR="00656155" w:rsidRPr="00756430" w:rsidRDefault="00656155" w:rsidP="00286FFD">
      <w:pPr>
        <w:tabs>
          <w:tab w:val="left" w:pos="426"/>
        </w:tabs>
        <w:spacing w:line="240" w:lineRule="auto"/>
        <w:jc w:val="both"/>
        <w:rPr>
          <w:rFonts w:ascii="Times New Roman" w:hAnsi="Times New Roman" w:cs="Times New Roman"/>
          <w:sz w:val="20"/>
          <w:szCs w:val="20"/>
          <w:lang w:val="en-SG"/>
        </w:rPr>
      </w:pPr>
    </w:p>
    <w:p w14:paraId="0A49DEB7" w14:textId="77777777" w:rsidR="00656155" w:rsidRPr="00756430" w:rsidRDefault="00656155" w:rsidP="00756430">
      <w:pPr>
        <w:spacing w:before="120" w:after="120" w:line="240" w:lineRule="auto"/>
        <w:jc w:val="both"/>
        <w:rPr>
          <w:rFonts w:ascii="Times New Roman" w:hAnsi="Times New Roman" w:cs="Times New Roman"/>
          <w:i/>
          <w:iCs/>
          <w:sz w:val="20"/>
          <w:szCs w:val="20"/>
          <w:lang w:val="en-SG"/>
        </w:rPr>
      </w:pPr>
      <w:r w:rsidRPr="00756430">
        <w:rPr>
          <w:rFonts w:ascii="Times New Roman" w:hAnsi="Times New Roman" w:cs="Times New Roman"/>
          <w:i/>
          <w:iCs/>
          <w:sz w:val="20"/>
          <w:szCs w:val="20"/>
          <w:lang w:val="en-SG"/>
        </w:rPr>
        <w:t>3.3 Statistical Heterogeneity</w:t>
      </w:r>
    </w:p>
    <w:p w14:paraId="4EF1C941" w14:textId="4189C6F3" w:rsidR="00656155" w:rsidRPr="00756430" w:rsidRDefault="00286FFD" w:rsidP="00286FFD">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56155" w:rsidRPr="00756430">
        <w:rPr>
          <w:rFonts w:ascii="Times New Roman" w:hAnsi="Times New Roman" w:cs="Times New Roman"/>
          <w:sz w:val="20"/>
          <w:szCs w:val="20"/>
          <w:lang w:val="en-SG"/>
        </w:rPr>
        <w:t>Data may be distributed unevenly across devices, leading to non-IID (independent and identically distributed) data. Addressing the biases and challenges caused by skewed data distributions is crucial for accurate model training. The definition of statistical heterogeneity in FL is the variation in data distributions and model parameter distributions among different parties [27]. The training process can be affected by these differences, leading to issues such as slow model convergence, overfitting, and degradation of model accuracy. Addressing the underlying statistical heterogeneity is necessary to tackle these issues. Several approaches can be taken to tackle the issue of statistical heterogeneity in FL. Data transformation, model adaptation, data preprocessing, and weight regularization are among those included:</w:t>
      </w:r>
    </w:p>
    <w:p w14:paraId="2CC293FD" w14:textId="77777777" w:rsidR="00656155" w:rsidRPr="00756430" w:rsidRDefault="00656155" w:rsidP="00756430">
      <w:pPr>
        <w:numPr>
          <w:ilvl w:val="0"/>
          <w:numId w:val="20"/>
        </w:numPr>
        <w:spacing w:line="240" w:lineRule="auto"/>
        <w:jc w:val="both"/>
        <w:rPr>
          <w:rFonts w:ascii="Times New Roman" w:hAnsi="Times New Roman" w:cs="Times New Roman"/>
          <w:sz w:val="20"/>
          <w:szCs w:val="20"/>
          <w:lang w:val="en-SG"/>
        </w:rPr>
      </w:pPr>
      <w:r w:rsidRPr="00756430">
        <w:rPr>
          <w:rFonts w:ascii="Times New Roman" w:hAnsi="Times New Roman" w:cs="Times New Roman"/>
          <w:sz w:val="20"/>
          <w:szCs w:val="20"/>
          <w:lang w:val="en-SG"/>
        </w:rPr>
        <w:t xml:space="preserve">Data Transformation: Transforming data from different parties is a method to address the statistical heterogeneity issue in FL and make it more homogeneous [28].   Training the data from various sources to have the same distribution or applying statistical transformations such as normalization or standardization can accomplish this.  </w:t>
      </w:r>
    </w:p>
    <w:p w14:paraId="3FB40E6D" w14:textId="77777777" w:rsidR="00656155" w:rsidRPr="00756430" w:rsidRDefault="00656155" w:rsidP="00756430">
      <w:pPr>
        <w:numPr>
          <w:ilvl w:val="0"/>
          <w:numId w:val="20"/>
        </w:numPr>
        <w:spacing w:line="240" w:lineRule="auto"/>
        <w:jc w:val="both"/>
        <w:rPr>
          <w:rFonts w:ascii="Times New Roman" w:hAnsi="Times New Roman" w:cs="Times New Roman"/>
          <w:sz w:val="20"/>
          <w:szCs w:val="20"/>
          <w:lang w:val="en-SG"/>
        </w:rPr>
      </w:pPr>
      <w:r w:rsidRPr="00756430">
        <w:rPr>
          <w:rFonts w:ascii="Times New Roman" w:hAnsi="Times New Roman" w:cs="Times New Roman"/>
          <w:sz w:val="20"/>
          <w:szCs w:val="20"/>
          <w:lang w:val="en-SG"/>
        </w:rPr>
        <w:t>Model Adaptation: It is a method of addressing the statistical heterogeneity issue in FL by adapting the model to the data from different parties based on their heterogeneity levels [29]. This can be done by training different models for each party, or by training a single model on the aggregated data from all parties. These techniques ensure that nodes with more representative or higher-quality data have a greater influence on the final model.</w:t>
      </w:r>
    </w:p>
    <w:p w14:paraId="799A4A4E" w14:textId="77777777" w:rsidR="00656155" w:rsidRPr="00756430" w:rsidRDefault="00656155" w:rsidP="00756430">
      <w:pPr>
        <w:numPr>
          <w:ilvl w:val="0"/>
          <w:numId w:val="20"/>
        </w:numPr>
        <w:spacing w:line="240" w:lineRule="auto"/>
        <w:jc w:val="both"/>
        <w:rPr>
          <w:rFonts w:ascii="Times New Roman" w:hAnsi="Times New Roman" w:cs="Times New Roman"/>
          <w:sz w:val="20"/>
          <w:szCs w:val="20"/>
          <w:lang w:val="en-SG"/>
        </w:rPr>
      </w:pPr>
      <w:r w:rsidRPr="00756430">
        <w:rPr>
          <w:rFonts w:ascii="Times New Roman" w:hAnsi="Times New Roman" w:cs="Times New Roman"/>
          <w:sz w:val="20"/>
          <w:szCs w:val="20"/>
          <w:lang w:val="en-SG"/>
        </w:rPr>
        <w:lastRenderedPageBreak/>
        <w:t>Data Preprocessing Techniques: Another method is to apply data preprocessing techniques that can standardize or normalize the data across different nodes, making it more comparable and reducing the impact of heterogeneity. For example, techniques such as feature scaling, data augmentation, or applying dimensionality reduction methods can help address variations in data distribution across nodes.</w:t>
      </w:r>
    </w:p>
    <w:p w14:paraId="2F2182F4" w14:textId="77777777" w:rsidR="00656155" w:rsidRPr="00756430" w:rsidRDefault="00656155" w:rsidP="00756430">
      <w:pPr>
        <w:numPr>
          <w:ilvl w:val="0"/>
          <w:numId w:val="20"/>
        </w:numPr>
        <w:spacing w:line="240" w:lineRule="auto"/>
        <w:jc w:val="both"/>
        <w:rPr>
          <w:rFonts w:ascii="Times New Roman" w:hAnsi="Times New Roman" w:cs="Times New Roman"/>
          <w:sz w:val="20"/>
          <w:szCs w:val="20"/>
          <w:lang w:val="en-SG"/>
        </w:rPr>
      </w:pPr>
      <w:r w:rsidRPr="00756430">
        <w:rPr>
          <w:rFonts w:ascii="Times New Roman" w:hAnsi="Times New Roman" w:cs="Times New Roman"/>
          <w:sz w:val="20"/>
          <w:szCs w:val="20"/>
          <w:lang w:val="en-SG"/>
        </w:rPr>
        <w:t>Weight Regularization: It is a method of addressing the statistical heterogeneity issue in FL by constraining the weights of the model to be more homogeneous across different parties. This can be done by adding a regularization term to the loss function that penalizes weights that differ significantly between parties.</w:t>
      </w:r>
    </w:p>
    <w:p w14:paraId="0E2353D7" w14:textId="68FD65D2" w:rsidR="00656155" w:rsidRPr="00756430" w:rsidRDefault="00656155" w:rsidP="00756430">
      <w:pPr>
        <w:spacing w:line="240" w:lineRule="auto"/>
        <w:jc w:val="both"/>
        <w:rPr>
          <w:rFonts w:ascii="Times New Roman" w:hAnsi="Times New Roman" w:cs="Times New Roman"/>
          <w:sz w:val="20"/>
          <w:szCs w:val="20"/>
          <w:lang w:val="en-SG"/>
        </w:rPr>
      </w:pPr>
      <w:r w:rsidRPr="00756430">
        <w:rPr>
          <w:rFonts w:ascii="Times New Roman" w:hAnsi="Times New Roman" w:cs="Times New Roman"/>
          <w:sz w:val="20"/>
          <w:szCs w:val="20"/>
          <w:lang w:val="en-SG"/>
        </w:rPr>
        <w:t>These techniques typically involve adding penalties or constraints to the learning process that encourage the model to be more robust against data heterogeneity. For example, adding a penalty on the norm of learned results in the objective function can slow down the influence of heterogeneity rather than eliminate it.</w:t>
      </w:r>
    </w:p>
    <w:p w14:paraId="7C542802" w14:textId="77777777" w:rsidR="00656155" w:rsidRPr="00756430" w:rsidRDefault="00656155" w:rsidP="00756430">
      <w:pPr>
        <w:spacing w:before="120" w:after="120" w:line="240" w:lineRule="auto"/>
        <w:jc w:val="both"/>
        <w:rPr>
          <w:rFonts w:ascii="Times New Roman" w:hAnsi="Times New Roman" w:cs="Times New Roman"/>
          <w:i/>
          <w:iCs/>
          <w:sz w:val="20"/>
          <w:szCs w:val="20"/>
          <w:lang w:val="en-SG"/>
        </w:rPr>
      </w:pPr>
      <w:r w:rsidRPr="00756430">
        <w:rPr>
          <w:rFonts w:ascii="Times New Roman" w:hAnsi="Times New Roman" w:cs="Times New Roman"/>
          <w:i/>
          <w:iCs/>
          <w:sz w:val="20"/>
          <w:szCs w:val="20"/>
          <w:lang w:val="en-SG"/>
        </w:rPr>
        <w:t xml:space="preserve">3.4 Privacy Restriction: </w:t>
      </w:r>
    </w:p>
    <w:p w14:paraId="438FCAD0" w14:textId="5A9281C8" w:rsidR="00656155" w:rsidRPr="00756430" w:rsidRDefault="00286FFD" w:rsidP="00286FFD">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56155" w:rsidRPr="00756430">
        <w:rPr>
          <w:rFonts w:ascii="Times New Roman" w:hAnsi="Times New Roman" w:cs="Times New Roman"/>
          <w:sz w:val="20"/>
          <w:szCs w:val="20"/>
          <w:lang w:val="en-SG"/>
        </w:rPr>
        <w:t>Ensuring data privacy and the security of participants' information during the training process is essential. Developing robust privacy-preserving techniques, such as differential privacy and secure multi-party computation, helps protect sensitive data. In federated learning, privacy is a big concern area. Though data is preserved locally in the device, there is some chance of data leakage during model transmission. As the encrypted method is used during sending the model to the central server, unreliable clients can affect the learning process. We should concentrate on privacy preservation so that malicious and unreliable clients can reduce the accuracy of the result. We should find some effective algorithms to increase data privacy.</w:t>
      </w:r>
    </w:p>
    <w:p w14:paraId="7E647197" w14:textId="1611E8EB" w:rsidR="00656155" w:rsidRPr="00756430" w:rsidRDefault="00286FFD" w:rsidP="00286FFD">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56155" w:rsidRPr="00756430">
        <w:rPr>
          <w:rFonts w:ascii="Times New Roman" w:hAnsi="Times New Roman" w:cs="Times New Roman"/>
          <w:sz w:val="20"/>
          <w:szCs w:val="20"/>
          <w:lang w:val="en-SG"/>
        </w:rPr>
        <w:t>The papers suggest several ways to overcome challenges in ensuring that the privacy of data is not compromised during the training process in federated learning. </w:t>
      </w:r>
      <w:r w:rsidR="00C32414">
        <w:rPr>
          <w:rFonts w:ascii="Times New Roman" w:hAnsi="Times New Roman" w:cs="Times New Roman"/>
          <w:sz w:val="20"/>
          <w:szCs w:val="20"/>
          <w:lang w:val="en-SG"/>
        </w:rPr>
        <w:t>A</w:t>
      </w:r>
      <w:r w:rsidR="00656155" w:rsidRPr="00756430">
        <w:rPr>
          <w:rFonts w:ascii="Times New Roman" w:hAnsi="Times New Roman" w:cs="Times New Roman"/>
          <w:sz w:val="20"/>
          <w:szCs w:val="20"/>
          <w:lang w:val="en-SG"/>
        </w:rPr>
        <w:t xml:space="preserve"> split-learning-based framework </w:t>
      </w:r>
      <w:r w:rsidR="00C32414">
        <w:rPr>
          <w:rFonts w:ascii="Times New Roman" w:hAnsi="Times New Roman" w:cs="Times New Roman"/>
          <w:sz w:val="20"/>
          <w:szCs w:val="20"/>
          <w:lang w:val="en-SG"/>
        </w:rPr>
        <w:t xml:space="preserve">was proposed in [40] </w:t>
      </w:r>
      <w:r w:rsidR="00656155" w:rsidRPr="00756430">
        <w:rPr>
          <w:rFonts w:ascii="Times New Roman" w:hAnsi="Times New Roman" w:cs="Times New Roman"/>
          <w:sz w:val="20"/>
          <w:szCs w:val="20"/>
          <w:lang w:val="en-SG"/>
        </w:rPr>
        <w:t>that enables FL clients to maximize available resources within their local network without compromising the benefits of an FL approach.</w:t>
      </w:r>
      <w:r w:rsidR="00661DAB">
        <w:rPr>
          <w:rFonts w:ascii="Times New Roman" w:hAnsi="Times New Roman" w:cs="Times New Roman"/>
          <w:sz w:val="20"/>
          <w:szCs w:val="20"/>
          <w:lang w:val="en-SG"/>
        </w:rPr>
        <w:t xml:space="preserve"> </w:t>
      </w:r>
      <w:r w:rsidR="00656155" w:rsidRPr="00756430">
        <w:rPr>
          <w:rFonts w:ascii="Times New Roman" w:hAnsi="Times New Roman" w:cs="Times New Roman"/>
          <w:sz w:val="20"/>
          <w:szCs w:val="20"/>
          <w:lang w:val="en-SG"/>
        </w:rPr>
        <w:t xml:space="preserve">PruneFL, a novel FL approach </w:t>
      </w:r>
      <w:r w:rsidR="00C32414">
        <w:rPr>
          <w:rFonts w:ascii="Times New Roman" w:hAnsi="Times New Roman" w:cs="Times New Roman"/>
          <w:sz w:val="20"/>
          <w:szCs w:val="20"/>
          <w:lang w:val="en-SG"/>
        </w:rPr>
        <w:t xml:space="preserve">was proposed in [41] </w:t>
      </w:r>
      <w:r w:rsidR="00656155" w:rsidRPr="00756430">
        <w:rPr>
          <w:rFonts w:ascii="Times New Roman" w:hAnsi="Times New Roman" w:cs="Times New Roman"/>
          <w:sz w:val="20"/>
          <w:szCs w:val="20"/>
          <w:lang w:val="en-SG"/>
        </w:rPr>
        <w:t>with adaptive and distributed parameter pruning, which adapts the model size during FL to reduce both communication and computation overhead and minimize the overall training time while maintaining a similar accuracy as the original model. The study extends the PyTorch library to address some limitations. Further improvements in efficient sparse matrix multiplication can address these limitations in the future. The dataset used includes images from FEMINIST and CelebA, with model architectures VGG-11, ResNet-18, and MobileNetV3-Small. The experiments are conducted on a real edge computing prototype and a simulated setting. The results are compared with five baselines, but comparisons may not be directly comparable due to differences in model size. PruneFL achieves good results while limiting the model size and can be combined with other compression techniques. The analysis provides proof for theorems related to the algorithm's optimality [41].</w:t>
      </w:r>
      <w:r w:rsidR="00C32414">
        <w:rPr>
          <w:rFonts w:ascii="Times New Roman" w:hAnsi="Times New Roman" w:cs="Times New Roman"/>
          <w:sz w:val="20"/>
          <w:szCs w:val="20"/>
          <w:lang w:val="en-SG"/>
        </w:rPr>
        <w:t xml:space="preserve"> On the other hand</w:t>
      </w:r>
      <w:r w:rsidR="00661DAB">
        <w:rPr>
          <w:rFonts w:ascii="Times New Roman" w:hAnsi="Times New Roman" w:cs="Times New Roman"/>
          <w:sz w:val="20"/>
          <w:szCs w:val="20"/>
          <w:lang w:val="en-SG"/>
        </w:rPr>
        <w:t>, a</w:t>
      </w:r>
      <w:r w:rsidR="00656155" w:rsidRPr="00756430">
        <w:rPr>
          <w:rFonts w:ascii="Times New Roman" w:hAnsi="Times New Roman" w:cs="Times New Roman"/>
          <w:sz w:val="20"/>
          <w:szCs w:val="20"/>
          <w:lang w:val="en-SG"/>
        </w:rPr>
        <w:t xml:space="preserve"> federated weighted average with differential privacy (DP-FedAW) algorithm</w:t>
      </w:r>
      <w:r w:rsidR="00661DAB">
        <w:rPr>
          <w:rFonts w:ascii="Times New Roman" w:hAnsi="Times New Roman" w:cs="Times New Roman"/>
          <w:sz w:val="20"/>
          <w:szCs w:val="20"/>
          <w:lang w:val="en-SG"/>
        </w:rPr>
        <w:t xml:space="preserve"> was proposed in [42]</w:t>
      </w:r>
      <w:r w:rsidR="00656155" w:rsidRPr="00756430">
        <w:rPr>
          <w:rFonts w:ascii="Times New Roman" w:hAnsi="Times New Roman" w:cs="Times New Roman"/>
          <w:sz w:val="20"/>
          <w:szCs w:val="20"/>
          <w:lang w:val="en-SG"/>
        </w:rPr>
        <w:t xml:space="preserve"> which quantifies the degree of Non-IID for different user datasets and adjusts the aggregation weights of each user, effectively alleviating the model convergence problem caused by differences in Non-IID data during the training process. Finally, a method for </w:t>
      </w:r>
      <w:r w:rsidR="00661DAB" w:rsidRPr="00756430">
        <w:rPr>
          <w:rFonts w:ascii="Times New Roman" w:hAnsi="Times New Roman" w:cs="Times New Roman"/>
          <w:sz w:val="20"/>
          <w:szCs w:val="20"/>
          <w:lang w:val="en-SG"/>
        </w:rPr>
        <w:t>distributed</w:t>
      </w:r>
      <w:r w:rsidR="00656155" w:rsidRPr="00756430">
        <w:rPr>
          <w:rFonts w:ascii="Times New Roman" w:hAnsi="Times New Roman" w:cs="Times New Roman"/>
          <w:sz w:val="20"/>
          <w:szCs w:val="20"/>
          <w:lang w:val="en-SG"/>
        </w:rPr>
        <w:t xml:space="preserve"> selecting relevant data</w:t>
      </w:r>
      <w:r w:rsidR="00661DAB">
        <w:rPr>
          <w:rFonts w:ascii="Times New Roman" w:hAnsi="Times New Roman" w:cs="Times New Roman"/>
          <w:sz w:val="20"/>
          <w:szCs w:val="20"/>
          <w:lang w:val="en-SG"/>
        </w:rPr>
        <w:t xml:space="preserve"> was proposed in [43]</w:t>
      </w:r>
      <w:r w:rsidR="00656155" w:rsidRPr="00756430">
        <w:rPr>
          <w:rFonts w:ascii="Times New Roman" w:hAnsi="Times New Roman" w:cs="Times New Roman"/>
          <w:sz w:val="20"/>
          <w:szCs w:val="20"/>
          <w:lang w:val="en-SG"/>
        </w:rPr>
        <w:t xml:space="preserve"> where a benchmark model trained on a small benchmark dataset is used to evaluate the relevance of individual data samples at each client and select the data with sufficiently high relevance. </w:t>
      </w:r>
    </w:p>
    <w:p w14:paraId="6E669A80" w14:textId="500BC08D" w:rsidR="00656155" w:rsidRDefault="00286FFD" w:rsidP="00286FFD">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F57859">
        <w:rPr>
          <w:rFonts w:ascii="Times New Roman" w:hAnsi="Times New Roman" w:cs="Times New Roman"/>
          <w:sz w:val="20"/>
          <w:szCs w:val="20"/>
          <w:lang w:val="en-SG"/>
        </w:rPr>
        <w:t>In a different study,</w:t>
      </w:r>
      <w:r w:rsidR="00656155" w:rsidRPr="00756430">
        <w:rPr>
          <w:rFonts w:ascii="Times New Roman" w:hAnsi="Times New Roman" w:cs="Times New Roman"/>
          <w:sz w:val="20"/>
          <w:szCs w:val="20"/>
          <w:lang w:val="en-SG"/>
        </w:rPr>
        <w:t xml:space="preserve"> Laplace distributed noise and weighted aggregation algorithm </w:t>
      </w:r>
      <w:r w:rsidR="00F57859">
        <w:rPr>
          <w:rFonts w:ascii="Times New Roman" w:hAnsi="Times New Roman" w:cs="Times New Roman"/>
          <w:sz w:val="20"/>
          <w:szCs w:val="20"/>
          <w:lang w:val="en-SG"/>
        </w:rPr>
        <w:t xml:space="preserve">was proposed in [30] </w:t>
      </w:r>
      <w:r w:rsidR="00F57859" w:rsidRPr="00756430">
        <w:rPr>
          <w:rFonts w:ascii="Times New Roman" w:hAnsi="Times New Roman" w:cs="Times New Roman"/>
          <w:sz w:val="20"/>
          <w:szCs w:val="20"/>
          <w:lang w:val="en-SG"/>
        </w:rPr>
        <w:t xml:space="preserve">that uses </w:t>
      </w:r>
      <w:r w:rsidR="00656155" w:rsidRPr="00756430">
        <w:rPr>
          <w:rFonts w:ascii="Times New Roman" w:hAnsi="Times New Roman" w:cs="Times New Roman"/>
          <w:sz w:val="20"/>
          <w:szCs w:val="20"/>
          <w:lang w:val="en-SG"/>
        </w:rPr>
        <w:t xml:space="preserve">with mutual information as a scoring mechanism to protect user data privacy. </w:t>
      </w:r>
      <w:r w:rsidR="00F57859">
        <w:rPr>
          <w:rFonts w:ascii="Times New Roman" w:hAnsi="Times New Roman" w:cs="Times New Roman"/>
          <w:sz w:val="20"/>
          <w:szCs w:val="20"/>
          <w:lang w:val="en-SG"/>
        </w:rPr>
        <w:t>P</w:t>
      </w:r>
      <w:r w:rsidR="00656155" w:rsidRPr="00756430">
        <w:rPr>
          <w:rFonts w:ascii="Times New Roman" w:hAnsi="Times New Roman" w:cs="Times New Roman"/>
          <w:sz w:val="20"/>
          <w:szCs w:val="20"/>
          <w:lang w:val="en-SG"/>
        </w:rPr>
        <w:t xml:space="preserve">rivacy-preserving and communication-efficient method in an FL framework with one-shot offline knowledge distillation using </w:t>
      </w:r>
      <w:r w:rsidR="00661DAB" w:rsidRPr="00756430">
        <w:rPr>
          <w:rFonts w:ascii="Times New Roman" w:hAnsi="Times New Roman" w:cs="Times New Roman"/>
          <w:sz w:val="20"/>
          <w:szCs w:val="20"/>
          <w:lang w:val="en-SG"/>
        </w:rPr>
        <w:t>unlabelled</w:t>
      </w:r>
      <w:r w:rsidR="00656155" w:rsidRPr="00756430">
        <w:rPr>
          <w:rFonts w:ascii="Times New Roman" w:hAnsi="Times New Roman" w:cs="Times New Roman"/>
          <w:sz w:val="20"/>
          <w:szCs w:val="20"/>
          <w:lang w:val="en-SG"/>
        </w:rPr>
        <w:t xml:space="preserve">, cross-domain, non-sensitive public data [31]. Besides these </w:t>
      </w:r>
      <w:r w:rsidR="00F57859">
        <w:rPr>
          <w:rFonts w:ascii="Times New Roman" w:hAnsi="Times New Roman" w:cs="Times New Roman"/>
          <w:sz w:val="20"/>
          <w:szCs w:val="20"/>
          <w:lang w:val="en-SG"/>
        </w:rPr>
        <w:t xml:space="preserve">in [32] the authors </w:t>
      </w:r>
      <w:r w:rsidR="00656155" w:rsidRPr="00756430">
        <w:rPr>
          <w:rFonts w:ascii="Times New Roman" w:hAnsi="Times New Roman" w:cs="Times New Roman"/>
          <w:sz w:val="20"/>
          <w:szCs w:val="20"/>
          <w:lang w:val="en-SG"/>
        </w:rPr>
        <w:t xml:space="preserve">combine cryptographic tools with federated learning to design privacy-preserving protocols, which protect every participant </w:t>
      </w:r>
      <w:r w:rsidR="00661DAB" w:rsidRPr="00756430">
        <w:rPr>
          <w:rFonts w:ascii="Times New Roman" w:hAnsi="Times New Roman" w:cs="Times New Roman"/>
          <w:sz w:val="20"/>
          <w:szCs w:val="20"/>
          <w:lang w:val="en-SG"/>
        </w:rPr>
        <w:t>parameter’s</w:t>
      </w:r>
      <w:r w:rsidR="00656155" w:rsidRPr="00756430">
        <w:rPr>
          <w:rFonts w:ascii="Times New Roman" w:hAnsi="Times New Roman" w:cs="Times New Roman"/>
          <w:sz w:val="20"/>
          <w:szCs w:val="20"/>
          <w:lang w:val="en-SG"/>
        </w:rPr>
        <w:t xml:space="preserve"> information. HybridAlpha</w:t>
      </w:r>
      <w:r w:rsidR="00F57859">
        <w:rPr>
          <w:rFonts w:ascii="Times New Roman" w:hAnsi="Times New Roman" w:cs="Times New Roman"/>
          <w:sz w:val="20"/>
          <w:szCs w:val="20"/>
          <w:lang w:val="en-SG"/>
        </w:rPr>
        <w:t xml:space="preserve"> was proposed in [33] which is</w:t>
      </w:r>
      <w:r w:rsidR="00656155" w:rsidRPr="00756430">
        <w:rPr>
          <w:rFonts w:ascii="Times New Roman" w:hAnsi="Times New Roman" w:cs="Times New Roman"/>
          <w:sz w:val="20"/>
          <w:szCs w:val="20"/>
          <w:lang w:val="en-SG"/>
        </w:rPr>
        <w:t xml:space="preserve"> an approach for privacy-preserving federated learning employing an SMC protocol based on functional encryption. The SMC network allows multiple parties to compute a function simultaneously without disclosing their individual data. The data never leaves the devices of participants, so it can be used to train machine learning models in a privacy-preserving manne.</w:t>
      </w:r>
    </w:p>
    <w:p w14:paraId="22A07A4F" w14:textId="07CF20F5" w:rsidR="00C06044" w:rsidRPr="00756430" w:rsidRDefault="00C06044" w:rsidP="00286FFD">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p>
    <w:p w14:paraId="71420906" w14:textId="77777777" w:rsidR="00656155" w:rsidRPr="00756430" w:rsidRDefault="00656155" w:rsidP="00756430">
      <w:pPr>
        <w:spacing w:before="240" w:after="240" w:line="240" w:lineRule="auto"/>
        <w:jc w:val="both"/>
        <w:rPr>
          <w:rFonts w:ascii="Times New Roman" w:hAnsi="Times New Roman" w:cs="Times New Roman"/>
          <w:b/>
          <w:bCs/>
          <w:lang w:val="en-SG"/>
        </w:rPr>
      </w:pPr>
      <w:r w:rsidRPr="00756430">
        <w:rPr>
          <w:rFonts w:ascii="Times New Roman" w:hAnsi="Times New Roman" w:cs="Times New Roman"/>
          <w:b/>
          <w:bCs/>
          <w:lang w:val="en-SG"/>
        </w:rPr>
        <w:t xml:space="preserve">4. Proposed Clustering Technique: </w:t>
      </w:r>
    </w:p>
    <w:p w14:paraId="0D611402" w14:textId="22A260E1" w:rsidR="00656155" w:rsidRPr="00756430" w:rsidRDefault="00286FFD" w:rsidP="0095205F">
      <w:pPr>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56155" w:rsidRPr="00756430">
        <w:rPr>
          <w:rFonts w:ascii="Times New Roman" w:hAnsi="Times New Roman" w:cs="Times New Roman"/>
          <w:sz w:val="20"/>
          <w:szCs w:val="20"/>
          <w:lang w:val="en-SG"/>
        </w:rPr>
        <w:t>Overcoming system heterogeneity and statistical heterogeneity is a big challenge in Federated Learning. A clustering approach can reduce this heterogeneity issue. If we can cluster the same type of devices in a cluster and make a cluster head that only communicates with the central server, it can reduce communication rounds and overhead as well. Multiple clusters can be used for a large number of connected devices during the training process.</w:t>
      </w:r>
      <w:r w:rsidR="00890A5F" w:rsidRPr="00890A5F">
        <w:rPr>
          <w:rFonts w:ascii="Times New Roman" w:hAnsi="Times New Roman" w:cs="Times New Roman"/>
          <w:sz w:val="20"/>
          <w:szCs w:val="20"/>
          <w:lang w:val="en-SG"/>
        </w:rPr>
        <w:t xml:space="preserve"> </w:t>
      </w:r>
      <w:r w:rsidR="00890A5F" w:rsidRPr="00756430">
        <w:rPr>
          <w:rFonts w:ascii="Times New Roman" w:hAnsi="Times New Roman" w:cs="Times New Roman"/>
          <w:sz w:val="20"/>
          <w:szCs w:val="20"/>
          <w:lang w:val="en-SG"/>
        </w:rPr>
        <w:t xml:space="preserve">Clustering can also help to improve the scalability and performance of the federated learning system by reducing the number of devices that need to communicate with the central server. According to particular characteristics, such as their physical location, network connectivity, or hardware capabilities, clustering entails putting similar devices in one group. The devices can then cooperate to train the model locally, sending only updates to the central server. In federated learning environments </w:t>
      </w:r>
      <w:r w:rsidR="00890A5F" w:rsidRPr="00756430">
        <w:rPr>
          <w:rFonts w:ascii="Times New Roman" w:hAnsi="Times New Roman" w:cs="Times New Roman"/>
          <w:sz w:val="20"/>
          <w:szCs w:val="20"/>
          <w:lang w:val="en-SG"/>
        </w:rPr>
        <w:lastRenderedPageBreak/>
        <w:t>where devices may have limited network access or processing capabilities, this might lessen the amount of communication that is necessary between devices and the central server.</w:t>
      </w:r>
    </w:p>
    <w:p w14:paraId="604948B2" w14:textId="77777777" w:rsidR="00656155" w:rsidRPr="00756430" w:rsidRDefault="00656155" w:rsidP="00756430">
      <w:pPr>
        <w:spacing w:line="240" w:lineRule="auto"/>
        <w:jc w:val="center"/>
        <w:rPr>
          <w:rFonts w:ascii="Times New Roman" w:hAnsi="Times New Roman" w:cs="Times New Roman"/>
          <w:sz w:val="20"/>
          <w:szCs w:val="20"/>
          <w:lang w:val="en-SG"/>
        </w:rPr>
      </w:pPr>
      <w:r w:rsidRPr="00756430">
        <w:rPr>
          <w:rFonts w:ascii="Times New Roman" w:hAnsi="Times New Roman" w:cs="Times New Roman"/>
          <w:noProof/>
          <w:sz w:val="20"/>
          <w:szCs w:val="20"/>
          <w:lang w:val="en-SG" w:eastAsia="en-SG" w:bidi="bn-BD"/>
        </w:rPr>
        <w:drawing>
          <wp:inline distT="0" distB="0" distL="0" distR="0" wp14:anchorId="3E18775D" wp14:editId="078D5065">
            <wp:extent cx="2479483" cy="2292595"/>
            <wp:effectExtent l="0" t="1905"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5400000">
                      <a:off x="0" y="0"/>
                      <a:ext cx="2482616" cy="2295492"/>
                    </a:xfrm>
                    <a:prstGeom prst="rect">
                      <a:avLst/>
                    </a:prstGeom>
                  </pic:spPr>
                </pic:pic>
              </a:graphicData>
            </a:graphic>
          </wp:inline>
        </w:drawing>
      </w:r>
    </w:p>
    <w:p w14:paraId="65613673" w14:textId="12596156" w:rsidR="00890A5F" w:rsidRPr="00862D63" w:rsidRDefault="00656155" w:rsidP="00890A5F">
      <w:pPr>
        <w:spacing w:line="240" w:lineRule="auto"/>
        <w:jc w:val="both"/>
        <w:rPr>
          <w:rFonts w:ascii="Times New Roman" w:hAnsi="Times New Roman" w:cs="Times New Roman"/>
          <w:sz w:val="18"/>
          <w:szCs w:val="18"/>
          <w:lang w:val="en-SG"/>
        </w:rPr>
      </w:pPr>
      <w:r w:rsidRPr="00756430">
        <w:rPr>
          <w:rFonts w:ascii="Times New Roman" w:hAnsi="Times New Roman" w:cs="Times New Roman"/>
          <w:sz w:val="18"/>
          <w:szCs w:val="18"/>
          <w:lang w:val="en-SG"/>
        </w:rPr>
        <w:t xml:space="preserve">Fig. </w:t>
      </w:r>
      <w:r w:rsidR="0095205F">
        <w:rPr>
          <w:rFonts w:ascii="Times New Roman" w:hAnsi="Times New Roman" w:cs="Times New Roman"/>
          <w:sz w:val="18"/>
          <w:szCs w:val="18"/>
          <w:lang w:val="en-SG"/>
        </w:rPr>
        <w:t>5</w:t>
      </w:r>
      <w:r w:rsidRPr="00756430">
        <w:rPr>
          <w:rFonts w:ascii="Times New Roman" w:hAnsi="Times New Roman" w:cs="Times New Roman"/>
          <w:sz w:val="18"/>
          <w:szCs w:val="18"/>
          <w:lang w:val="en-SG"/>
        </w:rPr>
        <w:t>. Proposed cluster-based federated learning.</w:t>
      </w:r>
    </w:p>
    <w:p w14:paraId="7273DEF9" w14:textId="56AEB1C2" w:rsidR="00890A5F" w:rsidRPr="00890A5F" w:rsidRDefault="00F72CF0" w:rsidP="00F72CF0">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890A5F" w:rsidRPr="00890A5F">
        <w:rPr>
          <w:rFonts w:ascii="Times New Roman" w:hAnsi="Times New Roman" w:cs="Times New Roman"/>
          <w:sz w:val="20"/>
          <w:szCs w:val="20"/>
          <w:lang w:val="en-SG"/>
        </w:rPr>
        <w:t>In federated learning, clustering can be implemented in several ways to overcome system heterogeneity and statistical heterogeneity:</w:t>
      </w:r>
    </w:p>
    <w:p w14:paraId="623DFC34" w14:textId="1B82026E" w:rsidR="00890A5F" w:rsidRPr="00890A5F" w:rsidRDefault="00890A5F" w:rsidP="00890A5F">
      <w:pPr>
        <w:numPr>
          <w:ilvl w:val="0"/>
          <w:numId w:val="28"/>
        </w:numPr>
        <w:spacing w:line="240" w:lineRule="auto"/>
        <w:jc w:val="both"/>
        <w:rPr>
          <w:rFonts w:ascii="Times New Roman" w:hAnsi="Times New Roman" w:cs="Times New Roman"/>
          <w:sz w:val="20"/>
          <w:szCs w:val="20"/>
          <w:lang w:val="en-SG"/>
        </w:rPr>
      </w:pPr>
      <w:r w:rsidRPr="00890A5F">
        <w:rPr>
          <w:rFonts w:ascii="Times New Roman" w:hAnsi="Times New Roman" w:cs="Times New Roman"/>
          <w:b/>
          <w:bCs/>
          <w:sz w:val="20"/>
          <w:szCs w:val="20"/>
          <w:lang w:val="en-SG"/>
        </w:rPr>
        <w:t>Implement a c</w:t>
      </w:r>
      <w:r>
        <w:rPr>
          <w:rFonts w:ascii="Times New Roman" w:hAnsi="Times New Roman" w:cs="Times New Roman"/>
          <w:b/>
          <w:bCs/>
          <w:sz w:val="20"/>
          <w:szCs w:val="20"/>
          <w:lang w:val="en-SG"/>
        </w:rPr>
        <w:t>entralized clustering algorithm:</w:t>
      </w:r>
      <w:r w:rsidRPr="00890A5F">
        <w:rPr>
          <w:rFonts w:ascii="Times New Roman" w:hAnsi="Times New Roman" w:cs="Times New Roman"/>
          <w:sz w:val="20"/>
          <w:szCs w:val="20"/>
          <w:lang w:val="en-SG"/>
        </w:rPr>
        <w:t xml:space="preserve"> Devices can be clustered based on their hardware specifications, such as CPU, memory, and storage capacity. In this way, similar devices will be grouped together.</w:t>
      </w:r>
    </w:p>
    <w:p w14:paraId="7F013991" w14:textId="41368531" w:rsidR="00890A5F" w:rsidRPr="00890A5F" w:rsidRDefault="00890A5F" w:rsidP="00890A5F">
      <w:pPr>
        <w:numPr>
          <w:ilvl w:val="0"/>
          <w:numId w:val="28"/>
        </w:numPr>
        <w:spacing w:line="240" w:lineRule="auto"/>
        <w:jc w:val="both"/>
        <w:rPr>
          <w:rFonts w:ascii="Times New Roman" w:hAnsi="Times New Roman" w:cs="Times New Roman"/>
          <w:sz w:val="20"/>
          <w:szCs w:val="20"/>
          <w:lang w:val="en-SG"/>
        </w:rPr>
      </w:pPr>
      <w:r w:rsidRPr="00890A5F">
        <w:rPr>
          <w:rFonts w:ascii="Times New Roman" w:hAnsi="Times New Roman" w:cs="Times New Roman"/>
          <w:b/>
          <w:bCs/>
          <w:sz w:val="20"/>
          <w:szCs w:val="20"/>
          <w:lang w:val="en-SG"/>
        </w:rPr>
        <w:t>Dec</w:t>
      </w:r>
      <w:r>
        <w:rPr>
          <w:rFonts w:ascii="Times New Roman" w:hAnsi="Times New Roman" w:cs="Times New Roman"/>
          <w:b/>
          <w:bCs/>
          <w:sz w:val="20"/>
          <w:szCs w:val="20"/>
          <w:lang w:val="en-SG"/>
        </w:rPr>
        <w:t xml:space="preserve">entralize clustering algorithms: </w:t>
      </w:r>
      <w:r w:rsidRPr="00890A5F">
        <w:rPr>
          <w:rFonts w:ascii="Times New Roman" w:hAnsi="Times New Roman" w:cs="Times New Roman"/>
          <w:sz w:val="20"/>
          <w:szCs w:val="20"/>
          <w:lang w:val="en-SG"/>
        </w:rPr>
        <w:t>It is possible for the devices to cluster themselves based on the distribution of their data. Various clustering algorithms can be used to accomplish this, including k-means clustering, hierarchical clustering, and density-based clustering.</w:t>
      </w:r>
    </w:p>
    <w:p w14:paraId="6D0A7858" w14:textId="3C6CD4BE" w:rsidR="00890A5F" w:rsidRPr="00890A5F" w:rsidRDefault="00890A5F" w:rsidP="00890A5F">
      <w:pPr>
        <w:numPr>
          <w:ilvl w:val="0"/>
          <w:numId w:val="28"/>
        </w:numPr>
        <w:spacing w:line="240" w:lineRule="auto"/>
        <w:jc w:val="both"/>
        <w:rPr>
          <w:rFonts w:ascii="Times New Roman" w:hAnsi="Times New Roman" w:cs="Times New Roman"/>
          <w:sz w:val="20"/>
          <w:szCs w:val="20"/>
          <w:lang w:val="en-SG"/>
        </w:rPr>
      </w:pPr>
      <w:r w:rsidRPr="00890A5F">
        <w:rPr>
          <w:rFonts w:ascii="Times New Roman" w:hAnsi="Times New Roman" w:cs="Times New Roman"/>
          <w:b/>
          <w:bCs/>
          <w:sz w:val="20"/>
          <w:szCs w:val="20"/>
          <w:lang w:val="en-SG"/>
        </w:rPr>
        <w:t>Use a hybrid clustering algorithm</w:t>
      </w:r>
      <w:r>
        <w:rPr>
          <w:rFonts w:ascii="Times New Roman" w:hAnsi="Times New Roman" w:cs="Times New Roman"/>
          <w:sz w:val="20"/>
          <w:szCs w:val="20"/>
          <w:lang w:val="en-SG"/>
        </w:rPr>
        <w:t>:</w:t>
      </w:r>
      <w:r w:rsidRPr="00890A5F">
        <w:rPr>
          <w:rFonts w:ascii="Times New Roman" w:hAnsi="Times New Roman" w:cs="Times New Roman"/>
          <w:sz w:val="20"/>
          <w:szCs w:val="20"/>
          <w:lang w:val="en-SG"/>
        </w:rPr>
        <w:t xml:space="preserve"> Initially, the central server clusters the devices based on their hardware specifications, and then the devices cluster themselves based on their data distributions. In this way, the best of both worlds can be achieved.</w:t>
      </w:r>
    </w:p>
    <w:p w14:paraId="653DA1D3" w14:textId="32970393" w:rsidR="00890A5F" w:rsidRPr="00756430" w:rsidRDefault="00890A5F" w:rsidP="00756430">
      <w:pPr>
        <w:spacing w:line="240" w:lineRule="auto"/>
        <w:jc w:val="both"/>
        <w:rPr>
          <w:rFonts w:ascii="Times New Roman" w:hAnsi="Times New Roman" w:cs="Times New Roman"/>
          <w:sz w:val="20"/>
          <w:szCs w:val="20"/>
          <w:lang w:val="en-SG"/>
        </w:rPr>
      </w:pPr>
      <w:r w:rsidRPr="00890A5F">
        <w:rPr>
          <w:rFonts w:ascii="Times New Roman" w:hAnsi="Times New Roman" w:cs="Times New Roman"/>
          <w:sz w:val="20"/>
          <w:szCs w:val="20"/>
          <w:lang w:val="en-SG"/>
        </w:rPr>
        <w:t>The cluster heads will be able to communicate with the central server once the devices have been clustered. As a result, only the cluster heads will need to communicate with the central server, reducing the number of communication rounds and overhead.</w:t>
      </w:r>
    </w:p>
    <w:p w14:paraId="46024F24" w14:textId="7122B50E" w:rsidR="00656155" w:rsidRPr="00756430" w:rsidRDefault="00286FFD" w:rsidP="00286FFD">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56155" w:rsidRPr="00756430">
        <w:rPr>
          <w:rFonts w:ascii="Times New Roman" w:hAnsi="Times New Roman" w:cs="Times New Roman"/>
          <w:sz w:val="20"/>
          <w:szCs w:val="20"/>
          <w:lang w:val="en-SG"/>
        </w:rPr>
        <w:t>Clustering can also help to improve the scalability and performance of the federated learning system by reducing the number of devices that need to communicate with the central server. According to particular characteristics, such as their physical location, network connectivity, or hardware capabilities, clustering entails putting similar devices in one group. The devices can then cooperate to train the model locally, sending only updates to the central server. In federated learning environments where devices may have limited network access or processing capabilities, this might lessen the amount of communication that is necessary between devices and the central server.</w:t>
      </w:r>
    </w:p>
    <w:p w14:paraId="61A2FCDB" w14:textId="77777777" w:rsidR="00656155" w:rsidRPr="00756430" w:rsidRDefault="00656155" w:rsidP="00756430">
      <w:pPr>
        <w:spacing w:line="240" w:lineRule="auto"/>
        <w:jc w:val="both"/>
        <w:rPr>
          <w:rFonts w:ascii="Times New Roman" w:hAnsi="Times New Roman" w:cs="Times New Roman"/>
          <w:sz w:val="20"/>
          <w:szCs w:val="20"/>
          <w:lang w:val="en-SG"/>
        </w:rPr>
      </w:pPr>
      <w:r w:rsidRPr="00756430">
        <w:rPr>
          <w:rFonts w:ascii="Times New Roman" w:hAnsi="Times New Roman" w:cs="Times New Roman"/>
          <w:sz w:val="20"/>
          <w:szCs w:val="20"/>
          <w:lang w:val="en-SG"/>
        </w:rPr>
        <w:t xml:space="preserve">Here is the most popular recent research on the use of </w:t>
      </w:r>
      <w:r w:rsidRPr="00756430">
        <w:rPr>
          <w:rFonts w:ascii="Times New Roman" w:hAnsi="Times New Roman" w:cs="Times New Roman"/>
          <w:b/>
          <w:bCs/>
          <w:sz w:val="20"/>
          <w:szCs w:val="20"/>
          <w:lang w:val="en-SG"/>
        </w:rPr>
        <w:t>clustering algorithms</w:t>
      </w:r>
      <w:r w:rsidRPr="00756430">
        <w:rPr>
          <w:rFonts w:ascii="Times New Roman" w:hAnsi="Times New Roman" w:cs="Times New Roman"/>
          <w:sz w:val="20"/>
          <w:szCs w:val="20"/>
          <w:lang w:val="en-SG"/>
        </w:rPr>
        <w:t xml:space="preserve"> to reduce the burden on the central server in federated learning:</w:t>
      </w:r>
    </w:p>
    <w:p w14:paraId="44CB4329" w14:textId="327A03B3" w:rsidR="00656155" w:rsidRPr="00756430" w:rsidRDefault="00286FFD" w:rsidP="00286FFD">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F57859">
        <w:rPr>
          <w:rFonts w:ascii="Times New Roman" w:hAnsi="Times New Roman" w:cs="Times New Roman"/>
          <w:sz w:val="20"/>
          <w:szCs w:val="20"/>
          <w:lang w:val="en-SG"/>
        </w:rPr>
        <w:t>A</w:t>
      </w:r>
      <w:r w:rsidR="00656155" w:rsidRPr="00756430">
        <w:rPr>
          <w:rFonts w:ascii="Times New Roman" w:hAnsi="Times New Roman" w:cs="Times New Roman"/>
          <w:sz w:val="20"/>
          <w:szCs w:val="20"/>
          <w:lang w:val="en-SG"/>
        </w:rPr>
        <w:t xml:space="preserve"> hierarchical clustering algorithm </w:t>
      </w:r>
      <w:r w:rsidR="00F57859">
        <w:rPr>
          <w:rFonts w:ascii="Times New Roman" w:hAnsi="Times New Roman" w:cs="Times New Roman"/>
          <w:sz w:val="20"/>
          <w:szCs w:val="20"/>
          <w:lang w:val="en-SG"/>
        </w:rPr>
        <w:t xml:space="preserve">was proposed in [44] </w:t>
      </w:r>
      <w:r w:rsidR="00656155" w:rsidRPr="00756430">
        <w:rPr>
          <w:rFonts w:ascii="Times New Roman" w:hAnsi="Times New Roman" w:cs="Times New Roman"/>
          <w:sz w:val="20"/>
          <w:szCs w:val="20"/>
          <w:lang w:val="en-SG"/>
        </w:rPr>
        <w:t>for federated clustered learning, based on the similarity between clients. In order to perform the algorithm, the clients are first clustered based on how similar their data is. A local model is then trained on clients within each cluster. In the next step, the local models are aggregated to create a global model. MNIST and CIFAR-10 datasets were used to evaluate the authors' algorithm. They demonstrated that their algorithm is comparable to other algorithms based on federated learning. Although the framework is useful, it does have some limitations. It is computationally expensive to use the hierarchical clustering algorithm, especially if there are many clients. A second issue is that the framework requires clients to share their data with the central server, which could pose a privacy issue.</w:t>
      </w:r>
    </w:p>
    <w:p w14:paraId="44DC616C" w14:textId="43210E2A" w:rsidR="00656155" w:rsidRPr="00756430" w:rsidRDefault="00286FFD" w:rsidP="00286FFD">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F57859">
        <w:rPr>
          <w:rFonts w:ascii="Times New Roman" w:hAnsi="Times New Roman" w:cs="Times New Roman"/>
          <w:sz w:val="20"/>
          <w:szCs w:val="20"/>
          <w:lang w:val="en-SG"/>
        </w:rPr>
        <w:t xml:space="preserve">Another </w:t>
      </w:r>
      <w:r w:rsidR="00656155" w:rsidRPr="00756430">
        <w:rPr>
          <w:rFonts w:ascii="Times New Roman" w:hAnsi="Times New Roman" w:cs="Times New Roman"/>
          <w:sz w:val="20"/>
          <w:szCs w:val="20"/>
          <w:lang w:val="en-SG"/>
        </w:rPr>
        <w:t>algorithm for dealing with heterogeneity in federated learning using resource-aware clustering</w:t>
      </w:r>
      <w:r w:rsidR="00F57859">
        <w:rPr>
          <w:rFonts w:ascii="Times New Roman" w:hAnsi="Times New Roman" w:cs="Times New Roman"/>
          <w:sz w:val="20"/>
          <w:szCs w:val="20"/>
          <w:lang w:val="en-SG"/>
        </w:rPr>
        <w:t xml:space="preserve"> was proposed in [45]</w:t>
      </w:r>
      <w:r w:rsidR="00656155" w:rsidRPr="00756430">
        <w:rPr>
          <w:rFonts w:ascii="Times New Roman" w:hAnsi="Times New Roman" w:cs="Times New Roman"/>
          <w:sz w:val="20"/>
          <w:szCs w:val="20"/>
          <w:lang w:val="en-SG"/>
        </w:rPr>
        <w:t>. When clustering the clients, the algorithm takes into account the resources available at each client, such as the data amount and the computational capacity. According to the algorithm:</w:t>
      </w:r>
    </w:p>
    <w:p w14:paraId="55924ACB" w14:textId="77777777" w:rsidR="00656155" w:rsidRPr="00756430" w:rsidRDefault="00656155" w:rsidP="00756430">
      <w:pPr>
        <w:numPr>
          <w:ilvl w:val="0"/>
          <w:numId w:val="23"/>
        </w:numPr>
        <w:spacing w:line="240" w:lineRule="auto"/>
        <w:jc w:val="both"/>
        <w:rPr>
          <w:rFonts w:ascii="Times New Roman" w:hAnsi="Times New Roman" w:cs="Times New Roman"/>
          <w:sz w:val="20"/>
          <w:szCs w:val="20"/>
          <w:lang w:val="en-SG"/>
        </w:rPr>
      </w:pPr>
      <w:r w:rsidRPr="00756430">
        <w:rPr>
          <w:rFonts w:ascii="Times New Roman" w:hAnsi="Times New Roman" w:cs="Times New Roman"/>
          <w:sz w:val="20"/>
          <w:szCs w:val="20"/>
          <w:lang w:val="en-SG"/>
        </w:rPr>
        <w:t>Calculate the similarity of resources between each pair of clients first. The Euclidean distance is used for this purpose.</w:t>
      </w:r>
    </w:p>
    <w:p w14:paraId="684C306D" w14:textId="77777777" w:rsidR="00656155" w:rsidRPr="00756430" w:rsidRDefault="00656155" w:rsidP="00756430">
      <w:pPr>
        <w:numPr>
          <w:ilvl w:val="0"/>
          <w:numId w:val="23"/>
        </w:numPr>
        <w:spacing w:line="240" w:lineRule="auto"/>
        <w:jc w:val="both"/>
        <w:rPr>
          <w:rFonts w:ascii="Times New Roman" w:hAnsi="Times New Roman" w:cs="Times New Roman"/>
          <w:sz w:val="20"/>
          <w:szCs w:val="20"/>
          <w:lang w:val="en-SG"/>
        </w:rPr>
      </w:pPr>
      <w:r w:rsidRPr="00756430">
        <w:rPr>
          <w:rFonts w:ascii="Times New Roman" w:hAnsi="Times New Roman" w:cs="Times New Roman"/>
          <w:sz w:val="20"/>
          <w:szCs w:val="20"/>
          <w:lang w:val="en-SG"/>
        </w:rPr>
        <w:lastRenderedPageBreak/>
        <w:t>In the second step, the clients are clustered according to the similarity of their resources. The process can be carried out using a clustering algorithm such as k-means or hierarchical clustering.</w:t>
      </w:r>
    </w:p>
    <w:p w14:paraId="4DEAA7E7" w14:textId="77777777" w:rsidR="00656155" w:rsidRPr="00756430" w:rsidRDefault="00656155" w:rsidP="00756430">
      <w:pPr>
        <w:numPr>
          <w:ilvl w:val="0"/>
          <w:numId w:val="24"/>
        </w:numPr>
        <w:spacing w:line="240" w:lineRule="auto"/>
        <w:jc w:val="both"/>
        <w:rPr>
          <w:rFonts w:ascii="Times New Roman" w:hAnsi="Times New Roman" w:cs="Times New Roman"/>
          <w:sz w:val="20"/>
          <w:szCs w:val="20"/>
          <w:lang w:val="en-SG"/>
        </w:rPr>
      </w:pPr>
      <w:r w:rsidRPr="00756430">
        <w:rPr>
          <w:rFonts w:ascii="Times New Roman" w:hAnsi="Times New Roman" w:cs="Times New Roman"/>
          <w:sz w:val="20"/>
          <w:szCs w:val="20"/>
          <w:lang w:val="en-SG"/>
        </w:rPr>
        <w:t>The third step involves assigning each client to a cluster. Clients are assigned to the cluster with the highest similarity in resources.</w:t>
      </w:r>
    </w:p>
    <w:p w14:paraId="3E382EBF" w14:textId="14159843" w:rsidR="00656155" w:rsidRPr="00756430" w:rsidRDefault="00656155" w:rsidP="00756430">
      <w:pPr>
        <w:spacing w:line="240" w:lineRule="auto"/>
        <w:jc w:val="both"/>
        <w:rPr>
          <w:rFonts w:ascii="Times New Roman" w:hAnsi="Times New Roman" w:cs="Times New Roman"/>
          <w:sz w:val="20"/>
          <w:szCs w:val="20"/>
          <w:lang w:val="en-SG"/>
        </w:rPr>
      </w:pPr>
      <w:r w:rsidRPr="00756430">
        <w:rPr>
          <w:rFonts w:ascii="Times New Roman" w:hAnsi="Times New Roman" w:cs="Times New Roman"/>
          <w:sz w:val="20"/>
          <w:szCs w:val="20"/>
          <w:lang w:val="en-SG"/>
        </w:rPr>
        <w:t>Based on the MNIST and CIFAR-10 datasets, the authors evaluated the algorithm .</w:t>
      </w:r>
    </w:p>
    <w:p w14:paraId="0C662976" w14:textId="2ED14037" w:rsidR="00656155" w:rsidRPr="00756430" w:rsidRDefault="00286FFD" w:rsidP="00756430">
      <w:pPr>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F57859">
        <w:rPr>
          <w:rFonts w:ascii="Times New Roman" w:hAnsi="Times New Roman" w:cs="Times New Roman"/>
          <w:sz w:val="20"/>
          <w:szCs w:val="20"/>
          <w:lang w:val="en-SG"/>
        </w:rPr>
        <w:t>S</w:t>
      </w:r>
      <w:r w:rsidR="00656155" w:rsidRPr="00756430">
        <w:rPr>
          <w:rFonts w:ascii="Times New Roman" w:hAnsi="Times New Roman" w:cs="Times New Roman"/>
          <w:sz w:val="20"/>
          <w:szCs w:val="20"/>
          <w:lang w:val="en-SG"/>
        </w:rPr>
        <w:t xml:space="preserve">tochastic clustered federated learning (StoCFL) algorithm </w:t>
      </w:r>
      <w:r w:rsidR="00F57859">
        <w:rPr>
          <w:rFonts w:ascii="Times New Roman" w:hAnsi="Times New Roman" w:cs="Times New Roman"/>
          <w:sz w:val="20"/>
          <w:szCs w:val="20"/>
          <w:lang w:val="en-SG"/>
        </w:rPr>
        <w:t xml:space="preserve">was proposed in [46] </w:t>
      </w:r>
      <w:r w:rsidR="00656155" w:rsidRPr="00756430">
        <w:rPr>
          <w:rFonts w:ascii="Times New Roman" w:hAnsi="Times New Roman" w:cs="Times New Roman"/>
          <w:sz w:val="20"/>
          <w:szCs w:val="20"/>
          <w:lang w:val="en-SG"/>
        </w:rPr>
        <w:t>for handling non-ID data in federated learning. As a first step, StoCFL clusters clients on the basis of how similar their data is. After that, stochastic gradient descent (SGD) is used to train the clients in each cluster on a local model. In order to create a global model, the updated local models are aggregated. StoCFL was evaluated on the MNIST and CIFAR-10 datasets. In spite of this, the algorithm has some limitations. As the global model is not trained based on all of the data, the algorithm may not be as accurate as other federated learning algorithms. In addition, the algorithm may not be robust to heterogeneous data, since each cluster may have a different distribution of clients' data .</w:t>
      </w:r>
    </w:p>
    <w:p w14:paraId="46513FB3" w14:textId="19931CF5" w:rsidR="00656155" w:rsidRPr="00756430" w:rsidRDefault="00286FFD" w:rsidP="00286FFD">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F57859">
        <w:rPr>
          <w:rFonts w:ascii="Times New Roman" w:hAnsi="Times New Roman" w:cs="Times New Roman"/>
          <w:sz w:val="20"/>
          <w:szCs w:val="20"/>
          <w:lang w:val="en-SG"/>
        </w:rPr>
        <w:t>To tackle</w:t>
      </w:r>
      <w:r w:rsidR="00656155" w:rsidRPr="00756430">
        <w:rPr>
          <w:rFonts w:ascii="Times New Roman" w:hAnsi="Times New Roman" w:cs="Times New Roman"/>
          <w:sz w:val="20"/>
          <w:szCs w:val="20"/>
          <w:lang w:val="en-SG"/>
        </w:rPr>
        <w:t xml:space="preserve"> the challenges of data heterogeneity and communication overhead in federated learning</w:t>
      </w:r>
      <w:r w:rsidR="00F57859">
        <w:rPr>
          <w:rFonts w:ascii="Times New Roman" w:hAnsi="Times New Roman" w:cs="Times New Roman"/>
          <w:sz w:val="20"/>
          <w:szCs w:val="20"/>
          <w:lang w:val="en-SG"/>
        </w:rPr>
        <w:t xml:space="preserve"> FedSoft was proposed in [47]</w:t>
      </w:r>
      <w:r w:rsidR="00656155" w:rsidRPr="00756430">
        <w:rPr>
          <w:rFonts w:ascii="Times New Roman" w:hAnsi="Times New Roman" w:cs="Times New Roman"/>
          <w:sz w:val="20"/>
          <w:szCs w:val="20"/>
          <w:lang w:val="en-SG"/>
        </w:rPr>
        <w:t xml:space="preserve">. Each client belongs to multiple clusters in FedSoft, which clusters the clients into soft clusters. Using data from their own clusters and clusters near them, clients train their local models. A proximal gradient method is then used to update the local models to ensure that they do not overfit the data. The authors evaluated FedSoft on two datasets: the MNIST dataset and the CIFAR-10 dataset. However, </w:t>
      </w:r>
      <w:r w:rsidR="00C06044" w:rsidRPr="00756430">
        <w:rPr>
          <w:rFonts w:ascii="Times New Roman" w:hAnsi="Times New Roman" w:cs="Times New Roman"/>
          <w:sz w:val="20"/>
          <w:szCs w:val="20"/>
          <w:lang w:val="en-SG"/>
        </w:rPr>
        <w:t>the</w:t>
      </w:r>
      <w:r w:rsidR="00656155" w:rsidRPr="00756430">
        <w:rPr>
          <w:rFonts w:ascii="Times New Roman" w:hAnsi="Times New Roman" w:cs="Times New Roman"/>
          <w:sz w:val="20"/>
          <w:szCs w:val="20"/>
          <w:lang w:val="en-SG"/>
        </w:rPr>
        <w:t xml:space="preserve"> performance of FedSoft may degrade if the number of clients is large and the theoretical analysis of FedSoft is based on a number of assumptions, which may not hold in practice.</w:t>
      </w:r>
    </w:p>
    <w:p w14:paraId="360599D5" w14:textId="64811BFA" w:rsidR="00656155" w:rsidRPr="00756430" w:rsidRDefault="00286FFD" w:rsidP="00286FFD">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F57859">
        <w:rPr>
          <w:rFonts w:ascii="Times New Roman" w:hAnsi="Times New Roman" w:cs="Times New Roman"/>
          <w:sz w:val="20"/>
          <w:szCs w:val="20"/>
          <w:lang w:val="en-SG"/>
        </w:rPr>
        <w:t xml:space="preserve">An another study </w:t>
      </w:r>
      <w:r w:rsidR="00F57859" w:rsidRPr="00756430">
        <w:rPr>
          <w:rFonts w:ascii="Times New Roman" w:hAnsi="Times New Roman" w:cs="Times New Roman"/>
          <w:sz w:val="20"/>
          <w:szCs w:val="20"/>
          <w:lang w:val="en-SG"/>
        </w:rPr>
        <w:t>[48]</w:t>
      </w:r>
      <w:r w:rsidR="00F57859">
        <w:rPr>
          <w:rFonts w:ascii="Times New Roman" w:hAnsi="Times New Roman" w:cs="Times New Roman"/>
          <w:sz w:val="20"/>
          <w:szCs w:val="20"/>
          <w:lang w:val="en-SG"/>
        </w:rPr>
        <w:t xml:space="preserve"> </w:t>
      </w:r>
      <w:r w:rsidR="00656155" w:rsidRPr="00756430">
        <w:rPr>
          <w:rFonts w:ascii="Times New Roman" w:hAnsi="Times New Roman" w:cs="Times New Roman"/>
          <w:sz w:val="20"/>
          <w:szCs w:val="20"/>
          <w:lang w:val="en-SG"/>
        </w:rPr>
        <w:t>present an algorithm where clients are grouped together based on how closely their local updates match using hierarchical clustering. Each cluster's clients then exchange updates among themselves and send them to the central server after aggregating them. In this way, the global model is more accurate and communication overhead is reduced. Two non-IID datasets were used to evaluate the proposed algorithm: MNIST and CIFAR-10. The proposed algorithm was compared to other federated learning algorithms, such as FedAvg and FedProx. Compared to the other algorithms, the proposed algorithm achieved a higher level of accuracy. However, the proposed algorithm has some limitations. It requires that clients communicate with each other first. In some circumstances, this may not be feasible, such as when clients reside in different countries. Secondly, if the clusters are not well-defined, the algorithm may not achieve good accuracy [48].</w:t>
      </w:r>
    </w:p>
    <w:p w14:paraId="0FEB5820" w14:textId="77777777" w:rsidR="00656155" w:rsidRPr="00756430" w:rsidRDefault="00656155" w:rsidP="00756430">
      <w:pPr>
        <w:spacing w:line="240" w:lineRule="auto"/>
        <w:jc w:val="both"/>
        <w:rPr>
          <w:rFonts w:ascii="Times New Roman" w:hAnsi="Times New Roman" w:cs="Times New Roman"/>
          <w:sz w:val="20"/>
          <w:szCs w:val="20"/>
          <w:lang w:val="en-SG"/>
        </w:rPr>
      </w:pPr>
      <w:r w:rsidRPr="00756430">
        <w:rPr>
          <w:rFonts w:ascii="Times New Roman" w:hAnsi="Times New Roman" w:cs="Times New Roman"/>
          <w:sz w:val="20"/>
          <w:szCs w:val="20"/>
          <w:lang w:val="en-SG"/>
        </w:rPr>
        <w:t>In real-world scenarios, clustered federated learning algorithms face the following challenges:</w:t>
      </w:r>
    </w:p>
    <w:p w14:paraId="52A06BA3" w14:textId="77777777" w:rsidR="00656155" w:rsidRPr="00756430" w:rsidRDefault="00656155" w:rsidP="00756430">
      <w:pPr>
        <w:numPr>
          <w:ilvl w:val="0"/>
          <w:numId w:val="25"/>
        </w:numPr>
        <w:spacing w:line="240" w:lineRule="auto"/>
        <w:jc w:val="both"/>
        <w:rPr>
          <w:rFonts w:ascii="Times New Roman" w:hAnsi="Times New Roman" w:cs="Times New Roman"/>
          <w:sz w:val="20"/>
          <w:szCs w:val="20"/>
          <w:lang w:val="en-SG"/>
        </w:rPr>
      </w:pPr>
      <w:r w:rsidRPr="00756430">
        <w:rPr>
          <w:rFonts w:ascii="Times New Roman" w:hAnsi="Times New Roman" w:cs="Times New Roman"/>
          <w:sz w:val="20"/>
          <w:szCs w:val="20"/>
          <w:lang w:val="en-SG"/>
        </w:rPr>
        <w:t>Limited communication bandwidth: Many clients and servers share a limited communication bandwidth. In federated learning algorithms, this can cause a bottleneck.</w:t>
      </w:r>
    </w:p>
    <w:p w14:paraId="6F4E25E7" w14:textId="77777777" w:rsidR="00656155" w:rsidRPr="00756430" w:rsidRDefault="00656155" w:rsidP="00756430">
      <w:pPr>
        <w:numPr>
          <w:ilvl w:val="0"/>
          <w:numId w:val="25"/>
        </w:numPr>
        <w:spacing w:line="240" w:lineRule="auto"/>
        <w:jc w:val="both"/>
        <w:rPr>
          <w:rFonts w:ascii="Times New Roman" w:hAnsi="Times New Roman" w:cs="Times New Roman"/>
          <w:sz w:val="20"/>
          <w:szCs w:val="20"/>
          <w:lang w:val="en-SG"/>
        </w:rPr>
      </w:pPr>
      <w:r w:rsidRPr="00756430">
        <w:rPr>
          <w:rFonts w:ascii="Times New Roman" w:hAnsi="Times New Roman" w:cs="Times New Roman"/>
          <w:sz w:val="20"/>
          <w:szCs w:val="20"/>
          <w:lang w:val="en-SG"/>
        </w:rPr>
        <w:t>Unreliable communication channels: There may be problems with the communication channels between the clients and the central server. It is possible for packets to be lost and delays to occur as a result.</w:t>
      </w:r>
    </w:p>
    <w:p w14:paraId="2410F905" w14:textId="77777777" w:rsidR="00656155" w:rsidRPr="00756430" w:rsidRDefault="00656155" w:rsidP="00756430">
      <w:pPr>
        <w:numPr>
          <w:ilvl w:val="0"/>
          <w:numId w:val="25"/>
        </w:numPr>
        <w:spacing w:line="240" w:lineRule="auto"/>
        <w:jc w:val="both"/>
        <w:rPr>
          <w:rFonts w:ascii="Times New Roman" w:hAnsi="Times New Roman" w:cs="Times New Roman"/>
          <w:sz w:val="20"/>
          <w:szCs w:val="20"/>
          <w:lang w:val="en-SG"/>
        </w:rPr>
      </w:pPr>
      <w:r w:rsidRPr="00756430">
        <w:rPr>
          <w:rFonts w:ascii="Times New Roman" w:hAnsi="Times New Roman" w:cs="Times New Roman"/>
          <w:sz w:val="20"/>
          <w:szCs w:val="20"/>
          <w:lang w:val="en-SG"/>
        </w:rPr>
        <w:t>Privacy concerns: It is possible that clients are concerned about the privacy of their personal information. Federated learning algorithms should be designed in a manner that protects the privacy of data.</w:t>
      </w:r>
    </w:p>
    <w:p w14:paraId="3A2DF016" w14:textId="77777777" w:rsidR="00656155" w:rsidRPr="00756430" w:rsidRDefault="00656155" w:rsidP="00756430">
      <w:pPr>
        <w:numPr>
          <w:ilvl w:val="0"/>
          <w:numId w:val="25"/>
        </w:numPr>
        <w:spacing w:line="240" w:lineRule="auto"/>
        <w:jc w:val="both"/>
        <w:rPr>
          <w:rFonts w:ascii="Times New Roman" w:hAnsi="Times New Roman" w:cs="Times New Roman"/>
          <w:sz w:val="20"/>
          <w:szCs w:val="20"/>
          <w:lang w:val="en-SG"/>
        </w:rPr>
      </w:pPr>
      <w:r w:rsidRPr="00756430">
        <w:rPr>
          <w:rFonts w:ascii="Times New Roman" w:hAnsi="Times New Roman" w:cs="Times New Roman"/>
          <w:sz w:val="20"/>
          <w:szCs w:val="20"/>
          <w:lang w:val="en-SG"/>
        </w:rPr>
        <w:t>Heterogeneous devices: There may be different types of devices with different computational resources among the clients. It is therefore difficult to train a global model that is accurate for all clients as a result.</w:t>
      </w:r>
    </w:p>
    <w:p w14:paraId="0F604979" w14:textId="77777777" w:rsidR="00656155" w:rsidRPr="00756430" w:rsidRDefault="00656155" w:rsidP="00756430">
      <w:pPr>
        <w:numPr>
          <w:ilvl w:val="0"/>
          <w:numId w:val="25"/>
        </w:numPr>
        <w:spacing w:line="240" w:lineRule="auto"/>
        <w:jc w:val="both"/>
        <w:rPr>
          <w:rFonts w:ascii="Times New Roman" w:hAnsi="Times New Roman" w:cs="Times New Roman"/>
          <w:sz w:val="20"/>
          <w:szCs w:val="20"/>
          <w:lang w:val="en-SG"/>
        </w:rPr>
      </w:pPr>
      <w:r w:rsidRPr="00756430">
        <w:rPr>
          <w:rFonts w:ascii="Times New Roman" w:hAnsi="Times New Roman" w:cs="Times New Roman"/>
          <w:sz w:val="20"/>
          <w:szCs w:val="20"/>
          <w:lang w:val="en-SG"/>
        </w:rPr>
        <w:t>Lack of incentives for clients to participate: It is possible that clients do not have any incentive to participate in federated learning. Federated learning algorithms should be designed so that clients are enticed to participate.</w:t>
      </w:r>
    </w:p>
    <w:p w14:paraId="7BEF5363" w14:textId="77777777" w:rsidR="00656155" w:rsidRPr="00756430" w:rsidRDefault="00656155" w:rsidP="00756430">
      <w:pPr>
        <w:spacing w:line="240" w:lineRule="auto"/>
        <w:jc w:val="both"/>
        <w:rPr>
          <w:rFonts w:ascii="Times New Roman" w:hAnsi="Times New Roman" w:cs="Times New Roman"/>
          <w:sz w:val="20"/>
          <w:szCs w:val="20"/>
          <w:lang w:val="en-SG"/>
        </w:rPr>
      </w:pPr>
      <w:r w:rsidRPr="00756430">
        <w:rPr>
          <w:rFonts w:ascii="Times New Roman" w:hAnsi="Times New Roman" w:cs="Times New Roman"/>
          <w:sz w:val="20"/>
          <w:szCs w:val="20"/>
          <w:lang w:val="en-SG"/>
        </w:rPr>
        <w:t>In spite of these challenges, clustered federated learning has the potential to provide a promising method for building machine learning models that preserve privacy. Clustered federated learning is capable of solving a wide range of real-world problems by addressing the challenges mentioned above.</w:t>
      </w:r>
    </w:p>
    <w:p w14:paraId="275EF228" w14:textId="77777777" w:rsidR="00656155" w:rsidRPr="00756430" w:rsidRDefault="00656155" w:rsidP="008957AB">
      <w:pPr>
        <w:spacing w:before="240" w:after="240" w:line="240" w:lineRule="auto"/>
        <w:jc w:val="both"/>
        <w:rPr>
          <w:rFonts w:ascii="Times New Roman" w:hAnsi="Times New Roman" w:cs="Times New Roman"/>
          <w:b/>
          <w:sz w:val="24"/>
          <w:szCs w:val="24"/>
          <w:lang w:val="en-SG"/>
        </w:rPr>
      </w:pPr>
      <w:r w:rsidRPr="00756430">
        <w:rPr>
          <w:rFonts w:ascii="Times New Roman" w:hAnsi="Times New Roman" w:cs="Times New Roman"/>
          <w:b/>
          <w:sz w:val="24"/>
          <w:szCs w:val="24"/>
          <w:lang w:val="en-SG"/>
        </w:rPr>
        <w:t xml:space="preserve">5. Future Directions:  </w:t>
      </w:r>
    </w:p>
    <w:p w14:paraId="7F714AC7" w14:textId="2C20EFD0" w:rsidR="00656155" w:rsidRDefault="00286FFD" w:rsidP="00956A31">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956A31" w:rsidRPr="00956A31">
        <w:rPr>
          <w:rFonts w:ascii="Times New Roman" w:hAnsi="Times New Roman" w:cs="Times New Roman"/>
          <w:sz w:val="20"/>
          <w:szCs w:val="20"/>
          <w:lang w:val="en-SG"/>
        </w:rPr>
        <w:t>Federated learning (FL) holds the potential to empower the educational sector, particularly in Teacher Performance Evaluation (TPE), allowing educators to assess their performance with ease and precision. Through data analytics that tracks student performance metrics such as grades, attendance, and survey responses, and compares them to the teacher's own performance data, including teaching hours, class load, and the number of students taught, FL can offer valuable insights. These insights enable educators to gain a comprehensive understanding of their strengths and areas for improvement, enabling data-informed decisions in their teaching practices.</w:t>
      </w:r>
    </w:p>
    <w:p w14:paraId="4005E1B2" w14:textId="77777777" w:rsidR="00956A31" w:rsidRPr="00956A31" w:rsidRDefault="00956A31" w:rsidP="00956A31">
      <w:pPr>
        <w:tabs>
          <w:tab w:val="left" w:pos="426"/>
        </w:tabs>
        <w:spacing w:line="240" w:lineRule="auto"/>
        <w:jc w:val="both"/>
        <w:rPr>
          <w:rFonts w:ascii="Times New Roman" w:hAnsi="Times New Roman" w:cs="Times New Roman"/>
          <w:sz w:val="20"/>
          <w:szCs w:val="20"/>
          <w:lang w:val="en-SG"/>
        </w:rPr>
      </w:pPr>
      <w:r w:rsidRPr="00956A31">
        <w:rPr>
          <w:rFonts w:ascii="Times New Roman" w:hAnsi="Times New Roman" w:cs="Times New Roman"/>
          <w:sz w:val="20"/>
          <w:szCs w:val="20"/>
          <w:lang w:val="en-SG"/>
        </w:rPr>
        <w:t>Federated learning offers several distinct advantages for Teacher Performance Evaluation (TPE):</w:t>
      </w:r>
    </w:p>
    <w:p w14:paraId="3CB032A5" w14:textId="77777777" w:rsidR="00956A31" w:rsidRPr="00956A31" w:rsidRDefault="00956A31" w:rsidP="00956A31">
      <w:pPr>
        <w:pStyle w:val="ListParagraph"/>
        <w:numPr>
          <w:ilvl w:val="0"/>
          <w:numId w:val="46"/>
        </w:numPr>
        <w:tabs>
          <w:tab w:val="left" w:pos="426"/>
        </w:tabs>
        <w:spacing w:line="240" w:lineRule="auto"/>
        <w:jc w:val="both"/>
        <w:rPr>
          <w:rFonts w:ascii="Times New Roman" w:hAnsi="Times New Roman" w:cs="Times New Roman"/>
          <w:sz w:val="20"/>
          <w:szCs w:val="20"/>
          <w:lang w:val="en-SG"/>
        </w:rPr>
      </w:pPr>
      <w:r w:rsidRPr="00956A31">
        <w:rPr>
          <w:rFonts w:ascii="Times New Roman" w:hAnsi="Times New Roman" w:cs="Times New Roman"/>
          <w:b/>
          <w:bCs/>
          <w:sz w:val="20"/>
          <w:szCs w:val="20"/>
          <w:lang w:val="en-SG"/>
        </w:rPr>
        <w:lastRenderedPageBreak/>
        <w:t>Data Privacy</w:t>
      </w:r>
      <w:r w:rsidRPr="00956A31">
        <w:rPr>
          <w:rFonts w:ascii="Times New Roman" w:hAnsi="Times New Roman" w:cs="Times New Roman"/>
          <w:sz w:val="20"/>
          <w:szCs w:val="20"/>
          <w:lang w:val="en-SG"/>
        </w:rPr>
        <w:t>: FL upholds stringent data privacy standards, ensuring that sensitive teacher-related data remains decentralized and shielded from external access. This protection is paramount, particularly in the education sector, where privacy is a fundamental concern.</w:t>
      </w:r>
    </w:p>
    <w:p w14:paraId="4E93BAA2" w14:textId="77777777" w:rsidR="00956A31" w:rsidRPr="00956A31" w:rsidRDefault="00956A31" w:rsidP="00956A31">
      <w:pPr>
        <w:pStyle w:val="ListParagraph"/>
        <w:numPr>
          <w:ilvl w:val="0"/>
          <w:numId w:val="46"/>
        </w:numPr>
        <w:tabs>
          <w:tab w:val="left" w:pos="426"/>
        </w:tabs>
        <w:spacing w:line="240" w:lineRule="auto"/>
        <w:jc w:val="both"/>
        <w:rPr>
          <w:rFonts w:ascii="Times New Roman" w:hAnsi="Times New Roman" w:cs="Times New Roman"/>
          <w:sz w:val="20"/>
          <w:szCs w:val="20"/>
          <w:lang w:val="en-SG"/>
        </w:rPr>
      </w:pPr>
      <w:r w:rsidRPr="00956A31">
        <w:rPr>
          <w:rFonts w:ascii="Times New Roman" w:hAnsi="Times New Roman" w:cs="Times New Roman"/>
          <w:b/>
          <w:bCs/>
          <w:sz w:val="20"/>
          <w:szCs w:val="20"/>
          <w:lang w:val="en-SG"/>
        </w:rPr>
        <w:t>Collaborative Learning</w:t>
      </w:r>
      <w:r w:rsidRPr="00956A31">
        <w:rPr>
          <w:rFonts w:ascii="Times New Roman" w:hAnsi="Times New Roman" w:cs="Times New Roman"/>
          <w:sz w:val="20"/>
          <w:szCs w:val="20"/>
          <w:lang w:val="en-SG"/>
        </w:rPr>
        <w:t>: FL's collaborative model training paradigm fosters collective knowledge-building across institutions without the need for actual data sharing. Teachers, schools, and education authorities can harness the collective wisdom while preserving data privacy.</w:t>
      </w:r>
    </w:p>
    <w:p w14:paraId="146BB8C3" w14:textId="77777777" w:rsidR="00956A31" w:rsidRPr="00956A31" w:rsidRDefault="00956A31" w:rsidP="00956A31">
      <w:pPr>
        <w:pStyle w:val="ListParagraph"/>
        <w:numPr>
          <w:ilvl w:val="0"/>
          <w:numId w:val="46"/>
        </w:numPr>
        <w:tabs>
          <w:tab w:val="left" w:pos="426"/>
        </w:tabs>
        <w:spacing w:line="240" w:lineRule="auto"/>
        <w:jc w:val="both"/>
        <w:rPr>
          <w:rFonts w:ascii="Times New Roman" w:hAnsi="Times New Roman" w:cs="Times New Roman"/>
          <w:sz w:val="20"/>
          <w:szCs w:val="20"/>
          <w:lang w:val="en-SG"/>
        </w:rPr>
      </w:pPr>
      <w:r w:rsidRPr="00956A31">
        <w:rPr>
          <w:rFonts w:ascii="Times New Roman" w:hAnsi="Times New Roman" w:cs="Times New Roman"/>
          <w:b/>
          <w:bCs/>
          <w:sz w:val="20"/>
          <w:szCs w:val="20"/>
          <w:lang w:val="en-SG"/>
        </w:rPr>
        <w:t>Scalability</w:t>
      </w:r>
      <w:r w:rsidRPr="00956A31">
        <w:rPr>
          <w:rFonts w:ascii="Times New Roman" w:hAnsi="Times New Roman" w:cs="Times New Roman"/>
          <w:sz w:val="20"/>
          <w:szCs w:val="20"/>
          <w:lang w:val="en-SG"/>
        </w:rPr>
        <w:t>: FL's architecture exhibits remarkable scalability, accommodating diverse and extensive datasets from multiple institutions without compromising performance. This scalability is advantageous for educational institutions of varying sizes and data volumes.</w:t>
      </w:r>
    </w:p>
    <w:p w14:paraId="039BD780" w14:textId="77777777" w:rsidR="00956A31" w:rsidRPr="00956A31" w:rsidRDefault="00956A31" w:rsidP="00956A31">
      <w:pPr>
        <w:pStyle w:val="ListParagraph"/>
        <w:numPr>
          <w:ilvl w:val="0"/>
          <w:numId w:val="46"/>
        </w:numPr>
        <w:tabs>
          <w:tab w:val="left" w:pos="426"/>
        </w:tabs>
        <w:spacing w:line="240" w:lineRule="auto"/>
        <w:jc w:val="both"/>
        <w:rPr>
          <w:rFonts w:ascii="Times New Roman" w:hAnsi="Times New Roman" w:cs="Times New Roman"/>
          <w:sz w:val="20"/>
          <w:szCs w:val="20"/>
          <w:lang w:val="en-SG"/>
        </w:rPr>
      </w:pPr>
      <w:r w:rsidRPr="00956A31">
        <w:rPr>
          <w:rFonts w:ascii="Times New Roman" w:hAnsi="Times New Roman" w:cs="Times New Roman"/>
          <w:b/>
          <w:bCs/>
          <w:sz w:val="20"/>
          <w:szCs w:val="20"/>
          <w:lang w:val="en-SG"/>
        </w:rPr>
        <w:t>Privacy-Preserving Insights</w:t>
      </w:r>
      <w:r w:rsidRPr="00956A31">
        <w:rPr>
          <w:rFonts w:ascii="Times New Roman" w:hAnsi="Times New Roman" w:cs="Times New Roman"/>
          <w:sz w:val="20"/>
          <w:szCs w:val="20"/>
          <w:lang w:val="en-SG"/>
        </w:rPr>
        <w:t>: FL's unique approach enables the extraction of valuable insights into teacher performance trends and patterns without compromising individual data privacy, aligning perfectly with the ethical considerations in the education sector.</w:t>
      </w:r>
    </w:p>
    <w:p w14:paraId="487A6C5C" w14:textId="0CA707FE" w:rsidR="00956A31" w:rsidRDefault="00956A31" w:rsidP="00956A31">
      <w:pPr>
        <w:tabs>
          <w:tab w:val="left" w:pos="426"/>
        </w:tabs>
        <w:spacing w:line="240" w:lineRule="auto"/>
        <w:jc w:val="both"/>
        <w:rPr>
          <w:rFonts w:ascii="Times New Roman" w:hAnsi="Times New Roman" w:cs="Times New Roman"/>
          <w:sz w:val="20"/>
          <w:szCs w:val="20"/>
          <w:lang w:val="en-SG"/>
        </w:rPr>
      </w:pPr>
      <w:r w:rsidRPr="00956A31">
        <w:rPr>
          <w:rFonts w:ascii="Times New Roman" w:hAnsi="Times New Roman" w:cs="Times New Roman"/>
          <w:sz w:val="20"/>
          <w:szCs w:val="20"/>
          <w:lang w:val="en-SG"/>
        </w:rPr>
        <w:t>However, challenges persist within the realm of federated learning:</w:t>
      </w:r>
    </w:p>
    <w:p w14:paraId="2248F449" w14:textId="77777777" w:rsidR="00956A31" w:rsidRPr="00956A31" w:rsidRDefault="00956A31" w:rsidP="00956A31">
      <w:pPr>
        <w:tabs>
          <w:tab w:val="left" w:pos="426"/>
        </w:tabs>
        <w:spacing w:line="240" w:lineRule="auto"/>
        <w:jc w:val="both"/>
        <w:rPr>
          <w:rFonts w:ascii="Times New Roman" w:hAnsi="Times New Roman" w:cs="Times New Roman"/>
          <w:b/>
          <w:bCs/>
          <w:sz w:val="20"/>
          <w:szCs w:val="20"/>
          <w:lang w:val="en-SG"/>
        </w:rPr>
      </w:pPr>
      <w:r w:rsidRPr="00956A31">
        <w:rPr>
          <w:rFonts w:ascii="Times New Roman" w:hAnsi="Times New Roman" w:cs="Times New Roman"/>
          <w:b/>
          <w:bCs/>
          <w:sz w:val="20"/>
          <w:szCs w:val="20"/>
          <w:lang w:val="en-SG"/>
        </w:rPr>
        <w:t>Challenge 1: Communication Overhead</w:t>
      </w:r>
    </w:p>
    <w:p w14:paraId="63D0679D" w14:textId="75745BDE" w:rsidR="00956A31" w:rsidRPr="00956A31" w:rsidRDefault="00956A31" w:rsidP="00956A31">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Pr="00956A31">
        <w:rPr>
          <w:rFonts w:ascii="Times New Roman" w:hAnsi="Times New Roman" w:cs="Times New Roman"/>
          <w:sz w:val="20"/>
          <w:szCs w:val="20"/>
          <w:lang w:val="en-SG"/>
        </w:rPr>
        <w:t>FL mandates communication between participating institutions or nodes and a central server, which can introduce significant communication overhead and latency. In the context of the educational sector, this challenge hinders the timely dissemination of insights and recommendations regarding Teacher Performance Evaluation (TPE).</w:t>
      </w:r>
    </w:p>
    <w:p w14:paraId="073867C2" w14:textId="4D23DCBC" w:rsidR="00956A31" w:rsidRPr="002C0FD2" w:rsidRDefault="00956A31" w:rsidP="00956A31">
      <w:pPr>
        <w:tabs>
          <w:tab w:val="left" w:pos="426"/>
        </w:tabs>
        <w:spacing w:line="240" w:lineRule="auto"/>
        <w:jc w:val="both"/>
        <w:rPr>
          <w:rFonts w:ascii="Times New Roman" w:hAnsi="Times New Roman" w:cs="Times New Roman"/>
          <w:b/>
          <w:bCs/>
          <w:sz w:val="20"/>
          <w:szCs w:val="20"/>
          <w:lang w:val="en-SG"/>
        </w:rPr>
      </w:pPr>
      <w:r w:rsidRPr="002C0FD2">
        <w:rPr>
          <w:rFonts w:ascii="Times New Roman" w:hAnsi="Times New Roman" w:cs="Times New Roman"/>
          <w:b/>
          <w:bCs/>
          <w:sz w:val="20"/>
          <w:szCs w:val="20"/>
          <w:lang w:val="en-SG"/>
        </w:rPr>
        <w:t>Possible Solutions:</w:t>
      </w:r>
    </w:p>
    <w:p w14:paraId="75187034" w14:textId="77777777" w:rsidR="002C0FD2" w:rsidRPr="002C0FD2" w:rsidRDefault="002C0FD2" w:rsidP="002C0FD2">
      <w:pPr>
        <w:pStyle w:val="ListParagraph"/>
        <w:numPr>
          <w:ilvl w:val="0"/>
          <w:numId w:val="47"/>
        </w:numPr>
        <w:tabs>
          <w:tab w:val="left" w:pos="426"/>
        </w:tabs>
        <w:spacing w:line="240" w:lineRule="auto"/>
        <w:jc w:val="both"/>
        <w:rPr>
          <w:rFonts w:ascii="Times New Roman" w:hAnsi="Times New Roman" w:cs="Times New Roman"/>
          <w:sz w:val="20"/>
          <w:szCs w:val="20"/>
          <w:lang w:val="en-SG"/>
        </w:rPr>
      </w:pPr>
      <w:r w:rsidRPr="002C0FD2">
        <w:rPr>
          <w:rFonts w:ascii="Times New Roman" w:hAnsi="Times New Roman" w:cs="Times New Roman"/>
          <w:b/>
          <w:bCs/>
          <w:sz w:val="20"/>
          <w:szCs w:val="20"/>
          <w:lang w:val="en-SG"/>
        </w:rPr>
        <w:t>Asynchronous Communication</w:t>
      </w:r>
      <w:r w:rsidRPr="002C0FD2">
        <w:rPr>
          <w:rFonts w:ascii="Times New Roman" w:hAnsi="Times New Roman" w:cs="Times New Roman"/>
          <w:sz w:val="20"/>
          <w:szCs w:val="20"/>
          <w:lang w:val="en-SG"/>
        </w:rPr>
        <w:t>: Implementing asynchronous communication allows participating nodes to update the central server without waiting for others to finish, reducing communication delays. This is particularly useful when there are a large number of clients or limited communication bandwidth.</w:t>
      </w:r>
    </w:p>
    <w:p w14:paraId="45956237" w14:textId="77777777" w:rsidR="002C0FD2" w:rsidRPr="002C0FD2" w:rsidRDefault="002C0FD2" w:rsidP="002C0FD2">
      <w:pPr>
        <w:pStyle w:val="ListParagraph"/>
        <w:numPr>
          <w:ilvl w:val="0"/>
          <w:numId w:val="47"/>
        </w:numPr>
        <w:tabs>
          <w:tab w:val="left" w:pos="426"/>
        </w:tabs>
        <w:spacing w:line="240" w:lineRule="auto"/>
        <w:jc w:val="both"/>
        <w:rPr>
          <w:rFonts w:ascii="Times New Roman" w:hAnsi="Times New Roman" w:cs="Times New Roman"/>
          <w:sz w:val="20"/>
          <w:szCs w:val="20"/>
          <w:lang w:val="en-SG"/>
        </w:rPr>
      </w:pPr>
      <w:r w:rsidRPr="002C0FD2">
        <w:rPr>
          <w:rFonts w:ascii="Times New Roman" w:hAnsi="Times New Roman" w:cs="Times New Roman"/>
          <w:b/>
          <w:bCs/>
          <w:sz w:val="20"/>
          <w:szCs w:val="20"/>
          <w:lang w:val="en-SG"/>
        </w:rPr>
        <w:t>Edge Processing</w:t>
      </w:r>
      <w:r w:rsidRPr="002C0FD2">
        <w:rPr>
          <w:rFonts w:ascii="Times New Roman" w:hAnsi="Times New Roman" w:cs="Times New Roman"/>
          <w:sz w:val="20"/>
          <w:szCs w:val="20"/>
          <w:lang w:val="en-SG"/>
        </w:rPr>
        <w:t>: Utilize edge computing capabilities to enable preliminary data processing and model updates at the local level before transmitting relevant information to the central server. This minimizes data transfer needs and reduces communication overhead.</w:t>
      </w:r>
    </w:p>
    <w:p w14:paraId="221090A0" w14:textId="0EE5C468" w:rsidR="002C0FD2" w:rsidRDefault="002C0FD2" w:rsidP="002C0FD2">
      <w:pPr>
        <w:pStyle w:val="ListParagraph"/>
        <w:numPr>
          <w:ilvl w:val="0"/>
          <w:numId w:val="47"/>
        </w:numPr>
        <w:tabs>
          <w:tab w:val="left" w:pos="426"/>
        </w:tabs>
        <w:spacing w:line="240" w:lineRule="auto"/>
        <w:jc w:val="both"/>
        <w:rPr>
          <w:rFonts w:ascii="Times New Roman" w:hAnsi="Times New Roman" w:cs="Times New Roman"/>
          <w:sz w:val="20"/>
          <w:szCs w:val="20"/>
          <w:lang w:val="en-SG"/>
        </w:rPr>
      </w:pPr>
      <w:r w:rsidRPr="002C0FD2">
        <w:rPr>
          <w:rFonts w:ascii="Times New Roman" w:hAnsi="Times New Roman" w:cs="Times New Roman"/>
          <w:b/>
          <w:bCs/>
          <w:sz w:val="20"/>
          <w:szCs w:val="20"/>
          <w:lang w:val="en-SG"/>
        </w:rPr>
        <w:t>Efficient Data Compression</w:t>
      </w:r>
      <w:r w:rsidRPr="002C0FD2">
        <w:rPr>
          <w:rFonts w:ascii="Times New Roman" w:hAnsi="Times New Roman" w:cs="Times New Roman"/>
          <w:sz w:val="20"/>
          <w:szCs w:val="20"/>
          <w:lang w:val="en-SG"/>
        </w:rPr>
        <w:t>: Employ efficient data compression techniques to reduce the volume of data transferred between clients and the central server. This can help mitigate communication overhead without compromising data integrity.</w:t>
      </w:r>
    </w:p>
    <w:p w14:paraId="52CF4798" w14:textId="77777777" w:rsidR="002C0FD2" w:rsidRPr="002C0FD2" w:rsidRDefault="002C0FD2" w:rsidP="002C0FD2">
      <w:pPr>
        <w:tabs>
          <w:tab w:val="left" w:pos="426"/>
        </w:tabs>
        <w:spacing w:line="240" w:lineRule="auto"/>
        <w:jc w:val="both"/>
        <w:rPr>
          <w:rFonts w:ascii="Times New Roman" w:hAnsi="Times New Roman" w:cs="Times New Roman"/>
          <w:b/>
          <w:bCs/>
          <w:sz w:val="20"/>
          <w:szCs w:val="20"/>
          <w:lang w:val="en-SG"/>
        </w:rPr>
      </w:pPr>
      <w:r w:rsidRPr="002C0FD2">
        <w:rPr>
          <w:rFonts w:ascii="Times New Roman" w:hAnsi="Times New Roman" w:cs="Times New Roman"/>
          <w:b/>
          <w:bCs/>
          <w:sz w:val="20"/>
          <w:szCs w:val="20"/>
          <w:lang w:val="en-SG"/>
        </w:rPr>
        <w:t>Challenge 2: Heterogeneous Data</w:t>
      </w:r>
    </w:p>
    <w:p w14:paraId="74FA6AA2" w14:textId="5E901914" w:rsidR="002C0FD2" w:rsidRPr="002C0FD2" w:rsidRDefault="002C0FD2" w:rsidP="002C0FD2">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Pr="002C0FD2">
        <w:rPr>
          <w:rFonts w:ascii="Times New Roman" w:hAnsi="Times New Roman" w:cs="Times New Roman"/>
          <w:sz w:val="20"/>
          <w:szCs w:val="20"/>
          <w:lang w:val="en-SG"/>
        </w:rPr>
        <w:t>In the educational sector, diverse sources of data can lead to heterogeneities in data quality and distribution. Heterogeneous data can affect model performance, making it challenging to derive accurate insights for TPE.</w:t>
      </w:r>
    </w:p>
    <w:p w14:paraId="45D9AF94" w14:textId="77777777" w:rsidR="002C0FD2" w:rsidRPr="002C0FD2" w:rsidRDefault="002C0FD2" w:rsidP="002C0FD2">
      <w:pPr>
        <w:tabs>
          <w:tab w:val="left" w:pos="426"/>
        </w:tabs>
        <w:spacing w:line="240" w:lineRule="auto"/>
        <w:jc w:val="both"/>
        <w:rPr>
          <w:rFonts w:ascii="Times New Roman" w:hAnsi="Times New Roman" w:cs="Times New Roman"/>
          <w:b/>
          <w:bCs/>
          <w:sz w:val="20"/>
          <w:szCs w:val="20"/>
          <w:lang w:val="en-SG"/>
        </w:rPr>
      </w:pPr>
      <w:r w:rsidRPr="002C0FD2">
        <w:rPr>
          <w:rFonts w:ascii="Times New Roman" w:hAnsi="Times New Roman" w:cs="Times New Roman"/>
          <w:b/>
          <w:bCs/>
          <w:sz w:val="20"/>
          <w:szCs w:val="20"/>
          <w:lang w:val="en-SG"/>
        </w:rPr>
        <w:t>Possible Solutions:</w:t>
      </w:r>
    </w:p>
    <w:p w14:paraId="4B319BCE" w14:textId="77777777" w:rsidR="002C0FD2" w:rsidRPr="002C0FD2" w:rsidRDefault="002C0FD2" w:rsidP="002C0FD2">
      <w:pPr>
        <w:pStyle w:val="ListParagraph"/>
        <w:numPr>
          <w:ilvl w:val="0"/>
          <w:numId w:val="48"/>
        </w:numPr>
        <w:tabs>
          <w:tab w:val="left" w:pos="426"/>
        </w:tabs>
        <w:spacing w:line="240" w:lineRule="auto"/>
        <w:jc w:val="both"/>
        <w:rPr>
          <w:rFonts w:ascii="Times New Roman" w:hAnsi="Times New Roman" w:cs="Times New Roman"/>
          <w:sz w:val="20"/>
          <w:szCs w:val="20"/>
          <w:lang w:val="en-SG"/>
        </w:rPr>
      </w:pPr>
      <w:r w:rsidRPr="002C0FD2">
        <w:rPr>
          <w:rFonts w:ascii="Times New Roman" w:hAnsi="Times New Roman" w:cs="Times New Roman"/>
          <w:b/>
          <w:bCs/>
          <w:sz w:val="20"/>
          <w:szCs w:val="20"/>
          <w:lang w:val="en-SG"/>
        </w:rPr>
        <w:t>Resource-Aware Clustering</w:t>
      </w:r>
      <w:r w:rsidRPr="002C0FD2">
        <w:rPr>
          <w:rFonts w:ascii="Times New Roman" w:hAnsi="Times New Roman" w:cs="Times New Roman"/>
          <w:sz w:val="20"/>
          <w:szCs w:val="20"/>
          <w:lang w:val="en-SG"/>
        </w:rPr>
        <w:t>: Implement clustering techniques to group clients with similar data types or data characteristics. By clustering nodes based on their data attributes, you can create subsets of clients with comparable data, enabling more accurate model training and performance assessment.</w:t>
      </w:r>
    </w:p>
    <w:p w14:paraId="4932FBE9" w14:textId="77777777" w:rsidR="002C0FD2" w:rsidRPr="002C0FD2" w:rsidRDefault="002C0FD2" w:rsidP="002C0FD2">
      <w:pPr>
        <w:pStyle w:val="ListParagraph"/>
        <w:numPr>
          <w:ilvl w:val="0"/>
          <w:numId w:val="48"/>
        </w:numPr>
        <w:tabs>
          <w:tab w:val="left" w:pos="426"/>
        </w:tabs>
        <w:spacing w:line="240" w:lineRule="auto"/>
        <w:jc w:val="both"/>
        <w:rPr>
          <w:rFonts w:ascii="Times New Roman" w:hAnsi="Times New Roman" w:cs="Times New Roman"/>
          <w:sz w:val="20"/>
          <w:szCs w:val="20"/>
          <w:lang w:val="en-SG"/>
        </w:rPr>
      </w:pPr>
      <w:r w:rsidRPr="002C0FD2">
        <w:rPr>
          <w:rFonts w:ascii="Times New Roman" w:hAnsi="Times New Roman" w:cs="Times New Roman"/>
          <w:b/>
          <w:bCs/>
          <w:sz w:val="20"/>
          <w:szCs w:val="20"/>
          <w:lang w:val="en-SG"/>
        </w:rPr>
        <w:t>Hybrid Models</w:t>
      </w:r>
      <w:r w:rsidRPr="002C0FD2">
        <w:rPr>
          <w:rFonts w:ascii="Times New Roman" w:hAnsi="Times New Roman" w:cs="Times New Roman"/>
          <w:sz w:val="20"/>
          <w:szCs w:val="20"/>
          <w:lang w:val="en-SG"/>
        </w:rPr>
        <w:t>: Develop hybrid federated learning models that accommodate heterogeneity by allowing different client groups to train distinct model variations tailored to their respective data. The central server can then combine these models intelligently.</w:t>
      </w:r>
    </w:p>
    <w:p w14:paraId="03CB8C94" w14:textId="43F6FDD3" w:rsidR="002C0FD2" w:rsidRDefault="002C0FD2" w:rsidP="002C0FD2">
      <w:pPr>
        <w:pStyle w:val="ListParagraph"/>
        <w:numPr>
          <w:ilvl w:val="0"/>
          <w:numId w:val="48"/>
        </w:numPr>
        <w:tabs>
          <w:tab w:val="left" w:pos="426"/>
        </w:tabs>
        <w:spacing w:line="240" w:lineRule="auto"/>
        <w:jc w:val="both"/>
        <w:rPr>
          <w:rFonts w:ascii="Times New Roman" w:hAnsi="Times New Roman" w:cs="Times New Roman"/>
          <w:sz w:val="20"/>
          <w:szCs w:val="20"/>
          <w:lang w:val="en-SG"/>
        </w:rPr>
      </w:pPr>
      <w:r w:rsidRPr="002C0FD2">
        <w:rPr>
          <w:rFonts w:ascii="Times New Roman" w:hAnsi="Times New Roman" w:cs="Times New Roman"/>
          <w:b/>
          <w:bCs/>
          <w:sz w:val="20"/>
          <w:szCs w:val="20"/>
          <w:lang w:val="en-SG"/>
        </w:rPr>
        <w:t>Data Transformation and Preprocessing</w:t>
      </w:r>
      <w:r w:rsidRPr="002C0FD2">
        <w:rPr>
          <w:rFonts w:ascii="Times New Roman" w:hAnsi="Times New Roman" w:cs="Times New Roman"/>
          <w:sz w:val="20"/>
          <w:szCs w:val="20"/>
          <w:lang w:val="en-SG"/>
        </w:rPr>
        <w:t>: Employ data transformation and preprocessing techniques to standardize or normalize data across different nodes. Techniques like feature scaling, data augmentation, and dimensionality reduction can help mitigate variations in data distribution.</w:t>
      </w:r>
    </w:p>
    <w:p w14:paraId="57191C44" w14:textId="77777777" w:rsidR="002C0FD2" w:rsidRPr="002C0FD2" w:rsidRDefault="002C0FD2" w:rsidP="002C0FD2">
      <w:pPr>
        <w:tabs>
          <w:tab w:val="left" w:pos="426"/>
        </w:tabs>
        <w:spacing w:line="240" w:lineRule="auto"/>
        <w:jc w:val="both"/>
        <w:rPr>
          <w:rFonts w:ascii="Times New Roman" w:hAnsi="Times New Roman" w:cs="Times New Roman"/>
          <w:b/>
          <w:bCs/>
          <w:sz w:val="20"/>
          <w:szCs w:val="20"/>
          <w:lang w:val="en-SG"/>
        </w:rPr>
      </w:pPr>
      <w:r w:rsidRPr="002C0FD2">
        <w:rPr>
          <w:rFonts w:ascii="Times New Roman" w:hAnsi="Times New Roman" w:cs="Times New Roman"/>
          <w:b/>
          <w:bCs/>
          <w:sz w:val="20"/>
          <w:szCs w:val="20"/>
          <w:lang w:val="en-SG"/>
        </w:rPr>
        <w:t>Challenge 3: Privacy Vulnerabilities</w:t>
      </w:r>
    </w:p>
    <w:p w14:paraId="795E44ED" w14:textId="2FE6540D" w:rsidR="002C0FD2" w:rsidRPr="002C0FD2" w:rsidRDefault="002C0FD2" w:rsidP="002C0FD2">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Pr="002C0FD2">
        <w:rPr>
          <w:rFonts w:ascii="Times New Roman" w:hAnsi="Times New Roman" w:cs="Times New Roman"/>
          <w:sz w:val="20"/>
          <w:szCs w:val="20"/>
          <w:lang w:val="en-SG"/>
        </w:rPr>
        <w:t>Privacy remains a critical concern in FL, particularly in the educational sector, where sensitive student and teacher data must be safeguarded. Despite FL's privacy-preserving approach, potential vulnerabilities exist that could compromise data privacy.</w:t>
      </w:r>
    </w:p>
    <w:p w14:paraId="30872B57" w14:textId="77777777" w:rsidR="002C0FD2" w:rsidRPr="002C0FD2" w:rsidRDefault="002C0FD2" w:rsidP="002C0FD2">
      <w:pPr>
        <w:tabs>
          <w:tab w:val="left" w:pos="426"/>
        </w:tabs>
        <w:spacing w:line="240" w:lineRule="auto"/>
        <w:jc w:val="both"/>
        <w:rPr>
          <w:rFonts w:ascii="Times New Roman" w:hAnsi="Times New Roman" w:cs="Times New Roman"/>
          <w:b/>
          <w:bCs/>
          <w:sz w:val="20"/>
          <w:szCs w:val="20"/>
          <w:lang w:val="en-SG"/>
        </w:rPr>
      </w:pPr>
      <w:r w:rsidRPr="002C0FD2">
        <w:rPr>
          <w:rFonts w:ascii="Times New Roman" w:hAnsi="Times New Roman" w:cs="Times New Roman"/>
          <w:b/>
          <w:bCs/>
          <w:sz w:val="20"/>
          <w:szCs w:val="20"/>
          <w:lang w:val="en-SG"/>
        </w:rPr>
        <w:t>Possible Solutions:</w:t>
      </w:r>
    </w:p>
    <w:p w14:paraId="4C966A2B" w14:textId="77777777" w:rsidR="002C0FD2" w:rsidRPr="002C0FD2" w:rsidRDefault="002C0FD2" w:rsidP="002C0FD2">
      <w:pPr>
        <w:pStyle w:val="ListParagraph"/>
        <w:numPr>
          <w:ilvl w:val="0"/>
          <w:numId w:val="50"/>
        </w:numPr>
        <w:tabs>
          <w:tab w:val="left" w:pos="426"/>
        </w:tabs>
        <w:spacing w:line="240" w:lineRule="auto"/>
        <w:jc w:val="both"/>
        <w:rPr>
          <w:rFonts w:ascii="Times New Roman" w:hAnsi="Times New Roman" w:cs="Times New Roman"/>
          <w:sz w:val="20"/>
          <w:szCs w:val="20"/>
          <w:lang w:val="en-SG"/>
        </w:rPr>
      </w:pPr>
      <w:r w:rsidRPr="002C0FD2">
        <w:rPr>
          <w:rFonts w:ascii="Times New Roman" w:hAnsi="Times New Roman" w:cs="Times New Roman"/>
          <w:b/>
          <w:bCs/>
          <w:sz w:val="20"/>
          <w:szCs w:val="20"/>
          <w:lang w:val="en-SG"/>
        </w:rPr>
        <w:t>Differential Privacy</w:t>
      </w:r>
      <w:r w:rsidRPr="002C0FD2">
        <w:rPr>
          <w:rFonts w:ascii="Times New Roman" w:hAnsi="Times New Roman" w:cs="Times New Roman"/>
          <w:sz w:val="20"/>
          <w:szCs w:val="20"/>
          <w:lang w:val="en-SG"/>
        </w:rPr>
        <w:t>: Implement differential privacy techniques to add noise to data before sharing, ensuring that individual data points remain indistinguishable. This method enhances data privacy and reduces the risk of information leakage.</w:t>
      </w:r>
    </w:p>
    <w:p w14:paraId="4173CAFD" w14:textId="77777777" w:rsidR="002C0FD2" w:rsidRPr="002C0FD2" w:rsidRDefault="002C0FD2" w:rsidP="002C0FD2">
      <w:pPr>
        <w:pStyle w:val="ListParagraph"/>
        <w:numPr>
          <w:ilvl w:val="0"/>
          <w:numId w:val="50"/>
        </w:numPr>
        <w:tabs>
          <w:tab w:val="left" w:pos="426"/>
        </w:tabs>
        <w:spacing w:line="240" w:lineRule="auto"/>
        <w:jc w:val="both"/>
        <w:rPr>
          <w:rFonts w:ascii="Times New Roman" w:hAnsi="Times New Roman" w:cs="Times New Roman"/>
          <w:sz w:val="20"/>
          <w:szCs w:val="20"/>
          <w:lang w:val="en-SG"/>
        </w:rPr>
      </w:pPr>
      <w:r w:rsidRPr="002C0FD2">
        <w:rPr>
          <w:rFonts w:ascii="Times New Roman" w:hAnsi="Times New Roman" w:cs="Times New Roman"/>
          <w:b/>
          <w:bCs/>
          <w:sz w:val="20"/>
          <w:szCs w:val="20"/>
          <w:lang w:val="en-SG"/>
        </w:rPr>
        <w:t>Secure Multi-Party</w:t>
      </w:r>
      <w:r w:rsidRPr="002C0FD2">
        <w:rPr>
          <w:rFonts w:ascii="Times New Roman" w:hAnsi="Times New Roman" w:cs="Times New Roman"/>
          <w:sz w:val="20"/>
          <w:szCs w:val="20"/>
          <w:lang w:val="en-SG"/>
        </w:rPr>
        <w:t xml:space="preserve"> Computation (SMC): Utilize SMC protocols to allow multiple parties to compute a function collectively without revealing their individual data. SMC ensures that data remains on the participants' devices, preserving privacy during the model training process.</w:t>
      </w:r>
    </w:p>
    <w:p w14:paraId="75393AE5" w14:textId="0A02BE1B" w:rsidR="002C0FD2" w:rsidRPr="00534C8B" w:rsidRDefault="002C0FD2" w:rsidP="002C0FD2">
      <w:pPr>
        <w:pStyle w:val="ListParagraph"/>
        <w:numPr>
          <w:ilvl w:val="0"/>
          <w:numId w:val="50"/>
        </w:numPr>
        <w:tabs>
          <w:tab w:val="left" w:pos="426"/>
        </w:tabs>
        <w:spacing w:line="240" w:lineRule="auto"/>
        <w:jc w:val="both"/>
        <w:rPr>
          <w:rFonts w:ascii="Times New Roman" w:hAnsi="Times New Roman" w:cs="Times New Roman"/>
          <w:sz w:val="20"/>
          <w:szCs w:val="20"/>
          <w:lang w:val="en-SG"/>
        </w:rPr>
      </w:pPr>
      <w:r w:rsidRPr="002C0FD2">
        <w:rPr>
          <w:rFonts w:ascii="Times New Roman" w:hAnsi="Times New Roman" w:cs="Times New Roman"/>
          <w:b/>
          <w:bCs/>
          <w:sz w:val="20"/>
          <w:szCs w:val="20"/>
          <w:lang w:val="en-SG"/>
        </w:rPr>
        <w:lastRenderedPageBreak/>
        <w:t>Enhanced Encryption</w:t>
      </w:r>
      <w:r w:rsidRPr="002C0FD2">
        <w:rPr>
          <w:rFonts w:ascii="Times New Roman" w:hAnsi="Times New Roman" w:cs="Times New Roman"/>
          <w:sz w:val="20"/>
          <w:szCs w:val="20"/>
          <w:lang w:val="en-SG"/>
        </w:rPr>
        <w:t>: Explore advanced encryption methods and cryptographic tools to protect data at all stages of FL, from local model updates to transmission to the central server. This approach further fortifies data privacy.</w:t>
      </w:r>
    </w:p>
    <w:p w14:paraId="1A675622" w14:textId="77777777" w:rsidR="002C0FD2" w:rsidRPr="002C0FD2" w:rsidRDefault="002C0FD2" w:rsidP="002C0FD2">
      <w:pPr>
        <w:tabs>
          <w:tab w:val="left" w:pos="426"/>
        </w:tabs>
        <w:spacing w:line="240" w:lineRule="auto"/>
        <w:jc w:val="both"/>
        <w:rPr>
          <w:rFonts w:ascii="Times New Roman" w:hAnsi="Times New Roman" w:cs="Times New Roman"/>
          <w:b/>
          <w:bCs/>
          <w:sz w:val="20"/>
          <w:szCs w:val="20"/>
          <w:lang w:val="en-SG"/>
        </w:rPr>
      </w:pPr>
      <w:r w:rsidRPr="002C0FD2">
        <w:rPr>
          <w:rFonts w:ascii="Times New Roman" w:hAnsi="Times New Roman" w:cs="Times New Roman"/>
          <w:b/>
          <w:bCs/>
          <w:sz w:val="20"/>
          <w:szCs w:val="20"/>
          <w:lang w:val="en-SG"/>
        </w:rPr>
        <w:t>Challenge 4: Scalability</w:t>
      </w:r>
    </w:p>
    <w:p w14:paraId="09601838" w14:textId="084F6583" w:rsidR="002C0FD2" w:rsidRPr="002C0FD2" w:rsidRDefault="002C0FD2" w:rsidP="002C0FD2">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Pr="002C0FD2">
        <w:rPr>
          <w:rFonts w:ascii="Times New Roman" w:hAnsi="Times New Roman" w:cs="Times New Roman"/>
          <w:sz w:val="20"/>
          <w:szCs w:val="20"/>
          <w:lang w:val="en-SG"/>
        </w:rPr>
        <w:t>The scalability of FL is vital in the educational sector, where the number of participating institutions or nodes can be substantial. Scaling FL without compromising performance is an ongoing challenge.</w:t>
      </w:r>
    </w:p>
    <w:p w14:paraId="468DC2DB" w14:textId="77777777" w:rsidR="002C0FD2" w:rsidRPr="002C0FD2" w:rsidRDefault="002C0FD2" w:rsidP="002C0FD2">
      <w:pPr>
        <w:tabs>
          <w:tab w:val="left" w:pos="426"/>
        </w:tabs>
        <w:spacing w:line="240" w:lineRule="auto"/>
        <w:jc w:val="both"/>
        <w:rPr>
          <w:rFonts w:ascii="Times New Roman" w:hAnsi="Times New Roman" w:cs="Times New Roman"/>
          <w:b/>
          <w:bCs/>
          <w:sz w:val="20"/>
          <w:szCs w:val="20"/>
          <w:lang w:val="en-SG"/>
        </w:rPr>
      </w:pPr>
      <w:r w:rsidRPr="002C0FD2">
        <w:rPr>
          <w:rFonts w:ascii="Times New Roman" w:hAnsi="Times New Roman" w:cs="Times New Roman"/>
          <w:b/>
          <w:bCs/>
          <w:sz w:val="20"/>
          <w:szCs w:val="20"/>
          <w:lang w:val="en-SG"/>
        </w:rPr>
        <w:t>Possible Solutions:</w:t>
      </w:r>
    </w:p>
    <w:p w14:paraId="47793356" w14:textId="77777777" w:rsidR="002C0FD2" w:rsidRPr="002C0FD2" w:rsidRDefault="002C0FD2" w:rsidP="002C0FD2">
      <w:pPr>
        <w:pStyle w:val="ListParagraph"/>
        <w:numPr>
          <w:ilvl w:val="0"/>
          <w:numId w:val="49"/>
        </w:numPr>
        <w:tabs>
          <w:tab w:val="left" w:pos="426"/>
        </w:tabs>
        <w:spacing w:line="240" w:lineRule="auto"/>
        <w:jc w:val="both"/>
        <w:rPr>
          <w:rFonts w:ascii="Times New Roman" w:hAnsi="Times New Roman" w:cs="Times New Roman"/>
          <w:sz w:val="20"/>
          <w:szCs w:val="20"/>
          <w:lang w:val="en-SG"/>
        </w:rPr>
      </w:pPr>
      <w:r w:rsidRPr="002C0FD2">
        <w:rPr>
          <w:rFonts w:ascii="Times New Roman" w:hAnsi="Times New Roman" w:cs="Times New Roman"/>
          <w:b/>
          <w:bCs/>
          <w:sz w:val="20"/>
          <w:szCs w:val="20"/>
          <w:lang w:val="en-SG"/>
        </w:rPr>
        <w:t>Hierarchical Structures</w:t>
      </w:r>
      <w:r w:rsidRPr="002C0FD2">
        <w:rPr>
          <w:rFonts w:ascii="Times New Roman" w:hAnsi="Times New Roman" w:cs="Times New Roman"/>
          <w:sz w:val="20"/>
          <w:szCs w:val="20"/>
          <w:lang w:val="en-SG"/>
        </w:rPr>
        <w:t>: Organize FL into hierarchical structures, where local aggregations occur at different levels before reaching the central server. This reduces the computational load on the central server and enhances scalability.</w:t>
      </w:r>
    </w:p>
    <w:p w14:paraId="0FB333AD" w14:textId="77777777" w:rsidR="002C0FD2" w:rsidRPr="002C0FD2" w:rsidRDefault="002C0FD2" w:rsidP="002C0FD2">
      <w:pPr>
        <w:pStyle w:val="ListParagraph"/>
        <w:numPr>
          <w:ilvl w:val="0"/>
          <w:numId w:val="49"/>
        </w:numPr>
        <w:tabs>
          <w:tab w:val="left" w:pos="426"/>
        </w:tabs>
        <w:spacing w:line="240" w:lineRule="auto"/>
        <w:jc w:val="both"/>
        <w:rPr>
          <w:rFonts w:ascii="Times New Roman" w:hAnsi="Times New Roman" w:cs="Times New Roman"/>
          <w:sz w:val="20"/>
          <w:szCs w:val="20"/>
          <w:lang w:val="en-SG"/>
        </w:rPr>
      </w:pPr>
      <w:r w:rsidRPr="002C0FD2">
        <w:rPr>
          <w:rFonts w:ascii="Times New Roman" w:hAnsi="Times New Roman" w:cs="Times New Roman"/>
          <w:b/>
          <w:bCs/>
          <w:sz w:val="20"/>
          <w:szCs w:val="20"/>
          <w:lang w:val="en-SG"/>
        </w:rPr>
        <w:t>Efficient Aggregation Algorithms</w:t>
      </w:r>
      <w:r w:rsidRPr="002C0FD2">
        <w:rPr>
          <w:rFonts w:ascii="Times New Roman" w:hAnsi="Times New Roman" w:cs="Times New Roman"/>
          <w:sz w:val="20"/>
          <w:szCs w:val="20"/>
          <w:lang w:val="en-SG"/>
        </w:rPr>
        <w:t>: Develop more efficient aggregation algorithms that can handle a large number of clients or nodes while minimizing the computational demands. These algorithms ensure that scalability is maintained as FL extends to more participants.</w:t>
      </w:r>
    </w:p>
    <w:p w14:paraId="68D2279F" w14:textId="77777777" w:rsidR="002C0FD2" w:rsidRPr="002C0FD2" w:rsidRDefault="002C0FD2" w:rsidP="002C0FD2">
      <w:pPr>
        <w:pStyle w:val="ListParagraph"/>
        <w:numPr>
          <w:ilvl w:val="0"/>
          <w:numId w:val="49"/>
        </w:numPr>
        <w:tabs>
          <w:tab w:val="left" w:pos="426"/>
        </w:tabs>
        <w:spacing w:line="240" w:lineRule="auto"/>
        <w:jc w:val="both"/>
        <w:rPr>
          <w:rFonts w:ascii="Times New Roman" w:hAnsi="Times New Roman" w:cs="Times New Roman"/>
          <w:sz w:val="20"/>
          <w:szCs w:val="20"/>
          <w:lang w:val="en-SG"/>
        </w:rPr>
      </w:pPr>
      <w:r w:rsidRPr="002C0FD2">
        <w:rPr>
          <w:rFonts w:ascii="Times New Roman" w:hAnsi="Times New Roman" w:cs="Times New Roman"/>
          <w:b/>
          <w:bCs/>
          <w:sz w:val="20"/>
          <w:szCs w:val="20"/>
          <w:lang w:val="en-SG"/>
        </w:rPr>
        <w:t>Adaptive Communication</w:t>
      </w:r>
      <w:r w:rsidRPr="002C0FD2">
        <w:rPr>
          <w:rFonts w:ascii="Times New Roman" w:hAnsi="Times New Roman" w:cs="Times New Roman"/>
          <w:sz w:val="20"/>
          <w:szCs w:val="20"/>
          <w:lang w:val="en-SG"/>
        </w:rPr>
        <w:t>: Implement adaptive communication strategies that prioritize interactions with nodes that contribute the most valuable data, thus reducing the overall communication burden on the central server.</w:t>
      </w:r>
    </w:p>
    <w:p w14:paraId="2921D394" w14:textId="6146EC4E" w:rsidR="002C0FD2" w:rsidRPr="002C0FD2" w:rsidRDefault="002C0FD2" w:rsidP="002C0FD2">
      <w:pPr>
        <w:tabs>
          <w:tab w:val="left" w:pos="426"/>
        </w:tabs>
        <w:spacing w:line="240" w:lineRule="auto"/>
        <w:jc w:val="both"/>
        <w:rPr>
          <w:rFonts w:ascii="Times New Roman" w:hAnsi="Times New Roman" w:cs="Times New Roman"/>
          <w:sz w:val="20"/>
          <w:szCs w:val="20"/>
          <w:lang w:val="en-SG"/>
        </w:rPr>
      </w:pPr>
      <w:r w:rsidRPr="002C0FD2">
        <w:rPr>
          <w:rFonts w:ascii="Times New Roman" w:hAnsi="Times New Roman" w:cs="Times New Roman"/>
          <w:sz w:val="20"/>
          <w:szCs w:val="20"/>
          <w:lang w:val="en-SG"/>
        </w:rPr>
        <w:t>Addressing these challenges with the proposed solutions is essential for the successful implementation of federated learning in the educational sector, particularly in the context of Teacher Performance Evaluation. By improving communication efficiency, managing data heterogeneity, strengthening privacy protections, and enhancing scalability, FL can play a pivotal role in elevating the quality of education and teacher assessments while safeguarding sensitive data.</w:t>
      </w:r>
    </w:p>
    <w:p w14:paraId="384EA403" w14:textId="77777777" w:rsidR="00656155" w:rsidRPr="00756430" w:rsidRDefault="00656155" w:rsidP="008957AB">
      <w:pPr>
        <w:spacing w:before="240" w:after="240" w:line="240" w:lineRule="auto"/>
        <w:jc w:val="both"/>
        <w:rPr>
          <w:rFonts w:ascii="Times New Roman" w:hAnsi="Times New Roman" w:cs="Times New Roman"/>
          <w:b/>
          <w:sz w:val="24"/>
          <w:szCs w:val="24"/>
          <w:lang w:val="en-SG"/>
        </w:rPr>
      </w:pPr>
      <w:r w:rsidRPr="00756430">
        <w:rPr>
          <w:rFonts w:ascii="Times New Roman" w:hAnsi="Times New Roman" w:cs="Times New Roman"/>
          <w:b/>
          <w:sz w:val="24"/>
          <w:szCs w:val="24"/>
          <w:lang w:val="en-SG"/>
        </w:rPr>
        <w:t xml:space="preserve">6. Conclusion: </w:t>
      </w:r>
    </w:p>
    <w:p w14:paraId="3BF6DA56" w14:textId="20958AAC" w:rsidR="00656155" w:rsidRPr="00756430" w:rsidRDefault="00286FFD" w:rsidP="00286FFD">
      <w:pPr>
        <w:tabs>
          <w:tab w:val="left" w:pos="426"/>
        </w:tabs>
        <w:spacing w:line="240" w:lineRule="auto"/>
        <w:jc w:val="both"/>
        <w:rPr>
          <w:rFonts w:ascii="Times New Roman" w:hAnsi="Times New Roman" w:cs="Times New Roman"/>
          <w:sz w:val="20"/>
          <w:szCs w:val="20"/>
          <w:lang w:val="en-SG"/>
        </w:rPr>
      </w:pPr>
      <w:r>
        <w:rPr>
          <w:rFonts w:ascii="Times New Roman" w:hAnsi="Times New Roman" w:cs="Times New Roman"/>
          <w:sz w:val="20"/>
          <w:szCs w:val="20"/>
          <w:lang w:val="en-SG"/>
        </w:rPr>
        <w:tab/>
      </w:r>
      <w:r w:rsidR="00656155" w:rsidRPr="00756430">
        <w:rPr>
          <w:rFonts w:ascii="Times New Roman" w:hAnsi="Times New Roman" w:cs="Times New Roman"/>
          <w:sz w:val="20"/>
          <w:szCs w:val="20"/>
          <w:lang w:val="en-SG"/>
        </w:rPr>
        <w:t>A brief overview of federated learning has been provided in this article. In conclusion, the literature review highlights that clustering different types of nodes is a valuable approach to address challenges in federated learning. By grouping nodes with high computational power and reliable network connections together, computationally intensive tasks can be efficiently performed, while nodes with lower computational power or intermittent network connections can form separate clusters to contribute with smaller models or local updates. This clustering approach optimizes the communication process, reducing the number of rounds and overall data transmission. By addressing data heterogeneity through clustering nodes with similar data types, federated learning can mitigate the impact on model performance. Fl collaborates with multiple decentralized nodes to train the model locally without exchanging raw data to the central server for aggregation. It has been a big area of research for both industries and academics in recent years. It enables privacy and security for leakage of data. We conduct various papers related to the challenges and analyze to overcome the issues as well. Finally, we outline a promising future direction for further research. Overall, the findings emphasize the importance of clustering as a valuable technique to overcome challenges and optimize the effectiveness of federated learning.</w:t>
      </w:r>
    </w:p>
    <w:p w14:paraId="552E6235" w14:textId="21503668" w:rsidR="00AA0183" w:rsidRPr="00AA0183" w:rsidRDefault="00AA0183" w:rsidP="00AA0183">
      <w:pPr>
        <w:jc w:val="both"/>
        <w:rPr>
          <w:rFonts w:ascii="Times New Roman" w:hAnsi="Times New Roman" w:cs="Times New Roman"/>
          <w:sz w:val="20"/>
          <w:szCs w:val="20"/>
          <w:lang w:val="en-SG"/>
        </w:rPr>
      </w:pPr>
    </w:p>
    <w:p w14:paraId="255D3EFF" w14:textId="6721E271" w:rsidR="00C8642E" w:rsidRPr="00C235F2" w:rsidRDefault="002B435C" w:rsidP="00756430">
      <w:pPr>
        <w:adjustRightInd w:val="0"/>
        <w:snapToGrid w:val="0"/>
        <w:spacing w:before="240" w:after="240" w:line="240" w:lineRule="auto"/>
        <w:jc w:val="both"/>
        <w:rPr>
          <w:rFonts w:ascii="Times New Roman" w:hAnsi="Times New Roman" w:cs="Times New Roman"/>
          <w:b/>
          <w:color w:val="000000" w:themeColor="text1"/>
        </w:rPr>
      </w:pPr>
      <w:r w:rsidRPr="00C235F2">
        <w:rPr>
          <w:rFonts w:ascii="Times New Roman" w:hAnsi="Times New Roman" w:cs="Times New Roman"/>
          <w:b/>
          <w:color w:val="000000" w:themeColor="text1"/>
        </w:rPr>
        <w:t>References</w:t>
      </w:r>
    </w:p>
    <w:p w14:paraId="1F684AAC"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S. Shen, T. Zhu, D. Wu, W. Wang, and W. Zhou, “From Distributed Machine Learning To Federated Learning: In The View Of Data Privacy And Security,” Concurrency and Computation, vol. 34, no. 16, Jul. 2022, doi: 10.1002/cpe.6002.</w:t>
      </w:r>
    </w:p>
    <w:p w14:paraId="7F0574FC"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C. Briggs, Z. Fan, and P. Andras, “Federated learning with hierarchical</w:t>
      </w:r>
      <w:r w:rsidRPr="00965B6E">
        <w:rPr>
          <w:rFonts w:ascii="Times New Roman" w:hAnsi="Times New Roman" w:cs="Times New Roman"/>
          <w:color w:val="000000" w:themeColor="text1"/>
          <w:sz w:val="18"/>
          <w:szCs w:val="28"/>
          <w:lang w:val="en-SG"/>
        </w:rPr>
        <w:br/>
        <w:t>clustering of local updates to improve training on non-iid data,” arXiv</w:t>
      </w:r>
      <w:r w:rsidRPr="00965B6E">
        <w:rPr>
          <w:rFonts w:ascii="Times New Roman" w:hAnsi="Times New Roman" w:cs="Times New Roman"/>
          <w:color w:val="000000" w:themeColor="text1"/>
          <w:sz w:val="18"/>
          <w:szCs w:val="28"/>
          <w:lang w:val="en-SG"/>
        </w:rPr>
        <w:br/>
        <w:t>preprint arXiv:2004.11791, 2020</w:t>
      </w:r>
    </w:p>
    <w:p w14:paraId="0F65D2D9"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T. Li, A. K. Sahu, A. Talwalkar, and V. Smith, “Federated Learning: Challenges, Methods, and Future Directions,” IEEE Signal Process. Mag., vol. 37, no. 3, pp. 50–60, May 2020, doi: 10.1109/MSP.2020.2975749.</w:t>
      </w:r>
    </w:p>
    <w:p w14:paraId="50568681"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K. Bonawitz et al., “Towards Federated Learning at Scale: System Design.” arXiv, Mar. 22, 2019. Accessed: Mar. 20, 2023. [Online]. Available: </w:t>
      </w:r>
      <w:hyperlink r:id="rId16" w:history="1">
        <w:r w:rsidRPr="00965B6E">
          <w:rPr>
            <w:rStyle w:val="Hyperlink"/>
            <w:rFonts w:ascii="Times New Roman" w:hAnsi="Times New Roman" w:cs="Times New Roman"/>
            <w:sz w:val="18"/>
            <w:szCs w:val="28"/>
            <w:lang w:val="en-SG"/>
          </w:rPr>
          <w:t>http://arxiv.org/abs/1902.01046</w:t>
        </w:r>
      </w:hyperlink>
    </w:p>
    <w:p w14:paraId="2272DB22"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L. Li, Y. Fan, M. Tse, and K.-Y. Lin, “A review of applications in federated learning,” Computers &amp; Industrial Engineering, vol. 149, p. 106854, Nov. 2020, doi: 10.1016/j.cie.2020.106854.</w:t>
      </w:r>
    </w:p>
    <w:p w14:paraId="2B4D59C8"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A. Reisizadeh, A. Mokhtari, H. Hassani, A. Jadbabaie, and R. Pedarsani,</w:t>
      </w:r>
      <w:r w:rsidRPr="00965B6E">
        <w:rPr>
          <w:rFonts w:ascii="Times New Roman" w:hAnsi="Times New Roman" w:cs="Times New Roman"/>
          <w:color w:val="000000" w:themeColor="text1"/>
          <w:sz w:val="18"/>
          <w:szCs w:val="28"/>
          <w:lang w:val="en-SG"/>
        </w:rPr>
        <w:br/>
        <w:t>“Fedpaq: A communication-efficient federated learning method with</w:t>
      </w:r>
      <w:r w:rsidRPr="00965B6E">
        <w:rPr>
          <w:rFonts w:ascii="Times New Roman" w:hAnsi="Times New Roman" w:cs="Times New Roman"/>
          <w:color w:val="000000" w:themeColor="text1"/>
          <w:sz w:val="18"/>
          <w:szCs w:val="28"/>
          <w:lang w:val="en-SG"/>
        </w:rPr>
        <w:br/>
        <w:t>periodic averaging and quantization,” in International Conference on</w:t>
      </w:r>
      <w:r w:rsidRPr="00965B6E">
        <w:rPr>
          <w:rFonts w:ascii="Times New Roman" w:hAnsi="Times New Roman" w:cs="Times New Roman"/>
          <w:color w:val="000000" w:themeColor="text1"/>
          <w:sz w:val="18"/>
          <w:szCs w:val="28"/>
          <w:lang w:val="en-SG"/>
        </w:rPr>
        <w:br/>
        <w:t>Artificial Intelligence and Statistics. PMLR, 2020, pp. 2021–2031</w:t>
      </w:r>
    </w:p>
    <w:p w14:paraId="517A0A7F"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 “Challenges and future directions of secure federated learning: a survey | SpringerLink.” https://link.springer.com/article/10.1007/s11704-021-0598-z (accessed Mar. 21, 2023).</w:t>
      </w:r>
    </w:p>
    <w:p w14:paraId="51F196DB"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C. Ma, J. Li, M. Ding, K. Wei, W. Chen, and H. V. Poor, “Federated Learning with Unreliable Clients: Performance Analysis and Mechanism Design.” arXiv, Jul. 31, 2021. doi: 10.48550/arXiv.2105.06256.</w:t>
      </w:r>
    </w:p>
    <w:p w14:paraId="0B9BA178" w14:textId="77777777" w:rsidR="003B235E" w:rsidRPr="003B235E" w:rsidRDefault="003B235E" w:rsidP="003B235E">
      <w:pPr>
        <w:pStyle w:val="ListParagraph"/>
        <w:numPr>
          <w:ilvl w:val="0"/>
          <w:numId w:val="27"/>
        </w:numPr>
        <w:spacing w:after="0" w:line="240" w:lineRule="auto"/>
        <w:ind w:left="714" w:hanging="357"/>
        <w:rPr>
          <w:rFonts w:ascii="Times New Roman" w:hAnsi="Times New Roman" w:cs="Times New Roman"/>
          <w:color w:val="000000" w:themeColor="text1"/>
          <w:sz w:val="18"/>
          <w:szCs w:val="28"/>
          <w:lang w:val="en-SG"/>
        </w:rPr>
      </w:pPr>
      <w:r w:rsidRPr="003B235E">
        <w:rPr>
          <w:rFonts w:ascii="Times New Roman" w:hAnsi="Times New Roman" w:cs="Times New Roman"/>
          <w:color w:val="000000" w:themeColor="text1"/>
          <w:sz w:val="18"/>
          <w:szCs w:val="28"/>
          <w:lang w:val="en-SG"/>
        </w:rPr>
        <w:t>Latif, U., Khan., Madyan, Alsenwi., Zhu, Han., Choong, Seon, Hong. (2020). Self Organizing Federated Learning Over Wireless Networks: A Socially Aware Clustering Approach.  453-458. doi: 10.1109/ICOIN48656.2020.9016505</w:t>
      </w:r>
    </w:p>
    <w:p w14:paraId="61BAFA9C"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lastRenderedPageBreak/>
        <w:t xml:space="preserve"> T. Li, A. K. Sahu, M. Zaheer, M. Sanjabi, A. Talwalkar, and V. Smith, “Federated Optimization in Heterogeneous Networks,” 2018, [Online]. Available: </w:t>
      </w:r>
      <w:hyperlink r:id="rId17" w:history="1">
        <w:r w:rsidRPr="00965B6E">
          <w:rPr>
            <w:rStyle w:val="Hyperlink"/>
            <w:rFonts w:ascii="Times New Roman" w:hAnsi="Times New Roman" w:cs="Times New Roman"/>
            <w:sz w:val="18"/>
            <w:szCs w:val="28"/>
            <w:lang w:val="en-SG"/>
          </w:rPr>
          <w:t>http://arxiv.org/abs/1812.06127</w:t>
        </w:r>
      </w:hyperlink>
      <w:r w:rsidRPr="00965B6E">
        <w:rPr>
          <w:rFonts w:ascii="Times New Roman" w:hAnsi="Times New Roman" w:cs="Times New Roman"/>
          <w:color w:val="000000" w:themeColor="text1"/>
          <w:sz w:val="18"/>
          <w:szCs w:val="28"/>
          <w:lang w:val="en-SG"/>
        </w:rPr>
        <w:t>.</w:t>
      </w:r>
    </w:p>
    <w:p w14:paraId="5D2D1294"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Y. Zhao, M. Li, L. Lai, N. Suda, D. Civin, and V. Chandra, “Federated</w:t>
      </w:r>
      <w:r w:rsidRPr="00965B6E">
        <w:rPr>
          <w:rFonts w:ascii="Times New Roman" w:hAnsi="Times New Roman" w:cs="Times New Roman"/>
          <w:color w:val="000000" w:themeColor="text1"/>
          <w:sz w:val="18"/>
          <w:szCs w:val="28"/>
          <w:lang w:val="en-SG"/>
        </w:rPr>
        <w:br/>
        <w:t>learning with non-iid data,” arXiv preprint arXiv:1806.00582, 2018</w:t>
      </w:r>
    </w:p>
    <w:p w14:paraId="252EA4CA"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C. Xu, Y. Qu, Y. Xiang, and L. Gao, “Asynchronous Federated Learning on Heterogeneous Devices: A Survey.” arXiv, Mar. 30, 2023. Accessed: Jul. 21, 2023. [Online]. Available: </w:t>
      </w:r>
      <w:hyperlink r:id="rId18" w:history="1">
        <w:r w:rsidRPr="00965B6E">
          <w:rPr>
            <w:rStyle w:val="Hyperlink"/>
            <w:rFonts w:ascii="Times New Roman" w:hAnsi="Times New Roman" w:cs="Times New Roman"/>
            <w:sz w:val="18"/>
            <w:szCs w:val="28"/>
            <w:lang w:val="en-SG"/>
          </w:rPr>
          <w:t>http://arxiv.org/abs/2109.04269</w:t>
        </w:r>
      </w:hyperlink>
    </w:p>
    <w:p w14:paraId="097497E0"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u w:val="single"/>
          <w:lang w:val="en-SG"/>
        </w:rPr>
      </w:pPr>
      <w:r w:rsidRPr="00965B6E">
        <w:rPr>
          <w:rFonts w:ascii="Times New Roman" w:hAnsi="Times New Roman" w:cs="Times New Roman"/>
          <w:color w:val="000000" w:themeColor="text1"/>
          <w:sz w:val="18"/>
          <w:szCs w:val="28"/>
          <w:lang w:val="en-SG"/>
        </w:rPr>
        <w:t>Hanlin Tang, Shaoduo Gan, Ce Zhang, Tong Zhang, and Ji Liu. 2018. Communication compression for decentralized training. In Proceedings of the 32nd International Conference on Neural Information Processing Systems (NIPS'18). Curran Associates Inc., Red Hook, NY, USA, 7663–7673.</w:t>
      </w:r>
    </w:p>
    <w:p w14:paraId="58F33295"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 M. Asad, A. Moustafa, and T. Ito, “FedOpt: Towards Communication Efficiency and Privacy Preservation in Federated Learning,” Applied Sciences, vol. 10, no. 8, Art. no. 8, Jan. 2020, doi: </w:t>
      </w:r>
      <w:hyperlink r:id="rId19" w:history="1">
        <w:r w:rsidRPr="00965B6E">
          <w:rPr>
            <w:rStyle w:val="Hyperlink"/>
            <w:rFonts w:ascii="Times New Roman" w:hAnsi="Times New Roman" w:cs="Times New Roman"/>
            <w:sz w:val="18"/>
            <w:szCs w:val="28"/>
            <w:lang w:val="en-SG"/>
          </w:rPr>
          <w:t>10.3390/app10082864</w:t>
        </w:r>
      </w:hyperlink>
      <w:r w:rsidRPr="00965B6E">
        <w:rPr>
          <w:rFonts w:ascii="Times New Roman" w:hAnsi="Times New Roman" w:cs="Times New Roman"/>
          <w:color w:val="000000" w:themeColor="text1"/>
          <w:sz w:val="18"/>
          <w:szCs w:val="28"/>
          <w:lang w:val="en-SG"/>
        </w:rPr>
        <w:t>.</w:t>
      </w:r>
    </w:p>
    <w:p w14:paraId="04E85F8A"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M. Chen, N. Shlezinger, H. V. Poor, Y. C. Eldar, and S. Cui, “Communication-efficient federated learning,” </w:t>
      </w:r>
      <w:r w:rsidRPr="00965B6E">
        <w:rPr>
          <w:rFonts w:ascii="Times New Roman" w:hAnsi="Times New Roman" w:cs="Times New Roman"/>
          <w:i/>
          <w:iCs/>
          <w:color w:val="000000" w:themeColor="text1"/>
          <w:sz w:val="18"/>
          <w:szCs w:val="28"/>
          <w:lang w:val="en-SG"/>
        </w:rPr>
        <w:t>Proceedings of the National Academy of Sciences</w:t>
      </w:r>
      <w:r w:rsidRPr="00965B6E">
        <w:rPr>
          <w:rFonts w:ascii="Times New Roman" w:hAnsi="Times New Roman" w:cs="Times New Roman"/>
          <w:color w:val="000000" w:themeColor="text1"/>
          <w:sz w:val="18"/>
          <w:szCs w:val="28"/>
          <w:lang w:val="en-SG"/>
        </w:rPr>
        <w:t xml:space="preserve">, vol. 118, no. 17, p. e2024789118, 2021, doi: </w:t>
      </w:r>
      <w:hyperlink r:id="rId20" w:history="1">
        <w:r w:rsidRPr="00965B6E">
          <w:rPr>
            <w:rStyle w:val="Hyperlink"/>
            <w:rFonts w:ascii="Times New Roman" w:hAnsi="Times New Roman" w:cs="Times New Roman"/>
            <w:sz w:val="18"/>
            <w:szCs w:val="28"/>
            <w:lang w:val="en-SG"/>
          </w:rPr>
          <w:t>10.1073/pnas.2024789118</w:t>
        </w:r>
      </w:hyperlink>
      <w:r w:rsidRPr="00965B6E">
        <w:rPr>
          <w:rFonts w:ascii="Times New Roman" w:hAnsi="Times New Roman" w:cs="Times New Roman"/>
          <w:color w:val="000000" w:themeColor="text1"/>
          <w:sz w:val="18"/>
          <w:szCs w:val="28"/>
          <w:lang w:val="en-SG"/>
        </w:rPr>
        <w:t>.</w:t>
      </w:r>
    </w:p>
    <w:p w14:paraId="61A5E9B4"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J. Konečný, H. B. McMahan, F. X. Yu, P. Richtárik, A. T. Suresh, and D. Bacon, “Federated Learning: Strategies for Improving Communication Efficiency.” arXiv, Oct. 30, 2017. Accessed: May 10, 2023. [Online]. Available: </w:t>
      </w:r>
      <w:hyperlink r:id="rId21" w:history="1">
        <w:r w:rsidRPr="00965B6E">
          <w:rPr>
            <w:rStyle w:val="Hyperlink"/>
            <w:rFonts w:ascii="Times New Roman" w:hAnsi="Times New Roman" w:cs="Times New Roman"/>
            <w:sz w:val="18"/>
            <w:szCs w:val="28"/>
            <w:lang w:val="en-SG"/>
          </w:rPr>
          <w:t>http://arxiv.org/abs/1610.05492</w:t>
        </w:r>
      </w:hyperlink>
    </w:p>
    <w:p w14:paraId="35037D8D"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 Kang, D.; Ahn, C.W. Communication Cost Reduction with Partial Structure in Federated Learning. Electronics 2021, 10, 2081. https://doi.org/10.3390/ electronics10172081</w:t>
      </w:r>
    </w:p>
    <w:p w14:paraId="61F457EC"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  G. Yang, K. Mu, C. Song, Z. Yang, and T. Gong, “RingFed: Reducing Communication Costs in Federated Learning on Non-IID Data.” arXiv, Jul. 19, 2021. Accessed: May 10, 2023. [Online]. Available: </w:t>
      </w:r>
      <w:hyperlink r:id="rId22" w:history="1">
        <w:r w:rsidRPr="00965B6E">
          <w:rPr>
            <w:rStyle w:val="Hyperlink"/>
            <w:rFonts w:ascii="Times New Roman" w:hAnsi="Times New Roman" w:cs="Times New Roman"/>
            <w:sz w:val="18"/>
            <w:szCs w:val="28"/>
            <w:lang w:val="en-SG"/>
          </w:rPr>
          <w:t>http://arxiv.org/abs/2107.08873</w:t>
        </w:r>
      </w:hyperlink>
    </w:p>
    <w:p w14:paraId="75DDE06F"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 Park, S.; Suh, Y.; Lee, J. FedPSO: Federated Learning Using Particle Swarm Optimization to Reduce Communication Costs. Sensors 2021, 21, 600. https:// doi.org/10.3390/s21020600</w:t>
      </w:r>
    </w:p>
    <w:p w14:paraId="5BF7EB26"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A. K. Abasi, M. Aloqaily, M. Guizani and F. Karray, "Sine Cosine Algorithm for Reducing Communication Costs of Federated Learning," 2022 IEEE International Mediterranean Conference on Communications and Networking (MeditCom), Athens, Greece, 2022, pp. 55-60, doi: 10.1109/MeditCom55741.2022.9928614.</w:t>
      </w:r>
    </w:p>
    <w:p w14:paraId="5104EF24"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S. Wang </w:t>
      </w:r>
      <w:r w:rsidRPr="00965B6E">
        <w:rPr>
          <w:rFonts w:ascii="Times New Roman" w:hAnsi="Times New Roman" w:cs="Times New Roman"/>
          <w:i/>
          <w:iCs/>
          <w:color w:val="000000" w:themeColor="text1"/>
          <w:sz w:val="18"/>
          <w:szCs w:val="28"/>
          <w:lang w:val="en-SG"/>
        </w:rPr>
        <w:t>et al.</w:t>
      </w:r>
      <w:r w:rsidRPr="00965B6E">
        <w:rPr>
          <w:rFonts w:ascii="Times New Roman" w:hAnsi="Times New Roman" w:cs="Times New Roman"/>
          <w:color w:val="000000" w:themeColor="text1"/>
          <w:sz w:val="18"/>
          <w:szCs w:val="28"/>
          <w:lang w:val="en-SG"/>
        </w:rPr>
        <w:t xml:space="preserve">, “Adaptive Federated Learning in Resource Constrained Edge Computing Systems.” arXiv, Feb. 16, 2019. Accessed: May 10, 2023. [Online]. Available: </w:t>
      </w:r>
      <w:hyperlink r:id="rId23" w:history="1">
        <w:r w:rsidRPr="00965B6E">
          <w:rPr>
            <w:rStyle w:val="Hyperlink"/>
            <w:rFonts w:ascii="Times New Roman" w:hAnsi="Times New Roman" w:cs="Times New Roman"/>
            <w:sz w:val="18"/>
            <w:szCs w:val="28"/>
            <w:lang w:val="en-SG"/>
          </w:rPr>
          <w:t>http://arxiv.org/abs/1804.05271</w:t>
        </w:r>
      </w:hyperlink>
    </w:p>
    <w:p w14:paraId="455705DB"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Y. Zhao, M. Li, L. Lai, N. Suda, D. Civin, and V. Chandra, “Federated Learning with Non-IID Data,” 2018, doi: </w:t>
      </w:r>
      <w:hyperlink r:id="rId24" w:history="1">
        <w:r w:rsidRPr="00965B6E">
          <w:rPr>
            <w:rStyle w:val="Hyperlink"/>
            <w:rFonts w:ascii="Times New Roman" w:hAnsi="Times New Roman" w:cs="Times New Roman"/>
            <w:sz w:val="18"/>
            <w:szCs w:val="28"/>
            <w:lang w:val="en-SG"/>
          </w:rPr>
          <w:t>10.48550/arXiv.1806.00582</w:t>
        </w:r>
      </w:hyperlink>
      <w:r w:rsidRPr="00965B6E">
        <w:rPr>
          <w:rFonts w:ascii="Times New Roman" w:hAnsi="Times New Roman" w:cs="Times New Roman"/>
          <w:color w:val="000000" w:themeColor="text1"/>
          <w:sz w:val="18"/>
          <w:szCs w:val="28"/>
          <w:lang w:val="en-SG"/>
        </w:rPr>
        <w:t>.</w:t>
      </w:r>
    </w:p>
    <w:p w14:paraId="36886ADE"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Hou, C., Thekumparampil, K.K., Fanti, G.C., &amp; Oh, S. (2021). Reducing the Communication Cost of Federated Learning through Multistage Optimization. ArXiv, abs/2108.06869.</w:t>
      </w:r>
    </w:p>
    <w:p w14:paraId="2A7884FE"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X. Yao, C. Huang, and L. Sun, “Two-Stream Federated Learning: Reduce the Communication Costs,” in </w:t>
      </w:r>
      <w:r w:rsidRPr="00965B6E">
        <w:rPr>
          <w:rFonts w:ascii="Times New Roman" w:hAnsi="Times New Roman" w:cs="Times New Roman"/>
          <w:i/>
          <w:iCs/>
          <w:color w:val="000000" w:themeColor="text1"/>
          <w:sz w:val="18"/>
          <w:szCs w:val="28"/>
          <w:lang w:val="en-SG"/>
        </w:rPr>
        <w:t>2018 IEEE Visual Communications and Image Processing (VCIP)</w:t>
      </w:r>
      <w:r w:rsidRPr="00965B6E">
        <w:rPr>
          <w:rFonts w:ascii="Times New Roman" w:hAnsi="Times New Roman" w:cs="Times New Roman"/>
          <w:color w:val="000000" w:themeColor="text1"/>
          <w:sz w:val="18"/>
          <w:szCs w:val="28"/>
          <w:lang w:val="en-SG"/>
        </w:rPr>
        <w:t xml:space="preserve">, Taichung, Taiwan: IEEE, Dec. 2018, pp. 1–4. doi: </w:t>
      </w:r>
      <w:hyperlink r:id="rId25" w:history="1">
        <w:r w:rsidRPr="00965B6E">
          <w:rPr>
            <w:rStyle w:val="Hyperlink"/>
            <w:rFonts w:ascii="Times New Roman" w:hAnsi="Times New Roman" w:cs="Times New Roman"/>
            <w:sz w:val="18"/>
            <w:szCs w:val="28"/>
            <w:lang w:val="en-SG"/>
          </w:rPr>
          <w:t>10.1109/VCIP.2018.8698609</w:t>
        </w:r>
      </w:hyperlink>
    </w:p>
    <w:p w14:paraId="6C92BC8B"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X. Yao, T. Huang, C. Wu, R.-X. Zhang, and L. Sun, “Federated Learning with Additional Mechanisms on Clients to Reduce Communication Costs.” arXiv, Sep. 01, 2019. Accessed: May 10, 2023. [Online]. Available: </w:t>
      </w:r>
      <w:hyperlink r:id="rId26" w:history="1">
        <w:r w:rsidRPr="00965B6E">
          <w:rPr>
            <w:rStyle w:val="Hyperlink"/>
            <w:rFonts w:ascii="Times New Roman" w:hAnsi="Times New Roman" w:cs="Times New Roman"/>
            <w:sz w:val="18"/>
            <w:szCs w:val="28"/>
            <w:lang w:val="en-SG"/>
          </w:rPr>
          <w:t>http://arxiv.org/abs/1908.05891</w:t>
        </w:r>
      </w:hyperlink>
    </w:p>
    <w:p w14:paraId="54580A25"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Mitra, A., Jaafar, R.H., Pappas, G.J., &amp; Hassani, H. (2021). Achieving Linear Convergence in Federated Learning under Objective and Systems Heterogeneity. ArXiv, abs/2102.07053.</w:t>
      </w:r>
    </w:p>
    <w:p w14:paraId="508A0BC7"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H. Zhu, J. Xu, S. Liu, and Y. Jin, “Federated Learning on Non-IID Data: A Survey.” arXiv, Jun. 12, 2021. doi: 10.48550/arXiv.2106.06843. </w:t>
      </w:r>
    </w:p>
    <w:p w14:paraId="5AF29F11"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K. Bonawitz et al., “Towards Federated Learning at Scale: System Design,” Proceedings of Machine Learning and Systems, vol. 1, pp. 374–388, Apr. 2019. </w:t>
      </w:r>
    </w:p>
    <w:p w14:paraId="28CD3DD9"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R. Sun et al., “FedMSA: A Model Selection and Adaptation System for Federated Learning,” Sensors, vol. 22, no. 19, p. 7244, Sep. 2022, doi: 10.3390/s22197244. </w:t>
      </w:r>
    </w:p>
    <w:p w14:paraId="64CA6C2C"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 S. Wang, Y. Li, A. Zhao, and Q. Wang, “Privacy Protection in Federated Learning Based on Differential Privacy and Mutual Information,” </w:t>
      </w:r>
      <w:r w:rsidRPr="00965B6E">
        <w:rPr>
          <w:rFonts w:ascii="Times New Roman" w:hAnsi="Times New Roman" w:cs="Times New Roman"/>
          <w:i/>
          <w:iCs/>
          <w:color w:val="000000" w:themeColor="text1"/>
          <w:sz w:val="18"/>
          <w:szCs w:val="28"/>
          <w:lang w:val="en-SG"/>
        </w:rPr>
        <w:t>2021 3rd International Conference on Artificial Intelligence and Advanced Manufacture</w:t>
      </w:r>
      <w:r w:rsidRPr="00965B6E">
        <w:rPr>
          <w:rFonts w:ascii="Times New Roman" w:hAnsi="Times New Roman" w:cs="Times New Roman"/>
          <w:color w:val="000000" w:themeColor="text1"/>
          <w:sz w:val="18"/>
          <w:szCs w:val="28"/>
          <w:lang w:val="en-SG"/>
        </w:rPr>
        <w:t xml:space="preserve">, pp. 428–435, Oct. 2021, doi: </w:t>
      </w:r>
      <w:hyperlink r:id="rId27" w:history="1">
        <w:r w:rsidRPr="00965B6E">
          <w:rPr>
            <w:rStyle w:val="Hyperlink"/>
            <w:rFonts w:ascii="Times New Roman" w:hAnsi="Times New Roman" w:cs="Times New Roman"/>
            <w:sz w:val="18"/>
            <w:szCs w:val="28"/>
            <w:lang w:val="en-SG"/>
          </w:rPr>
          <w:t>10.1145/3495018.3495093</w:t>
        </w:r>
      </w:hyperlink>
      <w:r w:rsidRPr="00965B6E">
        <w:rPr>
          <w:rFonts w:ascii="Times New Roman" w:hAnsi="Times New Roman" w:cs="Times New Roman"/>
          <w:color w:val="000000" w:themeColor="text1"/>
          <w:sz w:val="18"/>
          <w:szCs w:val="28"/>
          <w:lang w:val="en-SG"/>
        </w:rPr>
        <w:t>.</w:t>
      </w:r>
    </w:p>
    <w:p w14:paraId="44A4B29E"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 X. Gong </w:t>
      </w:r>
      <w:r w:rsidRPr="00965B6E">
        <w:rPr>
          <w:rFonts w:ascii="Times New Roman" w:hAnsi="Times New Roman" w:cs="Times New Roman"/>
          <w:i/>
          <w:iCs/>
          <w:color w:val="000000" w:themeColor="text1"/>
          <w:sz w:val="18"/>
          <w:szCs w:val="28"/>
          <w:lang w:val="en-SG"/>
        </w:rPr>
        <w:t>et al.</w:t>
      </w:r>
      <w:r w:rsidRPr="00965B6E">
        <w:rPr>
          <w:rFonts w:ascii="Times New Roman" w:hAnsi="Times New Roman" w:cs="Times New Roman"/>
          <w:color w:val="000000" w:themeColor="text1"/>
          <w:sz w:val="18"/>
          <w:szCs w:val="28"/>
          <w:lang w:val="en-SG"/>
        </w:rPr>
        <w:t xml:space="preserve">, “Preserving Privacy in Federated Learning with Ensemble Cross-Domain Knowledge Distillation,” </w:t>
      </w:r>
      <w:r w:rsidRPr="00965B6E">
        <w:rPr>
          <w:rFonts w:ascii="Times New Roman" w:hAnsi="Times New Roman" w:cs="Times New Roman"/>
          <w:i/>
          <w:iCs/>
          <w:color w:val="000000" w:themeColor="text1"/>
          <w:sz w:val="18"/>
          <w:szCs w:val="28"/>
          <w:lang w:val="en-SG"/>
        </w:rPr>
        <w:t>AAAI</w:t>
      </w:r>
      <w:r w:rsidRPr="00965B6E">
        <w:rPr>
          <w:rFonts w:ascii="Times New Roman" w:hAnsi="Times New Roman" w:cs="Times New Roman"/>
          <w:color w:val="000000" w:themeColor="text1"/>
          <w:sz w:val="18"/>
          <w:szCs w:val="28"/>
          <w:lang w:val="en-SG"/>
        </w:rPr>
        <w:t xml:space="preserve">, vol. 36, no. 11, pp. 11891–11899, Jun. 2022, doi: </w:t>
      </w:r>
      <w:hyperlink r:id="rId28" w:history="1">
        <w:r w:rsidRPr="00965B6E">
          <w:rPr>
            <w:rStyle w:val="Hyperlink"/>
            <w:rFonts w:ascii="Times New Roman" w:hAnsi="Times New Roman" w:cs="Times New Roman"/>
            <w:sz w:val="18"/>
            <w:szCs w:val="28"/>
            <w:lang w:val="en-SG"/>
          </w:rPr>
          <w:t>10.1609/aaai.v36i11.21446</w:t>
        </w:r>
      </w:hyperlink>
      <w:r w:rsidRPr="00965B6E">
        <w:rPr>
          <w:rFonts w:ascii="Times New Roman" w:hAnsi="Times New Roman" w:cs="Times New Roman"/>
          <w:color w:val="000000" w:themeColor="text1"/>
          <w:sz w:val="18"/>
          <w:szCs w:val="28"/>
          <w:lang w:val="en-SG"/>
        </w:rPr>
        <w:t>.</w:t>
      </w:r>
    </w:p>
    <w:p w14:paraId="7D65410B"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 W. Yang, B. Liu, C. Lu, and N. Yu, “Privacy Preserving on Updated Parameters in Federated Learning,” </w:t>
      </w:r>
      <w:r w:rsidRPr="00965B6E">
        <w:rPr>
          <w:rFonts w:ascii="Times New Roman" w:hAnsi="Times New Roman" w:cs="Times New Roman"/>
          <w:i/>
          <w:iCs/>
          <w:color w:val="000000" w:themeColor="text1"/>
          <w:sz w:val="18"/>
          <w:szCs w:val="28"/>
          <w:lang w:val="en-SG"/>
        </w:rPr>
        <w:t>Proceedings of the ACM Turing Celebration Conference - China</w:t>
      </w:r>
      <w:r w:rsidRPr="00965B6E">
        <w:rPr>
          <w:rFonts w:ascii="Times New Roman" w:hAnsi="Times New Roman" w:cs="Times New Roman"/>
          <w:color w:val="000000" w:themeColor="text1"/>
          <w:sz w:val="18"/>
          <w:szCs w:val="28"/>
          <w:lang w:val="en-SG"/>
        </w:rPr>
        <w:t xml:space="preserve">, pp. 27–31, May 2020, doi: </w:t>
      </w:r>
      <w:hyperlink r:id="rId29" w:history="1">
        <w:r w:rsidRPr="00965B6E">
          <w:rPr>
            <w:rStyle w:val="Hyperlink"/>
            <w:rFonts w:ascii="Times New Roman" w:hAnsi="Times New Roman" w:cs="Times New Roman"/>
            <w:sz w:val="18"/>
            <w:szCs w:val="28"/>
            <w:lang w:val="en-SG"/>
          </w:rPr>
          <w:t>10.1145/3393527.3393533</w:t>
        </w:r>
      </w:hyperlink>
      <w:r w:rsidRPr="00965B6E">
        <w:rPr>
          <w:rFonts w:ascii="Times New Roman" w:hAnsi="Times New Roman" w:cs="Times New Roman"/>
          <w:color w:val="000000" w:themeColor="text1"/>
          <w:sz w:val="18"/>
          <w:szCs w:val="28"/>
          <w:lang w:val="en-SG"/>
        </w:rPr>
        <w:t>.</w:t>
      </w:r>
    </w:p>
    <w:p w14:paraId="307D478C"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 R. Xu, N. Baracaldo, Y. Zhou, A. Anwar, and H. Ludwig, “HybridAlpha: An Efficient Approach for Privacy-Preserving Federated Learning,” </w:t>
      </w:r>
      <w:r w:rsidRPr="00965B6E">
        <w:rPr>
          <w:rFonts w:ascii="Times New Roman" w:hAnsi="Times New Roman" w:cs="Times New Roman"/>
          <w:i/>
          <w:iCs/>
          <w:color w:val="000000" w:themeColor="text1"/>
          <w:sz w:val="18"/>
          <w:szCs w:val="28"/>
          <w:lang w:val="en-SG"/>
        </w:rPr>
        <w:t>Proceedings of the 12th ACM Workshop on Artificial Intelligence and Security</w:t>
      </w:r>
      <w:r w:rsidRPr="00965B6E">
        <w:rPr>
          <w:rFonts w:ascii="Times New Roman" w:hAnsi="Times New Roman" w:cs="Times New Roman"/>
          <w:color w:val="000000" w:themeColor="text1"/>
          <w:sz w:val="18"/>
          <w:szCs w:val="28"/>
          <w:lang w:val="en-SG"/>
        </w:rPr>
        <w:t xml:space="preserve">, pp. 13–23, Nov. 2019, doi: </w:t>
      </w:r>
      <w:hyperlink r:id="rId30" w:history="1">
        <w:r w:rsidRPr="00965B6E">
          <w:rPr>
            <w:rStyle w:val="Hyperlink"/>
            <w:rFonts w:ascii="Times New Roman" w:hAnsi="Times New Roman" w:cs="Times New Roman"/>
            <w:sz w:val="18"/>
            <w:szCs w:val="28"/>
            <w:lang w:val="en-SG"/>
          </w:rPr>
          <w:t>10.1145/3338501.3357371</w:t>
        </w:r>
      </w:hyperlink>
      <w:r w:rsidRPr="00965B6E">
        <w:rPr>
          <w:rFonts w:ascii="Times New Roman" w:hAnsi="Times New Roman" w:cs="Times New Roman"/>
          <w:color w:val="000000" w:themeColor="text1"/>
          <w:sz w:val="18"/>
          <w:szCs w:val="28"/>
          <w:lang w:val="en-SG"/>
        </w:rPr>
        <w:t xml:space="preserve">. </w:t>
      </w:r>
    </w:p>
    <w:p w14:paraId="512E85C6"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T. Nishio and R. Yonetani, “Client Selection for Federated Learning with Heterogeneous Resources in Mobile Edge,” in ICC 2019 - 2019 IEEE International Conference on Communications (ICC), May 2019, pp. 1–7. doi: </w:t>
      </w:r>
      <w:hyperlink r:id="rId31" w:history="1">
        <w:r w:rsidRPr="00965B6E">
          <w:rPr>
            <w:rStyle w:val="Hyperlink"/>
            <w:rFonts w:ascii="Times New Roman" w:hAnsi="Times New Roman" w:cs="Times New Roman"/>
            <w:sz w:val="18"/>
            <w:szCs w:val="28"/>
            <w:lang w:val="en-SG"/>
          </w:rPr>
          <w:t>10.1109/ICC.2019.8761315</w:t>
        </w:r>
      </w:hyperlink>
      <w:r w:rsidRPr="00965B6E">
        <w:rPr>
          <w:rFonts w:ascii="Times New Roman" w:hAnsi="Times New Roman" w:cs="Times New Roman"/>
          <w:color w:val="000000" w:themeColor="text1"/>
          <w:sz w:val="18"/>
          <w:szCs w:val="28"/>
          <w:lang w:val="en-SG"/>
        </w:rPr>
        <w:t>.</w:t>
      </w:r>
    </w:p>
    <w:p w14:paraId="00CED473"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Kang, Jiawen &amp; Xiong, Zehui &amp; Niyato, Dusit &amp; Yu, Han &amp; Liang, Ying-Chang &amp; Kim, Dong In. (2019). Incentive Design for Efficient Federated Learning in Mobile Networks: A Contract Theory Approach. 1-5. 10.1109/VTS-APWCS.2019.8851649.</w:t>
      </w:r>
    </w:p>
    <w:p w14:paraId="19B8F940"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L. Li, M. Duan, D. Liu, Y. Zhang, A. Ren, X. Chen, Y. Tan, C. Wang, FedSAE: A Novel Self-Adaptive Federated Learning Framework in Heterogeneous Systems, IJCNN 2021</w:t>
      </w:r>
    </w:p>
    <w:p w14:paraId="683ECBF0"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J. Luo, J. Yang, X. Ye, X. Guo, W. Zhao, FedSkel: Efficient Federated Learning on Heterogeneous Systems with Skeleton Gradients Update, In Proceedings of the 30th ACM International Conference on Information and Knowledge Management (CIKM ’21), pp-(1–5), 2021</w:t>
      </w:r>
    </w:p>
    <w:p w14:paraId="4C22AAAA"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B. Luo, W. Xiao, S. Wang, J. Huang, L. Tassiulas, Tackling System and Statistical Heterogeneity for Federated Learning with Adaptive Client Sampling, 2112.11256v1 [cs.LG] , 2021</w:t>
      </w:r>
    </w:p>
    <w:p w14:paraId="252D026E" w14:textId="4E5F2A7E" w:rsidR="00434F30" w:rsidRDefault="00434F30"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434F30">
        <w:rPr>
          <w:rFonts w:ascii="Times New Roman" w:hAnsi="Times New Roman" w:cs="Times New Roman"/>
          <w:color w:val="000000" w:themeColor="text1"/>
          <w:sz w:val="18"/>
          <w:szCs w:val="28"/>
          <w:lang w:val="en-SG"/>
        </w:rPr>
        <w:t xml:space="preserve">S. Liu, N. Gupta, and N. H. Vaidya, “Redundancy in cost functions for Byzantine fault-tolerant federated learning,” in Proceedings of the First Workshop on Systems Challenges in Reliable and Secure Federated Learning, Virtual Event Germany: ACM, Oct. 2021, pp. 4–6. doi: 10.1145/3477114.3488761. </w:t>
      </w:r>
    </w:p>
    <w:p w14:paraId="5C4F496F" w14:textId="0FD623ED"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lastRenderedPageBreak/>
        <w:t xml:space="preserve">S. Bharti and A. Mcgibney, “Privacy-Aware Resource Sharing in Cross-Device Federated Model Training for Collaborative Predictive Maintenance,” </w:t>
      </w:r>
      <w:r w:rsidRPr="00965B6E">
        <w:rPr>
          <w:rFonts w:ascii="Times New Roman" w:hAnsi="Times New Roman" w:cs="Times New Roman"/>
          <w:i/>
          <w:iCs/>
          <w:color w:val="000000" w:themeColor="text1"/>
          <w:sz w:val="18"/>
          <w:szCs w:val="28"/>
          <w:lang w:val="en-SG"/>
        </w:rPr>
        <w:t>IEEE Access</w:t>
      </w:r>
      <w:r w:rsidRPr="00965B6E">
        <w:rPr>
          <w:rFonts w:ascii="Times New Roman" w:hAnsi="Times New Roman" w:cs="Times New Roman"/>
          <w:color w:val="000000" w:themeColor="text1"/>
          <w:sz w:val="18"/>
          <w:szCs w:val="28"/>
          <w:lang w:val="en-SG"/>
        </w:rPr>
        <w:t xml:space="preserve">, vol. 9, pp. 120367–120379, 2021, doi: </w:t>
      </w:r>
      <w:hyperlink r:id="rId32" w:history="1">
        <w:r w:rsidRPr="00965B6E">
          <w:rPr>
            <w:rStyle w:val="Hyperlink"/>
            <w:rFonts w:ascii="Times New Roman" w:hAnsi="Times New Roman" w:cs="Times New Roman"/>
            <w:sz w:val="18"/>
            <w:szCs w:val="28"/>
            <w:lang w:val="en-SG"/>
          </w:rPr>
          <w:t>10.1109/ACCESS.2021.3108839</w:t>
        </w:r>
      </w:hyperlink>
      <w:r w:rsidRPr="00965B6E">
        <w:rPr>
          <w:rFonts w:ascii="Times New Roman" w:hAnsi="Times New Roman" w:cs="Times New Roman"/>
          <w:color w:val="000000" w:themeColor="text1"/>
          <w:sz w:val="18"/>
          <w:szCs w:val="28"/>
          <w:lang w:val="en-SG"/>
        </w:rPr>
        <w:t>.</w:t>
      </w:r>
    </w:p>
    <w:p w14:paraId="68C118C3"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 Y. Jiang </w:t>
      </w:r>
      <w:r w:rsidRPr="00965B6E">
        <w:rPr>
          <w:rFonts w:ascii="Times New Roman" w:hAnsi="Times New Roman" w:cs="Times New Roman"/>
          <w:i/>
          <w:iCs/>
          <w:color w:val="000000" w:themeColor="text1"/>
          <w:sz w:val="18"/>
          <w:szCs w:val="28"/>
          <w:lang w:val="en-SG"/>
        </w:rPr>
        <w:t>et al.</w:t>
      </w:r>
      <w:r w:rsidRPr="00965B6E">
        <w:rPr>
          <w:rFonts w:ascii="Times New Roman" w:hAnsi="Times New Roman" w:cs="Times New Roman"/>
          <w:color w:val="000000" w:themeColor="text1"/>
          <w:sz w:val="18"/>
          <w:szCs w:val="28"/>
          <w:lang w:val="en-SG"/>
        </w:rPr>
        <w:t xml:space="preserve">, “Model Pruning Enables Efficient Federated Learning on Edge Devices.” arXiv, Apr. 06, 2022. Accessed: Jul. 14, 2023. [Online]. Available: </w:t>
      </w:r>
      <w:hyperlink r:id="rId33" w:history="1">
        <w:r w:rsidRPr="00965B6E">
          <w:rPr>
            <w:rStyle w:val="Hyperlink"/>
            <w:rFonts w:ascii="Times New Roman" w:hAnsi="Times New Roman" w:cs="Times New Roman"/>
            <w:sz w:val="18"/>
            <w:szCs w:val="28"/>
            <w:lang w:val="en-SG"/>
          </w:rPr>
          <w:t>http://arxiv.org/abs/1909.12326</w:t>
        </w:r>
      </w:hyperlink>
    </w:p>
    <w:p w14:paraId="52DFF131"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Tan, Q., Wang, B., Yu, H., Wu, S., Qian, Y., &amp; Tao, Y. (2023). DP-FEDAW: FEDERATED LEARNING WITH DIFFERENTIAL PRIVACY IN NON-IID DATA. International Journal of Engineering Technologies and Management Research, 10(5), 34–49. </w:t>
      </w:r>
      <w:hyperlink r:id="rId34" w:history="1">
        <w:r w:rsidRPr="00965B6E">
          <w:rPr>
            <w:rStyle w:val="Hyperlink"/>
            <w:rFonts w:ascii="Times New Roman" w:hAnsi="Times New Roman" w:cs="Times New Roman"/>
            <w:sz w:val="18"/>
            <w:szCs w:val="28"/>
            <w:lang w:val="en-SG"/>
          </w:rPr>
          <w:t>https://doi.org/10.29121/ijetmr.v10.i5.2023.1328</w:t>
        </w:r>
      </w:hyperlink>
    </w:p>
    <w:p w14:paraId="7434C468"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u w:val="single"/>
          <w:lang w:val="en-SG"/>
        </w:rPr>
      </w:pPr>
      <w:r w:rsidRPr="00965B6E">
        <w:rPr>
          <w:rFonts w:ascii="Times New Roman" w:hAnsi="Times New Roman" w:cs="Times New Roman"/>
          <w:color w:val="000000" w:themeColor="text1"/>
          <w:sz w:val="18"/>
          <w:szCs w:val="28"/>
          <w:lang w:val="en-SG"/>
        </w:rPr>
        <w:t xml:space="preserve"> T. Tuor, S. Wang, B. J. Ko, C. Liu, and K. K. Leung, “Overcoming Noisy and Irrelevant Data in Federated Learning.” arXiv, Jun. 22, 2020. Accessed: Jul. 14, 2023. [Online]. Available: </w:t>
      </w:r>
      <w:hyperlink r:id="rId35" w:history="1">
        <w:r w:rsidRPr="00965B6E">
          <w:rPr>
            <w:rStyle w:val="Hyperlink"/>
            <w:rFonts w:ascii="Times New Roman" w:hAnsi="Times New Roman" w:cs="Times New Roman"/>
            <w:sz w:val="18"/>
            <w:szCs w:val="28"/>
            <w:lang w:val="en-SG"/>
          </w:rPr>
          <w:t>http://arxiv.org/abs/2001.08300</w:t>
        </w:r>
      </w:hyperlink>
    </w:p>
    <w:p w14:paraId="275FC14B"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A. Ghosh, J. Chung, D. Yin, and K. Ramchandran, “An Efficient Framework for Clustered Federated Learning,” in Advances in Neural Information Processing Systems, Curran Associates, Inc., 2020, pp. 19586–19597. Accessed: Jul. 10, 2023. [Online].Available:</w:t>
      </w:r>
      <w:hyperlink r:id="rId36" w:history="1">
        <w:r w:rsidRPr="00965B6E">
          <w:rPr>
            <w:rStyle w:val="Hyperlink"/>
            <w:rFonts w:ascii="Times New Roman" w:hAnsi="Times New Roman" w:cs="Times New Roman"/>
            <w:sz w:val="18"/>
            <w:szCs w:val="28"/>
            <w:lang w:val="en-SG"/>
          </w:rPr>
          <w:t>https://proceedings.neurips.cc/paper_files/paper/2020/hash/e32cc80bf07915058ce90722ee17bb71-Abstract.html4</w:t>
        </w:r>
      </w:hyperlink>
    </w:p>
    <w:p w14:paraId="1F87294C"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R. Mishra, H. P. Gupta, and G. Banga, “Resource Aware Clustering for Tackling the Heterogeneity of Participants in Federated Learning.” arXiv, Jun. 07, 2023. Accessed: Jul. 10, 2023. [Online]. Available: </w:t>
      </w:r>
      <w:hyperlink r:id="rId37" w:history="1">
        <w:r w:rsidRPr="00965B6E">
          <w:rPr>
            <w:rStyle w:val="Hyperlink"/>
            <w:rFonts w:ascii="Times New Roman" w:hAnsi="Times New Roman" w:cs="Times New Roman"/>
            <w:sz w:val="18"/>
            <w:szCs w:val="28"/>
            <w:lang w:val="en-SG"/>
          </w:rPr>
          <w:t>http://arxiv.org/abs/2306.04207</w:t>
        </w:r>
      </w:hyperlink>
    </w:p>
    <w:p w14:paraId="1F48144A"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D. Zeng, X. Hu, S. Liu, Y. Yu, Q. Wang, and Z. Xu, “Stochastic Clustered Federated Learning.” arXiv, Mar. 01, 2023. Accessed: Jul. 10, 2023. [Online]. Available:</w:t>
      </w:r>
      <w:hyperlink r:id="rId38" w:history="1">
        <w:r w:rsidRPr="00965B6E">
          <w:rPr>
            <w:rStyle w:val="Hyperlink"/>
            <w:rFonts w:ascii="Times New Roman" w:hAnsi="Times New Roman" w:cs="Times New Roman"/>
            <w:sz w:val="18"/>
            <w:szCs w:val="28"/>
            <w:lang w:val="en-SG"/>
          </w:rPr>
          <w:t xml:space="preserve"> http://arxiv.org/abs/2303.00897</w:t>
        </w:r>
      </w:hyperlink>
      <w:r w:rsidRPr="00965B6E">
        <w:rPr>
          <w:rFonts w:ascii="Times New Roman" w:hAnsi="Times New Roman" w:cs="Times New Roman"/>
          <w:color w:val="000000" w:themeColor="text1"/>
          <w:sz w:val="18"/>
          <w:szCs w:val="28"/>
          <w:lang w:val="en-SG"/>
        </w:rPr>
        <w:t xml:space="preserve"> </w:t>
      </w:r>
    </w:p>
    <w:p w14:paraId="2B3F1FE5"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u w:val="single"/>
          <w:lang w:val="en-SG"/>
        </w:rPr>
      </w:pPr>
      <w:r w:rsidRPr="00965B6E">
        <w:rPr>
          <w:rFonts w:ascii="Times New Roman" w:hAnsi="Times New Roman" w:cs="Times New Roman"/>
          <w:color w:val="000000" w:themeColor="text1"/>
          <w:sz w:val="18"/>
          <w:szCs w:val="28"/>
          <w:lang w:val="en-SG"/>
        </w:rPr>
        <w:t>Y. Ruan and C. Joe-Wong, “FedSoft: Soft Clustered Federated Learning with Proximal Local Updating.” arXiv, Mar. 22, 2022. Accessed: Jul. 10, 2023. [Online]. Available:</w:t>
      </w:r>
      <w:hyperlink r:id="rId39" w:history="1">
        <w:r w:rsidRPr="00965B6E">
          <w:rPr>
            <w:rStyle w:val="Hyperlink"/>
            <w:rFonts w:ascii="Times New Roman" w:hAnsi="Times New Roman" w:cs="Times New Roman"/>
            <w:sz w:val="18"/>
            <w:szCs w:val="28"/>
            <w:lang w:val="en-SG"/>
          </w:rPr>
          <w:t xml:space="preserve"> http://arxiv.org/abs/2112.06053</w:t>
        </w:r>
      </w:hyperlink>
    </w:p>
    <w:p w14:paraId="2FB752D5"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C. Briggs, Z. Fan, and P. Andras, “Federated learning with hierarchical clustering of local updates to improve training on non-IID data.” arXiv, May 06, 2020. Accessed: Aug. 20, 2023. [Online]. Available: </w:t>
      </w:r>
      <w:hyperlink r:id="rId40" w:history="1">
        <w:r w:rsidRPr="00965B6E">
          <w:rPr>
            <w:rStyle w:val="Hyperlink"/>
            <w:rFonts w:ascii="Times New Roman" w:hAnsi="Times New Roman" w:cs="Times New Roman"/>
            <w:sz w:val="18"/>
            <w:szCs w:val="28"/>
            <w:lang w:val="en-SG"/>
          </w:rPr>
          <w:t>http://arxiv.org/abs/2004.11791</w:t>
        </w:r>
      </w:hyperlink>
    </w:p>
    <w:p w14:paraId="26F18986"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A. Chen, Y. Fu, L. Wang, and G. Duan, “DWFed: A statistical- heterogeneity-based dynamic weighted model aggregation algorithm for federated learning,” </w:t>
      </w:r>
      <w:r w:rsidRPr="00965B6E">
        <w:rPr>
          <w:rFonts w:ascii="Times New Roman" w:hAnsi="Times New Roman" w:cs="Times New Roman"/>
          <w:i/>
          <w:iCs/>
          <w:color w:val="000000" w:themeColor="text1"/>
          <w:sz w:val="18"/>
          <w:szCs w:val="28"/>
          <w:lang w:val="en-SG"/>
        </w:rPr>
        <w:t>Frontiers in Neurorobotics</w:t>
      </w:r>
      <w:r w:rsidRPr="00965B6E">
        <w:rPr>
          <w:rFonts w:ascii="Times New Roman" w:hAnsi="Times New Roman" w:cs="Times New Roman"/>
          <w:color w:val="000000" w:themeColor="text1"/>
          <w:sz w:val="18"/>
          <w:szCs w:val="28"/>
          <w:lang w:val="en-SG"/>
        </w:rPr>
        <w:t xml:space="preserve">, vol. 16, 2022, [Online]. Available: </w:t>
      </w:r>
      <w:hyperlink r:id="rId41" w:history="1">
        <w:r w:rsidRPr="00965B6E">
          <w:rPr>
            <w:rStyle w:val="Hyperlink"/>
            <w:rFonts w:ascii="Times New Roman" w:hAnsi="Times New Roman" w:cs="Times New Roman"/>
            <w:sz w:val="18"/>
            <w:szCs w:val="28"/>
            <w:lang w:val="en-SG"/>
          </w:rPr>
          <w:t>https://www.frontiersin.org/articles/10.3389/fnbot.2022.1041553</w:t>
        </w:r>
      </w:hyperlink>
    </w:p>
    <w:p w14:paraId="1B35B2D9"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 M. Mendieta, T. Yang, P. Wang, M. Lee, Z. Ding, and C. Chen, “Local Learning Matters: Rethinking Data Heterogeneity in Federated Learning.” arXiv, Apr. 13, 2022. Accessed: Jul. 22, 2023. [Online]. Available: </w:t>
      </w:r>
      <w:hyperlink r:id="rId42" w:history="1">
        <w:r w:rsidRPr="00965B6E">
          <w:rPr>
            <w:rStyle w:val="Hyperlink"/>
            <w:rFonts w:ascii="Times New Roman" w:hAnsi="Times New Roman" w:cs="Times New Roman"/>
            <w:sz w:val="18"/>
            <w:szCs w:val="28"/>
            <w:lang w:val="en-SG"/>
          </w:rPr>
          <w:t>http://arxiv.org/abs/2111.14213</w:t>
        </w:r>
      </w:hyperlink>
    </w:p>
    <w:p w14:paraId="761AE826"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H. B. McMahan, E. Moore, D. Ramage, S. Hampson, and B. A. y Arcas, “Communication-Efficient Learning of Deep Networks from Decentralized Data.” arXiv, Jan. 26, 2023. Accessed: Jul. 22, 2023. [Online]. Available: </w:t>
      </w:r>
      <w:hyperlink r:id="rId43" w:history="1">
        <w:r w:rsidRPr="00965B6E">
          <w:rPr>
            <w:rStyle w:val="Hyperlink"/>
            <w:rFonts w:ascii="Times New Roman" w:hAnsi="Times New Roman" w:cs="Times New Roman"/>
            <w:sz w:val="18"/>
            <w:szCs w:val="28"/>
            <w:lang w:val="en-SG"/>
          </w:rPr>
          <w:t>http://arxiv.org/abs/1602.05629</w:t>
        </w:r>
      </w:hyperlink>
    </w:p>
    <w:p w14:paraId="0148F84A"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D. Verma, G. White, S. Julier, S. Pasteris, G. Cirincione, and S. Chakraborty, “Approaches to address the Data Skew Problem in Federated Learning,” May 2019, p. 50. doi: </w:t>
      </w:r>
      <w:hyperlink r:id="rId44" w:history="1">
        <w:r w:rsidRPr="00965B6E">
          <w:rPr>
            <w:rStyle w:val="Hyperlink"/>
            <w:rFonts w:ascii="Times New Roman" w:hAnsi="Times New Roman" w:cs="Times New Roman"/>
            <w:sz w:val="18"/>
            <w:szCs w:val="28"/>
            <w:lang w:val="en-SG"/>
          </w:rPr>
          <w:t>10.1117/12.2519621</w:t>
        </w:r>
      </w:hyperlink>
      <w:r w:rsidRPr="00965B6E">
        <w:rPr>
          <w:rFonts w:ascii="Times New Roman" w:hAnsi="Times New Roman" w:cs="Times New Roman"/>
          <w:color w:val="000000" w:themeColor="text1"/>
          <w:sz w:val="18"/>
          <w:szCs w:val="28"/>
          <w:lang w:val="en-SG"/>
        </w:rPr>
        <w:t>.</w:t>
      </w:r>
    </w:p>
    <w:p w14:paraId="6769D35F"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T. Zhou, Z. Lin, J. Zhang, and D. H. K. Tsang, “Understanding Model Averaging in Federated Learning on Heterogeneous Data.” arXiv, May 20, 2023. doi: </w:t>
      </w:r>
      <w:hyperlink r:id="rId45" w:history="1">
        <w:r w:rsidRPr="00965B6E">
          <w:rPr>
            <w:rStyle w:val="Hyperlink"/>
            <w:rFonts w:ascii="Times New Roman" w:hAnsi="Times New Roman" w:cs="Times New Roman"/>
            <w:sz w:val="18"/>
            <w:szCs w:val="28"/>
            <w:lang w:val="en-SG"/>
          </w:rPr>
          <w:t>10.48550/arXiv.2305.07845</w:t>
        </w:r>
      </w:hyperlink>
      <w:r w:rsidRPr="00965B6E">
        <w:rPr>
          <w:rFonts w:ascii="Times New Roman" w:hAnsi="Times New Roman" w:cs="Times New Roman"/>
          <w:color w:val="000000" w:themeColor="text1"/>
          <w:sz w:val="18"/>
          <w:szCs w:val="28"/>
          <w:lang w:val="en-SG"/>
        </w:rPr>
        <w:t>.</w:t>
      </w:r>
    </w:p>
    <w:p w14:paraId="61DECEF5"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“[2206.09979] Mitigating Data Heterogeneity in Federated Learning with Data Augmentation.” </w:t>
      </w:r>
      <w:hyperlink r:id="rId46" w:history="1">
        <w:r w:rsidRPr="00965B6E">
          <w:rPr>
            <w:rStyle w:val="Hyperlink"/>
            <w:rFonts w:ascii="Times New Roman" w:hAnsi="Times New Roman" w:cs="Times New Roman"/>
            <w:sz w:val="18"/>
            <w:szCs w:val="28"/>
            <w:lang w:val="en-SG"/>
          </w:rPr>
          <w:t>https://arxiv.org/abs/2206.09979</w:t>
        </w:r>
      </w:hyperlink>
      <w:r w:rsidRPr="00965B6E">
        <w:rPr>
          <w:rFonts w:ascii="Times New Roman" w:hAnsi="Times New Roman" w:cs="Times New Roman"/>
          <w:color w:val="000000" w:themeColor="text1"/>
          <w:sz w:val="18"/>
          <w:szCs w:val="28"/>
          <w:lang w:val="en-SG"/>
        </w:rPr>
        <w:t xml:space="preserve"> (accessed Jul. 23, 2023).</w:t>
      </w:r>
    </w:p>
    <w:p w14:paraId="3BB68471"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J. Wu, M. Hayat, M. Zhou, and M. Harandi, “Defense against Privacy Leakage in Federated Learning.” arXiv, Sep. 13, 2022. doi: </w:t>
      </w:r>
      <w:hyperlink r:id="rId47" w:history="1">
        <w:r w:rsidRPr="00965B6E">
          <w:rPr>
            <w:rStyle w:val="Hyperlink"/>
            <w:rFonts w:ascii="Times New Roman" w:hAnsi="Times New Roman" w:cs="Times New Roman"/>
            <w:sz w:val="18"/>
            <w:szCs w:val="28"/>
            <w:lang w:val="en-SG"/>
          </w:rPr>
          <w:t>10.48550/arXiv.2209.05724</w:t>
        </w:r>
      </w:hyperlink>
      <w:r w:rsidRPr="00965B6E">
        <w:rPr>
          <w:rFonts w:ascii="Times New Roman" w:hAnsi="Times New Roman" w:cs="Times New Roman"/>
          <w:color w:val="000000" w:themeColor="text1"/>
          <w:sz w:val="18"/>
          <w:szCs w:val="28"/>
          <w:lang w:val="en-SG"/>
        </w:rPr>
        <w:t>.</w:t>
      </w:r>
    </w:p>
    <w:p w14:paraId="6403AB0E"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Z. Liu, T. Li, V. Smith, and V. Sekar, “Enhancing the Privacy of Federated Learning with Sketching,” </w:t>
      </w:r>
      <w:r w:rsidRPr="00965B6E">
        <w:rPr>
          <w:rFonts w:ascii="Times New Roman" w:hAnsi="Times New Roman" w:cs="Times New Roman"/>
          <w:i/>
          <w:iCs/>
          <w:color w:val="000000" w:themeColor="text1"/>
          <w:sz w:val="18"/>
          <w:szCs w:val="28"/>
          <w:lang w:val="en-SG"/>
        </w:rPr>
        <w:t>ArXiv</w:t>
      </w:r>
      <w:r w:rsidRPr="00965B6E">
        <w:rPr>
          <w:rFonts w:ascii="Times New Roman" w:hAnsi="Times New Roman" w:cs="Times New Roman"/>
          <w:color w:val="000000" w:themeColor="text1"/>
          <w:sz w:val="18"/>
          <w:szCs w:val="28"/>
          <w:lang w:val="en-SG"/>
        </w:rPr>
        <w:t xml:space="preserve">, Nov. 2019, Accessed: Jul. 23, 2023. [Online]. Available: </w:t>
      </w:r>
      <w:hyperlink r:id="rId48" w:anchor="citing-papers" w:history="1">
        <w:r w:rsidRPr="00965B6E">
          <w:rPr>
            <w:rStyle w:val="Hyperlink"/>
            <w:rFonts w:ascii="Times New Roman" w:hAnsi="Times New Roman" w:cs="Times New Roman"/>
            <w:sz w:val="18"/>
            <w:szCs w:val="28"/>
            <w:lang w:val="en-SG"/>
          </w:rPr>
          <w:t>https://www.semanticscholar.org/paper/Enhancing-the-Privacy-of-Federated-Learning-with-Liu-Li/cb68e7849eb9ba864926fd869570f04f6ec4edd1#citing-papers</w:t>
        </w:r>
      </w:hyperlink>
    </w:p>
    <w:p w14:paraId="7BC62747"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u w:val="single"/>
          <w:lang w:val="en-SG"/>
        </w:rPr>
      </w:pPr>
      <w:r w:rsidRPr="00965B6E">
        <w:rPr>
          <w:rFonts w:ascii="Times New Roman" w:hAnsi="Times New Roman" w:cs="Times New Roman"/>
          <w:color w:val="000000" w:themeColor="text1"/>
          <w:sz w:val="18"/>
          <w:szCs w:val="28"/>
          <w:lang w:val="en-SG"/>
        </w:rPr>
        <w:t>Park, Jaehyoung, and Hyuk Lim. 2022. "Privacy-Preserving Federated Learning Using Homomorphic Encryption" </w:t>
      </w:r>
      <w:r w:rsidRPr="00965B6E">
        <w:rPr>
          <w:rFonts w:ascii="Times New Roman" w:hAnsi="Times New Roman" w:cs="Times New Roman"/>
          <w:i/>
          <w:iCs/>
          <w:color w:val="000000" w:themeColor="text1"/>
          <w:sz w:val="18"/>
          <w:szCs w:val="28"/>
          <w:lang w:val="en-SG"/>
        </w:rPr>
        <w:t>Applied Sciences</w:t>
      </w:r>
      <w:r w:rsidRPr="00965B6E">
        <w:rPr>
          <w:rFonts w:ascii="Times New Roman" w:hAnsi="Times New Roman" w:cs="Times New Roman"/>
          <w:color w:val="000000" w:themeColor="text1"/>
          <w:sz w:val="18"/>
          <w:szCs w:val="28"/>
          <w:lang w:val="en-SG"/>
        </w:rPr>
        <w:t xml:space="preserve"> 12, no. 2: 734. </w:t>
      </w:r>
      <w:hyperlink r:id="rId49" w:history="1">
        <w:r w:rsidRPr="00965B6E">
          <w:rPr>
            <w:rStyle w:val="Hyperlink"/>
            <w:rFonts w:ascii="Times New Roman" w:hAnsi="Times New Roman" w:cs="Times New Roman"/>
            <w:sz w:val="18"/>
            <w:szCs w:val="28"/>
            <w:lang w:val="en-SG"/>
          </w:rPr>
          <w:t>https://doi.org/10.3390/app12020734</w:t>
        </w:r>
      </w:hyperlink>
      <w:r w:rsidRPr="00965B6E">
        <w:rPr>
          <w:rFonts w:ascii="Times New Roman" w:hAnsi="Times New Roman" w:cs="Times New Roman"/>
          <w:color w:val="000000" w:themeColor="text1"/>
          <w:sz w:val="18"/>
          <w:szCs w:val="28"/>
          <w:u w:val="single"/>
          <w:lang w:val="en-SG"/>
        </w:rPr>
        <w:t xml:space="preserve"> </w:t>
      </w:r>
    </w:p>
    <w:p w14:paraId="7BDDBDE9"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Y. Li, Y. Zhou, A. Jolfaei, D. Yu, G. Xu and X. Zheng, "Privacy-Preserving Federated Learning Framework Based on Chained Secure Multiparty Computing," in IEEE Internet of Things Journal, vol. 8, no. 8, pp. 6178-6186, 15 April15, 2021, doi: 10.1109/JIOT.2020.302291</w:t>
      </w:r>
    </w:p>
    <w:p w14:paraId="04CB7BE0"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u w:val="single"/>
          <w:lang w:val="en-SG"/>
        </w:rPr>
      </w:pPr>
      <w:r w:rsidRPr="00965B6E">
        <w:rPr>
          <w:rFonts w:ascii="Times New Roman" w:hAnsi="Times New Roman" w:cs="Times New Roman"/>
          <w:color w:val="000000" w:themeColor="text1"/>
          <w:sz w:val="18"/>
          <w:szCs w:val="28"/>
          <w:lang w:val="en-SG"/>
        </w:rPr>
        <w:t xml:space="preserve">A. Khaled, K. Mishchenko, and P. Richtárik, “Tighter Theory for Local SGD on Identical and Heterogeneous Data.” arXiv, Apr. 14, 2022. Accessed: Aug. 27, 2023. [Online]. Available: </w:t>
      </w:r>
      <w:hyperlink r:id="rId50" w:history="1">
        <w:r w:rsidRPr="00965B6E">
          <w:rPr>
            <w:rStyle w:val="Hyperlink"/>
            <w:rFonts w:ascii="Times New Roman" w:hAnsi="Times New Roman" w:cs="Times New Roman"/>
            <w:sz w:val="18"/>
            <w:szCs w:val="28"/>
            <w:lang w:val="en-SG"/>
          </w:rPr>
          <w:t>http://</w:t>
        </w:r>
      </w:hyperlink>
      <w:hyperlink r:id="rId51" w:history="1">
        <w:r w:rsidRPr="00965B6E">
          <w:rPr>
            <w:rStyle w:val="Hyperlink"/>
            <w:rFonts w:ascii="Times New Roman" w:hAnsi="Times New Roman" w:cs="Times New Roman"/>
            <w:sz w:val="18"/>
            <w:szCs w:val="28"/>
            <w:lang w:val="en-SG"/>
          </w:rPr>
          <w:t>arxiv.org/abs/1909.04746</w:t>
        </w:r>
      </w:hyperlink>
    </w:p>
    <w:p w14:paraId="0D5BE6F7"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T. Li, A. K. Sahu, M. Zaheer, M. Sanjabi, A. Talwalkar, and V. Smith, “Federated Optimization in Heterogeneous Networks.” arXiv, Apr. 21, 2020. Accessed: Aug. 25, 2023. [Online]. Available: </w:t>
      </w:r>
      <w:hyperlink r:id="rId52" w:history="1">
        <w:r w:rsidRPr="00965B6E">
          <w:rPr>
            <w:rStyle w:val="Hyperlink"/>
            <w:rFonts w:ascii="Times New Roman" w:hAnsi="Times New Roman" w:cs="Times New Roman"/>
            <w:sz w:val="18"/>
            <w:szCs w:val="28"/>
            <w:lang w:val="en-SG"/>
          </w:rPr>
          <w:t>http://</w:t>
        </w:r>
      </w:hyperlink>
      <w:hyperlink r:id="rId53" w:history="1">
        <w:r w:rsidRPr="00965B6E">
          <w:rPr>
            <w:rStyle w:val="Hyperlink"/>
            <w:rFonts w:ascii="Times New Roman" w:hAnsi="Times New Roman" w:cs="Times New Roman"/>
            <w:sz w:val="18"/>
            <w:szCs w:val="28"/>
            <w:lang w:val="en-SG"/>
          </w:rPr>
          <w:t>arxiv.org/abs/1812.06127</w:t>
        </w:r>
      </w:hyperlink>
    </w:p>
    <w:p w14:paraId="19B85A1D"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S. P. Karimireddy, S. Kale, M. Mohri, S. J. Reddi, S. U. Stich, and A. T. Suresh, “SCAFFOLD: Stochastic Controlled Averaging for Federated Learning.” arXiv, Apr. 09, 2021. Accessed: Sep. 02, 2023. [Online]. Available: </w:t>
      </w:r>
      <w:hyperlink r:id="rId54" w:history="1">
        <w:r w:rsidRPr="00965B6E">
          <w:rPr>
            <w:rStyle w:val="Hyperlink"/>
            <w:rFonts w:ascii="Times New Roman" w:hAnsi="Times New Roman" w:cs="Times New Roman"/>
            <w:sz w:val="18"/>
            <w:szCs w:val="28"/>
            <w:lang w:val="en-SG"/>
          </w:rPr>
          <w:t>http://arxiv.org/abs/1910.06378</w:t>
        </w:r>
      </w:hyperlink>
    </w:p>
    <w:p w14:paraId="5065CFD8"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 Hamer, J., Mohri, M. and Suresh, A.T., 2020, November. Fedboost: A communication-efficient algorithm for federated learning. In </w:t>
      </w:r>
      <w:r w:rsidRPr="00965B6E">
        <w:rPr>
          <w:rFonts w:ascii="Times New Roman" w:hAnsi="Times New Roman" w:cs="Times New Roman"/>
          <w:i/>
          <w:iCs/>
          <w:color w:val="000000" w:themeColor="text1"/>
          <w:sz w:val="18"/>
          <w:szCs w:val="28"/>
          <w:lang w:val="en-SG"/>
        </w:rPr>
        <w:t>International Conference on Machine Learning</w:t>
      </w:r>
      <w:r w:rsidRPr="00965B6E">
        <w:rPr>
          <w:rFonts w:ascii="Times New Roman" w:hAnsi="Times New Roman" w:cs="Times New Roman"/>
          <w:color w:val="000000" w:themeColor="text1"/>
          <w:sz w:val="18"/>
          <w:szCs w:val="28"/>
          <w:lang w:val="en-SG"/>
        </w:rPr>
        <w:t> (pp. 3973-3983). PMLR.</w:t>
      </w:r>
    </w:p>
    <w:p w14:paraId="6CE36BFB"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S. Reddi et al., “Adaptive Federated Optimization.” arXiv, Sep. 08, 2021. Accessed: Sep. 02, 2023. [Online]. Available: </w:t>
      </w:r>
      <w:hyperlink r:id="rId55" w:history="1">
        <w:r w:rsidRPr="00965B6E">
          <w:rPr>
            <w:rStyle w:val="Hyperlink"/>
            <w:rFonts w:ascii="Times New Roman" w:hAnsi="Times New Roman" w:cs="Times New Roman"/>
            <w:sz w:val="18"/>
            <w:szCs w:val="28"/>
            <w:lang w:val="en-SG"/>
          </w:rPr>
          <w:t>http://arxiv.org/abs/2003.00295</w:t>
        </w:r>
      </w:hyperlink>
    </w:p>
    <w:p w14:paraId="6BB26634"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u w:val="single"/>
          <w:lang w:val="en-SG"/>
        </w:rPr>
      </w:pPr>
      <w:r w:rsidRPr="00965B6E">
        <w:rPr>
          <w:rFonts w:ascii="Times New Roman" w:hAnsi="Times New Roman" w:cs="Times New Roman"/>
          <w:color w:val="000000" w:themeColor="text1"/>
          <w:sz w:val="18"/>
          <w:szCs w:val="28"/>
          <w:lang w:val="en-SG"/>
        </w:rPr>
        <w:t xml:space="preserve">H. Wang, M. Yurochkin, Y. Sun, D. Papailiopoulos, and Y. Khazaeni, “Federated Learning with Matched Averaging.” arXiv, Feb. 15, 2020. Accessed: Sep. 02, 2023. [Online]. Available: </w:t>
      </w:r>
      <w:hyperlink r:id="rId56" w:history="1">
        <w:r w:rsidRPr="00965B6E">
          <w:rPr>
            <w:rStyle w:val="Hyperlink"/>
            <w:rFonts w:ascii="Times New Roman" w:hAnsi="Times New Roman" w:cs="Times New Roman"/>
            <w:sz w:val="18"/>
            <w:szCs w:val="28"/>
            <w:lang w:val="en-SG"/>
          </w:rPr>
          <w:t>http://arxiv.org/abs/2002.06440</w:t>
        </w:r>
      </w:hyperlink>
    </w:p>
    <w:p w14:paraId="3607D9FE"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rPr>
        <w:t xml:space="preserve">. Li, M. Sanjabi, A. Beirami, and V. Smith, “Fair Resource Allocation in Federated Learning.” arXiv, Feb. 14, 2020. Accessed: Aug. 25, 2023. [Online]. Available: </w:t>
      </w:r>
      <w:hyperlink r:id="rId57" w:history="1">
        <w:r w:rsidRPr="00965B6E">
          <w:rPr>
            <w:rStyle w:val="Hyperlink"/>
            <w:rFonts w:ascii="Times New Roman" w:hAnsi="Times New Roman" w:cs="Times New Roman"/>
            <w:sz w:val="18"/>
            <w:szCs w:val="28"/>
          </w:rPr>
          <w:t>http://</w:t>
        </w:r>
      </w:hyperlink>
      <w:hyperlink r:id="rId58" w:history="1">
        <w:r w:rsidRPr="00965B6E">
          <w:rPr>
            <w:rStyle w:val="Hyperlink"/>
            <w:rFonts w:ascii="Times New Roman" w:hAnsi="Times New Roman" w:cs="Times New Roman"/>
            <w:sz w:val="18"/>
            <w:szCs w:val="28"/>
          </w:rPr>
          <w:t>arxiv.org/abs/1905.10497</w:t>
        </w:r>
      </w:hyperlink>
    </w:p>
    <w:p w14:paraId="6642BDE9"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rPr>
        <w:t xml:space="preserve">J. Wang and G. Joshi, “Adaptive Communication Strategies to Achieve the Best Error-Runtime Trade-off in Local-Update SGD.” arXiv, Mar. 07, 2019. Accessed: Aug. 25, 2023. [Online]. Available: </w:t>
      </w:r>
      <w:hyperlink r:id="rId59" w:history="1">
        <w:r w:rsidRPr="00965B6E">
          <w:rPr>
            <w:rStyle w:val="Hyperlink"/>
            <w:rFonts w:ascii="Times New Roman" w:hAnsi="Times New Roman" w:cs="Times New Roman"/>
            <w:sz w:val="18"/>
            <w:szCs w:val="28"/>
          </w:rPr>
          <w:t>http://</w:t>
        </w:r>
      </w:hyperlink>
      <w:hyperlink r:id="rId60" w:history="1">
        <w:r w:rsidRPr="00965B6E">
          <w:rPr>
            <w:rStyle w:val="Hyperlink"/>
            <w:rFonts w:ascii="Times New Roman" w:hAnsi="Times New Roman" w:cs="Times New Roman"/>
            <w:sz w:val="18"/>
            <w:szCs w:val="28"/>
          </w:rPr>
          <w:t>arxiv.org/abs/1810.08313</w:t>
        </w:r>
      </w:hyperlink>
    </w:p>
    <w:p w14:paraId="297C8F47" w14:textId="77777777" w:rsidR="00965B6E" w:rsidRPr="00965B6E" w:rsidRDefault="00965B6E" w:rsidP="00965B6E">
      <w:pPr>
        <w:numPr>
          <w:ilvl w:val="0"/>
          <w:numId w:val="27"/>
        </w:numPr>
        <w:adjustRightInd w:val="0"/>
        <w:snapToGrid w:val="0"/>
        <w:spacing w:after="0" w:line="240" w:lineRule="auto"/>
        <w:jc w:val="both"/>
        <w:rPr>
          <w:rFonts w:ascii="Times New Roman" w:hAnsi="Times New Roman" w:cs="Times New Roman"/>
          <w:color w:val="000000" w:themeColor="text1"/>
          <w:sz w:val="18"/>
          <w:szCs w:val="28"/>
          <w:lang w:val="en-SG"/>
        </w:rPr>
      </w:pPr>
      <w:r w:rsidRPr="00965B6E">
        <w:rPr>
          <w:rFonts w:ascii="Times New Roman" w:hAnsi="Times New Roman" w:cs="Times New Roman"/>
          <w:color w:val="000000" w:themeColor="text1"/>
          <w:sz w:val="18"/>
          <w:szCs w:val="28"/>
          <w:lang w:val="en-SG"/>
        </w:rPr>
        <w:t xml:space="preserve">D. Jhunjhunwala, P. Sharma, A. Nagarkatti, and G. Joshi, “FedVARP: Tackling the Variance Due to Partial Client Participation in Federated Learning.” arXiv, Jul. 28, 2022. Accessed: Aug. 27, 2023. [Online]. Available: </w:t>
      </w:r>
      <w:hyperlink r:id="rId61" w:history="1">
        <w:r w:rsidRPr="00965B6E">
          <w:rPr>
            <w:rStyle w:val="Hyperlink"/>
            <w:rFonts w:ascii="Times New Roman" w:hAnsi="Times New Roman" w:cs="Times New Roman"/>
            <w:sz w:val="18"/>
            <w:szCs w:val="28"/>
            <w:lang w:val="en-SG"/>
          </w:rPr>
          <w:t>http://</w:t>
        </w:r>
      </w:hyperlink>
      <w:hyperlink r:id="rId62" w:history="1">
        <w:r w:rsidRPr="00965B6E">
          <w:rPr>
            <w:rStyle w:val="Hyperlink"/>
            <w:rFonts w:ascii="Times New Roman" w:hAnsi="Times New Roman" w:cs="Times New Roman"/>
            <w:sz w:val="18"/>
            <w:szCs w:val="28"/>
            <w:lang w:val="en-SG"/>
          </w:rPr>
          <w:t>arxiv.org/abs/2207.14130</w:t>
        </w:r>
      </w:hyperlink>
    </w:p>
    <w:p w14:paraId="09498392" w14:textId="644924FF" w:rsidR="002E3F2B" w:rsidRDefault="002E3F2B" w:rsidP="00FF5500">
      <w:pPr>
        <w:adjustRightInd w:val="0"/>
        <w:snapToGrid w:val="0"/>
        <w:spacing w:after="0" w:line="240" w:lineRule="auto"/>
        <w:jc w:val="both"/>
        <w:rPr>
          <w:rFonts w:ascii="Times New Roman" w:hAnsi="Times New Roman" w:cs="Times New Roman"/>
          <w:color w:val="000000" w:themeColor="text1"/>
          <w:sz w:val="18"/>
          <w:szCs w:val="28"/>
          <w:lang w:eastAsia="zh-CN"/>
        </w:rPr>
      </w:pPr>
    </w:p>
    <w:p w14:paraId="38B3D0EF" w14:textId="77777777" w:rsidR="00BB73C2" w:rsidRDefault="00BB73C2" w:rsidP="00FF5500">
      <w:pPr>
        <w:adjustRightInd w:val="0"/>
        <w:snapToGrid w:val="0"/>
        <w:spacing w:after="0" w:line="240" w:lineRule="auto"/>
        <w:jc w:val="both"/>
        <w:rPr>
          <w:rFonts w:ascii="Times New Roman" w:hAnsi="Times New Roman" w:cs="Times New Roman"/>
          <w:color w:val="000000" w:themeColor="text1"/>
          <w:sz w:val="18"/>
          <w:szCs w:val="28"/>
          <w:lang w:eastAsia="zh-CN"/>
        </w:rPr>
      </w:pPr>
    </w:p>
    <w:p w14:paraId="60B6DA51" w14:textId="77777777" w:rsidR="00EB3155" w:rsidRDefault="00EB3155" w:rsidP="00FF5500">
      <w:pPr>
        <w:adjustRightInd w:val="0"/>
        <w:snapToGrid w:val="0"/>
        <w:spacing w:after="0" w:line="240" w:lineRule="auto"/>
        <w:jc w:val="both"/>
        <w:rPr>
          <w:rFonts w:ascii="Times New Roman" w:hAnsi="Times New Roman" w:cs="Times New Roman"/>
          <w:color w:val="000000" w:themeColor="text1"/>
          <w:sz w:val="18"/>
          <w:szCs w:val="28"/>
          <w:lang w:eastAsia="zh-CN"/>
        </w:rPr>
      </w:pPr>
    </w:p>
    <w:p w14:paraId="423E1BB2" w14:textId="77777777" w:rsidR="00EB3155" w:rsidRDefault="00EB3155" w:rsidP="00FF5500">
      <w:pPr>
        <w:adjustRightInd w:val="0"/>
        <w:snapToGrid w:val="0"/>
        <w:spacing w:after="0" w:line="240" w:lineRule="auto"/>
        <w:jc w:val="both"/>
        <w:rPr>
          <w:rFonts w:ascii="Times New Roman" w:hAnsi="Times New Roman" w:cs="Times New Roman"/>
          <w:color w:val="000000" w:themeColor="text1"/>
          <w:sz w:val="18"/>
          <w:szCs w:val="28"/>
          <w:lang w:eastAsia="zh-CN"/>
        </w:rPr>
      </w:pPr>
    </w:p>
    <w:p w14:paraId="5885025C" w14:textId="77777777" w:rsidR="00EB3155" w:rsidRDefault="00EB3155" w:rsidP="00FF5500">
      <w:pPr>
        <w:adjustRightInd w:val="0"/>
        <w:snapToGrid w:val="0"/>
        <w:spacing w:after="0" w:line="240" w:lineRule="auto"/>
        <w:jc w:val="both"/>
        <w:rPr>
          <w:rFonts w:ascii="Times New Roman" w:hAnsi="Times New Roman" w:cs="Times New Roman"/>
          <w:color w:val="000000" w:themeColor="text1"/>
          <w:sz w:val="18"/>
          <w:szCs w:val="28"/>
          <w:lang w:eastAsia="zh-CN"/>
        </w:rPr>
      </w:pPr>
    </w:p>
    <w:p w14:paraId="1CD8373C" w14:textId="77777777" w:rsidR="00EB3155" w:rsidRDefault="00EB3155" w:rsidP="00FF5500">
      <w:pPr>
        <w:adjustRightInd w:val="0"/>
        <w:snapToGrid w:val="0"/>
        <w:spacing w:after="0" w:line="240" w:lineRule="auto"/>
        <w:jc w:val="both"/>
        <w:rPr>
          <w:rFonts w:ascii="Times New Roman" w:hAnsi="Times New Roman" w:cs="Times New Roman"/>
          <w:color w:val="000000" w:themeColor="text1"/>
          <w:sz w:val="18"/>
          <w:szCs w:val="28"/>
          <w:lang w:eastAsia="zh-CN"/>
        </w:rPr>
      </w:pPr>
    </w:p>
    <w:p w14:paraId="796364B0" w14:textId="77777777" w:rsidR="00EB3155" w:rsidRDefault="00EB3155" w:rsidP="00FF5500">
      <w:pPr>
        <w:adjustRightInd w:val="0"/>
        <w:snapToGrid w:val="0"/>
        <w:spacing w:after="0" w:line="240" w:lineRule="auto"/>
        <w:jc w:val="both"/>
        <w:rPr>
          <w:rFonts w:ascii="Times New Roman" w:hAnsi="Times New Roman" w:cs="Times New Roman"/>
          <w:color w:val="000000" w:themeColor="text1"/>
          <w:sz w:val="18"/>
          <w:szCs w:val="28"/>
          <w:lang w:eastAsia="zh-CN"/>
        </w:rPr>
      </w:pPr>
    </w:p>
    <w:p w14:paraId="1BEB0159" w14:textId="77777777" w:rsidR="00EB3155" w:rsidRDefault="00EB3155" w:rsidP="00FF5500">
      <w:pPr>
        <w:adjustRightInd w:val="0"/>
        <w:snapToGrid w:val="0"/>
        <w:spacing w:after="0" w:line="240" w:lineRule="auto"/>
        <w:jc w:val="both"/>
        <w:rPr>
          <w:rFonts w:ascii="Times New Roman" w:hAnsi="Times New Roman" w:cs="Times New Roman"/>
          <w:color w:val="000000" w:themeColor="text1"/>
          <w:sz w:val="18"/>
          <w:szCs w:val="28"/>
          <w:lang w:eastAsia="zh-CN"/>
        </w:rPr>
      </w:pPr>
    </w:p>
    <w:p w14:paraId="6563424E" w14:textId="77777777" w:rsidR="00BB73C2" w:rsidRPr="00FF5500" w:rsidRDefault="00BB73C2" w:rsidP="00FF5500">
      <w:pPr>
        <w:adjustRightInd w:val="0"/>
        <w:snapToGrid w:val="0"/>
        <w:spacing w:after="0" w:line="240" w:lineRule="auto"/>
        <w:jc w:val="both"/>
        <w:rPr>
          <w:rFonts w:ascii="Times New Roman" w:hAnsi="Times New Roman" w:cs="Times New Roman"/>
          <w:color w:val="000000" w:themeColor="text1"/>
          <w:sz w:val="18"/>
          <w:szCs w:val="28"/>
          <w:lang w:eastAsia="zh-CN"/>
        </w:rPr>
      </w:pPr>
    </w:p>
    <w:p w14:paraId="0F5B62EE" w14:textId="02DEF075" w:rsidR="002E13E1" w:rsidRDefault="007627B7" w:rsidP="00BB73C2">
      <w:pPr>
        <w:pStyle w:val="ListParagraph"/>
        <w:adjustRightInd w:val="0"/>
        <w:snapToGrid w:val="0"/>
        <w:spacing w:after="0" w:line="240" w:lineRule="auto"/>
        <w:ind w:left="0"/>
        <w:contextualSpacing w:val="0"/>
        <w:jc w:val="both"/>
        <w:rPr>
          <w:rFonts w:ascii="Times New Roman" w:hAnsi="Times New Roman" w:cs="Times New Roman"/>
          <w:b/>
          <w:color w:val="000000" w:themeColor="text1"/>
          <w:sz w:val="20"/>
          <w:szCs w:val="28"/>
        </w:rPr>
      </w:pPr>
      <w:r w:rsidRPr="00FF5500">
        <w:rPr>
          <w:rFonts w:ascii="Times New Roman" w:hAnsi="Times New Roman" w:cs="Times New Roman"/>
          <w:b/>
          <w:color w:val="000000" w:themeColor="text1"/>
          <w:sz w:val="20"/>
          <w:szCs w:val="28"/>
        </w:rPr>
        <w:t>Authors’ Profiles</w:t>
      </w:r>
    </w:p>
    <w:p w14:paraId="3DBB634A" w14:textId="77777777" w:rsidR="003B573D" w:rsidRDefault="003B573D" w:rsidP="00BB73C2">
      <w:pPr>
        <w:pStyle w:val="ListParagraph"/>
        <w:adjustRightInd w:val="0"/>
        <w:snapToGrid w:val="0"/>
        <w:spacing w:after="0" w:line="240" w:lineRule="auto"/>
        <w:ind w:left="0"/>
        <w:contextualSpacing w:val="0"/>
        <w:jc w:val="both"/>
        <w:rPr>
          <w:rFonts w:ascii="Times New Roman" w:hAnsi="Times New Roman" w:cs="Times New Roman"/>
          <w:b/>
          <w:color w:val="000000" w:themeColor="text1"/>
          <w:sz w:val="20"/>
          <w:szCs w:val="28"/>
          <w:lang w:eastAsia="zh-CN"/>
        </w:rPr>
      </w:pPr>
    </w:p>
    <w:p w14:paraId="5C3AD26A" w14:textId="40981134" w:rsidR="00036B5E" w:rsidRPr="008957AB" w:rsidRDefault="003B235E" w:rsidP="008957AB">
      <w:pPr>
        <w:pStyle w:val="ListParagraph"/>
        <w:adjustRightInd w:val="0"/>
        <w:snapToGrid w:val="0"/>
        <w:spacing w:after="0" w:line="240" w:lineRule="auto"/>
        <w:ind w:left="0"/>
        <w:contextualSpacing w:val="0"/>
        <w:jc w:val="both"/>
        <w:rPr>
          <w:rFonts w:ascii="Times New Roman" w:hAnsi="Times New Roman" w:cs="Times New Roman"/>
          <w:b/>
          <w:color w:val="000000" w:themeColor="text1"/>
          <w:sz w:val="16"/>
          <w:lang w:eastAsia="zh-CN"/>
        </w:rPr>
      </w:pPr>
      <w:r>
        <w:rPr>
          <w:rFonts w:ascii="Times New Roman" w:hAnsi="Times New Roman" w:cs="Times New Roman"/>
          <w:b/>
          <w:noProof/>
          <w:color w:val="000000" w:themeColor="text1"/>
          <w:sz w:val="20"/>
          <w:szCs w:val="28"/>
          <w:lang w:val="en-SG" w:eastAsia="en-SG" w:bidi="bn-BD"/>
        </w:rPr>
        <w:drawing>
          <wp:anchor distT="0" distB="0" distL="114300" distR="114300" simplePos="0" relativeHeight="251665408" behindDoc="0" locked="0" layoutInCell="1" allowOverlap="1" wp14:anchorId="798DCA29" wp14:editId="29B409FB">
            <wp:simplePos x="0" y="0"/>
            <wp:positionH relativeFrom="column">
              <wp:posOffset>36195</wp:posOffset>
            </wp:positionH>
            <wp:positionV relativeFrom="paragraph">
              <wp:posOffset>44450</wp:posOffset>
            </wp:positionV>
            <wp:extent cx="784860" cy="93662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rif.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84860" cy="936625"/>
                    </a:xfrm>
                    <a:prstGeom prst="rect">
                      <a:avLst/>
                    </a:prstGeom>
                  </pic:spPr>
                </pic:pic>
              </a:graphicData>
            </a:graphic>
            <wp14:sizeRelH relativeFrom="margin">
              <wp14:pctWidth>0</wp14:pctWidth>
            </wp14:sizeRelH>
            <wp14:sizeRelV relativeFrom="margin">
              <wp14:pctHeight>0</wp14:pctHeight>
            </wp14:sizeRelV>
          </wp:anchor>
        </w:drawing>
      </w:r>
      <w:r w:rsidR="00AA0183" w:rsidRPr="008957AB">
        <w:rPr>
          <w:rFonts w:ascii="Times New Roman" w:hAnsi="Times New Roman" w:cs="Times New Roman"/>
          <w:b/>
          <w:color w:val="000000" w:themeColor="text1"/>
          <w:sz w:val="18"/>
        </w:rPr>
        <w:t>Ariful Islam</w:t>
      </w:r>
      <w:r w:rsidR="005948B9" w:rsidRPr="008957AB">
        <w:rPr>
          <w:rFonts w:ascii="Times New Roman" w:hAnsi="Times New Roman" w:cs="Times New Roman"/>
          <w:color w:val="000000" w:themeColor="text1"/>
          <w:sz w:val="18"/>
        </w:rPr>
        <w:t xml:space="preserve"> </w:t>
      </w:r>
      <w:r w:rsidR="00EB6BB7" w:rsidRPr="008957AB">
        <w:rPr>
          <w:rFonts w:ascii="Times New Roman" w:hAnsi="Times New Roman" w:cs="Times New Roman"/>
          <w:color w:val="000000" w:themeColor="text1"/>
          <w:sz w:val="18"/>
        </w:rPr>
        <w:t>has completed his Bachelor's in Computer Science &amp; Engineering and Master's in Information &amp; Database Management from American International University-Ba</w:t>
      </w:r>
      <w:r w:rsidR="00AA0183" w:rsidRPr="008957AB">
        <w:rPr>
          <w:rFonts w:ascii="Times New Roman" w:hAnsi="Times New Roman" w:cs="Times New Roman"/>
          <w:color w:val="000000" w:themeColor="text1"/>
          <w:sz w:val="18"/>
        </w:rPr>
        <w:t>ngladesh (AIUB) in 2021 and 2023</w:t>
      </w:r>
      <w:r w:rsidR="00EB6BB7" w:rsidRPr="008957AB">
        <w:rPr>
          <w:rFonts w:ascii="Times New Roman" w:hAnsi="Times New Roman" w:cs="Times New Roman"/>
          <w:color w:val="000000" w:themeColor="text1"/>
          <w:sz w:val="18"/>
        </w:rPr>
        <w:t xml:space="preserve">, respectively. He is interested in research areas including Data Mining, Machine Learning, Data Analytics, Graph Theory, and a wide variety of </w:t>
      </w:r>
      <w:r w:rsidR="00036B5E" w:rsidRPr="008957AB">
        <w:rPr>
          <w:rFonts w:ascii="Times New Roman" w:hAnsi="Times New Roman" w:cs="Times New Roman"/>
          <w:color w:val="000000" w:themeColor="text1"/>
          <w:sz w:val="18"/>
        </w:rPr>
        <w:t>Algorithms and Data</w:t>
      </w:r>
      <w:r w:rsidR="00273A5F" w:rsidRPr="008957AB">
        <w:rPr>
          <w:rFonts w:ascii="Times New Roman" w:hAnsi="Times New Roman" w:cs="Times New Roman"/>
          <w:color w:val="000000" w:themeColor="text1"/>
          <w:sz w:val="18"/>
          <w:lang w:eastAsia="zh-CN"/>
        </w:rPr>
        <w:t xml:space="preserve"> </w:t>
      </w:r>
      <w:r w:rsidR="00036B5E" w:rsidRPr="008957AB">
        <w:rPr>
          <w:rFonts w:ascii="Times New Roman" w:hAnsi="Times New Roman" w:cs="Times New Roman"/>
          <w:color w:val="000000" w:themeColor="text1"/>
          <w:sz w:val="18"/>
        </w:rPr>
        <w:t>Structures.</w:t>
      </w:r>
    </w:p>
    <w:p w14:paraId="6BB8DB03" w14:textId="77777777" w:rsidR="00DD0DC2" w:rsidRDefault="00DD0DC2" w:rsidP="00BB73C2">
      <w:pPr>
        <w:pStyle w:val="Biography"/>
        <w:widowControl w:val="0"/>
        <w:adjustRightInd w:val="0"/>
        <w:snapToGrid w:val="0"/>
        <w:ind w:firstLine="0"/>
        <w:rPr>
          <w:rFonts w:eastAsiaTheme="minorEastAsia"/>
          <w:b/>
          <w:bCs w:val="0"/>
          <w:color w:val="000000" w:themeColor="text1"/>
          <w:sz w:val="20"/>
          <w:szCs w:val="28"/>
          <w:lang w:eastAsia="zh-CN"/>
        </w:rPr>
      </w:pPr>
    </w:p>
    <w:p w14:paraId="23FEE9A7" w14:textId="05565FBF" w:rsidR="00DD0DC2" w:rsidRDefault="00DD0DC2" w:rsidP="00BB73C2">
      <w:pPr>
        <w:pStyle w:val="Biography"/>
        <w:widowControl w:val="0"/>
        <w:adjustRightInd w:val="0"/>
        <w:snapToGrid w:val="0"/>
        <w:ind w:firstLine="0"/>
        <w:rPr>
          <w:rFonts w:eastAsiaTheme="minorEastAsia"/>
          <w:b/>
          <w:bCs w:val="0"/>
          <w:color w:val="000000" w:themeColor="text1"/>
          <w:sz w:val="20"/>
          <w:szCs w:val="28"/>
          <w:lang w:eastAsia="zh-CN"/>
        </w:rPr>
      </w:pPr>
    </w:p>
    <w:p w14:paraId="7B680113" w14:textId="547D4F1F" w:rsidR="00DD0DC2" w:rsidRDefault="00DD0DC2" w:rsidP="00DD0DC2">
      <w:pPr>
        <w:jc w:val="both"/>
        <w:rPr>
          <w:rFonts w:ascii="Times New Roman" w:hAnsi="Times New Roman" w:cs="Times New Roman"/>
          <w:b/>
          <w:bCs/>
          <w:sz w:val="18"/>
          <w:szCs w:val="18"/>
        </w:rPr>
      </w:pPr>
    </w:p>
    <w:p w14:paraId="4493B3CC" w14:textId="77777777" w:rsidR="00F56289" w:rsidRDefault="00F56289" w:rsidP="00DD0DC2">
      <w:pPr>
        <w:jc w:val="both"/>
        <w:rPr>
          <w:rFonts w:ascii="Times New Roman" w:hAnsi="Times New Roman" w:cs="Times New Roman"/>
          <w:b/>
          <w:bCs/>
          <w:sz w:val="18"/>
          <w:szCs w:val="18"/>
        </w:rPr>
      </w:pPr>
    </w:p>
    <w:p w14:paraId="65185657" w14:textId="66513C84" w:rsidR="002E13E1" w:rsidRPr="00DD0DC2" w:rsidRDefault="00607010" w:rsidP="00DD0DC2">
      <w:pPr>
        <w:jc w:val="both"/>
        <w:rPr>
          <w:rFonts w:ascii="Times New Roman" w:hAnsi="Times New Roman" w:cs="Times New Roman"/>
          <w:sz w:val="18"/>
          <w:szCs w:val="18"/>
        </w:rPr>
      </w:pPr>
      <w:r w:rsidRPr="00DD0DC2">
        <w:rPr>
          <w:rFonts w:ascii="Times New Roman" w:hAnsi="Times New Roman" w:cs="Times New Roman"/>
          <w:b/>
          <w:bCs/>
          <w:noProof/>
          <w:sz w:val="18"/>
          <w:szCs w:val="18"/>
          <w:lang w:val="en-SG" w:eastAsia="en-SG" w:bidi="bn-BD"/>
        </w:rPr>
        <w:drawing>
          <wp:anchor distT="0" distB="0" distL="114300" distR="114300" simplePos="0" relativeHeight="251667456" behindDoc="0" locked="0" layoutInCell="1" allowOverlap="1" wp14:anchorId="6D420B99" wp14:editId="0EC42663">
            <wp:simplePos x="0" y="0"/>
            <wp:positionH relativeFrom="column">
              <wp:posOffset>36195</wp:posOffset>
            </wp:positionH>
            <wp:positionV relativeFrom="paragraph">
              <wp:posOffset>3175</wp:posOffset>
            </wp:positionV>
            <wp:extent cx="749935" cy="863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cstate="print">
                      <a:extLst>
                        <a:ext uri="{28A0092B-C50C-407E-A947-70E740481C1C}">
                          <a14:useLocalDpi xmlns:a14="http://schemas.microsoft.com/office/drawing/2010/main" val="0"/>
                        </a:ext>
                      </a:extLst>
                    </a:blip>
                    <a:stretch>
                      <a:fillRect/>
                    </a:stretch>
                  </pic:blipFill>
                  <pic:spPr>
                    <a:xfrm>
                      <a:off x="0" y="0"/>
                      <a:ext cx="749935" cy="863600"/>
                    </a:xfrm>
                    <a:prstGeom prst="rect">
                      <a:avLst/>
                    </a:prstGeom>
                  </pic:spPr>
                </pic:pic>
              </a:graphicData>
            </a:graphic>
            <wp14:sizeRelH relativeFrom="margin">
              <wp14:pctWidth>0</wp14:pctWidth>
            </wp14:sizeRelH>
            <wp14:sizeRelV relativeFrom="margin">
              <wp14:pctHeight>0</wp14:pctHeight>
            </wp14:sizeRelV>
          </wp:anchor>
        </w:drawing>
      </w:r>
      <w:r w:rsidR="00DD0DC2" w:rsidRPr="00DD0DC2">
        <w:rPr>
          <w:rFonts w:ascii="Times New Roman" w:hAnsi="Times New Roman" w:cs="Times New Roman"/>
          <w:b/>
          <w:bCs/>
          <w:sz w:val="18"/>
          <w:szCs w:val="18"/>
        </w:rPr>
        <w:t>Dr. Debajyoti Karmaker</w:t>
      </w:r>
      <w:r w:rsidR="00DD0DC2" w:rsidRPr="00DD0DC2">
        <w:rPr>
          <w:rFonts w:ascii="Times New Roman" w:hAnsi="Times New Roman" w:cs="Times New Roman"/>
          <w:sz w:val="18"/>
          <w:szCs w:val="18"/>
        </w:rPr>
        <w:t xml:space="preserve"> </w:t>
      </w:r>
      <w:r w:rsidR="007B68F2" w:rsidRPr="00DD0DC2">
        <w:rPr>
          <w:rFonts w:ascii="Times New Roman" w:hAnsi="Times New Roman" w:cs="Times New Roman"/>
          <w:sz w:val="18"/>
          <w:szCs w:val="18"/>
        </w:rPr>
        <w:t xml:space="preserve">is currently working as </w:t>
      </w:r>
      <w:r w:rsidR="00DD0DC2">
        <w:rPr>
          <w:rFonts w:ascii="Times New Roman" w:hAnsi="Times New Roman" w:cs="Times New Roman"/>
          <w:sz w:val="18"/>
          <w:szCs w:val="18"/>
        </w:rPr>
        <w:t>an</w:t>
      </w:r>
      <w:r w:rsidR="007B68F2" w:rsidRPr="00DD0DC2">
        <w:rPr>
          <w:rFonts w:ascii="Times New Roman" w:hAnsi="Times New Roman" w:cs="Times New Roman"/>
          <w:sz w:val="18"/>
          <w:szCs w:val="18"/>
        </w:rPr>
        <w:t xml:space="preserve"> </w:t>
      </w:r>
      <w:r w:rsidR="00DD0DC2">
        <w:rPr>
          <w:rFonts w:ascii="Times New Roman" w:hAnsi="Times New Roman" w:cs="Times New Roman"/>
          <w:sz w:val="18"/>
          <w:szCs w:val="18"/>
        </w:rPr>
        <w:t xml:space="preserve">Associate </w:t>
      </w:r>
      <w:r w:rsidR="007B68F2" w:rsidRPr="00DD0DC2">
        <w:rPr>
          <w:rFonts w:ascii="Times New Roman" w:hAnsi="Times New Roman" w:cs="Times New Roman"/>
          <w:sz w:val="18"/>
          <w:szCs w:val="18"/>
        </w:rPr>
        <w:t xml:space="preserve">Professor of the Faculty of Science and Technology at American International University-Bangladesh (AIUB). His research </w:t>
      </w:r>
      <w:r w:rsidR="00DD0DC2" w:rsidRPr="00DD0DC2">
        <w:rPr>
          <w:rFonts w:ascii="Times New Roman" w:hAnsi="Times New Roman" w:cs="Times New Roman"/>
          <w:sz w:val="18"/>
          <w:szCs w:val="18"/>
        </w:rPr>
        <w:t>interests include computer vision, machine learning, and deep learning. I am particularly interested in the areas of object detection, action recognition, and biologically inspired collision avoidance strategies for quadcopters</w:t>
      </w:r>
      <w:r w:rsidR="007B68F2" w:rsidRPr="00DD0DC2">
        <w:rPr>
          <w:rFonts w:ascii="Times New Roman" w:hAnsi="Times New Roman" w:cs="Times New Roman"/>
          <w:sz w:val="18"/>
          <w:szCs w:val="18"/>
        </w:rPr>
        <w:t xml:space="preserve">. He can be contacted at </w:t>
      </w:r>
      <w:r w:rsidR="00DD0DC2" w:rsidRPr="00DD0DC2">
        <w:rPr>
          <w:rFonts w:ascii="Times New Roman" w:hAnsi="Times New Roman" w:cs="Times New Roman"/>
          <w:sz w:val="18"/>
          <w:szCs w:val="18"/>
        </w:rPr>
        <w:t>d.karmaker@aiub.edu</w:t>
      </w:r>
    </w:p>
    <w:p w14:paraId="4A05CDDF" w14:textId="7AF0FBB3" w:rsidR="002E13E1" w:rsidRPr="00FF5500" w:rsidRDefault="002E13E1" w:rsidP="00BB73C2">
      <w:pPr>
        <w:pStyle w:val="Biography"/>
        <w:widowControl w:val="0"/>
        <w:adjustRightInd w:val="0"/>
        <w:snapToGrid w:val="0"/>
        <w:ind w:firstLine="0"/>
        <w:rPr>
          <w:color w:val="000000" w:themeColor="text1"/>
        </w:rPr>
      </w:pPr>
    </w:p>
    <w:p w14:paraId="37E0F21C" w14:textId="1A039772" w:rsidR="003B235E" w:rsidRDefault="003B235E" w:rsidP="00BB73C2">
      <w:pPr>
        <w:pStyle w:val="ListParagraph"/>
        <w:adjustRightInd w:val="0"/>
        <w:snapToGrid w:val="0"/>
        <w:spacing w:after="0" w:line="240" w:lineRule="auto"/>
        <w:ind w:left="0"/>
        <w:contextualSpacing w:val="0"/>
        <w:jc w:val="both"/>
        <w:rPr>
          <w:rFonts w:ascii="Times New Roman" w:hAnsi="Times New Roman" w:cs="Times New Roman"/>
          <w:color w:val="000000" w:themeColor="text1"/>
          <w:sz w:val="18"/>
          <w:szCs w:val="28"/>
          <w:lang w:eastAsia="zh-CN"/>
        </w:rPr>
      </w:pPr>
    </w:p>
    <w:p w14:paraId="16D5C2FD" w14:textId="67C79232" w:rsidR="002C306A" w:rsidRDefault="009179BD" w:rsidP="00BB73C2">
      <w:pPr>
        <w:pStyle w:val="ListParagraph"/>
        <w:adjustRightInd w:val="0"/>
        <w:snapToGrid w:val="0"/>
        <w:spacing w:after="0" w:line="240" w:lineRule="auto"/>
        <w:ind w:left="0"/>
        <w:contextualSpacing w:val="0"/>
        <w:jc w:val="both"/>
        <w:rPr>
          <w:rFonts w:ascii="Times New Roman" w:hAnsi="Times New Roman" w:cs="Times New Roman"/>
          <w:color w:val="000000" w:themeColor="text1"/>
          <w:sz w:val="18"/>
          <w:szCs w:val="28"/>
          <w:lang w:eastAsia="zh-CN"/>
        </w:rPr>
      </w:pPr>
      <w:r w:rsidRPr="00DD0DC2">
        <w:rPr>
          <w:rFonts w:ascii="Times New Roman" w:hAnsi="Times New Roman" w:cs="Times New Roman"/>
          <w:b/>
          <w:bCs/>
          <w:noProof/>
          <w:sz w:val="18"/>
          <w:szCs w:val="18"/>
          <w:lang w:val="en-SG" w:eastAsia="en-SG" w:bidi="bn-BD"/>
        </w:rPr>
        <w:drawing>
          <wp:anchor distT="0" distB="0" distL="114300" distR="114300" simplePos="0" relativeHeight="251672576" behindDoc="0" locked="0" layoutInCell="1" allowOverlap="1" wp14:anchorId="57BC49C0" wp14:editId="64B5D5C0">
            <wp:simplePos x="0" y="0"/>
            <wp:positionH relativeFrom="column">
              <wp:posOffset>19050</wp:posOffset>
            </wp:positionH>
            <wp:positionV relativeFrom="paragraph">
              <wp:posOffset>133985</wp:posOffset>
            </wp:positionV>
            <wp:extent cx="765810" cy="862965"/>
            <wp:effectExtent l="0" t="0" r="0" b="0"/>
            <wp:wrapSquare wrapText="bothSides"/>
            <wp:docPr id="1974108119" name="Picture 1974108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08119" name="Picture 1974108119"/>
                    <pic:cNvPicPr/>
                  </pic:nvPicPr>
                  <pic:blipFill>
                    <a:blip r:embed="rId65" cstate="print">
                      <a:extLst>
                        <a:ext uri="{28A0092B-C50C-407E-A947-70E740481C1C}">
                          <a14:useLocalDpi xmlns:a14="http://schemas.microsoft.com/office/drawing/2010/main" val="0"/>
                        </a:ext>
                      </a:extLst>
                    </a:blip>
                    <a:stretch>
                      <a:fillRect/>
                    </a:stretch>
                  </pic:blipFill>
                  <pic:spPr>
                    <a:xfrm>
                      <a:off x="0" y="0"/>
                      <a:ext cx="765810" cy="862965"/>
                    </a:xfrm>
                    <a:prstGeom prst="rect">
                      <a:avLst/>
                    </a:prstGeom>
                  </pic:spPr>
                </pic:pic>
              </a:graphicData>
            </a:graphic>
            <wp14:sizeRelH relativeFrom="margin">
              <wp14:pctWidth>0</wp14:pctWidth>
            </wp14:sizeRelH>
            <wp14:sizeRelV relativeFrom="margin">
              <wp14:pctHeight>0</wp14:pctHeight>
            </wp14:sizeRelV>
          </wp:anchor>
        </w:drawing>
      </w:r>
    </w:p>
    <w:p w14:paraId="7CD33783" w14:textId="09487AE9" w:rsidR="002C306A" w:rsidRPr="00F56289" w:rsidRDefault="009179BD" w:rsidP="0042232D">
      <w:pPr>
        <w:jc w:val="both"/>
        <w:rPr>
          <w:rFonts w:ascii="Times New Roman" w:hAnsi="Times New Roman" w:cs="Times New Roman"/>
          <w:sz w:val="18"/>
          <w:szCs w:val="18"/>
        </w:rPr>
      </w:pPr>
      <w:bookmarkStart w:id="4" w:name="_Hlk150129563"/>
      <w:r w:rsidRPr="00F56289">
        <w:rPr>
          <w:rFonts w:ascii="Times New Roman" w:hAnsi="Times New Roman" w:cs="Times New Roman"/>
          <w:b/>
          <w:bCs/>
          <w:sz w:val="18"/>
          <w:szCs w:val="18"/>
        </w:rPr>
        <w:t xml:space="preserve">Abhijit Bhowmik </w:t>
      </w:r>
      <w:bookmarkEnd w:id="4"/>
      <w:r w:rsidR="00EB3155" w:rsidRPr="00F56289">
        <w:rPr>
          <w:rFonts w:ascii="Times New Roman" w:hAnsi="Times New Roman" w:cs="Times New Roman"/>
          <w:sz w:val="18"/>
          <w:szCs w:val="18"/>
        </w:rPr>
        <w:t xml:space="preserve">is currently working as an Associate Professor of the Faculty of Science and Technology at American International University-Bangladesh (AIUB). His research </w:t>
      </w:r>
      <w:r w:rsidRPr="00F56289">
        <w:rPr>
          <w:rFonts w:ascii="Times New Roman" w:hAnsi="Times New Roman" w:cs="Times New Roman"/>
          <w:sz w:val="18"/>
          <w:szCs w:val="18"/>
        </w:rPr>
        <w:t xml:space="preserve">and development areas include Natural Language Processing (NLP), Sentiment Analysis, e-Learning, Software Engineering, Software QA and Testing, System Analysis, Machine Learning, Data Mining, Networking, Algorithm </w:t>
      </w:r>
      <w:r w:rsidR="00C332BE">
        <w:rPr>
          <w:rFonts w:ascii="Times New Roman" w:hAnsi="Times New Roman" w:cs="Times New Roman"/>
          <w:sz w:val="18"/>
          <w:szCs w:val="18"/>
        </w:rPr>
        <w:t>and computing</w:t>
      </w:r>
      <w:r w:rsidRPr="00F56289">
        <w:rPr>
          <w:rFonts w:ascii="Times New Roman" w:hAnsi="Times New Roman" w:cs="Times New Roman"/>
          <w:sz w:val="18"/>
          <w:szCs w:val="18"/>
        </w:rPr>
        <w:t>,  Wireless  Sensor  Network, Video on Demand, Consultancy, Project Management, Organizational Leadership &amp; People Management</w:t>
      </w:r>
      <w:r w:rsidR="00EB3155" w:rsidRPr="00F56289">
        <w:rPr>
          <w:rFonts w:ascii="Times New Roman" w:hAnsi="Times New Roman" w:cs="Times New Roman"/>
          <w:sz w:val="18"/>
          <w:szCs w:val="18"/>
        </w:rPr>
        <w:t xml:space="preserve">. He can be contacted at </w:t>
      </w:r>
      <w:hyperlink r:id="rId66" w:history="1">
        <w:r w:rsidRPr="00F56289">
          <w:rPr>
            <w:rStyle w:val="Hyperlink"/>
            <w:rFonts w:ascii="Times New Roman" w:hAnsi="Times New Roman" w:cs="Times New Roman"/>
            <w:color w:val="000000" w:themeColor="text1"/>
            <w:sz w:val="18"/>
            <w:szCs w:val="18"/>
            <w:u w:val="none"/>
          </w:rPr>
          <w:t>abhijit@aiub.edu</w:t>
        </w:r>
      </w:hyperlink>
    </w:p>
    <w:p w14:paraId="46ECFA0C" w14:textId="1DAFCD55" w:rsidR="002C306A" w:rsidRPr="00F56289" w:rsidRDefault="009179BD" w:rsidP="0042232D">
      <w:pPr>
        <w:pStyle w:val="ListParagraph"/>
        <w:adjustRightInd w:val="0"/>
        <w:snapToGrid w:val="0"/>
        <w:spacing w:after="0" w:line="240" w:lineRule="auto"/>
        <w:ind w:left="0"/>
        <w:contextualSpacing w:val="0"/>
        <w:jc w:val="both"/>
        <w:rPr>
          <w:rFonts w:ascii="Times New Roman" w:hAnsi="Times New Roman" w:cs="Times New Roman"/>
          <w:color w:val="000000" w:themeColor="text1"/>
          <w:sz w:val="18"/>
          <w:szCs w:val="18"/>
          <w:lang w:eastAsia="zh-CN"/>
        </w:rPr>
      </w:pPr>
      <w:r w:rsidRPr="00F56289">
        <w:rPr>
          <w:noProof/>
          <w:sz w:val="18"/>
          <w:szCs w:val="18"/>
        </w:rPr>
        <w:drawing>
          <wp:anchor distT="0" distB="0" distL="114300" distR="114300" simplePos="0" relativeHeight="251677696" behindDoc="0" locked="0" layoutInCell="1" allowOverlap="1" wp14:anchorId="69044CE3" wp14:editId="77391A60">
            <wp:simplePos x="0" y="0"/>
            <wp:positionH relativeFrom="column">
              <wp:posOffset>9186</wp:posOffset>
            </wp:positionH>
            <wp:positionV relativeFrom="paragraph">
              <wp:posOffset>131324</wp:posOffset>
            </wp:positionV>
            <wp:extent cx="777225" cy="783590"/>
            <wp:effectExtent l="0" t="0" r="4445" b="0"/>
            <wp:wrapSquare wrapText="bothSides"/>
            <wp:docPr id="2053035854" name="Picture 1" descr="A person wearing glasses and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35854" name="Picture 1" descr="A person wearing glasses and smiling&#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a:off x="0" y="0"/>
                      <a:ext cx="778485" cy="784860"/>
                    </a:xfrm>
                    <a:prstGeom prst="rect">
                      <a:avLst/>
                    </a:prstGeom>
                  </pic:spPr>
                </pic:pic>
              </a:graphicData>
            </a:graphic>
            <wp14:sizeRelH relativeFrom="margin">
              <wp14:pctWidth>0</wp14:pctWidth>
            </wp14:sizeRelH>
            <wp14:sizeRelV relativeFrom="margin">
              <wp14:pctHeight>0</wp14:pctHeight>
            </wp14:sizeRelV>
          </wp:anchor>
        </w:drawing>
      </w:r>
    </w:p>
    <w:p w14:paraId="3CF7362A" w14:textId="746CEE29" w:rsidR="00EB3155" w:rsidRPr="00F56289" w:rsidRDefault="00F56289" w:rsidP="0042232D">
      <w:pPr>
        <w:jc w:val="both"/>
        <w:rPr>
          <w:rFonts w:ascii="Times New Roman" w:hAnsi="Times New Roman" w:cs="Times New Roman"/>
          <w:sz w:val="18"/>
          <w:szCs w:val="18"/>
        </w:rPr>
      </w:pPr>
      <w:r w:rsidRPr="00F56289">
        <w:rPr>
          <w:rFonts w:ascii="Times New Roman" w:hAnsi="Times New Roman" w:cs="Times New Roman"/>
          <w:b/>
          <w:bCs/>
          <w:noProof/>
          <w:sz w:val="18"/>
          <w:szCs w:val="18"/>
          <w:lang w:val="en-SG" w:eastAsia="en-SG" w:bidi="bn-BD"/>
        </w:rPr>
        <w:t xml:space="preserve">Md </w:t>
      </w:r>
      <w:r>
        <w:rPr>
          <w:rFonts w:ascii="Times New Roman" w:hAnsi="Times New Roman" w:cs="Times New Roman"/>
          <w:b/>
          <w:bCs/>
          <w:noProof/>
          <w:sz w:val="18"/>
          <w:szCs w:val="18"/>
          <w:lang w:val="en-SG" w:eastAsia="en-SG" w:bidi="bn-BD"/>
        </w:rPr>
        <w:t>M</w:t>
      </w:r>
      <w:r w:rsidRPr="00F56289">
        <w:rPr>
          <w:rFonts w:ascii="Times New Roman" w:hAnsi="Times New Roman" w:cs="Times New Roman"/>
          <w:b/>
          <w:bCs/>
          <w:noProof/>
          <w:sz w:val="18"/>
          <w:szCs w:val="18"/>
          <w:lang w:val="en-SG" w:eastAsia="en-SG" w:bidi="bn-BD"/>
        </w:rPr>
        <w:t xml:space="preserve">asum </w:t>
      </w:r>
      <w:r>
        <w:rPr>
          <w:rFonts w:ascii="Times New Roman" w:hAnsi="Times New Roman" w:cs="Times New Roman"/>
          <w:b/>
          <w:bCs/>
          <w:noProof/>
          <w:sz w:val="18"/>
          <w:szCs w:val="18"/>
          <w:lang w:val="en-SG" w:eastAsia="en-SG" w:bidi="bn-BD"/>
        </w:rPr>
        <w:t>B</w:t>
      </w:r>
      <w:r w:rsidRPr="00F56289">
        <w:rPr>
          <w:rFonts w:ascii="Times New Roman" w:hAnsi="Times New Roman" w:cs="Times New Roman"/>
          <w:b/>
          <w:bCs/>
          <w:noProof/>
          <w:sz w:val="18"/>
          <w:szCs w:val="18"/>
          <w:lang w:val="en-SG" w:eastAsia="en-SG" w:bidi="bn-BD"/>
        </w:rPr>
        <w:t>illah</w:t>
      </w:r>
      <w:r w:rsidR="009179BD" w:rsidRPr="00F56289">
        <w:rPr>
          <w:rFonts w:ascii="Times New Roman" w:hAnsi="Times New Roman" w:cs="Times New Roman"/>
          <w:b/>
          <w:bCs/>
          <w:noProof/>
          <w:sz w:val="18"/>
          <w:szCs w:val="18"/>
          <w:lang w:val="en-SG" w:eastAsia="en-SG" w:bidi="bn-BD"/>
        </w:rPr>
        <w:t xml:space="preserve"> </w:t>
      </w:r>
      <w:r w:rsidR="00EB3155" w:rsidRPr="00F56289">
        <w:rPr>
          <w:rFonts w:ascii="Times New Roman" w:hAnsi="Times New Roman" w:cs="Times New Roman"/>
          <w:sz w:val="18"/>
          <w:szCs w:val="18"/>
        </w:rPr>
        <w:t>is currently working as an Ass</w:t>
      </w:r>
      <w:r w:rsidR="009179BD" w:rsidRPr="00F56289">
        <w:rPr>
          <w:rFonts w:ascii="Times New Roman" w:hAnsi="Times New Roman" w:cs="Times New Roman"/>
          <w:sz w:val="18"/>
          <w:szCs w:val="18"/>
        </w:rPr>
        <w:t>istant</w:t>
      </w:r>
      <w:r w:rsidR="00EB3155" w:rsidRPr="00F56289">
        <w:rPr>
          <w:rFonts w:ascii="Times New Roman" w:hAnsi="Times New Roman" w:cs="Times New Roman"/>
          <w:sz w:val="18"/>
          <w:szCs w:val="18"/>
        </w:rPr>
        <w:t xml:space="preserve"> Professor of the Faculty of Science and Technology at American International University-Bangladesh (AIUB). His research interests </w:t>
      </w:r>
      <w:r w:rsidR="009179BD" w:rsidRPr="00F56289">
        <w:rPr>
          <w:rFonts w:ascii="Times New Roman" w:hAnsi="Times New Roman" w:cs="Times New Roman"/>
          <w:sz w:val="18"/>
          <w:szCs w:val="18"/>
        </w:rPr>
        <w:t>are NLP, Machine Learning, data mining, and IoT applications in various fields.</w:t>
      </w:r>
      <w:r w:rsidR="00EB3155" w:rsidRPr="00F56289">
        <w:rPr>
          <w:rFonts w:ascii="Times New Roman" w:hAnsi="Times New Roman" w:cs="Times New Roman"/>
          <w:sz w:val="18"/>
          <w:szCs w:val="18"/>
        </w:rPr>
        <w:t xml:space="preserve"> He can be contacted at </w:t>
      </w:r>
      <w:hyperlink r:id="rId68" w:history="1">
        <w:r w:rsidRPr="00F56289">
          <w:rPr>
            <w:rStyle w:val="Hyperlink"/>
            <w:rFonts w:ascii="Times New Roman" w:hAnsi="Times New Roman" w:cs="Times New Roman"/>
            <w:color w:val="000000" w:themeColor="text1"/>
            <w:sz w:val="18"/>
            <w:szCs w:val="18"/>
            <w:u w:val="none"/>
          </w:rPr>
          <w:t>billah.masumcu@aiub.edu</w:t>
        </w:r>
      </w:hyperlink>
    </w:p>
    <w:p w14:paraId="46373380" w14:textId="77777777" w:rsidR="002C306A" w:rsidRDefault="002C306A" w:rsidP="0042232D">
      <w:pPr>
        <w:pStyle w:val="ListParagraph"/>
        <w:adjustRightInd w:val="0"/>
        <w:snapToGrid w:val="0"/>
        <w:spacing w:after="0" w:line="240" w:lineRule="auto"/>
        <w:ind w:left="0"/>
        <w:contextualSpacing w:val="0"/>
        <w:jc w:val="both"/>
        <w:rPr>
          <w:rFonts w:ascii="Times New Roman" w:hAnsi="Times New Roman" w:cs="Times New Roman"/>
          <w:color w:val="000000" w:themeColor="text1"/>
          <w:sz w:val="18"/>
          <w:szCs w:val="28"/>
          <w:lang w:eastAsia="zh-CN"/>
        </w:rPr>
      </w:pPr>
    </w:p>
    <w:p w14:paraId="67BFE882" w14:textId="77777777" w:rsidR="00EB3155" w:rsidRDefault="00EB3155" w:rsidP="0042232D">
      <w:pPr>
        <w:pStyle w:val="ListParagraph"/>
        <w:adjustRightInd w:val="0"/>
        <w:snapToGrid w:val="0"/>
        <w:spacing w:after="0" w:line="240" w:lineRule="auto"/>
        <w:ind w:left="0"/>
        <w:contextualSpacing w:val="0"/>
        <w:jc w:val="both"/>
        <w:rPr>
          <w:rFonts w:ascii="Times New Roman" w:hAnsi="Times New Roman" w:cs="Times New Roman"/>
          <w:color w:val="000000" w:themeColor="text1"/>
          <w:sz w:val="18"/>
          <w:szCs w:val="28"/>
          <w:lang w:eastAsia="zh-CN"/>
        </w:rPr>
      </w:pPr>
    </w:p>
    <w:p w14:paraId="0AB2E105" w14:textId="77777777" w:rsidR="00F56289" w:rsidRDefault="00F56289" w:rsidP="0042232D">
      <w:pPr>
        <w:pStyle w:val="ListParagraph"/>
        <w:adjustRightInd w:val="0"/>
        <w:snapToGrid w:val="0"/>
        <w:spacing w:after="0" w:line="240" w:lineRule="auto"/>
        <w:ind w:left="0"/>
        <w:contextualSpacing w:val="0"/>
        <w:jc w:val="both"/>
        <w:rPr>
          <w:rFonts w:ascii="Times New Roman" w:hAnsi="Times New Roman" w:cs="Times New Roman"/>
          <w:color w:val="000000" w:themeColor="text1"/>
          <w:sz w:val="18"/>
          <w:szCs w:val="28"/>
          <w:lang w:eastAsia="zh-CN"/>
        </w:rPr>
      </w:pPr>
    </w:p>
    <w:p w14:paraId="7FB1B7B7" w14:textId="63CC79CC" w:rsidR="00EB3155" w:rsidRDefault="009179BD" w:rsidP="0042232D">
      <w:pPr>
        <w:pStyle w:val="ListParagraph"/>
        <w:adjustRightInd w:val="0"/>
        <w:snapToGrid w:val="0"/>
        <w:spacing w:after="0" w:line="240" w:lineRule="auto"/>
        <w:ind w:left="0"/>
        <w:contextualSpacing w:val="0"/>
        <w:jc w:val="both"/>
        <w:rPr>
          <w:rFonts w:ascii="Times New Roman" w:hAnsi="Times New Roman" w:cs="Times New Roman"/>
          <w:color w:val="000000" w:themeColor="text1"/>
          <w:sz w:val="18"/>
          <w:szCs w:val="28"/>
          <w:lang w:eastAsia="zh-CN"/>
        </w:rPr>
      </w:pPr>
      <w:r w:rsidRPr="00DD0DC2">
        <w:rPr>
          <w:rFonts w:ascii="Times New Roman" w:hAnsi="Times New Roman" w:cs="Times New Roman"/>
          <w:b/>
          <w:bCs/>
          <w:noProof/>
          <w:sz w:val="18"/>
          <w:szCs w:val="18"/>
          <w:lang w:val="en-SG" w:eastAsia="en-SG" w:bidi="bn-BD"/>
        </w:rPr>
        <w:drawing>
          <wp:anchor distT="0" distB="0" distL="114300" distR="114300" simplePos="0" relativeHeight="251676672" behindDoc="0" locked="0" layoutInCell="1" allowOverlap="1" wp14:anchorId="64D841BA" wp14:editId="16AFF43A">
            <wp:simplePos x="0" y="0"/>
            <wp:positionH relativeFrom="column">
              <wp:posOffset>8890</wp:posOffset>
            </wp:positionH>
            <wp:positionV relativeFrom="paragraph">
              <wp:posOffset>89535</wp:posOffset>
            </wp:positionV>
            <wp:extent cx="776605" cy="807085"/>
            <wp:effectExtent l="0" t="0" r="4445" b="0"/>
            <wp:wrapSquare wrapText="bothSides"/>
            <wp:docPr id="1764192034" name="Picture 1764192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92034" name="Picture 1764192034"/>
                    <pic:cNvPicPr/>
                  </pic:nvPicPr>
                  <pic:blipFill>
                    <a:blip r:embed="rId69" cstate="print">
                      <a:extLst>
                        <a:ext uri="{28A0092B-C50C-407E-A947-70E740481C1C}">
                          <a14:useLocalDpi xmlns:a14="http://schemas.microsoft.com/office/drawing/2010/main" val="0"/>
                        </a:ext>
                      </a:extLst>
                    </a:blip>
                    <a:stretch>
                      <a:fillRect/>
                    </a:stretch>
                  </pic:blipFill>
                  <pic:spPr>
                    <a:xfrm>
                      <a:off x="0" y="0"/>
                      <a:ext cx="776605" cy="807085"/>
                    </a:xfrm>
                    <a:prstGeom prst="rect">
                      <a:avLst/>
                    </a:prstGeom>
                  </pic:spPr>
                </pic:pic>
              </a:graphicData>
            </a:graphic>
            <wp14:sizeRelH relativeFrom="margin">
              <wp14:pctWidth>0</wp14:pctWidth>
            </wp14:sizeRelH>
            <wp14:sizeRelV relativeFrom="margin">
              <wp14:pctHeight>0</wp14:pctHeight>
            </wp14:sizeRelV>
          </wp:anchor>
        </w:drawing>
      </w:r>
    </w:p>
    <w:p w14:paraId="1ACA4FCE" w14:textId="53E3C369" w:rsidR="009179BD" w:rsidRPr="009179BD" w:rsidRDefault="00EB3155" w:rsidP="0042232D">
      <w:pPr>
        <w:adjustRightInd w:val="0"/>
        <w:snapToGrid w:val="0"/>
        <w:spacing w:after="0" w:line="240" w:lineRule="auto"/>
        <w:jc w:val="both"/>
        <w:rPr>
          <w:rFonts w:ascii="Times New Roman" w:hAnsi="Times New Roman" w:cs="Times New Roman"/>
          <w:color w:val="000000" w:themeColor="text1"/>
          <w:sz w:val="18"/>
          <w:szCs w:val="18"/>
        </w:rPr>
      </w:pPr>
      <w:r w:rsidRPr="00DD0DC2">
        <w:rPr>
          <w:rFonts w:ascii="Times New Roman" w:hAnsi="Times New Roman" w:cs="Times New Roman"/>
          <w:b/>
          <w:bCs/>
          <w:sz w:val="18"/>
          <w:szCs w:val="18"/>
        </w:rPr>
        <w:t xml:space="preserve">Dr. </w:t>
      </w:r>
      <w:r w:rsidR="009179BD" w:rsidRPr="009179BD">
        <w:rPr>
          <w:rFonts w:ascii="Times New Roman" w:hAnsi="Times New Roman" w:cs="Times New Roman"/>
          <w:b/>
          <w:bCs/>
          <w:sz w:val="18"/>
          <w:szCs w:val="18"/>
        </w:rPr>
        <w:t>Md Iftekharul Mobin</w:t>
      </w:r>
      <w:r w:rsidR="009179BD">
        <w:rPr>
          <w:rFonts w:ascii="Times New Roman" w:hAnsi="Times New Roman" w:cs="Times New Roman"/>
          <w:b/>
          <w:bCs/>
          <w:sz w:val="18"/>
          <w:szCs w:val="18"/>
        </w:rPr>
        <w:t xml:space="preserve"> </w:t>
      </w:r>
      <w:r w:rsidRPr="00DD0DC2">
        <w:rPr>
          <w:rFonts w:ascii="Times New Roman" w:hAnsi="Times New Roman" w:cs="Times New Roman"/>
          <w:sz w:val="18"/>
          <w:szCs w:val="18"/>
        </w:rPr>
        <w:t xml:space="preserve">is currently working as </w:t>
      </w:r>
      <w:r>
        <w:rPr>
          <w:rFonts w:ascii="Times New Roman" w:hAnsi="Times New Roman" w:cs="Times New Roman"/>
          <w:sz w:val="18"/>
          <w:szCs w:val="18"/>
        </w:rPr>
        <w:t>an</w:t>
      </w:r>
      <w:r w:rsidRPr="00DD0DC2">
        <w:rPr>
          <w:rFonts w:ascii="Times New Roman" w:hAnsi="Times New Roman" w:cs="Times New Roman"/>
          <w:sz w:val="18"/>
          <w:szCs w:val="18"/>
        </w:rPr>
        <w:t xml:space="preserve"> </w:t>
      </w:r>
      <w:r>
        <w:rPr>
          <w:rFonts w:ascii="Times New Roman" w:hAnsi="Times New Roman" w:cs="Times New Roman"/>
          <w:sz w:val="18"/>
          <w:szCs w:val="18"/>
        </w:rPr>
        <w:t>Ass</w:t>
      </w:r>
      <w:r w:rsidR="009179BD">
        <w:rPr>
          <w:rFonts w:ascii="Times New Roman" w:hAnsi="Times New Roman" w:cs="Times New Roman"/>
          <w:sz w:val="18"/>
          <w:szCs w:val="18"/>
        </w:rPr>
        <w:t>istant</w:t>
      </w:r>
      <w:r>
        <w:rPr>
          <w:rFonts w:ascii="Times New Roman" w:hAnsi="Times New Roman" w:cs="Times New Roman"/>
          <w:sz w:val="18"/>
          <w:szCs w:val="18"/>
        </w:rPr>
        <w:t xml:space="preserve"> </w:t>
      </w:r>
      <w:r w:rsidRPr="00DD0DC2">
        <w:rPr>
          <w:rFonts w:ascii="Times New Roman" w:hAnsi="Times New Roman" w:cs="Times New Roman"/>
          <w:sz w:val="18"/>
          <w:szCs w:val="18"/>
        </w:rPr>
        <w:t xml:space="preserve">Professor of the Faculty of Science and Technology at American International University-Bangladesh (AIUB). His research interests </w:t>
      </w:r>
      <w:r w:rsidR="009179BD">
        <w:rPr>
          <w:rFonts w:ascii="Times New Roman" w:hAnsi="Times New Roman" w:cs="Times New Roman"/>
          <w:sz w:val="18"/>
          <w:szCs w:val="18"/>
        </w:rPr>
        <w:t xml:space="preserve">are </w:t>
      </w:r>
      <w:r w:rsidR="009179BD" w:rsidRPr="009179BD">
        <w:rPr>
          <w:rFonts w:ascii="Times New Roman" w:hAnsi="Times New Roman" w:cs="Times New Roman"/>
          <w:sz w:val="18"/>
          <w:szCs w:val="18"/>
        </w:rPr>
        <w:t>NLP, time-series prediction, health informatics, IoT, Image processing etc</w:t>
      </w:r>
      <w:r w:rsidRPr="00DD0DC2">
        <w:rPr>
          <w:rFonts w:ascii="Times New Roman" w:hAnsi="Times New Roman" w:cs="Times New Roman"/>
          <w:sz w:val="18"/>
          <w:szCs w:val="18"/>
        </w:rPr>
        <w:t xml:space="preserve">. He can be contacted at </w:t>
      </w:r>
      <w:r w:rsidR="009179BD" w:rsidRPr="009179BD">
        <w:rPr>
          <w:rFonts w:ascii="Times New Roman" w:hAnsi="Times New Roman" w:cs="Times New Roman"/>
          <w:color w:val="000000" w:themeColor="text1"/>
          <w:sz w:val="18"/>
          <w:szCs w:val="18"/>
        </w:rPr>
        <w:t>iftekhar.mobin@aiub.edu</w:t>
      </w:r>
    </w:p>
    <w:p w14:paraId="3D258E7E" w14:textId="5E645A97" w:rsidR="00EB3155" w:rsidRPr="009179BD" w:rsidRDefault="00EB3155" w:rsidP="00EB3155">
      <w:pPr>
        <w:jc w:val="both"/>
        <w:rPr>
          <w:rFonts w:ascii="Times New Roman" w:hAnsi="Times New Roman" w:cs="Times New Roman"/>
          <w:sz w:val="16"/>
          <w:szCs w:val="16"/>
        </w:rPr>
      </w:pPr>
    </w:p>
    <w:p w14:paraId="752C3CCE" w14:textId="77777777" w:rsidR="00EB3155" w:rsidRDefault="00EB3155" w:rsidP="00BB73C2">
      <w:pPr>
        <w:pStyle w:val="ListParagraph"/>
        <w:adjustRightInd w:val="0"/>
        <w:snapToGrid w:val="0"/>
        <w:spacing w:after="0" w:line="240" w:lineRule="auto"/>
        <w:ind w:left="0"/>
        <w:contextualSpacing w:val="0"/>
        <w:jc w:val="both"/>
        <w:rPr>
          <w:rFonts w:ascii="Times New Roman" w:hAnsi="Times New Roman" w:cs="Times New Roman"/>
          <w:color w:val="000000" w:themeColor="text1"/>
          <w:sz w:val="18"/>
          <w:szCs w:val="28"/>
          <w:lang w:eastAsia="zh-CN"/>
        </w:rPr>
      </w:pPr>
    </w:p>
    <w:p w14:paraId="335E10AE" w14:textId="77777777" w:rsidR="00EB3155" w:rsidRDefault="00EB3155" w:rsidP="00BB73C2">
      <w:pPr>
        <w:pStyle w:val="ListParagraph"/>
        <w:adjustRightInd w:val="0"/>
        <w:snapToGrid w:val="0"/>
        <w:spacing w:after="0" w:line="240" w:lineRule="auto"/>
        <w:ind w:left="0"/>
        <w:contextualSpacing w:val="0"/>
        <w:jc w:val="both"/>
        <w:rPr>
          <w:rFonts w:ascii="Times New Roman" w:hAnsi="Times New Roman" w:cs="Times New Roman"/>
          <w:color w:val="000000" w:themeColor="text1"/>
          <w:sz w:val="18"/>
          <w:szCs w:val="28"/>
          <w:lang w:eastAsia="zh-CN"/>
        </w:rPr>
      </w:pPr>
    </w:p>
    <w:p w14:paraId="7695672F" w14:textId="77777777" w:rsidR="00EB3155" w:rsidRDefault="00EB3155" w:rsidP="00BB73C2">
      <w:pPr>
        <w:pStyle w:val="ListParagraph"/>
        <w:adjustRightInd w:val="0"/>
        <w:snapToGrid w:val="0"/>
        <w:spacing w:after="0" w:line="240" w:lineRule="auto"/>
        <w:ind w:left="0"/>
        <w:contextualSpacing w:val="0"/>
        <w:jc w:val="both"/>
        <w:rPr>
          <w:rFonts w:ascii="Times New Roman" w:hAnsi="Times New Roman" w:cs="Times New Roman"/>
          <w:color w:val="000000" w:themeColor="text1"/>
          <w:sz w:val="18"/>
          <w:szCs w:val="28"/>
          <w:lang w:eastAsia="zh-CN"/>
        </w:rPr>
      </w:pPr>
    </w:p>
    <w:p w14:paraId="2B631EAA" w14:textId="77777777" w:rsidR="00EB3155" w:rsidRDefault="00EB3155" w:rsidP="00BB73C2">
      <w:pPr>
        <w:pStyle w:val="ListParagraph"/>
        <w:adjustRightInd w:val="0"/>
        <w:snapToGrid w:val="0"/>
        <w:spacing w:after="0" w:line="240" w:lineRule="auto"/>
        <w:ind w:left="0"/>
        <w:contextualSpacing w:val="0"/>
        <w:jc w:val="both"/>
        <w:rPr>
          <w:rFonts w:ascii="Times New Roman" w:hAnsi="Times New Roman" w:cs="Times New Roman"/>
          <w:color w:val="000000" w:themeColor="text1"/>
          <w:sz w:val="18"/>
          <w:szCs w:val="28"/>
          <w:lang w:eastAsia="zh-CN"/>
        </w:rPr>
      </w:pPr>
    </w:p>
    <w:p w14:paraId="76FE51E4" w14:textId="03112B6A" w:rsidR="003B235E" w:rsidRPr="003B235E" w:rsidRDefault="003B235E" w:rsidP="00BB73C2">
      <w:pPr>
        <w:pStyle w:val="ListParagraph"/>
        <w:adjustRightInd w:val="0"/>
        <w:snapToGrid w:val="0"/>
        <w:spacing w:after="0" w:line="240" w:lineRule="auto"/>
        <w:ind w:left="0"/>
        <w:contextualSpacing w:val="0"/>
        <w:jc w:val="both"/>
        <w:rPr>
          <w:rFonts w:ascii="Times New Roman" w:hAnsi="Times New Roman" w:cs="Times New Roman"/>
          <w:color w:val="000000" w:themeColor="text1"/>
          <w:sz w:val="18"/>
          <w:szCs w:val="18"/>
          <w:lang w:eastAsia="zh-CN"/>
        </w:rPr>
      </w:pPr>
      <w:r w:rsidRPr="003B235E">
        <w:rPr>
          <w:rFonts w:ascii="Times New Roman" w:hAnsi="Times New Roman" w:cs="Times New Roman"/>
          <w:b/>
          <w:bCs/>
          <w:color w:val="000000" w:themeColor="text1"/>
          <w:sz w:val="18"/>
          <w:szCs w:val="18"/>
          <w:lang w:eastAsia="zh-CN"/>
        </w:rPr>
        <w:t>How to cite this paper:</w:t>
      </w:r>
      <w:r w:rsidRPr="003B235E">
        <w:rPr>
          <w:rFonts w:ascii="Times New Roman" w:hAnsi="Times New Roman" w:cs="Times New Roman"/>
          <w:color w:val="000000" w:themeColor="text1"/>
          <w:sz w:val="18"/>
          <w:szCs w:val="18"/>
          <w:lang w:eastAsia="zh-CN"/>
        </w:rPr>
        <w:t xml:space="preserve"> A</w:t>
      </w:r>
      <w:r>
        <w:rPr>
          <w:rFonts w:ascii="Times New Roman" w:hAnsi="Times New Roman" w:cs="Times New Roman"/>
          <w:color w:val="000000" w:themeColor="text1"/>
          <w:sz w:val="18"/>
          <w:szCs w:val="18"/>
          <w:lang w:eastAsia="zh-CN"/>
        </w:rPr>
        <w:t>riful Islam, Debajyoti Karmaker</w:t>
      </w:r>
      <w:r w:rsidRPr="003B235E">
        <w:rPr>
          <w:rFonts w:ascii="Times New Roman" w:hAnsi="Times New Roman" w:cs="Times New Roman"/>
          <w:color w:val="000000" w:themeColor="text1"/>
          <w:sz w:val="18"/>
          <w:szCs w:val="18"/>
          <w:lang w:eastAsia="zh-CN"/>
        </w:rPr>
        <w:t>,</w:t>
      </w:r>
      <w:r w:rsidR="00F56289" w:rsidRPr="00F56289">
        <w:t xml:space="preserve"> </w:t>
      </w:r>
      <w:r w:rsidR="00F56289" w:rsidRPr="00F56289">
        <w:rPr>
          <w:rFonts w:ascii="Times New Roman" w:hAnsi="Times New Roman" w:cs="Times New Roman"/>
          <w:color w:val="000000" w:themeColor="text1"/>
          <w:sz w:val="18"/>
          <w:szCs w:val="18"/>
          <w:lang w:eastAsia="zh-CN"/>
        </w:rPr>
        <w:t>Abhijit Bhowmik</w:t>
      </w:r>
      <w:r w:rsidR="00F56289">
        <w:rPr>
          <w:rFonts w:ascii="Times New Roman" w:hAnsi="Times New Roman" w:cs="Times New Roman"/>
          <w:color w:val="000000" w:themeColor="text1"/>
          <w:sz w:val="18"/>
          <w:szCs w:val="18"/>
          <w:lang w:eastAsia="zh-CN"/>
        </w:rPr>
        <w:t xml:space="preserve">, </w:t>
      </w:r>
      <w:r w:rsidR="00F56289" w:rsidRPr="00F56289">
        <w:rPr>
          <w:rFonts w:ascii="Times New Roman" w:hAnsi="Times New Roman" w:cs="Times New Roman"/>
          <w:noProof/>
          <w:sz w:val="18"/>
          <w:szCs w:val="18"/>
          <w:lang w:val="en-SG" w:eastAsia="en-SG" w:bidi="bn-BD"/>
        </w:rPr>
        <w:t xml:space="preserve">Masum Billah, </w:t>
      </w:r>
      <w:r w:rsidR="00F56289" w:rsidRPr="00F56289">
        <w:rPr>
          <w:rFonts w:ascii="Times New Roman" w:hAnsi="Times New Roman" w:cs="Times New Roman"/>
          <w:sz w:val="18"/>
          <w:szCs w:val="18"/>
        </w:rPr>
        <w:t>Iftekharul Mobin</w:t>
      </w:r>
      <w:r w:rsidRPr="003B235E">
        <w:rPr>
          <w:rFonts w:ascii="Times New Roman" w:hAnsi="Times New Roman" w:cs="Times New Roman"/>
          <w:color w:val="000000" w:themeColor="text1"/>
          <w:sz w:val="18"/>
          <w:szCs w:val="18"/>
          <w:lang w:eastAsia="zh-CN"/>
        </w:rPr>
        <w:t xml:space="preserve"> " </w:t>
      </w:r>
      <w:r w:rsidR="00F56289" w:rsidRPr="00F56289">
        <w:rPr>
          <w:rFonts w:ascii="Times New Roman" w:hAnsi="Times New Roman" w:cs="Times New Roman"/>
          <w:color w:val="000000" w:themeColor="text1"/>
          <w:sz w:val="18"/>
          <w:szCs w:val="18"/>
          <w:lang w:eastAsia="zh-CN"/>
        </w:rPr>
        <w:t>Federated Learning: A Promising Approach for Privacy-Preserving Teacher Performance Evaluation in the Educational Sector</w:t>
      </w:r>
      <w:r w:rsidRPr="003B235E">
        <w:rPr>
          <w:rFonts w:ascii="Times New Roman" w:hAnsi="Times New Roman" w:cs="Times New Roman"/>
          <w:color w:val="000000" w:themeColor="text1"/>
          <w:sz w:val="18"/>
          <w:szCs w:val="18"/>
          <w:lang w:eastAsia="zh-CN"/>
        </w:rPr>
        <w:t>",</w:t>
      </w:r>
      <w:r w:rsidRPr="003B235E">
        <w:rPr>
          <w:rFonts w:ascii="Times New Roman" w:hAnsi="Times New Roman" w:cs="Times New Roman"/>
          <w:noProof/>
          <w:sz w:val="18"/>
          <w:szCs w:val="18"/>
          <w:lang w:val="id-ID"/>
        </w:rPr>
        <w:t xml:space="preserve"> International Journal of Modern Education and Computer Science(IJMECS), Vol.</w:t>
      </w:r>
      <w:r w:rsidRPr="003B235E">
        <w:rPr>
          <w:rFonts w:ascii="Times New Roman" w:hAnsi="Times New Roman" w:cs="Times New Roman"/>
          <w:noProof/>
          <w:sz w:val="18"/>
          <w:szCs w:val="18"/>
          <w:lang w:val="id-ID" w:eastAsia="zh-CN"/>
        </w:rPr>
        <w:t>12</w:t>
      </w:r>
      <w:r w:rsidRPr="003B235E">
        <w:rPr>
          <w:rFonts w:ascii="Times New Roman" w:hAnsi="Times New Roman" w:cs="Times New Roman"/>
          <w:noProof/>
          <w:sz w:val="18"/>
          <w:szCs w:val="18"/>
          <w:lang w:val="id-ID"/>
        </w:rPr>
        <w:t>, No.</w:t>
      </w:r>
      <w:r w:rsidRPr="003B235E">
        <w:rPr>
          <w:rFonts w:ascii="Times New Roman" w:hAnsi="Times New Roman" w:cs="Times New Roman"/>
          <w:noProof/>
          <w:sz w:val="18"/>
          <w:szCs w:val="18"/>
          <w:lang w:val="id-ID" w:eastAsia="zh-CN"/>
        </w:rPr>
        <w:t>4</w:t>
      </w:r>
      <w:r w:rsidRPr="003B235E">
        <w:rPr>
          <w:rFonts w:ascii="Times New Roman" w:hAnsi="Times New Roman" w:cs="Times New Roman"/>
          <w:noProof/>
          <w:sz w:val="18"/>
          <w:szCs w:val="18"/>
          <w:lang w:val="id-ID"/>
        </w:rPr>
        <w:t>, pp.1-</w:t>
      </w:r>
      <w:r w:rsidRPr="003B235E">
        <w:rPr>
          <w:rFonts w:ascii="Times New Roman" w:hAnsi="Times New Roman" w:cs="Times New Roman"/>
          <w:noProof/>
          <w:sz w:val="18"/>
          <w:szCs w:val="18"/>
          <w:lang w:val="id-ID" w:eastAsia="zh-CN"/>
        </w:rPr>
        <w:t>4</w:t>
      </w:r>
      <w:r w:rsidRPr="003B235E">
        <w:rPr>
          <w:rFonts w:ascii="Times New Roman" w:hAnsi="Times New Roman" w:cs="Times New Roman"/>
          <w:noProof/>
          <w:sz w:val="18"/>
          <w:szCs w:val="18"/>
          <w:lang w:val="id-ID"/>
        </w:rPr>
        <w:t>, 20</w:t>
      </w:r>
      <w:r w:rsidRPr="003B235E">
        <w:rPr>
          <w:rFonts w:ascii="Times New Roman" w:hAnsi="Times New Roman" w:cs="Times New Roman"/>
          <w:noProof/>
          <w:sz w:val="18"/>
          <w:szCs w:val="18"/>
          <w:lang w:val="id-ID" w:eastAsia="zh-CN"/>
        </w:rPr>
        <w:t>20</w:t>
      </w:r>
      <w:r w:rsidRPr="003B235E">
        <w:rPr>
          <w:rFonts w:ascii="Times New Roman" w:hAnsi="Times New Roman" w:cs="Times New Roman"/>
          <w:noProof/>
          <w:sz w:val="18"/>
          <w:szCs w:val="18"/>
          <w:lang w:val="id-ID"/>
        </w:rPr>
        <w:t>.</w:t>
      </w:r>
      <w:r w:rsidRPr="003B235E">
        <w:rPr>
          <w:rFonts w:ascii="Times New Roman" w:hAnsi="Times New Roman" w:cs="Times New Roman"/>
          <w:noProof/>
          <w:sz w:val="18"/>
          <w:szCs w:val="18"/>
          <w:lang w:val="id-ID" w:eastAsia="zh-CN"/>
        </w:rPr>
        <w:t xml:space="preserve"> </w:t>
      </w:r>
      <w:r w:rsidRPr="003B235E">
        <w:rPr>
          <w:rFonts w:ascii="Times New Roman" w:hAnsi="Times New Roman" w:cs="Times New Roman"/>
          <w:noProof/>
          <w:sz w:val="18"/>
          <w:szCs w:val="18"/>
          <w:lang w:val="id-ID"/>
        </w:rPr>
        <w:t>DOI:10.5815/ij</w:t>
      </w:r>
      <w:r w:rsidRPr="003B235E">
        <w:rPr>
          <w:rFonts w:ascii="Times New Roman" w:hAnsi="Times New Roman" w:cs="Times New Roman"/>
          <w:noProof/>
          <w:sz w:val="18"/>
          <w:szCs w:val="18"/>
          <w:lang w:val="id-ID" w:eastAsia="zh-CN"/>
        </w:rPr>
        <w:t>mecs</w:t>
      </w:r>
      <w:r w:rsidRPr="003B235E">
        <w:rPr>
          <w:rFonts w:ascii="Times New Roman" w:hAnsi="Times New Roman" w:cs="Times New Roman"/>
          <w:noProof/>
          <w:sz w:val="18"/>
          <w:szCs w:val="18"/>
          <w:lang w:val="id-ID"/>
        </w:rPr>
        <w:t>.20</w:t>
      </w:r>
      <w:r w:rsidRPr="003B235E">
        <w:rPr>
          <w:rFonts w:ascii="Times New Roman" w:hAnsi="Times New Roman" w:cs="Times New Roman"/>
          <w:noProof/>
          <w:sz w:val="18"/>
          <w:szCs w:val="18"/>
          <w:lang w:val="id-ID" w:eastAsia="zh-CN"/>
        </w:rPr>
        <w:t>20</w:t>
      </w:r>
      <w:r w:rsidRPr="003B235E">
        <w:rPr>
          <w:rFonts w:ascii="Times New Roman" w:hAnsi="Times New Roman" w:cs="Times New Roman"/>
          <w:noProof/>
          <w:sz w:val="18"/>
          <w:szCs w:val="18"/>
          <w:lang w:val="id-ID"/>
        </w:rPr>
        <w:t>.</w:t>
      </w:r>
      <w:r w:rsidRPr="003B235E">
        <w:rPr>
          <w:rFonts w:ascii="Times New Roman" w:hAnsi="Times New Roman" w:cs="Times New Roman"/>
          <w:noProof/>
          <w:sz w:val="18"/>
          <w:szCs w:val="18"/>
          <w:lang w:val="id-ID" w:eastAsia="zh-CN"/>
        </w:rPr>
        <w:t>04</w:t>
      </w:r>
      <w:r w:rsidRPr="003B235E">
        <w:rPr>
          <w:rFonts w:ascii="Times New Roman" w:hAnsi="Times New Roman" w:cs="Times New Roman"/>
          <w:noProof/>
          <w:sz w:val="18"/>
          <w:szCs w:val="18"/>
          <w:lang w:val="id-ID"/>
        </w:rPr>
        <w:t>.0</w:t>
      </w:r>
      <w:r w:rsidRPr="003B235E">
        <w:rPr>
          <w:rFonts w:ascii="Times New Roman" w:hAnsi="Times New Roman" w:cs="Times New Roman"/>
          <w:noProof/>
          <w:sz w:val="18"/>
          <w:szCs w:val="18"/>
          <w:lang w:val="id-ID" w:eastAsia="zh-CN"/>
        </w:rPr>
        <w:t>1</w:t>
      </w:r>
    </w:p>
    <w:sectPr w:rsidR="003B235E" w:rsidRPr="003B235E" w:rsidSect="007D6B0F">
      <w:headerReference w:type="default" r:id="rId70"/>
      <w:footerReference w:type="default" r:id="rId71"/>
      <w:headerReference w:type="first" r:id="rId72"/>
      <w:pgSz w:w="11907" w:h="16840" w:code="9"/>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21F95" w14:textId="77777777" w:rsidR="00F4098D" w:rsidRDefault="00F4098D" w:rsidP="00AC0FA9">
      <w:pPr>
        <w:spacing w:after="0" w:line="240" w:lineRule="auto"/>
      </w:pPr>
      <w:r>
        <w:separator/>
      </w:r>
    </w:p>
  </w:endnote>
  <w:endnote w:type="continuationSeparator" w:id="0">
    <w:p w14:paraId="6EEA56B3" w14:textId="77777777" w:rsidR="00F4098D" w:rsidRDefault="00F4098D" w:rsidP="00AC0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760812"/>
      <w:docPartObj>
        <w:docPartGallery w:val="Page Numbers (Bottom of Page)"/>
        <w:docPartUnique/>
      </w:docPartObj>
    </w:sdtPr>
    <w:sdtEndPr>
      <w:rPr>
        <w:noProof/>
      </w:rPr>
    </w:sdtEndPr>
    <w:sdtContent>
      <w:p w14:paraId="7DCFDF88" w14:textId="15499F3B" w:rsidR="00965B6E" w:rsidRPr="00201DCE" w:rsidRDefault="00201DCE" w:rsidP="00201DCE">
        <w:pPr>
          <w:pStyle w:val="Footer"/>
        </w:pPr>
        <w:r>
          <w:fldChar w:fldCharType="begin"/>
        </w:r>
        <w:r>
          <w:instrText xml:space="preserve"> PAGE   \* MERGEFORMAT </w:instrText>
        </w:r>
        <w:r>
          <w:fldChar w:fldCharType="separate"/>
        </w:r>
        <w:r w:rsidR="007B34BC">
          <w:rPr>
            <w:noProof/>
          </w:rPr>
          <w:t>16</w:t>
        </w:r>
        <w:r>
          <w:rPr>
            <w:noProof/>
          </w:rPr>
          <w:fldChar w:fldCharType="end"/>
        </w:r>
        <w:r>
          <w:rPr>
            <w:noProof/>
          </w:rPr>
          <w:t xml:space="preserve">                                                                                                                                                     </w:t>
        </w:r>
        <w:r w:rsidRPr="0019276A">
          <w:rPr>
            <w:color w:val="00000A"/>
            <w:sz w:val="18"/>
            <w:lang w:eastAsia="ja-JP"/>
          </w:rPr>
          <w:t>Volume 1</w:t>
        </w:r>
        <w:r>
          <w:rPr>
            <w:rFonts w:hint="eastAsia"/>
            <w:color w:val="00000A"/>
            <w:sz w:val="18"/>
            <w:lang w:eastAsia="zh-CN"/>
          </w:rPr>
          <w:t>2</w:t>
        </w:r>
        <w:r w:rsidRPr="0019276A">
          <w:rPr>
            <w:color w:val="00000A"/>
            <w:sz w:val="18"/>
            <w:lang w:eastAsia="ja-JP"/>
          </w:rPr>
          <w:t xml:space="preserve"> (20</w:t>
        </w:r>
        <w:r w:rsidRPr="0019276A">
          <w:rPr>
            <w:rFonts w:hint="eastAsia"/>
            <w:color w:val="00000A"/>
            <w:sz w:val="18"/>
            <w:lang w:eastAsia="zh-CN"/>
          </w:rPr>
          <w:t>20</w:t>
        </w:r>
        <w:r w:rsidRPr="0019276A">
          <w:rPr>
            <w:color w:val="00000A"/>
            <w:sz w:val="18"/>
            <w:lang w:eastAsia="ja-JP"/>
          </w:rPr>
          <w:t xml:space="preserve">), Issue </w:t>
        </w:r>
        <w:r w:rsidRPr="0019276A">
          <w:rPr>
            <w:rFonts w:hint="eastAsia"/>
            <w:color w:val="00000A"/>
            <w:sz w:val="18"/>
            <w:lang w:eastAsia="zh-CN"/>
          </w:rPr>
          <w:t>4</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0973" w14:textId="77777777" w:rsidR="00F4098D" w:rsidRDefault="00F4098D" w:rsidP="00AC0FA9">
      <w:pPr>
        <w:spacing w:after="0" w:line="240" w:lineRule="auto"/>
      </w:pPr>
      <w:r>
        <w:separator/>
      </w:r>
    </w:p>
  </w:footnote>
  <w:footnote w:type="continuationSeparator" w:id="0">
    <w:p w14:paraId="13C664CE" w14:textId="77777777" w:rsidR="00F4098D" w:rsidRDefault="00F4098D" w:rsidP="00AC0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A9628" w14:textId="77777777" w:rsidR="00C332BE" w:rsidRPr="00C332BE" w:rsidRDefault="00C332BE" w:rsidP="00C332BE">
    <w:pPr>
      <w:adjustRightInd w:val="0"/>
      <w:snapToGrid w:val="0"/>
      <w:spacing w:after="0" w:line="240" w:lineRule="auto"/>
      <w:jc w:val="center"/>
      <w:rPr>
        <w:rFonts w:ascii="Times New Roman" w:hAnsi="Times New Roman" w:cs="Times New Roman"/>
        <w:color w:val="000000" w:themeColor="text1"/>
        <w:sz w:val="20"/>
        <w:szCs w:val="20"/>
      </w:rPr>
    </w:pPr>
    <w:r w:rsidRPr="00C332BE">
      <w:rPr>
        <w:rFonts w:ascii="Times New Roman" w:hAnsi="Times New Roman" w:cs="Times New Roman"/>
        <w:color w:val="000000" w:themeColor="text1"/>
        <w:sz w:val="20"/>
        <w:szCs w:val="20"/>
      </w:rPr>
      <w:t>Enhancing Educational Outcomes with Federated Learning: An Instructor Performance Evaluation Perspective</w:t>
    </w:r>
  </w:p>
  <w:p w14:paraId="2C5B7ABD" w14:textId="77777777" w:rsidR="00C332BE" w:rsidRDefault="00C332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380C" w14:textId="77777777" w:rsidR="007D6B0F" w:rsidRPr="00B837D9" w:rsidRDefault="007D6B0F" w:rsidP="007D6B0F">
    <w:pPr>
      <w:pStyle w:val="Header"/>
      <w:rPr>
        <w:rFonts w:ascii="Times New Roman" w:hAnsi="Times New Roman" w:cs="Times New Roman"/>
        <w:b/>
        <w:sz w:val="21"/>
        <w:szCs w:val="21"/>
        <w:lang w:val="en-IN"/>
      </w:rPr>
    </w:pPr>
    <w:bookmarkStart w:id="5" w:name="_Hlk150111649"/>
    <w:bookmarkStart w:id="6" w:name="_Hlk150111650"/>
    <w:r w:rsidRPr="00B837D9">
      <w:rPr>
        <w:rFonts w:ascii="Times New Roman" w:hAnsi="Times New Roman" w:cs="Times New Roman"/>
        <w:b/>
        <w:i/>
        <w:sz w:val="21"/>
        <w:szCs w:val="21"/>
        <w:lang w:val="en-IN"/>
      </w:rPr>
      <w:t>I.J. Modern Education and Computer Science</w:t>
    </w:r>
    <w:r w:rsidRPr="00B837D9">
      <w:rPr>
        <w:rFonts w:ascii="Times New Roman" w:hAnsi="Times New Roman" w:cs="Times New Roman"/>
        <w:b/>
        <w:sz w:val="21"/>
        <w:szCs w:val="21"/>
        <w:lang w:val="en-IN"/>
      </w:rPr>
      <w:t>, 2020, 4, 1-4</w:t>
    </w:r>
  </w:p>
  <w:p w14:paraId="293920AB" w14:textId="77777777" w:rsidR="007D6B0F" w:rsidRPr="00B837D9" w:rsidRDefault="007D6B0F" w:rsidP="007D6B0F">
    <w:pPr>
      <w:pStyle w:val="Header"/>
      <w:rPr>
        <w:rFonts w:ascii="Times New Roman" w:hAnsi="Times New Roman" w:cs="Times New Roman"/>
        <w:sz w:val="20"/>
        <w:szCs w:val="20"/>
        <w:lang w:val="en-IN"/>
      </w:rPr>
    </w:pPr>
    <w:r w:rsidRPr="00B837D9">
      <w:rPr>
        <w:rFonts w:ascii="Times New Roman" w:hAnsi="Times New Roman" w:cs="Times New Roman"/>
        <w:noProof/>
        <w:sz w:val="20"/>
        <w:szCs w:val="20"/>
        <w:lang w:val="en-SG" w:eastAsia="en-SG" w:bidi="bn-BD"/>
      </w:rPr>
      <w:drawing>
        <wp:anchor distT="0" distB="0" distL="114300" distR="114300" simplePos="0" relativeHeight="251659264" behindDoc="1" locked="0" layoutInCell="1" allowOverlap="1" wp14:anchorId="14D5EF7F" wp14:editId="6E5191C2">
          <wp:simplePos x="0" y="0"/>
          <wp:positionH relativeFrom="column">
            <wp:posOffset>5219065</wp:posOffset>
          </wp:positionH>
          <wp:positionV relativeFrom="paragraph">
            <wp:posOffset>-212725</wp:posOffset>
          </wp:positionV>
          <wp:extent cx="914400" cy="540385"/>
          <wp:effectExtent l="0" t="0" r="0" b="0"/>
          <wp:wrapNone/>
          <wp:docPr id="16" name="Picture 16" descr="A logo for a computer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logo for a computer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540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37D9">
      <w:rPr>
        <w:rFonts w:ascii="Times New Roman" w:hAnsi="Times New Roman" w:cs="Times New Roman"/>
        <w:sz w:val="20"/>
        <w:szCs w:val="20"/>
      </w:rPr>
      <w:t>Published Online on August 8, 2020 by MECS Press</w:t>
    </w:r>
    <w:r w:rsidRPr="00B837D9">
      <w:rPr>
        <w:rFonts w:ascii="Times New Roman" w:hAnsi="Times New Roman" w:cs="Times New Roman"/>
        <w:sz w:val="20"/>
        <w:szCs w:val="20"/>
        <w:lang w:val="en-IN"/>
      </w:rPr>
      <w:t xml:space="preserve"> (http://www.mecs-press.org/)</w:t>
    </w:r>
  </w:p>
  <w:p w14:paraId="0FA700CA" w14:textId="77777777" w:rsidR="007D6B0F" w:rsidRPr="00B837D9" w:rsidRDefault="007D6B0F" w:rsidP="007D6B0F">
    <w:pPr>
      <w:pStyle w:val="Header"/>
      <w:rPr>
        <w:rFonts w:ascii="Times New Roman" w:hAnsi="Times New Roman" w:cs="Times New Roman"/>
        <w:sz w:val="20"/>
        <w:szCs w:val="20"/>
        <w:lang w:val="en-IN"/>
      </w:rPr>
    </w:pPr>
    <w:r w:rsidRPr="00B837D9">
      <w:rPr>
        <w:rFonts w:ascii="Times New Roman" w:hAnsi="Times New Roman" w:cs="Times New Roman"/>
        <w:sz w:val="20"/>
        <w:szCs w:val="20"/>
        <w:lang w:val="en-IN"/>
      </w:rPr>
      <w:t>DOI: 10.5815/ijmecs.2020.04.01</w:t>
    </w:r>
    <w:bookmarkEnd w:id="5"/>
    <w:bookmarkEnd w:id="6"/>
  </w:p>
  <w:p w14:paraId="0A39942C" w14:textId="77777777" w:rsidR="007D6B0F" w:rsidRDefault="007D6B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E1E1B"/>
    <w:multiLevelType w:val="hybridMultilevel"/>
    <w:tmpl w:val="97CCE012"/>
    <w:lvl w:ilvl="0" w:tplc="6C764E0E">
      <w:numFmt w:val="bullet"/>
      <w:lvlText w:val="•"/>
      <w:lvlJc w:val="left"/>
      <w:pPr>
        <w:ind w:left="170" w:hanging="17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F620D8"/>
    <w:multiLevelType w:val="hybridMultilevel"/>
    <w:tmpl w:val="F21246E6"/>
    <w:lvl w:ilvl="0" w:tplc="6B46FC32">
      <w:numFmt w:val="bullet"/>
      <w:lvlText w:val="•"/>
      <w:lvlJc w:val="left"/>
      <w:pPr>
        <w:ind w:left="170" w:hanging="170"/>
      </w:pPr>
      <w:rPr>
        <w:rFonts w:ascii="Times New Roman" w:eastAsiaTheme="minorEastAsia" w:hAnsi="Times New Roman"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36371C3"/>
    <w:multiLevelType w:val="hybridMultilevel"/>
    <w:tmpl w:val="2FD66C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47338F0"/>
    <w:multiLevelType w:val="hybridMultilevel"/>
    <w:tmpl w:val="1B943FA4"/>
    <w:lvl w:ilvl="0" w:tplc="0C090001">
      <w:start w:val="1"/>
      <w:numFmt w:val="bullet"/>
      <w:lvlText w:val=""/>
      <w:lvlJc w:val="left"/>
      <w:pPr>
        <w:ind w:left="1152" w:hanging="360"/>
      </w:pPr>
      <w:rPr>
        <w:rFonts w:ascii="Symbol" w:hAnsi="Symbol" w:hint="default"/>
      </w:rPr>
    </w:lvl>
    <w:lvl w:ilvl="1" w:tplc="0C090003" w:tentative="1">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4" w15:restartNumberingAfterBreak="0">
    <w:nsid w:val="152C7954"/>
    <w:multiLevelType w:val="hybridMultilevel"/>
    <w:tmpl w:val="D56AFD8A"/>
    <w:lvl w:ilvl="0" w:tplc="0C090001">
      <w:start w:val="1"/>
      <w:numFmt w:val="bullet"/>
      <w:lvlText w:val=""/>
      <w:lvlJc w:val="left"/>
      <w:pPr>
        <w:ind w:left="1152" w:hanging="360"/>
      </w:pPr>
      <w:rPr>
        <w:rFonts w:ascii="Symbol" w:hAnsi="Symbol" w:hint="default"/>
      </w:rPr>
    </w:lvl>
    <w:lvl w:ilvl="1" w:tplc="0C090003" w:tentative="1">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5" w15:restartNumberingAfterBreak="0">
    <w:nsid w:val="1A53282C"/>
    <w:multiLevelType w:val="hybridMultilevel"/>
    <w:tmpl w:val="F366388A"/>
    <w:lvl w:ilvl="0" w:tplc="E7B4911C">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580BBB"/>
    <w:multiLevelType w:val="hybridMultilevel"/>
    <w:tmpl w:val="E18C6430"/>
    <w:lvl w:ilvl="0" w:tplc="1C0C515E">
      <w:start w:val="1"/>
      <w:numFmt w:val="decimal"/>
      <w:lvlText w:val="[%1]"/>
      <w:lvlJc w:val="left"/>
      <w:pPr>
        <w:ind w:left="360" w:hanging="360"/>
      </w:pPr>
      <w:rPr>
        <w:rFonts w:hint="default"/>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C5247F"/>
    <w:multiLevelType w:val="hybridMultilevel"/>
    <w:tmpl w:val="4F8C0656"/>
    <w:lvl w:ilvl="0" w:tplc="655E281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743012"/>
    <w:multiLevelType w:val="hybridMultilevel"/>
    <w:tmpl w:val="C8FC1E7A"/>
    <w:lvl w:ilvl="0" w:tplc="9F6C8E98">
      <w:start w:val="1"/>
      <w:numFmt w:val="bullet"/>
      <w:lvlText w:val=""/>
      <w:lvlJc w:val="right"/>
      <w:pPr>
        <w:ind w:left="720" w:hanging="360"/>
      </w:pPr>
      <w:rPr>
        <w:rFonts w:ascii="Symbol" w:hAnsi="Symbol" w:cs="Times New Roman" w:hint="default"/>
        <w:b w:val="0"/>
        <w:bCs w:val="0"/>
        <w:i w:val="0"/>
        <w:iCs w:val="0"/>
        <w:caps w:val="0"/>
        <w:sz w:val="20"/>
        <w:szCs w:val="2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11B49D2"/>
    <w:multiLevelType w:val="hybridMultilevel"/>
    <w:tmpl w:val="2FF665F2"/>
    <w:lvl w:ilvl="0" w:tplc="F782F73A">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16024D6"/>
    <w:multiLevelType w:val="hybridMultilevel"/>
    <w:tmpl w:val="A44434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54214BA"/>
    <w:multiLevelType w:val="hybridMultilevel"/>
    <w:tmpl w:val="9654934C"/>
    <w:lvl w:ilvl="0" w:tplc="9F6C8E98">
      <w:start w:val="1"/>
      <w:numFmt w:val="bullet"/>
      <w:lvlText w:val=""/>
      <w:lvlJc w:val="right"/>
      <w:pPr>
        <w:ind w:left="720" w:hanging="360"/>
      </w:pPr>
      <w:rPr>
        <w:rFonts w:ascii="Symbol" w:hAnsi="Symbol" w:cs="Times New Roman" w:hint="default"/>
        <w:b w:val="0"/>
        <w:bCs w:val="0"/>
        <w:i w:val="0"/>
        <w:iCs w:val="0"/>
        <w:caps w:val="0"/>
        <w:sz w:val="20"/>
        <w:szCs w:val="2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6B111FB"/>
    <w:multiLevelType w:val="hybridMultilevel"/>
    <w:tmpl w:val="E5E4FF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6C221BB"/>
    <w:multiLevelType w:val="hybridMultilevel"/>
    <w:tmpl w:val="71D68ABC"/>
    <w:lvl w:ilvl="0" w:tplc="7C625B70">
      <w:start w:val="1"/>
      <w:numFmt w:val="decimal"/>
      <w:lvlText w:val="4.%1."/>
      <w:lvlJc w:val="left"/>
      <w:pPr>
        <w:ind w:left="360" w:hanging="360"/>
      </w:pPr>
      <w:rPr>
        <w:rFonts w:hint="default"/>
      </w:rPr>
    </w:lvl>
    <w:lvl w:ilvl="1" w:tplc="7898E49A">
      <w:start w:val="1"/>
      <w:numFmt w:val="decimal"/>
      <w:lvlText w:val="4.%2."/>
      <w:lvlJc w:val="left"/>
      <w:pPr>
        <w:ind w:left="360" w:hanging="360"/>
      </w:pPr>
      <w:rPr>
        <w:rFonts w:hint="default"/>
      </w:r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4" w15:restartNumberingAfterBreak="0">
    <w:nsid w:val="272E49D2"/>
    <w:multiLevelType w:val="hybridMultilevel"/>
    <w:tmpl w:val="7408B0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794158A"/>
    <w:multiLevelType w:val="hybridMultilevel"/>
    <w:tmpl w:val="3FD405EC"/>
    <w:lvl w:ilvl="0" w:tplc="799CC13C">
      <w:start w:val="1"/>
      <w:numFmt w:val="decimal"/>
      <w:lvlText w:val="2.%1."/>
      <w:lvlJc w:val="left"/>
      <w:pPr>
        <w:ind w:left="360" w:hanging="360"/>
      </w:pPr>
      <w:rPr>
        <w:rFonts w:hint="default"/>
      </w:rPr>
    </w:lvl>
    <w:lvl w:ilvl="1" w:tplc="F4D665B4">
      <w:start w:val="1"/>
      <w:numFmt w:val="decimal"/>
      <w:lvlText w:val="3. %2."/>
      <w:lvlJc w:val="left"/>
      <w:pPr>
        <w:ind w:left="360" w:hanging="360"/>
      </w:pPr>
      <w:rPr>
        <w:rFonts w:hint="default"/>
      </w:r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6" w15:restartNumberingAfterBreak="0">
    <w:nsid w:val="2ADC67B7"/>
    <w:multiLevelType w:val="hybridMultilevel"/>
    <w:tmpl w:val="4C6E8E4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7" w15:restartNumberingAfterBreak="0">
    <w:nsid w:val="2B8B3D69"/>
    <w:multiLevelType w:val="hybridMultilevel"/>
    <w:tmpl w:val="447C9754"/>
    <w:lvl w:ilvl="0" w:tplc="9F6C8E98">
      <w:start w:val="1"/>
      <w:numFmt w:val="bullet"/>
      <w:lvlText w:val=""/>
      <w:lvlJc w:val="right"/>
      <w:pPr>
        <w:ind w:left="720" w:hanging="360"/>
      </w:pPr>
      <w:rPr>
        <w:rFonts w:ascii="Symbol" w:hAnsi="Symbol" w:cs="Times New Roman" w:hint="default"/>
        <w:b w:val="0"/>
        <w:bCs w:val="0"/>
        <w:i w:val="0"/>
        <w:iCs w:val="0"/>
        <w:caps w:val="0"/>
        <w:sz w:val="20"/>
        <w:szCs w:val="2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2C2716AA"/>
    <w:multiLevelType w:val="hybridMultilevel"/>
    <w:tmpl w:val="60F4C786"/>
    <w:lvl w:ilvl="0" w:tplc="9F6C8E98">
      <w:start w:val="1"/>
      <w:numFmt w:val="bullet"/>
      <w:lvlText w:val=""/>
      <w:lvlJc w:val="right"/>
      <w:pPr>
        <w:ind w:left="720" w:hanging="360"/>
      </w:pPr>
      <w:rPr>
        <w:rFonts w:ascii="Symbol" w:hAnsi="Symbol" w:cs="Times New Roman" w:hint="default"/>
        <w:b w:val="0"/>
        <w:bCs w:val="0"/>
        <w:i w:val="0"/>
        <w:iCs w:val="0"/>
        <w:caps w:val="0"/>
        <w:sz w:val="20"/>
        <w:szCs w:val="2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2DEC7563"/>
    <w:multiLevelType w:val="hybridMultilevel"/>
    <w:tmpl w:val="8342DFAA"/>
    <w:lvl w:ilvl="0" w:tplc="7850F924">
      <w:start w:val="1"/>
      <w:numFmt w:val="decimal"/>
      <w:lvlText w:val="2.%1."/>
      <w:lvlJc w:val="left"/>
      <w:pPr>
        <w:ind w:left="360" w:hanging="360"/>
      </w:pPr>
      <w:rPr>
        <w:rFonts w:hint="default"/>
      </w:rPr>
    </w:lvl>
    <w:lvl w:ilvl="1" w:tplc="799CC13C">
      <w:start w:val="1"/>
      <w:numFmt w:val="decimal"/>
      <w:lvlText w:val="2.%2."/>
      <w:lvlJc w:val="left"/>
      <w:pPr>
        <w:ind w:left="360" w:hanging="360"/>
      </w:pPr>
      <w:rPr>
        <w:rFonts w:hint="default"/>
      </w:r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0" w15:restartNumberingAfterBreak="0">
    <w:nsid w:val="32D42C4A"/>
    <w:multiLevelType w:val="hybridMultilevel"/>
    <w:tmpl w:val="B9B4DBEE"/>
    <w:lvl w:ilvl="0" w:tplc="C12670B2">
      <w:start w:val="1"/>
      <w:numFmt w:val="bullet"/>
      <w:lvlText w:val=""/>
      <w:lvlJc w:val="left"/>
      <w:pPr>
        <w:ind w:left="720" w:hanging="360"/>
      </w:pPr>
      <w:rPr>
        <w:rFonts w:ascii="Symbol" w:hAnsi="Symbol" w:hint="default"/>
        <w:caps/>
        <w:strike w:val="0"/>
        <w:dstrike w:val="0"/>
        <w:vanish w:val="0"/>
        <w:spacing w:val="0"/>
        <w:w w:val="100"/>
        <w:position w:val="0"/>
        <w14:cntxtAlts/>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34677FB8"/>
    <w:multiLevelType w:val="hybridMultilevel"/>
    <w:tmpl w:val="148EE884"/>
    <w:lvl w:ilvl="0" w:tplc="8CC4CC84">
      <w:numFmt w:val="bullet"/>
      <w:lvlText w:val="•"/>
      <w:lvlJc w:val="left"/>
      <w:pPr>
        <w:ind w:left="170" w:hanging="170"/>
      </w:pPr>
      <w:rPr>
        <w:rFonts w:ascii="Times New Roman" w:eastAsiaTheme="minorEastAsia"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8845ED3"/>
    <w:multiLevelType w:val="hybridMultilevel"/>
    <w:tmpl w:val="61743EB6"/>
    <w:lvl w:ilvl="0" w:tplc="6CFEB55A">
      <w:numFmt w:val="bullet"/>
      <w:lvlText w:val="•"/>
      <w:lvlJc w:val="left"/>
      <w:pPr>
        <w:ind w:left="170" w:hanging="17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AF227E6"/>
    <w:multiLevelType w:val="hybridMultilevel"/>
    <w:tmpl w:val="DB34FB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B9E5209"/>
    <w:multiLevelType w:val="hybridMultilevel"/>
    <w:tmpl w:val="1E1EB0C8"/>
    <w:lvl w:ilvl="0" w:tplc="69A2D3F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C9C60AA"/>
    <w:multiLevelType w:val="hybridMultilevel"/>
    <w:tmpl w:val="48463B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3BD7D37"/>
    <w:multiLevelType w:val="hybridMultilevel"/>
    <w:tmpl w:val="FB069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4302EBF"/>
    <w:multiLevelType w:val="hybridMultilevel"/>
    <w:tmpl w:val="25381CCA"/>
    <w:lvl w:ilvl="0" w:tplc="757C897A">
      <w:numFmt w:val="bullet"/>
      <w:lvlText w:val="•"/>
      <w:lvlJc w:val="left"/>
      <w:pPr>
        <w:ind w:left="170" w:hanging="17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45C4574"/>
    <w:multiLevelType w:val="hybridMultilevel"/>
    <w:tmpl w:val="85B0530A"/>
    <w:lvl w:ilvl="0" w:tplc="C12670B2">
      <w:start w:val="1"/>
      <w:numFmt w:val="bullet"/>
      <w:lvlText w:val=""/>
      <w:lvlJc w:val="left"/>
      <w:pPr>
        <w:ind w:left="720" w:hanging="360"/>
      </w:pPr>
      <w:rPr>
        <w:rFonts w:ascii="Symbol" w:hAnsi="Symbol" w:hint="default"/>
        <w:caps/>
        <w:strike w:val="0"/>
        <w:dstrike w:val="0"/>
        <w:vanish w:val="0"/>
        <w:spacing w:val="0"/>
        <w:w w:val="100"/>
        <w:position w:val="0"/>
        <w14:cntxtAlts/>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45866243"/>
    <w:multiLevelType w:val="hybridMultilevel"/>
    <w:tmpl w:val="3C1C4BD0"/>
    <w:lvl w:ilvl="0" w:tplc="BD2E141C">
      <w:numFmt w:val="bullet"/>
      <w:lvlText w:val="•"/>
      <w:lvlJc w:val="left"/>
      <w:pPr>
        <w:ind w:left="170" w:hanging="17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6806A80"/>
    <w:multiLevelType w:val="hybridMultilevel"/>
    <w:tmpl w:val="F434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97137C4"/>
    <w:multiLevelType w:val="multilevel"/>
    <w:tmpl w:val="0C86F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233ED5"/>
    <w:multiLevelType w:val="hybridMultilevel"/>
    <w:tmpl w:val="015A3AFA"/>
    <w:lvl w:ilvl="0" w:tplc="66AEAD0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FC33E5"/>
    <w:multiLevelType w:val="hybridMultilevel"/>
    <w:tmpl w:val="017AFC2E"/>
    <w:lvl w:ilvl="0" w:tplc="C12670B2">
      <w:start w:val="1"/>
      <w:numFmt w:val="bullet"/>
      <w:lvlText w:val=""/>
      <w:lvlJc w:val="left"/>
      <w:pPr>
        <w:ind w:left="720" w:hanging="360"/>
      </w:pPr>
      <w:rPr>
        <w:rFonts w:ascii="Symbol" w:hAnsi="Symbol" w:hint="default"/>
        <w:caps/>
        <w:strike w:val="0"/>
        <w:dstrike w:val="0"/>
        <w:vanish w:val="0"/>
        <w:spacing w:val="0"/>
        <w:w w:val="100"/>
        <w:position w:val="0"/>
        <w14:cntxtAlts/>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4DB01E4F"/>
    <w:multiLevelType w:val="hybridMultilevel"/>
    <w:tmpl w:val="C9BA8F70"/>
    <w:lvl w:ilvl="0" w:tplc="55ACFB7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AC5B91"/>
    <w:multiLevelType w:val="hybridMultilevel"/>
    <w:tmpl w:val="04EAF9F6"/>
    <w:lvl w:ilvl="0" w:tplc="C12670B2">
      <w:start w:val="1"/>
      <w:numFmt w:val="bullet"/>
      <w:lvlText w:val=""/>
      <w:lvlJc w:val="left"/>
      <w:pPr>
        <w:ind w:left="720" w:hanging="360"/>
      </w:pPr>
      <w:rPr>
        <w:rFonts w:ascii="Symbol" w:hAnsi="Symbol" w:hint="default"/>
        <w:caps/>
        <w:strike w:val="0"/>
        <w:dstrike w:val="0"/>
        <w:vanish w:val="0"/>
        <w:spacing w:val="0"/>
        <w:w w:val="100"/>
        <w:position w:val="0"/>
        <w14:cntxtAlts/>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4FB9217C"/>
    <w:multiLevelType w:val="hybridMultilevel"/>
    <w:tmpl w:val="B9C2FAA8"/>
    <w:lvl w:ilvl="0" w:tplc="9F6C8E98">
      <w:start w:val="1"/>
      <w:numFmt w:val="bullet"/>
      <w:lvlText w:val=""/>
      <w:lvlJc w:val="right"/>
      <w:pPr>
        <w:ind w:left="720" w:hanging="360"/>
      </w:pPr>
      <w:rPr>
        <w:rFonts w:ascii="Symbol" w:hAnsi="Symbol" w:cs="Times New Roman" w:hint="default"/>
        <w:b w:val="0"/>
        <w:bCs w:val="0"/>
        <w:i w:val="0"/>
        <w:iCs w:val="0"/>
        <w:caps w:val="0"/>
        <w:sz w:val="20"/>
        <w:szCs w:val="2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50B61AD9"/>
    <w:multiLevelType w:val="hybridMultilevel"/>
    <w:tmpl w:val="580A0062"/>
    <w:lvl w:ilvl="0" w:tplc="203626A8">
      <w:start w:val="1"/>
      <w:numFmt w:val="upperLetter"/>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12F4EE3"/>
    <w:multiLevelType w:val="hybridMultilevel"/>
    <w:tmpl w:val="486018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241458F"/>
    <w:multiLevelType w:val="hybridMultilevel"/>
    <w:tmpl w:val="7DA465E8"/>
    <w:lvl w:ilvl="0" w:tplc="7E40BE32">
      <w:numFmt w:val="bullet"/>
      <w:lvlText w:val="•"/>
      <w:lvlJc w:val="left"/>
      <w:pPr>
        <w:ind w:left="170" w:hanging="17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3F21F78"/>
    <w:multiLevelType w:val="hybridMultilevel"/>
    <w:tmpl w:val="0DCE1EBC"/>
    <w:lvl w:ilvl="0" w:tplc="9F6C8E98">
      <w:start w:val="1"/>
      <w:numFmt w:val="bullet"/>
      <w:lvlText w:val=""/>
      <w:lvlJc w:val="right"/>
      <w:pPr>
        <w:ind w:left="720" w:hanging="360"/>
      </w:pPr>
      <w:rPr>
        <w:rFonts w:ascii="Symbol" w:hAnsi="Symbol" w:cs="Times New Roman" w:hint="default"/>
        <w:b w:val="0"/>
        <w:bCs w:val="0"/>
        <w:i w:val="0"/>
        <w:iCs w:val="0"/>
        <w:caps w:val="0"/>
        <w:sz w:val="20"/>
        <w:szCs w:val="2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1" w15:restartNumberingAfterBreak="0">
    <w:nsid w:val="54C37B45"/>
    <w:multiLevelType w:val="hybridMultilevel"/>
    <w:tmpl w:val="A5843E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56166141"/>
    <w:multiLevelType w:val="hybridMultilevel"/>
    <w:tmpl w:val="7BDC3040"/>
    <w:lvl w:ilvl="0" w:tplc="3DF09B1A">
      <w:start w:val="1"/>
      <w:numFmt w:val="decimal"/>
      <w:lvlText w:val="[%1]"/>
      <w:lvlJc w:val="left"/>
      <w:pPr>
        <w:ind w:left="720" w:hanging="360"/>
      </w:pPr>
      <w:rPr>
        <w:rFonts w:hint="default"/>
      </w:rPr>
    </w:lvl>
    <w:lvl w:ilvl="1" w:tplc="6804E442">
      <w:start w:val="1"/>
      <w:numFmt w:val="upp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56B64D39"/>
    <w:multiLevelType w:val="hybridMultilevel"/>
    <w:tmpl w:val="F11200EC"/>
    <w:lvl w:ilvl="0" w:tplc="D458C544">
      <w:start w:val="1"/>
      <w:numFmt w:val="decimal"/>
      <w:lvlText w:val="[%1]"/>
      <w:lvlJc w:val="left"/>
      <w:pPr>
        <w:ind w:left="360" w:hanging="360"/>
      </w:pPr>
      <w:rPr>
        <w:rFonts w:hint="default"/>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3D53A3B"/>
    <w:multiLevelType w:val="hybridMultilevel"/>
    <w:tmpl w:val="2F30D1AE"/>
    <w:lvl w:ilvl="0" w:tplc="9F6C8E98">
      <w:start w:val="1"/>
      <w:numFmt w:val="bullet"/>
      <w:lvlText w:val=""/>
      <w:lvlJc w:val="right"/>
      <w:pPr>
        <w:ind w:left="720" w:hanging="360"/>
      </w:pPr>
      <w:rPr>
        <w:rFonts w:ascii="Symbol" w:hAnsi="Symbol" w:cs="Times New Roman" w:hint="default"/>
        <w:b w:val="0"/>
        <w:bCs w:val="0"/>
        <w:i w:val="0"/>
        <w:iCs w:val="0"/>
        <w:caps w:val="0"/>
        <w:sz w:val="20"/>
        <w:szCs w:val="2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5" w15:restartNumberingAfterBreak="0">
    <w:nsid w:val="66993E7A"/>
    <w:multiLevelType w:val="hybridMultilevel"/>
    <w:tmpl w:val="1FA2E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DC56B3B"/>
    <w:multiLevelType w:val="hybridMultilevel"/>
    <w:tmpl w:val="092E95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BA24B1B"/>
    <w:multiLevelType w:val="hybridMultilevel"/>
    <w:tmpl w:val="092A1510"/>
    <w:lvl w:ilvl="0" w:tplc="9F6C8E98">
      <w:start w:val="1"/>
      <w:numFmt w:val="bullet"/>
      <w:lvlText w:val=""/>
      <w:lvlJc w:val="right"/>
      <w:pPr>
        <w:ind w:left="720" w:hanging="360"/>
      </w:pPr>
      <w:rPr>
        <w:rFonts w:ascii="Symbol" w:hAnsi="Symbol" w:cs="Times New Roman" w:hint="default"/>
        <w:b w:val="0"/>
        <w:bCs w:val="0"/>
        <w:i w:val="0"/>
        <w:iCs w:val="0"/>
        <w:caps w:val="0"/>
        <w:sz w:val="20"/>
        <w:szCs w:val="2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8" w15:restartNumberingAfterBreak="0">
    <w:nsid w:val="7D64395F"/>
    <w:multiLevelType w:val="hybridMultilevel"/>
    <w:tmpl w:val="40A8E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D782767"/>
    <w:multiLevelType w:val="hybridMultilevel"/>
    <w:tmpl w:val="99B65970"/>
    <w:lvl w:ilvl="0" w:tplc="0F06C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38436113">
    <w:abstractNumId w:val="34"/>
  </w:num>
  <w:num w:numId="2" w16cid:durableId="332152675">
    <w:abstractNumId w:val="6"/>
  </w:num>
  <w:num w:numId="3" w16cid:durableId="1324161557">
    <w:abstractNumId w:val="32"/>
  </w:num>
  <w:num w:numId="4" w16cid:durableId="1495293153">
    <w:abstractNumId w:val="37"/>
  </w:num>
  <w:num w:numId="5" w16cid:durableId="517626355">
    <w:abstractNumId w:val="19"/>
  </w:num>
  <w:num w:numId="6" w16cid:durableId="189031633">
    <w:abstractNumId w:val="15"/>
  </w:num>
  <w:num w:numId="7" w16cid:durableId="2010129982">
    <w:abstractNumId w:val="9"/>
  </w:num>
  <w:num w:numId="8" w16cid:durableId="1837039916">
    <w:abstractNumId w:val="13"/>
  </w:num>
  <w:num w:numId="9" w16cid:durableId="1856379425">
    <w:abstractNumId w:val="43"/>
  </w:num>
  <w:num w:numId="10" w16cid:durableId="1800220202">
    <w:abstractNumId w:val="7"/>
  </w:num>
  <w:num w:numId="11" w16cid:durableId="162089831">
    <w:abstractNumId w:val="5"/>
  </w:num>
  <w:num w:numId="12" w16cid:durableId="952252654">
    <w:abstractNumId w:val="45"/>
  </w:num>
  <w:num w:numId="13" w16cid:durableId="106701434">
    <w:abstractNumId w:val="24"/>
  </w:num>
  <w:num w:numId="14" w16cid:durableId="1578710140">
    <w:abstractNumId w:val="49"/>
  </w:num>
  <w:num w:numId="15" w16cid:durableId="1052194779">
    <w:abstractNumId w:val="16"/>
  </w:num>
  <w:num w:numId="16" w16cid:durableId="1558856866">
    <w:abstractNumId w:val="36"/>
  </w:num>
  <w:num w:numId="17" w16cid:durableId="506948136">
    <w:abstractNumId w:val="20"/>
  </w:num>
  <w:num w:numId="18" w16cid:durableId="1147822878">
    <w:abstractNumId w:val="35"/>
  </w:num>
  <w:num w:numId="19" w16cid:durableId="259797633">
    <w:abstractNumId w:val="28"/>
  </w:num>
  <w:num w:numId="20" w16cid:durableId="1892301921">
    <w:abstractNumId w:val="47"/>
  </w:num>
  <w:num w:numId="21" w16cid:durableId="1430806975">
    <w:abstractNumId w:val="17"/>
  </w:num>
  <w:num w:numId="22" w16cid:durableId="541668699">
    <w:abstractNumId w:val="40"/>
  </w:num>
  <w:num w:numId="23" w16cid:durableId="2056663638">
    <w:abstractNumId w:val="11"/>
  </w:num>
  <w:num w:numId="24" w16cid:durableId="100536679">
    <w:abstractNumId w:val="44"/>
  </w:num>
  <w:num w:numId="25" w16cid:durableId="545022429">
    <w:abstractNumId w:val="8"/>
  </w:num>
  <w:num w:numId="26" w16cid:durableId="451636394">
    <w:abstractNumId w:val="18"/>
  </w:num>
  <w:num w:numId="27" w16cid:durableId="381446149">
    <w:abstractNumId w:val="42"/>
  </w:num>
  <w:num w:numId="28" w16cid:durableId="1665620226">
    <w:abstractNumId w:val="31"/>
  </w:num>
  <w:num w:numId="29" w16cid:durableId="1974292442">
    <w:abstractNumId w:val="3"/>
  </w:num>
  <w:num w:numId="30" w16cid:durableId="74472562">
    <w:abstractNumId w:val="33"/>
  </w:num>
  <w:num w:numId="31" w16cid:durableId="265118650">
    <w:abstractNumId w:val="4"/>
  </w:num>
  <w:num w:numId="32" w16cid:durableId="515198561">
    <w:abstractNumId w:val="2"/>
  </w:num>
  <w:num w:numId="33" w16cid:durableId="1976108127">
    <w:abstractNumId w:val="38"/>
  </w:num>
  <w:num w:numId="34" w16cid:durableId="831869533">
    <w:abstractNumId w:val="48"/>
  </w:num>
  <w:num w:numId="35" w16cid:durableId="723259318">
    <w:abstractNumId w:val="46"/>
  </w:num>
  <w:num w:numId="36" w16cid:durableId="1306622384">
    <w:abstractNumId w:val="14"/>
  </w:num>
  <w:num w:numId="37" w16cid:durableId="547884811">
    <w:abstractNumId w:val="25"/>
  </w:num>
  <w:num w:numId="38" w16cid:durableId="1834374965">
    <w:abstractNumId w:val="26"/>
  </w:num>
  <w:num w:numId="39" w16cid:durableId="1355115288">
    <w:abstractNumId w:val="21"/>
  </w:num>
  <w:num w:numId="40" w16cid:durableId="731660442">
    <w:abstractNumId w:val="0"/>
  </w:num>
  <w:num w:numId="41" w16cid:durableId="136148469">
    <w:abstractNumId w:val="1"/>
  </w:num>
  <w:num w:numId="42" w16cid:durableId="128283190">
    <w:abstractNumId w:val="39"/>
  </w:num>
  <w:num w:numId="43" w16cid:durableId="1778869019">
    <w:abstractNumId w:val="29"/>
  </w:num>
  <w:num w:numId="44" w16cid:durableId="358512252">
    <w:abstractNumId w:val="22"/>
  </w:num>
  <w:num w:numId="45" w16cid:durableId="1504977139">
    <w:abstractNumId w:val="27"/>
  </w:num>
  <w:num w:numId="46" w16cid:durableId="681399426">
    <w:abstractNumId w:val="41"/>
  </w:num>
  <w:num w:numId="47" w16cid:durableId="1825122988">
    <w:abstractNumId w:val="23"/>
  </w:num>
  <w:num w:numId="48" w16cid:durableId="472599027">
    <w:abstractNumId w:val="30"/>
  </w:num>
  <w:num w:numId="49" w16cid:durableId="725687798">
    <w:abstractNumId w:val="12"/>
  </w:num>
  <w:num w:numId="50" w16cid:durableId="13304064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zMTIxNDYwM7awsDBV0lEKTi0uzszPAykwN64FAL0Y5pQtAAAA"/>
  </w:docVars>
  <w:rsids>
    <w:rsidRoot w:val="009F0112"/>
    <w:rsid w:val="00000B2F"/>
    <w:rsid w:val="00003422"/>
    <w:rsid w:val="00003BEE"/>
    <w:rsid w:val="000049FE"/>
    <w:rsid w:val="000052B4"/>
    <w:rsid w:val="00005965"/>
    <w:rsid w:val="00006839"/>
    <w:rsid w:val="00007334"/>
    <w:rsid w:val="00007F05"/>
    <w:rsid w:val="00007FEC"/>
    <w:rsid w:val="00010935"/>
    <w:rsid w:val="000114B4"/>
    <w:rsid w:val="00012D22"/>
    <w:rsid w:val="000136E7"/>
    <w:rsid w:val="00014E95"/>
    <w:rsid w:val="00015B5B"/>
    <w:rsid w:val="00015DE4"/>
    <w:rsid w:val="00015E0B"/>
    <w:rsid w:val="00016202"/>
    <w:rsid w:val="00017475"/>
    <w:rsid w:val="0001755D"/>
    <w:rsid w:val="0002037B"/>
    <w:rsid w:val="00022931"/>
    <w:rsid w:val="00022A3D"/>
    <w:rsid w:val="0002338B"/>
    <w:rsid w:val="000233EA"/>
    <w:rsid w:val="00024278"/>
    <w:rsid w:val="00024401"/>
    <w:rsid w:val="0002461D"/>
    <w:rsid w:val="00025330"/>
    <w:rsid w:val="00025C2E"/>
    <w:rsid w:val="00026968"/>
    <w:rsid w:val="00027EA8"/>
    <w:rsid w:val="000311D9"/>
    <w:rsid w:val="0003146A"/>
    <w:rsid w:val="000324B2"/>
    <w:rsid w:val="00032B83"/>
    <w:rsid w:val="00032D4E"/>
    <w:rsid w:val="00032D70"/>
    <w:rsid w:val="000332CC"/>
    <w:rsid w:val="00033748"/>
    <w:rsid w:val="000353C3"/>
    <w:rsid w:val="00036B5E"/>
    <w:rsid w:val="00037C3D"/>
    <w:rsid w:val="00037D0A"/>
    <w:rsid w:val="00037E21"/>
    <w:rsid w:val="00041670"/>
    <w:rsid w:val="00042D5F"/>
    <w:rsid w:val="00043826"/>
    <w:rsid w:val="000461F9"/>
    <w:rsid w:val="0004655A"/>
    <w:rsid w:val="00046745"/>
    <w:rsid w:val="000469A9"/>
    <w:rsid w:val="00046FDC"/>
    <w:rsid w:val="000478D6"/>
    <w:rsid w:val="000536EF"/>
    <w:rsid w:val="000536F7"/>
    <w:rsid w:val="00055783"/>
    <w:rsid w:val="00056760"/>
    <w:rsid w:val="00056761"/>
    <w:rsid w:val="00056A94"/>
    <w:rsid w:val="00057EC3"/>
    <w:rsid w:val="00062200"/>
    <w:rsid w:val="0006261A"/>
    <w:rsid w:val="000626D1"/>
    <w:rsid w:val="000637F3"/>
    <w:rsid w:val="00064B67"/>
    <w:rsid w:val="00064D5F"/>
    <w:rsid w:val="00065E85"/>
    <w:rsid w:val="00067DB8"/>
    <w:rsid w:val="000716C6"/>
    <w:rsid w:val="000716F1"/>
    <w:rsid w:val="00071D81"/>
    <w:rsid w:val="00072B10"/>
    <w:rsid w:val="00072F05"/>
    <w:rsid w:val="000732E0"/>
    <w:rsid w:val="00073E1F"/>
    <w:rsid w:val="00074DFE"/>
    <w:rsid w:val="000778E8"/>
    <w:rsid w:val="000809B0"/>
    <w:rsid w:val="0008173F"/>
    <w:rsid w:val="0008244E"/>
    <w:rsid w:val="00083B8C"/>
    <w:rsid w:val="00084D91"/>
    <w:rsid w:val="00085FBD"/>
    <w:rsid w:val="00087222"/>
    <w:rsid w:val="0008787F"/>
    <w:rsid w:val="0008796C"/>
    <w:rsid w:val="00091FA4"/>
    <w:rsid w:val="000938CC"/>
    <w:rsid w:val="000941BF"/>
    <w:rsid w:val="00094DB0"/>
    <w:rsid w:val="0009580A"/>
    <w:rsid w:val="000958AB"/>
    <w:rsid w:val="00096BF1"/>
    <w:rsid w:val="000975BF"/>
    <w:rsid w:val="000A1C0A"/>
    <w:rsid w:val="000A1C9C"/>
    <w:rsid w:val="000A1E1A"/>
    <w:rsid w:val="000A2164"/>
    <w:rsid w:val="000A3537"/>
    <w:rsid w:val="000A3822"/>
    <w:rsid w:val="000A5778"/>
    <w:rsid w:val="000A7923"/>
    <w:rsid w:val="000B00AD"/>
    <w:rsid w:val="000B0459"/>
    <w:rsid w:val="000B071F"/>
    <w:rsid w:val="000B1548"/>
    <w:rsid w:val="000B1E5D"/>
    <w:rsid w:val="000B2BFA"/>
    <w:rsid w:val="000B330A"/>
    <w:rsid w:val="000B5B42"/>
    <w:rsid w:val="000B5FFA"/>
    <w:rsid w:val="000B61FE"/>
    <w:rsid w:val="000B6E0A"/>
    <w:rsid w:val="000C0AAC"/>
    <w:rsid w:val="000C210D"/>
    <w:rsid w:val="000C2143"/>
    <w:rsid w:val="000C2F89"/>
    <w:rsid w:val="000C3508"/>
    <w:rsid w:val="000C3FF4"/>
    <w:rsid w:val="000C4B4D"/>
    <w:rsid w:val="000C5559"/>
    <w:rsid w:val="000C5617"/>
    <w:rsid w:val="000C6134"/>
    <w:rsid w:val="000C6356"/>
    <w:rsid w:val="000C6F9C"/>
    <w:rsid w:val="000D202B"/>
    <w:rsid w:val="000D3F76"/>
    <w:rsid w:val="000D5931"/>
    <w:rsid w:val="000D5B28"/>
    <w:rsid w:val="000D5D99"/>
    <w:rsid w:val="000D61AC"/>
    <w:rsid w:val="000D74DD"/>
    <w:rsid w:val="000E060C"/>
    <w:rsid w:val="000E29E8"/>
    <w:rsid w:val="000E3FD6"/>
    <w:rsid w:val="000E7552"/>
    <w:rsid w:val="000E7DE8"/>
    <w:rsid w:val="000F01CE"/>
    <w:rsid w:val="000F0397"/>
    <w:rsid w:val="000F0DAF"/>
    <w:rsid w:val="000F1886"/>
    <w:rsid w:val="000F1965"/>
    <w:rsid w:val="000F29ED"/>
    <w:rsid w:val="000F3BA6"/>
    <w:rsid w:val="000F4676"/>
    <w:rsid w:val="000F478B"/>
    <w:rsid w:val="000F4B8C"/>
    <w:rsid w:val="00100437"/>
    <w:rsid w:val="00100C6D"/>
    <w:rsid w:val="00101370"/>
    <w:rsid w:val="001016F1"/>
    <w:rsid w:val="00101E3B"/>
    <w:rsid w:val="00102941"/>
    <w:rsid w:val="00102E91"/>
    <w:rsid w:val="0010511C"/>
    <w:rsid w:val="00105A42"/>
    <w:rsid w:val="00105DAF"/>
    <w:rsid w:val="00106765"/>
    <w:rsid w:val="00107CCF"/>
    <w:rsid w:val="001114E2"/>
    <w:rsid w:val="00112268"/>
    <w:rsid w:val="001127AF"/>
    <w:rsid w:val="00112E1D"/>
    <w:rsid w:val="00114451"/>
    <w:rsid w:val="00114618"/>
    <w:rsid w:val="00115828"/>
    <w:rsid w:val="00120180"/>
    <w:rsid w:val="001208AD"/>
    <w:rsid w:val="00120954"/>
    <w:rsid w:val="001215E8"/>
    <w:rsid w:val="0012285D"/>
    <w:rsid w:val="001229C0"/>
    <w:rsid w:val="001229F5"/>
    <w:rsid w:val="00122BDE"/>
    <w:rsid w:val="00123A8E"/>
    <w:rsid w:val="00123F66"/>
    <w:rsid w:val="00124ACE"/>
    <w:rsid w:val="0012687C"/>
    <w:rsid w:val="00130C0C"/>
    <w:rsid w:val="00130ECF"/>
    <w:rsid w:val="00131BAF"/>
    <w:rsid w:val="00133657"/>
    <w:rsid w:val="00133792"/>
    <w:rsid w:val="00133D39"/>
    <w:rsid w:val="0013434A"/>
    <w:rsid w:val="00134A59"/>
    <w:rsid w:val="00135241"/>
    <w:rsid w:val="00135ACA"/>
    <w:rsid w:val="0014148B"/>
    <w:rsid w:val="001424B5"/>
    <w:rsid w:val="001426D0"/>
    <w:rsid w:val="00143CC4"/>
    <w:rsid w:val="00145443"/>
    <w:rsid w:val="00145893"/>
    <w:rsid w:val="001460B2"/>
    <w:rsid w:val="00146469"/>
    <w:rsid w:val="001477C4"/>
    <w:rsid w:val="001500E2"/>
    <w:rsid w:val="001517B0"/>
    <w:rsid w:val="00152097"/>
    <w:rsid w:val="00152214"/>
    <w:rsid w:val="001527AE"/>
    <w:rsid w:val="001536FE"/>
    <w:rsid w:val="001545CE"/>
    <w:rsid w:val="001545F3"/>
    <w:rsid w:val="00156B29"/>
    <w:rsid w:val="00160409"/>
    <w:rsid w:val="00161DFD"/>
    <w:rsid w:val="0016230F"/>
    <w:rsid w:val="0016297A"/>
    <w:rsid w:val="001640BD"/>
    <w:rsid w:val="0016752C"/>
    <w:rsid w:val="001677A5"/>
    <w:rsid w:val="00170AEE"/>
    <w:rsid w:val="0017103E"/>
    <w:rsid w:val="00171AC1"/>
    <w:rsid w:val="00172C44"/>
    <w:rsid w:val="0017374C"/>
    <w:rsid w:val="00173A06"/>
    <w:rsid w:val="00173DEE"/>
    <w:rsid w:val="00175BA6"/>
    <w:rsid w:val="00175C92"/>
    <w:rsid w:val="0017605F"/>
    <w:rsid w:val="00176834"/>
    <w:rsid w:val="00176BD2"/>
    <w:rsid w:val="001771C6"/>
    <w:rsid w:val="001778E1"/>
    <w:rsid w:val="00177C3C"/>
    <w:rsid w:val="001804EF"/>
    <w:rsid w:val="00180B77"/>
    <w:rsid w:val="00180DF7"/>
    <w:rsid w:val="0018169A"/>
    <w:rsid w:val="00183A05"/>
    <w:rsid w:val="00184495"/>
    <w:rsid w:val="001844BC"/>
    <w:rsid w:val="00184AB9"/>
    <w:rsid w:val="00184DAD"/>
    <w:rsid w:val="001852E7"/>
    <w:rsid w:val="00186D40"/>
    <w:rsid w:val="00186DB2"/>
    <w:rsid w:val="00187C33"/>
    <w:rsid w:val="001912B8"/>
    <w:rsid w:val="00193065"/>
    <w:rsid w:val="0019327F"/>
    <w:rsid w:val="00193B2B"/>
    <w:rsid w:val="00193F74"/>
    <w:rsid w:val="00196041"/>
    <w:rsid w:val="001976D0"/>
    <w:rsid w:val="00197864"/>
    <w:rsid w:val="001A0E21"/>
    <w:rsid w:val="001A0FA2"/>
    <w:rsid w:val="001A20D3"/>
    <w:rsid w:val="001A30E4"/>
    <w:rsid w:val="001A31DB"/>
    <w:rsid w:val="001A3B2C"/>
    <w:rsid w:val="001A5019"/>
    <w:rsid w:val="001A642C"/>
    <w:rsid w:val="001A69FD"/>
    <w:rsid w:val="001B1367"/>
    <w:rsid w:val="001B171E"/>
    <w:rsid w:val="001B40B1"/>
    <w:rsid w:val="001B5302"/>
    <w:rsid w:val="001B6673"/>
    <w:rsid w:val="001B70DF"/>
    <w:rsid w:val="001B73C8"/>
    <w:rsid w:val="001C1C80"/>
    <w:rsid w:val="001C3760"/>
    <w:rsid w:val="001C38DD"/>
    <w:rsid w:val="001C4EBD"/>
    <w:rsid w:val="001C66EE"/>
    <w:rsid w:val="001C6F87"/>
    <w:rsid w:val="001C7185"/>
    <w:rsid w:val="001C7D81"/>
    <w:rsid w:val="001D1467"/>
    <w:rsid w:val="001D1E66"/>
    <w:rsid w:val="001D3DC1"/>
    <w:rsid w:val="001D44E8"/>
    <w:rsid w:val="001D6AB5"/>
    <w:rsid w:val="001D7611"/>
    <w:rsid w:val="001E0FE8"/>
    <w:rsid w:val="001E2028"/>
    <w:rsid w:val="001E21B0"/>
    <w:rsid w:val="001E2938"/>
    <w:rsid w:val="001E37EA"/>
    <w:rsid w:val="001E39BD"/>
    <w:rsid w:val="001E5675"/>
    <w:rsid w:val="001E5965"/>
    <w:rsid w:val="001E5DB3"/>
    <w:rsid w:val="001E5E58"/>
    <w:rsid w:val="001E64DE"/>
    <w:rsid w:val="001F08CF"/>
    <w:rsid w:val="001F1221"/>
    <w:rsid w:val="001F1392"/>
    <w:rsid w:val="001F1EEC"/>
    <w:rsid w:val="001F28E3"/>
    <w:rsid w:val="001F2A19"/>
    <w:rsid w:val="001F3225"/>
    <w:rsid w:val="001F32FD"/>
    <w:rsid w:val="001F36AA"/>
    <w:rsid w:val="001F47CB"/>
    <w:rsid w:val="001F61D0"/>
    <w:rsid w:val="001F649F"/>
    <w:rsid w:val="001F6E91"/>
    <w:rsid w:val="00200630"/>
    <w:rsid w:val="00200671"/>
    <w:rsid w:val="0020075E"/>
    <w:rsid w:val="00201A87"/>
    <w:rsid w:val="00201DCE"/>
    <w:rsid w:val="00201E72"/>
    <w:rsid w:val="002021CE"/>
    <w:rsid w:val="002025BA"/>
    <w:rsid w:val="002029F4"/>
    <w:rsid w:val="002031DE"/>
    <w:rsid w:val="00203928"/>
    <w:rsid w:val="00203DCD"/>
    <w:rsid w:val="00203FD9"/>
    <w:rsid w:val="002041FF"/>
    <w:rsid w:val="0020690A"/>
    <w:rsid w:val="0020690E"/>
    <w:rsid w:val="00206E2E"/>
    <w:rsid w:val="002078A6"/>
    <w:rsid w:val="002100F7"/>
    <w:rsid w:val="0021091A"/>
    <w:rsid w:val="00210E97"/>
    <w:rsid w:val="00210F46"/>
    <w:rsid w:val="0021138A"/>
    <w:rsid w:val="00211E48"/>
    <w:rsid w:val="00213D8A"/>
    <w:rsid w:val="00214FEB"/>
    <w:rsid w:val="002161EE"/>
    <w:rsid w:val="00216665"/>
    <w:rsid w:val="002174BA"/>
    <w:rsid w:val="0021756B"/>
    <w:rsid w:val="00217AAE"/>
    <w:rsid w:val="00217FAA"/>
    <w:rsid w:val="00221095"/>
    <w:rsid w:val="00221152"/>
    <w:rsid w:val="0022126C"/>
    <w:rsid w:val="00221460"/>
    <w:rsid w:val="0022204D"/>
    <w:rsid w:val="00222702"/>
    <w:rsid w:val="002227DA"/>
    <w:rsid w:val="00222C44"/>
    <w:rsid w:val="00223241"/>
    <w:rsid w:val="00224737"/>
    <w:rsid w:val="0022491F"/>
    <w:rsid w:val="00225E6D"/>
    <w:rsid w:val="00231026"/>
    <w:rsid w:val="002318AE"/>
    <w:rsid w:val="00231A48"/>
    <w:rsid w:val="0023248C"/>
    <w:rsid w:val="0023260C"/>
    <w:rsid w:val="00232A66"/>
    <w:rsid w:val="00234572"/>
    <w:rsid w:val="00235F57"/>
    <w:rsid w:val="0023677E"/>
    <w:rsid w:val="002408E6"/>
    <w:rsid w:val="002411AD"/>
    <w:rsid w:val="00242926"/>
    <w:rsid w:val="002432B9"/>
    <w:rsid w:val="002434A1"/>
    <w:rsid w:val="00246106"/>
    <w:rsid w:val="00246A8F"/>
    <w:rsid w:val="00246AAD"/>
    <w:rsid w:val="00247D97"/>
    <w:rsid w:val="00250322"/>
    <w:rsid w:val="0025215A"/>
    <w:rsid w:val="00254DB4"/>
    <w:rsid w:val="002556E2"/>
    <w:rsid w:val="00255F3E"/>
    <w:rsid w:val="002570F3"/>
    <w:rsid w:val="00260631"/>
    <w:rsid w:val="00260AB0"/>
    <w:rsid w:val="00261632"/>
    <w:rsid w:val="00261901"/>
    <w:rsid w:val="00263291"/>
    <w:rsid w:val="00271545"/>
    <w:rsid w:val="00271F71"/>
    <w:rsid w:val="00272DB1"/>
    <w:rsid w:val="00273A5F"/>
    <w:rsid w:val="002769E1"/>
    <w:rsid w:val="00276B1C"/>
    <w:rsid w:val="0028054A"/>
    <w:rsid w:val="00280C35"/>
    <w:rsid w:val="00281217"/>
    <w:rsid w:val="00282278"/>
    <w:rsid w:val="002826A2"/>
    <w:rsid w:val="00282FB1"/>
    <w:rsid w:val="00283C63"/>
    <w:rsid w:val="00285213"/>
    <w:rsid w:val="00286FFD"/>
    <w:rsid w:val="00287285"/>
    <w:rsid w:val="00287335"/>
    <w:rsid w:val="0028771C"/>
    <w:rsid w:val="00287941"/>
    <w:rsid w:val="00290418"/>
    <w:rsid w:val="00291921"/>
    <w:rsid w:val="002940EE"/>
    <w:rsid w:val="00294AD0"/>
    <w:rsid w:val="00295231"/>
    <w:rsid w:val="00297F0B"/>
    <w:rsid w:val="00297F19"/>
    <w:rsid w:val="002A076A"/>
    <w:rsid w:val="002A32CE"/>
    <w:rsid w:val="002A32F5"/>
    <w:rsid w:val="002A3A31"/>
    <w:rsid w:val="002A4981"/>
    <w:rsid w:val="002A4AF4"/>
    <w:rsid w:val="002A5728"/>
    <w:rsid w:val="002A5923"/>
    <w:rsid w:val="002A678A"/>
    <w:rsid w:val="002B15A6"/>
    <w:rsid w:val="002B2B4C"/>
    <w:rsid w:val="002B3763"/>
    <w:rsid w:val="002B435C"/>
    <w:rsid w:val="002B450E"/>
    <w:rsid w:val="002B5F3D"/>
    <w:rsid w:val="002B7EC3"/>
    <w:rsid w:val="002C0FD2"/>
    <w:rsid w:val="002C13D2"/>
    <w:rsid w:val="002C1B91"/>
    <w:rsid w:val="002C2DA1"/>
    <w:rsid w:val="002C306A"/>
    <w:rsid w:val="002C4D5E"/>
    <w:rsid w:val="002C4D7E"/>
    <w:rsid w:val="002C4E14"/>
    <w:rsid w:val="002C5176"/>
    <w:rsid w:val="002C5977"/>
    <w:rsid w:val="002C5CED"/>
    <w:rsid w:val="002C6984"/>
    <w:rsid w:val="002C7A66"/>
    <w:rsid w:val="002D2210"/>
    <w:rsid w:val="002D3115"/>
    <w:rsid w:val="002D33BD"/>
    <w:rsid w:val="002D348A"/>
    <w:rsid w:val="002D3844"/>
    <w:rsid w:val="002D422C"/>
    <w:rsid w:val="002D4934"/>
    <w:rsid w:val="002D4F3B"/>
    <w:rsid w:val="002D4FD8"/>
    <w:rsid w:val="002D5516"/>
    <w:rsid w:val="002D76F9"/>
    <w:rsid w:val="002E13E1"/>
    <w:rsid w:val="002E16A8"/>
    <w:rsid w:val="002E1C2B"/>
    <w:rsid w:val="002E2589"/>
    <w:rsid w:val="002E3C24"/>
    <w:rsid w:val="002E3F2B"/>
    <w:rsid w:val="002E4F2C"/>
    <w:rsid w:val="002E6574"/>
    <w:rsid w:val="002E6DE7"/>
    <w:rsid w:val="002E6F24"/>
    <w:rsid w:val="002F2322"/>
    <w:rsid w:val="002F2FDA"/>
    <w:rsid w:val="002F31BF"/>
    <w:rsid w:val="002F3783"/>
    <w:rsid w:val="002F4614"/>
    <w:rsid w:val="002F697E"/>
    <w:rsid w:val="00301CF8"/>
    <w:rsid w:val="003039E9"/>
    <w:rsid w:val="00303F83"/>
    <w:rsid w:val="0030415A"/>
    <w:rsid w:val="0030484C"/>
    <w:rsid w:val="00304C7A"/>
    <w:rsid w:val="003061A2"/>
    <w:rsid w:val="003061C1"/>
    <w:rsid w:val="0031041A"/>
    <w:rsid w:val="003117BA"/>
    <w:rsid w:val="00312FEE"/>
    <w:rsid w:val="003144EE"/>
    <w:rsid w:val="003147D6"/>
    <w:rsid w:val="003147D7"/>
    <w:rsid w:val="003154D8"/>
    <w:rsid w:val="00315665"/>
    <w:rsid w:val="00315BF7"/>
    <w:rsid w:val="003163B9"/>
    <w:rsid w:val="00316459"/>
    <w:rsid w:val="00316A2D"/>
    <w:rsid w:val="00320687"/>
    <w:rsid w:val="0032138C"/>
    <w:rsid w:val="00321B91"/>
    <w:rsid w:val="00322F8A"/>
    <w:rsid w:val="0032359A"/>
    <w:rsid w:val="0032590A"/>
    <w:rsid w:val="00325D04"/>
    <w:rsid w:val="003260A7"/>
    <w:rsid w:val="003303C9"/>
    <w:rsid w:val="0033048B"/>
    <w:rsid w:val="00331B91"/>
    <w:rsid w:val="003347C7"/>
    <w:rsid w:val="00334C98"/>
    <w:rsid w:val="00334EFD"/>
    <w:rsid w:val="00335A12"/>
    <w:rsid w:val="00335E66"/>
    <w:rsid w:val="0033611B"/>
    <w:rsid w:val="00336C39"/>
    <w:rsid w:val="00336DCF"/>
    <w:rsid w:val="0033761F"/>
    <w:rsid w:val="00337633"/>
    <w:rsid w:val="003403C5"/>
    <w:rsid w:val="00341320"/>
    <w:rsid w:val="00342D6F"/>
    <w:rsid w:val="003432A8"/>
    <w:rsid w:val="00343661"/>
    <w:rsid w:val="00343785"/>
    <w:rsid w:val="00343A1E"/>
    <w:rsid w:val="0034420C"/>
    <w:rsid w:val="00345E9F"/>
    <w:rsid w:val="003465DB"/>
    <w:rsid w:val="00346F6F"/>
    <w:rsid w:val="00351A6C"/>
    <w:rsid w:val="003526B5"/>
    <w:rsid w:val="00352D68"/>
    <w:rsid w:val="00353370"/>
    <w:rsid w:val="003540C8"/>
    <w:rsid w:val="00354352"/>
    <w:rsid w:val="00354C9E"/>
    <w:rsid w:val="00355174"/>
    <w:rsid w:val="00355FFB"/>
    <w:rsid w:val="003568E3"/>
    <w:rsid w:val="00357FB1"/>
    <w:rsid w:val="003602CA"/>
    <w:rsid w:val="00361A94"/>
    <w:rsid w:val="00362EEF"/>
    <w:rsid w:val="003633E0"/>
    <w:rsid w:val="00363F96"/>
    <w:rsid w:val="00365F8D"/>
    <w:rsid w:val="0036702C"/>
    <w:rsid w:val="00367153"/>
    <w:rsid w:val="0036798E"/>
    <w:rsid w:val="0037127B"/>
    <w:rsid w:val="00371578"/>
    <w:rsid w:val="00372DCB"/>
    <w:rsid w:val="00373C99"/>
    <w:rsid w:val="00375A51"/>
    <w:rsid w:val="00375CC3"/>
    <w:rsid w:val="00375FB9"/>
    <w:rsid w:val="00376320"/>
    <w:rsid w:val="003769B1"/>
    <w:rsid w:val="00376C33"/>
    <w:rsid w:val="00377A43"/>
    <w:rsid w:val="003806BA"/>
    <w:rsid w:val="003811DC"/>
    <w:rsid w:val="00382085"/>
    <w:rsid w:val="003842C3"/>
    <w:rsid w:val="00386222"/>
    <w:rsid w:val="00391775"/>
    <w:rsid w:val="00391D11"/>
    <w:rsid w:val="00392D7C"/>
    <w:rsid w:val="0039309D"/>
    <w:rsid w:val="0039355E"/>
    <w:rsid w:val="00393AE0"/>
    <w:rsid w:val="00393E2E"/>
    <w:rsid w:val="00393FBC"/>
    <w:rsid w:val="003942F9"/>
    <w:rsid w:val="003945D5"/>
    <w:rsid w:val="003950D2"/>
    <w:rsid w:val="0039698D"/>
    <w:rsid w:val="00397C4B"/>
    <w:rsid w:val="003A0594"/>
    <w:rsid w:val="003A14BB"/>
    <w:rsid w:val="003A1B80"/>
    <w:rsid w:val="003A2293"/>
    <w:rsid w:val="003A31B1"/>
    <w:rsid w:val="003A3265"/>
    <w:rsid w:val="003A3504"/>
    <w:rsid w:val="003A366E"/>
    <w:rsid w:val="003A3C01"/>
    <w:rsid w:val="003A4C2F"/>
    <w:rsid w:val="003A5025"/>
    <w:rsid w:val="003A5607"/>
    <w:rsid w:val="003A77B6"/>
    <w:rsid w:val="003B04C5"/>
    <w:rsid w:val="003B06AD"/>
    <w:rsid w:val="003B1266"/>
    <w:rsid w:val="003B12A1"/>
    <w:rsid w:val="003B1364"/>
    <w:rsid w:val="003B1E9C"/>
    <w:rsid w:val="003B235E"/>
    <w:rsid w:val="003B266A"/>
    <w:rsid w:val="003B4591"/>
    <w:rsid w:val="003B573D"/>
    <w:rsid w:val="003C0905"/>
    <w:rsid w:val="003C0A8B"/>
    <w:rsid w:val="003C14B2"/>
    <w:rsid w:val="003C3EE9"/>
    <w:rsid w:val="003C4C6A"/>
    <w:rsid w:val="003C5578"/>
    <w:rsid w:val="003C5F4F"/>
    <w:rsid w:val="003C674E"/>
    <w:rsid w:val="003C762E"/>
    <w:rsid w:val="003C7657"/>
    <w:rsid w:val="003C77F7"/>
    <w:rsid w:val="003D012E"/>
    <w:rsid w:val="003D0258"/>
    <w:rsid w:val="003D079C"/>
    <w:rsid w:val="003D0B64"/>
    <w:rsid w:val="003D1FAC"/>
    <w:rsid w:val="003D274B"/>
    <w:rsid w:val="003D3D9A"/>
    <w:rsid w:val="003D5933"/>
    <w:rsid w:val="003D5F3E"/>
    <w:rsid w:val="003D6138"/>
    <w:rsid w:val="003D6BA5"/>
    <w:rsid w:val="003D72A2"/>
    <w:rsid w:val="003D7E83"/>
    <w:rsid w:val="003D7FD8"/>
    <w:rsid w:val="003E2596"/>
    <w:rsid w:val="003E2D5B"/>
    <w:rsid w:val="003E3C25"/>
    <w:rsid w:val="003E42F4"/>
    <w:rsid w:val="003E635B"/>
    <w:rsid w:val="003E63C4"/>
    <w:rsid w:val="003E770A"/>
    <w:rsid w:val="003F3064"/>
    <w:rsid w:val="003F3F30"/>
    <w:rsid w:val="003F5229"/>
    <w:rsid w:val="003F7554"/>
    <w:rsid w:val="00400B3C"/>
    <w:rsid w:val="00401CD1"/>
    <w:rsid w:val="00403994"/>
    <w:rsid w:val="0040454F"/>
    <w:rsid w:val="00406D97"/>
    <w:rsid w:val="004118DB"/>
    <w:rsid w:val="00411DB7"/>
    <w:rsid w:val="004128C9"/>
    <w:rsid w:val="0041314A"/>
    <w:rsid w:val="00413741"/>
    <w:rsid w:val="00413947"/>
    <w:rsid w:val="004148F3"/>
    <w:rsid w:val="00414997"/>
    <w:rsid w:val="004150FB"/>
    <w:rsid w:val="004159D5"/>
    <w:rsid w:val="00416201"/>
    <w:rsid w:val="00417CEA"/>
    <w:rsid w:val="00420666"/>
    <w:rsid w:val="00421839"/>
    <w:rsid w:val="004222C3"/>
    <w:rsid w:val="004222F0"/>
    <w:rsid w:val="0042232D"/>
    <w:rsid w:val="004224BA"/>
    <w:rsid w:val="00422574"/>
    <w:rsid w:val="004228C8"/>
    <w:rsid w:val="004251CE"/>
    <w:rsid w:val="0042588F"/>
    <w:rsid w:val="004258C0"/>
    <w:rsid w:val="004266C8"/>
    <w:rsid w:val="0042671D"/>
    <w:rsid w:val="0043083A"/>
    <w:rsid w:val="00430F12"/>
    <w:rsid w:val="00431FD7"/>
    <w:rsid w:val="004332F2"/>
    <w:rsid w:val="00434F30"/>
    <w:rsid w:val="00435E4B"/>
    <w:rsid w:val="00436B3D"/>
    <w:rsid w:val="004373ED"/>
    <w:rsid w:val="0044170C"/>
    <w:rsid w:val="004418DD"/>
    <w:rsid w:val="00442E92"/>
    <w:rsid w:val="00443488"/>
    <w:rsid w:val="0044379B"/>
    <w:rsid w:val="00444893"/>
    <w:rsid w:val="0044522B"/>
    <w:rsid w:val="004453E1"/>
    <w:rsid w:val="00446E4F"/>
    <w:rsid w:val="00446F5B"/>
    <w:rsid w:val="00450139"/>
    <w:rsid w:val="00450B4F"/>
    <w:rsid w:val="004530D2"/>
    <w:rsid w:val="00453D95"/>
    <w:rsid w:val="00455020"/>
    <w:rsid w:val="004553ED"/>
    <w:rsid w:val="0045628A"/>
    <w:rsid w:val="004565E0"/>
    <w:rsid w:val="0045772D"/>
    <w:rsid w:val="00460BF4"/>
    <w:rsid w:val="004616E7"/>
    <w:rsid w:val="00461D8F"/>
    <w:rsid w:val="004626D1"/>
    <w:rsid w:val="00462DB4"/>
    <w:rsid w:val="004636CD"/>
    <w:rsid w:val="00463AD3"/>
    <w:rsid w:val="00464D30"/>
    <w:rsid w:val="00464F01"/>
    <w:rsid w:val="004678DB"/>
    <w:rsid w:val="0047048D"/>
    <w:rsid w:val="0047049E"/>
    <w:rsid w:val="00470C8A"/>
    <w:rsid w:val="004713B3"/>
    <w:rsid w:val="00471DF9"/>
    <w:rsid w:val="0047276F"/>
    <w:rsid w:val="0047349A"/>
    <w:rsid w:val="0047396D"/>
    <w:rsid w:val="004753B3"/>
    <w:rsid w:val="00475FBC"/>
    <w:rsid w:val="00476870"/>
    <w:rsid w:val="004806D4"/>
    <w:rsid w:val="004816DF"/>
    <w:rsid w:val="0048228D"/>
    <w:rsid w:val="00482A64"/>
    <w:rsid w:val="004831B6"/>
    <w:rsid w:val="004832EC"/>
    <w:rsid w:val="00485257"/>
    <w:rsid w:val="00485BDD"/>
    <w:rsid w:val="00486F2B"/>
    <w:rsid w:val="00490D1E"/>
    <w:rsid w:val="00491434"/>
    <w:rsid w:val="00492149"/>
    <w:rsid w:val="00495EBD"/>
    <w:rsid w:val="00496813"/>
    <w:rsid w:val="00496D77"/>
    <w:rsid w:val="00497B0C"/>
    <w:rsid w:val="004A0031"/>
    <w:rsid w:val="004A00C7"/>
    <w:rsid w:val="004A0405"/>
    <w:rsid w:val="004A22C7"/>
    <w:rsid w:val="004A4BDF"/>
    <w:rsid w:val="004A4F7C"/>
    <w:rsid w:val="004A52CA"/>
    <w:rsid w:val="004A6CA7"/>
    <w:rsid w:val="004A6E0D"/>
    <w:rsid w:val="004A6EE3"/>
    <w:rsid w:val="004B0475"/>
    <w:rsid w:val="004B048B"/>
    <w:rsid w:val="004B0802"/>
    <w:rsid w:val="004B2695"/>
    <w:rsid w:val="004B2C2A"/>
    <w:rsid w:val="004B3202"/>
    <w:rsid w:val="004B33DF"/>
    <w:rsid w:val="004B6AF0"/>
    <w:rsid w:val="004B7077"/>
    <w:rsid w:val="004B72E0"/>
    <w:rsid w:val="004B7A1D"/>
    <w:rsid w:val="004B7CC6"/>
    <w:rsid w:val="004C08A8"/>
    <w:rsid w:val="004C19E5"/>
    <w:rsid w:val="004C1BB4"/>
    <w:rsid w:val="004C2982"/>
    <w:rsid w:val="004C340D"/>
    <w:rsid w:val="004C69E9"/>
    <w:rsid w:val="004D097D"/>
    <w:rsid w:val="004D1DB7"/>
    <w:rsid w:val="004D2E33"/>
    <w:rsid w:val="004D3B1A"/>
    <w:rsid w:val="004D3E0F"/>
    <w:rsid w:val="004D4BF7"/>
    <w:rsid w:val="004D7723"/>
    <w:rsid w:val="004D7CA4"/>
    <w:rsid w:val="004D7DDF"/>
    <w:rsid w:val="004E03B5"/>
    <w:rsid w:val="004E0B0D"/>
    <w:rsid w:val="004E1476"/>
    <w:rsid w:val="004E1F7F"/>
    <w:rsid w:val="004E2111"/>
    <w:rsid w:val="004E23BB"/>
    <w:rsid w:val="004E29AE"/>
    <w:rsid w:val="004E29FE"/>
    <w:rsid w:val="004E3605"/>
    <w:rsid w:val="004E3804"/>
    <w:rsid w:val="004E49E6"/>
    <w:rsid w:val="004E5BF2"/>
    <w:rsid w:val="004E6368"/>
    <w:rsid w:val="004E690C"/>
    <w:rsid w:val="004E6C0A"/>
    <w:rsid w:val="004E6FB3"/>
    <w:rsid w:val="004E7EA5"/>
    <w:rsid w:val="004F0C89"/>
    <w:rsid w:val="004F28CB"/>
    <w:rsid w:val="004F2D82"/>
    <w:rsid w:val="004F2F79"/>
    <w:rsid w:val="004F3050"/>
    <w:rsid w:val="004F31BD"/>
    <w:rsid w:val="004F352C"/>
    <w:rsid w:val="004F5ED6"/>
    <w:rsid w:val="004F60E7"/>
    <w:rsid w:val="004F6A65"/>
    <w:rsid w:val="004F726B"/>
    <w:rsid w:val="00500794"/>
    <w:rsid w:val="0050102F"/>
    <w:rsid w:val="005017CA"/>
    <w:rsid w:val="00502525"/>
    <w:rsid w:val="00502C82"/>
    <w:rsid w:val="00503873"/>
    <w:rsid w:val="00505DF2"/>
    <w:rsid w:val="00505FD7"/>
    <w:rsid w:val="005064E9"/>
    <w:rsid w:val="00507879"/>
    <w:rsid w:val="00510F38"/>
    <w:rsid w:val="00511F46"/>
    <w:rsid w:val="00512D3B"/>
    <w:rsid w:val="005153B0"/>
    <w:rsid w:val="00516308"/>
    <w:rsid w:val="0052052E"/>
    <w:rsid w:val="005205E5"/>
    <w:rsid w:val="005206B4"/>
    <w:rsid w:val="00520C38"/>
    <w:rsid w:val="005211C6"/>
    <w:rsid w:val="0052135D"/>
    <w:rsid w:val="00521D0F"/>
    <w:rsid w:val="0052253E"/>
    <w:rsid w:val="00522799"/>
    <w:rsid w:val="00522AAA"/>
    <w:rsid w:val="00522DCF"/>
    <w:rsid w:val="00524446"/>
    <w:rsid w:val="0052445C"/>
    <w:rsid w:val="005244F4"/>
    <w:rsid w:val="0052576D"/>
    <w:rsid w:val="005312A6"/>
    <w:rsid w:val="005315A4"/>
    <w:rsid w:val="00531D3F"/>
    <w:rsid w:val="00532359"/>
    <w:rsid w:val="00532935"/>
    <w:rsid w:val="00533B57"/>
    <w:rsid w:val="00534590"/>
    <w:rsid w:val="00534681"/>
    <w:rsid w:val="00534C8B"/>
    <w:rsid w:val="00534CF2"/>
    <w:rsid w:val="00535102"/>
    <w:rsid w:val="005362F2"/>
    <w:rsid w:val="00536C5B"/>
    <w:rsid w:val="00537680"/>
    <w:rsid w:val="00537765"/>
    <w:rsid w:val="00537950"/>
    <w:rsid w:val="0054119E"/>
    <w:rsid w:val="0054238F"/>
    <w:rsid w:val="00542BDC"/>
    <w:rsid w:val="00543D3B"/>
    <w:rsid w:val="005441E3"/>
    <w:rsid w:val="00545D32"/>
    <w:rsid w:val="005461AB"/>
    <w:rsid w:val="00546DCA"/>
    <w:rsid w:val="005475DD"/>
    <w:rsid w:val="00550015"/>
    <w:rsid w:val="005509B0"/>
    <w:rsid w:val="00550D99"/>
    <w:rsid w:val="005523F1"/>
    <w:rsid w:val="00552896"/>
    <w:rsid w:val="005529D1"/>
    <w:rsid w:val="00552BAF"/>
    <w:rsid w:val="005536A0"/>
    <w:rsid w:val="00553B98"/>
    <w:rsid w:val="00553FA3"/>
    <w:rsid w:val="005564CA"/>
    <w:rsid w:val="00557B9E"/>
    <w:rsid w:val="00561634"/>
    <w:rsid w:val="00562CF2"/>
    <w:rsid w:val="005656D0"/>
    <w:rsid w:val="00566527"/>
    <w:rsid w:val="0056767E"/>
    <w:rsid w:val="00567D2A"/>
    <w:rsid w:val="0057562A"/>
    <w:rsid w:val="00576069"/>
    <w:rsid w:val="00577199"/>
    <w:rsid w:val="00581554"/>
    <w:rsid w:val="005827D2"/>
    <w:rsid w:val="005836B8"/>
    <w:rsid w:val="00584BC2"/>
    <w:rsid w:val="005872A8"/>
    <w:rsid w:val="00587F99"/>
    <w:rsid w:val="005906AD"/>
    <w:rsid w:val="00591A85"/>
    <w:rsid w:val="00591AC9"/>
    <w:rsid w:val="00591B2F"/>
    <w:rsid w:val="00591D14"/>
    <w:rsid w:val="00592C3D"/>
    <w:rsid w:val="0059332D"/>
    <w:rsid w:val="005946E5"/>
    <w:rsid w:val="005948B9"/>
    <w:rsid w:val="00595641"/>
    <w:rsid w:val="00595794"/>
    <w:rsid w:val="005959E2"/>
    <w:rsid w:val="0059646F"/>
    <w:rsid w:val="00596DC7"/>
    <w:rsid w:val="005A0AE7"/>
    <w:rsid w:val="005A0E47"/>
    <w:rsid w:val="005A1A9A"/>
    <w:rsid w:val="005A276A"/>
    <w:rsid w:val="005A28A7"/>
    <w:rsid w:val="005A32D7"/>
    <w:rsid w:val="005A42DA"/>
    <w:rsid w:val="005A45E1"/>
    <w:rsid w:val="005A4DC2"/>
    <w:rsid w:val="005A6949"/>
    <w:rsid w:val="005B0AC5"/>
    <w:rsid w:val="005B26AB"/>
    <w:rsid w:val="005B28BE"/>
    <w:rsid w:val="005B692D"/>
    <w:rsid w:val="005B7736"/>
    <w:rsid w:val="005C12FF"/>
    <w:rsid w:val="005C1C12"/>
    <w:rsid w:val="005C230F"/>
    <w:rsid w:val="005C3EAB"/>
    <w:rsid w:val="005C4A08"/>
    <w:rsid w:val="005C53E8"/>
    <w:rsid w:val="005C5CBE"/>
    <w:rsid w:val="005C625E"/>
    <w:rsid w:val="005C6D60"/>
    <w:rsid w:val="005C70B7"/>
    <w:rsid w:val="005C740C"/>
    <w:rsid w:val="005D2D60"/>
    <w:rsid w:val="005D4244"/>
    <w:rsid w:val="005D4BD9"/>
    <w:rsid w:val="005D4F1B"/>
    <w:rsid w:val="005D59F0"/>
    <w:rsid w:val="005D5AEC"/>
    <w:rsid w:val="005D7E2E"/>
    <w:rsid w:val="005E39B4"/>
    <w:rsid w:val="005E5B98"/>
    <w:rsid w:val="005E6270"/>
    <w:rsid w:val="005E6596"/>
    <w:rsid w:val="005E6AC4"/>
    <w:rsid w:val="005E7F46"/>
    <w:rsid w:val="005F00C9"/>
    <w:rsid w:val="005F0394"/>
    <w:rsid w:val="005F03E1"/>
    <w:rsid w:val="005F2A3E"/>
    <w:rsid w:val="005F4988"/>
    <w:rsid w:val="005F6200"/>
    <w:rsid w:val="005F623F"/>
    <w:rsid w:val="005F6515"/>
    <w:rsid w:val="005F7673"/>
    <w:rsid w:val="00600BE0"/>
    <w:rsid w:val="00600C31"/>
    <w:rsid w:val="00602A02"/>
    <w:rsid w:val="0060333B"/>
    <w:rsid w:val="00603532"/>
    <w:rsid w:val="00603A16"/>
    <w:rsid w:val="006046BD"/>
    <w:rsid w:val="00605194"/>
    <w:rsid w:val="00605637"/>
    <w:rsid w:val="006067FB"/>
    <w:rsid w:val="00606807"/>
    <w:rsid w:val="00606D20"/>
    <w:rsid w:val="00606E38"/>
    <w:rsid w:val="00607010"/>
    <w:rsid w:val="00610814"/>
    <w:rsid w:val="00611414"/>
    <w:rsid w:val="00611521"/>
    <w:rsid w:val="00611CA8"/>
    <w:rsid w:val="00612662"/>
    <w:rsid w:val="006134F8"/>
    <w:rsid w:val="00613AEF"/>
    <w:rsid w:val="0061658C"/>
    <w:rsid w:val="006167ED"/>
    <w:rsid w:val="00617614"/>
    <w:rsid w:val="00620263"/>
    <w:rsid w:val="006204E9"/>
    <w:rsid w:val="0062066D"/>
    <w:rsid w:val="00620B18"/>
    <w:rsid w:val="00620F8E"/>
    <w:rsid w:val="006213BA"/>
    <w:rsid w:val="006214D8"/>
    <w:rsid w:val="006215AD"/>
    <w:rsid w:val="00621F34"/>
    <w:rsid w:val="006224EF"/>
    <w:rsid w:val="00622B81"/>
    <w:rsid w:val="00623742"/>
    <w:rsid w:val="00624D96"/>
    <w:rsid w:val="00625905"/>
    <w:rsid w:val="0062756E"/>
    <w:rsid w:val="00630440"/>
    <w:rsid w:val="00630E37"/>
    <w:rsid w:val="00631125"/>
    <w:rsid w:val="006338DD"/>
    <w:rsid w:val="00635C87"/>
    <w:rsid w:val="00636D92"/>
    <w:rsid w:val="00637B53"/>
    <w:rsid w:val="00637EB5"/>
    <w:rsid w:val="006406F6"/>
    <w:rsid w:val="00641811"/>
    <w:rsid w:val="006435EB"/>
    <w:rsid w:val="00644853"/>
    <w:rsid w:val="006452FD"/>
    <w:rsid w:val="0064556D"/>
    <w:rsid w:val="00646CB9"/>
    <w:rsid w:val="00647501"/>
    <w:rsid w:val="006502A1"/>
    <w:rsid w:val="00650446"/>
    <w:rsid w:val="00650593"/>
    <w:rsid w:val="00651AE2"/>
    <w:rsid w:val="00651E8B"/>
    <w:rsid w:val="0065232D"/>
    <w:rsid w:val="006537DB"/>
    <w:rsid w:val="00654049"/>
    <w:rsid w:val="00656155"/>
    <w:rsid w:val="00656663"/>
    <w:rsid w:val="006567CF"/>
    <w:rsid w:val="00656EFC"/>
    <w:rsid w:val="00657A29"/>
    <w:rsid w:val="00661616"/>
    <w:rsid w:val="00661DAB"/>
    <w:rsid w:val="00662288"/>
    <w:rsid w:val="006622BD"/>
    <w:rsid w:val="00663FC4"/>
    <w:rsid w:val="006660E7"/>
    <w:rsid w:val="00667F1D"/>
    <w:rsid w:val="00670B19"/>
    <w:rsid w:val="0067218D"/>
    <w:rsid w:val="00673021"/>
    <w:rsid w:val="00673249"/>
    <w:rsid w:val="00673971"/>
    <w:rsid w:val="006746CF"/>
    <w:rsid w:val="006774CC"/>
    <w:rsid w:val="00677847"/>
    <w:rsid w:val="00682773"/>
    <w:rsid w:val="006846FC"/>
    <w:rsid w:val="00684C54"/>
    <w:rsid w:val="006856C8"/>
    <w:rsid w:val="00686F1D"/>
    <w:rsid w:val="00687361"/>
    <w:rsid w:val="00687984"/>
    <w:rsid w:val="00687BC8"/>
    <w:rsid w:val="00690A94"/>
    <w:rsid w:val="006917C1"/>
    <w:rsid w:val="006949E2"/>
    <w:rsid w:val="006977FB"/>
    <w:rsid w:val="006A0B0A"/>
    <w:rsid w:val="006A185D"/>
    <w:rsid w:val="006A1BCD"/>
    <w:rsid w:val="006A1CE1"/>
    <w:rsid w:val="006A3503"/>
    <w:rsid w:val="006A42DE"/>
    <w:rsid w:val="006A45A6"/>
    <w:rsid w:val="006A49F8"/>
    <w:rsid w:val="006A4B52"/>
    <w:rsid w:val="006A51B8"/>
    <w:rsid w:val="006A550E"/>
    <w:rsid w:val="006A5909"/>
    <w:rsid w:val="006A5A82"/>
    <w:rsid w:val="006A5CA4"/>
    <w:rsid w:val="006A6332"/>
    <w:rsid w:val="006A63B6"/>
    <w:rsid w:val="006A6630"/>
    <w:rsid w:val="006A6859"/>
    <w:rsid w:val="006A6DAC"/>
    <w:rsid w:val="006A7A69"/>
    <w:rsid w:val="006A7F6D"/>
    <w:rsid w:val="006B06D3"/>
    <w:rsid w:val="006B4997"/>
    <w:rsid w:val="006B5369"/>
    <w:rsid w:val="006B6F70"/>
    <w:rsid w:val="006B7D67"/>
    <w:rsid w:val="006C09CB"/>
    <w:rsid w:val="006C1543"/>
    <w:rsid w:val="006C1D54"/>
    <w:rsid w:val="006C2742"/>
    <w:rsid w:val="006C2BAD"/>
    <w:rsid w:val="006C3531"/>
    <w:rsid w:val="006C3AD2"/>
    <w:rsid w:val="006C58DF"/>
    <w:rsid w:val="006C592E"/>
    <w:rsid w:val="006C60CD"/>
    <w:rsid w:val="006C6122"/>
    <w:rsid w:val="006C618C"/>
    <w:rsid w:val="006C6970"/>
    <w:rsid w:val="006C7777"/>
    <w:rsid w:val="006D01EC"/>
    <w:rsid w:val="006D0661"/>
    <w:rsid w:val="006D101C"/>
    <w:rsid w:val="006D1874"/>
    <w:rsid w:val="006D3085"/>
    <w:rsid w:val="006D5537"/>
    <w:rsid w:val="006D64CF"/>
    <w:rsid w:val="006D660D"/>
    <w:rsid w:val="006D71DD"/>
    <w:rsid w:val="006E02DB"/>
    <w:rsid w:val="006E1A94"/>
    <w:rsid w:val="006E28FB"/>
    <w:rsid w:val="006E32AF"/>
    <w:rsid w:val="006E46A1"/>
    <w:rsid w:val="006E4B44"/>
    <w:rsid w:val="006E6363"/>
    <w:rsid w:val="006E700F"/>
    <w:rsid w:val="006E7499"/>
    <w:rsid w:val="006E7F8E"/>
    <w:rsid w:val="006F040B"/>
    <w:rsid w:val="006F06FD"/>
    <w:rsid w:val="006F10CE"/>
    <w:rsid w:val="006F1290"/>
    <w:rsid w:val="006F3A5B"/>
    <w:rsid w:val="006F4D7C"/>
    <w:rsid w:val="006F4E94"/>
    <w:rsid w:val="006F5175"/>
    <w:rsid w:val="006F60EB"/>
    <w:rsid w:val="006F6840"/>
    <w:rsid w:val="006F6A11"/>
    <w:rsid w:val="006F7CC3"/>
    <w:rsid w:val="006F7E27"/>
    <w:rsid w:val="006F7E58"/>
    <w:rsid w:val="00700B90"/>
    <w:rsid w:val="0070238F"/>
    <w:rsid w:val="0070343B"/>
    <w:rsid w:val="00703C16"/>
    <w:rsid w:val="00703D0F"/>
    <w:rsid w:val="00704B67"/>
    <w:rsid w:val="007056C4"/>
    <w:rsid w:val="00705D89"/>
    <w:rsid w:val="0070766E"/>
    <w:rsid w:val="00707CB9"/>
    <w:rsid w:val="00707DA4"/>
    <w:rsid w:val="0071170D"/>
    <w:rsid w:val="0071335B"/>
    <w:rsid w:val="007138A8"/>
    <w:rsid w:val="007165E9"/>
    <w:rsid w:val="00717FAE"/>
    <w:rsid w:val="007200A0"/>
    <w:rsid w:val="00720DDB"/>
    <w:rsid w:val="00721052"/>
    <w:rsid w:val="00723105"/>
    <w:rsid w:val="0072358A"/>
    <w:rsid w:val="007237E6"/>
    <w:rsid w:val="00725D77"/>
    <w:rsid w:val="007268FE"/>
    <w:rsid w:val="007300F0"/>
    <w:rsid w:val="0073099B"/>
    <w:rsid w:val="007316FA"/>
    <w:rsid w:val="00732014"/>
    <w:rsid w:val="0073203D"/>
    <w:rsid w:val="0073334B"/>
    <w:rsid w:val="0073351F"/>
    <w:rsid w:val="007361C8"/>
    <w:rsid w:val="00736EA5"/>
    <w:rsid w:val="007412A8"/>
    <w:rsid w:val="007413FF"/>
    <w:rsid w:val="007424E5"/>
    <w:rsid w:val="00742ED5"/>
    <w:rsid w:val="0074411F"/>
    <w:rsid w:val="00744C52"/>
    <w:rsid w:val="00747288"/>
    <w:rsid w:val="007475E5"/>
    <w:rsid w:val="00751C60"/>
    <w:rsid w:val="007521BD"/>
    <w:rsid w:val="00753C77"/>
    <w:rsid w:val="0075436E"/>
    <w:rsid w:val="00754C2E"/>
    <w:rsid w:val="00756430"/>
    <w:rsid w:val="00757A72"/>
    <w:rsid w:val="007611E4"/>
    <w:rsid w:val="007613B8"/>
    <w:rsid w:val="007616D8"/>
    <w:rsid w:val="00761F93"/>
    <w:rsid w:val="007620B8"/>
    <w:rsid w:val="007627B7"/>
    <w:rsid w:val="00764F17"/>
    <w:rsid w:val="00765683"/>
    <w:rsid w:val="00765D6C"/>
    <w:rsid w:val="00766689"/>
    <w:rsid w:val="00767783"/>
    <w:rsid w:val="00770608"/>
    <w:rsid w:val="00771A34"/>
    <w:rsid w:val="00771CA4"/>
    <w:rsid w:val="00772F0E"/>
    <w:rsid w:val="00773C05"/>
    <w:rsid w:val="00773F66"/>
    <w:rsid w:val="00775A0E"/>
    <w:rsid w:val="0077671A"/>
    <w:rsid w:val="00777C20"/>
    <w:rsid w:val="00781257"/>
    <w:rsid w:val="00782688"/>
    <w:rsid w:val="00783CA3"/>
    <w:rsid w:val="00787C47"/>
    <w:rsid w:val="00787DA1"/>
    <w:rsid w:val="00791E9F"/>
    <w:rsid w:val="00792436"/>
    <w:rsid w:val="00793BC2"/>
    <w:rsid w:val="00793DE1"/>
    <w:rsid w:val="007A3DFF"/>
    <w:rsid w:val="007A43A3"/>
    <w:rsid w:val="007A4ACA"/>
    <w:rsid w:val="007A4C1B"/>
    <w:rsid w:val="007A4C54"/>
    <w:rsid w:val="007A4E83"/>
    <w:rsid w:val="007A571E"/>
    <w:rsid w:val="007A6202"/>
    <w:rsid w:val="007A7560"/>
    <w:rsid w:val="007B08ED"/>
    <w:rsid w:val="007B145E"/>
    <w:rsid w:val="007B1776"/>
    <w:rsid w:val="007B2557"/>
    <w:rsid w:val="007B34BC"/>
    <w:rsid w:val="007B46C9"/>
    <w:rsid w:val="007B657C"/>
    <w:rsid w:val="007B68F2"/>
    <w:rsid w:val="007B747C"/>
    <w:rsid w:val="007C07A6"/>
    <w:rsid w:val="007C10AC"/>
    <w:rsid w:val="007C342F"/>
    <w:rsid w:val="007C487B"/>
    <w:rsid w:val="007C5AEB"/>
    <w:rsid w:val="007C702A"/>
    <w:rsid w:val="007C7E72"/>
    <w:rsid w:val="007D1DE9"/>
    <w:rsid w:val="007D2045"/>
    <w:rsid w:val="007D26CA"/>
    <w:rsid w:val="007D2E7E"/>
    <w:rsid w:val="007D31CC"/>
    <w:rsid w:val="007D3CCA"/>
    <w:rsid w:val="007D4F80"/>
    <w:rsid w:val="007D514C"/>
    <w:rsid w:val="007D53B6"/>
    <w:rsid w:val="007D552C"/>
    <w:rsid w:val="007D6752"/>
    <w:rsid w:val="007D6B0F"/>
    <w:rsid w:val="007D6D80"/>
    <w:rsid w:val="007D71ED"/>
    <w:rsid w:val="007E0E8E"/>
    <w:rsid w:val="007E3367"/>
    <w:rsid w:val="007E3432"/>
    <w:rsid w:val="007E68E5"/>
    <w:rsid w:val="007E6F4E"/>
    <w:rsid w:val="007F00F0"/>
    <w:rsid w:val="007F01C1"/>
    <w:rsid w:val="007F0E1E"/>
    <w:rsid w:val="007F0FD1"/>
    <w:rsid w:val="007F2BFF"/>
    <w:rsid w:val="007F2EDF"/>
    <w:rsid w:val="007F3E9E"/>
    <w:rsid w:val="008000B2"/>
    <w:rsid w:val="008006C0"/>
    <w:rsid w:val="008015D3"/>
    <w:rsid w:val="008019EB"/>
    <w:rsid w:val="008028CD"/>
    <w:rsid w:val="00803D4B"/>
    <w:rsid w:val="008044DF"/>
    <w:rsid w:val="00804975"/>
    <w:rsid w:val="008049A5"/>
    <w:rsid w:val="00804B07"/>
    <w:rsid w:val="00805727"/>
    <w:rsid w:val="00807853"/>
    <w:rsid w:val="00810DFB"/>
    <w:rsid w:val="0081386D"/>
    <w:rsid w:val="00815382"/>
    <w:rsid w:val="00815729"/>
    <w:rsid w:val="00816B3A"/>
    <w:rsid w:val="00817246"/>
    <w:rsid w:val="008207F3"/>
    <w:rsid w:val="00821522"/>
    <w:rsid w:val="00821796"/>
    <w:rsid w:val="00821B5F"/>
    <w:rsid w:val="008236B2"/>
    <w:rsid w:val="00825AA8"/>
    <w:rsid w:val="00827833"/>
    <w:rsid w:val="00827C95"/>
    <w:rsid w:val="00827E69"/>
    <w:rsid w:val="00830274"/>
    <w:rsid w:val="0083080F"/>
    <w:rsid w:val="00831C56"/>
    <w:rsid w:val="008335D7"/>
    <w:rsid w:val="00833A9A"/>
    <w:rsid w:val="00833DAF"/>
    <w:rsid w:val="00833E91"/>
    <w:rsid w:val="008340C2"/>
    <w:rsid w:val="00835D79"/>
    <w:rsid w:val="00840FB8"/>
    <w:rsid w:val="00841FD4"/>
    <w:rsid w:val="00841FE9"/>
    <w:rsid w:val="00842BF0"/>
    <w:rsid w:val="00844A38"/>
    <w:rsid w:val="00844FE2"/>
    <w:rsid w:val="00850933"/>
    <w:rsid w:val="00850C36"/>
    <w:rsid w:val="00851BCA"/>
    <w:rsid w:val="0085334D"/>
    <w:rsid w:val="0085353F"/>
    <w:rsid w:val="0085420B"/>
    <w:rsid w:val="00854E3D"/>
    <w:rsid w:val="00855355"/>
    <w:rsid w:val="0086197F"/>
    <w:rsid w:val="00862369"/>
    <w:rsid w:val="008627F9"/>
    <w:rsid w:val="00862D63"/>
    <w:rsid w:val="00863296"/>
    <w:rsid w:val="00863914"/>
    <w:rsid w:val="00863C56"/>
    <w:rsid w:val="008645BA"/>
    <w:rsid w:val="00864E59"/>
    <w:rsid w:val="0086504A"/>
    <w:rsid w:val="00865344"/>
    <w:rsid w:val="00866952"/>
    <w:rsid w:val="00866C68"/>
    <w:rsid w:val="00870562"/>
    <w:rsid w:val="00873CB8"/>
    <w:rsid w:val="00873D2C"/>
    <w:rsid w:val="008779E6"/>
    <w:rsid w:val="00877AC9"/>
    <w:rsid w:val="00882D1B"/>
    <w:rsid w:val="00883453"/>
    <w:rsid w:val="0088381B"/>
    <w:rsid w:val="00883ACD"/>
    <w:rsid w:val="00883CB8"/>
    <w:rsid w:val="00883EC3"/>
    <w:rsid w:val="008851D2"/>
    <w:rsid w:val="00885A27"/>
    <w:rsid w:val="008873E2"/>
    <w:rsid w:val="00890300"/>
    <w:rsid w:val="00890A38"/>
    <w:rsid w:val="00890A5F"/>
    <w:rsid w:val="0089123C"/>
    <w:rsid w:val="00891279"/>
    <w:rsid w:val="00891B4C"/>
    <w:rsid w:val="00891EA7"/>
    <w:rsid w:val="00894028"/>
    <w:rsid w:val="008944E0"/>
    <w:rsid w:val="008957AB"/>
    <w:rsid w:val="00895B3D"/>
    <w:rsid w:val="00896CC5"/>
    <w:rsid w:val="00896CD5"/>
    <w:rsid w:val="00897594"/>
    <w:rsid w:val="008A10B3"/>
    <w:rsid w:val="008A1809"/>
    <w:rsid w:val="008A2AAE"/>
    <w:rsid w:val="008A33F9"/>
    <w:rsid w:val="008A3EF6"/>
    <w:rsid w:val="008A4025"/>
    <w:rsid w:val="008A4761"/>
    <w:rsid w:val="008A4E72"/>
    <w:rsid w:val="008A5695"/>
    <w:rsid w:val="008A56D9"/>
    <w:rsid w:val="008A7547"/>
    <w:rsid w:val="008A7FEC"/>
    <w:rsid w:val="008B02B0"/>
    <w:rsid w:val="008B08DC"/>
    <w:rsid w:val="008B0DF0"/>
    <w:rsid w:val="008B288C"/>
    <w:rsid w:val="008B44F0"/>
    <w:rsid w:val="008B57DE"/>
    <w:rsid w:val="008B5B3E"/>
    <w:rsid w:val="008C0115"/>
    <w:rsid w:val="008C0286"/>
    <w:rsid w:val="008C0503"/>
    <w:rsid w:val="008C0CAC"/>
    <w:rsid w:val="008C17FE"/>
    <w:rsid w:val="008C1967"/>
    <w:rsid w:val="008C3083"/>
    <w:rsid w:val="008C5040"/>
    <w:rsid w:val="008C622F"/>
    <w:rsid w:val="008C7297"/>
    <w:rsid w:val="008C72C8"/>
    <w:rsid w:val="008C7D4E"/>
    <w:rsid w:val="008D088C"/>
    <w:rsid w:val="008D0A9D"/>
    <w:rsid w:val="008D152F"/>
    <w:rsid w:val="008D1A7F"/>
    <w:rsid w:val="008D307D"/>
    <w:rsid w:val="008D50B5"/>
    <w:rsid w:val="008D5C77"/>
    <w:rsid w:val="008D641D"/>
    <w:rsid w:val="008D7960"/>
    <w:rsid w:val="008D7E2A"/>
    <w:rsid w:val="008D7F40"/>
    <w:rsid w:val="008E114E"/>
    <w:rsid w:val="008E16E8"/>
    <w:rsid w:val="008E20C7"/>
    <w:rsid w:val="008E2366"/>
    <w:rsid w:val="008E34A3"/>
    <w:rsid w:val="008E5292"/>
    <w:rsid w:val="008E56C3"/>
    <w:rsid w:val="008E5D66"/>
    <w:rsid w:val="008E62F2"/>
    <w:rsid w:val="008F02E1"/>
    <w:rsid w:val="008F13C0"/>
    <w:rsid w:val="008F1950"/>
    <w:rsid w:val="008F1DD0"/>
    <w:rsid w:val="008F2257"/>
    <w:rsid w:val="008F2446"/>
    <w:rsid w:val="008F2ED4"/>
    <w:rsid w:val="008F5691"/>
    <w:rsid w:val="008F6FDB"/>
    <w:rsid w:val="009001CF"/>
    <w:rsid w:val="00900B64"/>
    <w:rsid w:val="009017F6"/>
    <w:rsid w:val="00901E7C"/>
    <w:rsid w:val="009021D0"/>
    <w:rsid w:val="0090466C"/>
    <w:rsid w:val="009047BD"/>
    <w:rsid w:val="00905222"/>
    <w:rsid w:val="00912EE9"/>
    <w:rsid w:val="009130E4"/>
    <w:rsid w:val="00913225"/>
    <w:rsid w:val="009138D5"/>
    <w:rsid w:val="00913AE3"/>
    <w:rsid w:val="00913F2E"/>
    <w:rsid w:val="00915524"/>
    <w:rsid w:val="00915640"/>
    <w:rsid w:val="00916037"/>
    <w:rsid w:val="00916076"/>
    <w:rsid w:val="00916764"/>
    <w:rsid w:val="0091688F"/>
    <w:rsid w:val="00916BF3"/>
    <w:rsid w:val="0091737D"/>
    <w:rsid w:val="009179BD"/>
    <w:rsid w:val="00920091"/>
    <w:rsid w:val="00920443"/>
    <w:rsid w:val="00921355"/>
    <w:rsid w:val="00922F49"/>
    <w:rsid w:val="009234F0"/>
    <w:rsid w:val="00923BFA"/>
    <w:rsid w:val="00925893"/>
    <w:rsid w:val="00925B73"/>
    <w:rsid w:val="00926BE1"/>
    <w:rsid w:val="00927A0A"/>
    <w:rsid w:val="009302E8"/>
    <w:rsid w:val="009320F1"/>
    <w:rsid w:val="00934417"/>
    <w:rsid w:val="00934E69"/>
    <w:rsid w:val="009408D0"/>
    <w:rsid w:val="00940BA5"/>
    <w:rsid w:val="00941692"/>
    <w:rsid w:val="009424E1"/>
    <w:rsid w:val="009428CA"/>
    <w:rsid w:val="00945778"/>
    <w:rsid w:val="00945CF2"/>
    <w:rsid w:val="009464DB"/>
    <w:rsid w:val="0094654C"/>
    <w:rsid w:val="009509F3"/>
    <w:rsid w:val="009511AF"/>
    <w:rsid w:val="0095205F"/>
    <w:rsid w:val="009521C6"/>
    <w:rsid w:val="00952DEC"/>
    <w:rsid w:val="00953DE4"/>
    <w:rsid w:val="00955B81"/>
    <w:rsid w:val="00956A31"/>
    <w:rsid w:val="009570A3"/>
    <w:rsid w:val="00957949"/>
    <w:rsid w:val="009579FF"/>
    <w:rsid w:val="00957F86"/>
    <w:rsid w:val="00957F8B"/>
    <w:rsid w:val="0096263F"/>
    <w:rsid w:val="00963980"/>
    <w:rsid w:val="00963B74"/>
    <w:rsid w:val="00964A0B"/>
    <w:rsid w:val="00965805"/>
    <w:rsid w:val="00965B6E"/>
    <w:rsid w:val="00966934"/>
    <w:rsid w:val="00966ED1"/>
    <w:rsid w:val="009673A7"/>
    <w:rsid w:val="00967447"/>
    <w:rsid w:val="0096791B"/>
    <w:rsid w:val="009679A3"/>
    <w:rsid w:val="00967C22"/>
    <w:rsid w:val="00970751"/>
    <w:rsid w:val="009708EA"/>
    <w:rsid w:val="009710DB"/>
    <w:rsid w:val="009722CC"/>
    <w:rsid w:val="00973599"/>
    <w:rsid w:val="00974497"/>
    <w:rsid w:val="009745B2"/>
    <w:rsid w:val="00975041"/>
    <w:rsid w:val="0097601A"/>
    <w:rsid w:val="009762CA"/>
    <w:rsid w:val="00976698"/>
    <w:rsid w:val="00976B83"/>
    <w:rsid w:val="00980AAF"/>
    <w:rsid w:val="00983A45"/>
    <w:rsid w:val="009854DD"/>
    <w:rsid w:val="009860B6"/>
    <w:rsid w:val="00987C4C"/>
    <w:rsid w:val="00987DBE"/>
    <w:rsid w:val="00990567"/>
    <w:rsid w:val="009919AF"/>
    <w:rsid w:val="009928CF"/>
    <w:rsid w:val="00997D79"/>
    <w:rsid w:val="009A0CEB"/>
    <w:rsid w:val="009A12CC"/>
    <w:rsid w:val="009A230F"/>
    <w:rsid w:val="009A2FCD"/>
    <w:rsid w:val="009A327C"/>
    <w:rsid w:val="009A37C4"/>
    <w:rsid w:val="009A3D73"/>
    <w:rsid w:val="009A570F"/>
    <w:rsid w:val="009A647C"/>
    <w:rsid w:val="009A79CC"/>
    <w:rsid w:val="009B05DC"/>
    <w:rsid w:val="009B0AA4"/>
    <w:rsid w:val="009B1189"/>
    <w:rsid w:val="009B1E28"/>
    <w:rsid w:val="009B322E"/>
    <w:rsid w:val="009B3837"/>
    <w:rsid w:val="009B42A2"/>
    <w:rsid w:val="009B586A"/>
    <w:rsid w:val="009B605C"/>
    <w:rsid w:val="009B6F51"/>
    <w:rsid w:val="009B7D07"/>
    <w:rsid w:val="009C011B"/>
    <w:rsid w:val="009C0278"/>
    <w:rsid w:val="009C2625"/>
    <w:rsid w:val="009C37C7"/>
    <w:rsid w:val="009C61A7"/>
    <w:rsid w:val="009C62C6"/>
    <w:rsid w:val="009D039B"/>
    <w:rsid w:val="009D04EA"/>
    <w:rsid w:val="009D0FE8"/>
    <w:rsid w:val="009D2D44"/>
    <w:rsid w:val="009D48EB"/>
    <w:rsid w:val="009D4AC1"/>
    <w:rsid w:val="009D51B8"/>
    <w:rsid w:val="009D6097"/>
    <w:rsid w:val="009D63C6"/>
    <w:rsid w:val="009D6821"/>
    <w:rsid w:val="009D7E80"/>
    <w:rsid w:val="009E03F6"/>
    <w:rsid w:val="009E046B"/>
    <w:rsid w:val="009E05E5"/>
    <w:rsid w:val="009E11A4"/>
    <w:rsid w:val="009E1780"/>
    <w:rsid w:val="009E2B69"/>
    <w:rsid w:val="009E2BD8"/>
    <w:rsid w:val="009E2FA8"/>
    <w:rsid w:val="009E3E04"/>
    <w:rsid w:val="009E3F21"/>
    <w:rsid w:val="009E402D"/>
    <w:rsid w:val="009E4752"/>
    <w:rsid w:val="009E49D7"/>
    <w:rsid w:val="009E587D"/>
    <w:rsid w:val="009E5C9F"/>
    <w:rsid w:val="009E6E5E"/>
    <w:rsid w:val="009E6FF0"/>
    <w:rsid w:val="009F0112"/>
    <w:rsid w:val="009F04A4"/>
    <w:rsid w:val="009F0E00"/>
    <w:rsid w:val="009F1761"/>
    <w:rsid w:val="009F19B1"/>
    <w:rsid w:val="009F3659"/>
    <w:rsid w:val="009F3FC2"/>
    <w:rsid w:val="009F42AB"/>
    <w:rsid w:val="009F4875"/>
    <w:rsid w:val="009F53A3"/>
    <w:rsid w:val="009F5A9A"/>
    <w:rsid w:val="009F712C"/>
    <w:rsid w:val="009F7AA4"/>
    <w:rsid w:val="00A0005B"/>
    <w:rsid w:val="00A00E53"/>
    <w:rsid w:val="00A0114B"/>
    <w:rsid w:val="00A016D1"/>
    <w:rsid w:val="00A02962"/>
    <w:rsid w:val="00A02E4E"/>
    <w:rsid w:val="00A031D5"/>
    <w:rsid w:val="00A0449C"/>
    <w:rsid w:val="00A04776"/>
    <w:rsid w:val="00A0508D"/>
    <w:rsid w:val="00A05489"/>
    <w:rsid w:val="00A06516"/>
    <w:rsid w:val="00A065AE"/>
    <w:rsid w:val="00A06BD9"/>
    <w:rsid w:val="00A103E0"/>
    <w:rsid w:val="00A106FA"/>
    <w:rsid w:val="00A1071C"/>
    <w:rsid w:val="00A12F5D"/>
    <w:rsid w:val="00A159A3"/>
    <w:rsid w:val="00A15CCB"/>
    <w:rsid w:val="00A15D6F"/>
    <w:rsid w:val="00A17954"/>
    <w:rsid w:val="00A17C37"/>
    <w:rsid w:val="00A17DBB"/>
    <w:rsid w:val="00A20029"/>
    <w:rsid w:val="00A2149C"/>
    <w:rsid w:val="00A21BAF"/>
    <w:rsid w:val="00A2222C"/>
    <w:rsid w:val="00A2271F"/>
    <w:rsid w:val="00A244B9"/>
    <w:rsid w:val="00A24651"/>
    <w:rsid w:val="00A24AFB"/>
    <w:rsid w:val="00A2688A"/>
    <w:rsid w:val="00A26C3A"/>
    <w:rsid w:val="00A27E49"/>
    <w:rsid w:val="00A31218"/>
    <w:rsid w:val="00A3137A"/>
    <w:rsid w:val="00A3147F"/>
    <w:rsid w:val="00A314B3"/>
    <w:rsid w:val="00A31C78"/>
    <w:rsid w:val="00A3203B"/>
    <w:rsid w:val="00A3343B"/>
    <w:rsid w:val="00A33A77"/>
    <w:rsid w:val="00A33B0E"/>
    <w:rsid w:val="00A33E25"/>
    <w:rsid w:val="00A340E0"/>
    <w:rsid w:val="00A366EA"/>
    <w:rsid w:val="00A37216"/>
    <w:rsid w:val="00A41187"/>
    <w:rsid w:val="00A41D81"/>
    <w:rsid w:val="00A4343A"/>
    <w:rsid w:val="00A43F86"/>
    <w:rsid w:val="00A462E6"/>
    <w:rsid w:val="00A46AC6"/>
    <w:rsid w:val="00A46AE1"/>
    <w:rsid w:val="00A46E5A"/>
    <w:rsid w:val="00A47296"/>
    <w:rsid w:val="00A5146F"/>
    <w:rsid w:val="00A53E7A"/>
    <w:rsid w:val="00A53EBE"/>
    <w:rsid w:val="00A54D92"/>
    <w:rsid w:val="00A55761"/>
    <w:rsid w:val="00A57016"/>
    <w:rsid w:val="00A605D8"/>
    <w:rsid w:val="00A61F55"/>
    <w:rsid w:val="00A62133"/>
    <w:rsid w:val="00A62616"/>
    <w:rsid w:val="00A6273C"/>
    <w:rsid w:val="00A62F50"/>
    <w:rsid w:val="00A62F8D"/>
    <w:rsid w:val="00A6374D"/>
    <w:rsid w:val="00A64113"/>
    <w:rsid w:val="00A6448E"/>
    <w:rsid w:val="00A64757"/>
    <w:rsid w:val="00A64EC6"/>
    <w:rsid w:val="00A65402"/>
    <w:rsid w:val="00A6576C"/>
    <w:rsid w:val="00A659E1"/>
    <w:rsid w:val="00A702A7"/>
    <w:rsid w:val="00A73C21"/>
    <w:rsid w:val="00A749F2"/>
    <w:rsid w:val="00A75D07"/>
    <w:rsid w:val="00A772E3"/>
    <w:rsid w:val="00A801B9"/>
    <w:rsid w:val="00A80E20"/>
    <w:rsid w:val="00A80F88"/>
    <w:rsid w:val="00A81E93"/>
    <w:rsid w:val="00A825A4"/>
    <w:rsid w:val="00A841FA"/>
    <w:rsid w:val="00A85171"/>
    <w:rsid w:val="00A852F5"/>
    <w:rsid w:val="00A862CE"/>
    <w:rsid w:val="00A866E1"/>
    <w:rsid w:val="00A86978"/>
    <w:rsid w:val="00A87202"/>
    <w:rsid w:val="00A93277"/>
    <w:rsid w:val="00A938CA"/>
    <w:rsid w:val="00A93C87"/>
    <w:rsid w:val="00A93E5E"/>
    <w:rsid w:val="00A94E76"/>
    <w:rsid w:val="00A9632E"/>
    <w:rsid w:val="00A96482"/>
    <w:rsid w:val="00A9653A"/>
    <w:rsid w:val="00A96ECC"/>
    <w:rsid w:val="00A97011"/>
    <w:rsid w:val="00A97267"/>
    <w:rsid w:val="00A97868"/>
    <w:rsid w:val="00A97A60"/>
    <w:rsid w:val="00A97CAC"/>
    <w:rsid w:val="00AA0183"/>
    <w:rsid w:val="00AA1D88"/>
    <w:rsid w:val="00AA2164"/>
    <w:rsid w:val="00AA252C"/>
    <w:rsid w:val="00AA2DFF"/>
    <w:rsid w:val="00AA3110"/>
    <w:rsid w:val="00AA44F1"/>
    <w:rsid w:val="00AA573B"/>
    <w:rsid w:val="00AA62F8"/>
    <w:rsid w:val="00AB0FE8"/>
    <w:rsid w:val="00AB106B"/>
    <w:rsid w:val="00AB1175"/>
    <w:rsid w:val="00AB1CE8"/>
    <w:rsid w:val="00AB24C5"/>
    <w:rsid w:val="00AB2CB0"/>
    <w:rsid w:val="00AB389B"/>
    <w:rsid w:val="00AB3AC3"/>
    <w:rsid w:val="00AB3EC2"/>
    <w:rsid w:val="00AB4669"/>
    <w:rsid w:val="00AB5FF9"/>
    <w:rsid w:val="00AC0356"/>
    <w:rsid w:val="00AC0DCE"/>
    <w:rsid w:val="00AC0FA9"/>
    <w:rsid w:val="00AC1C30"/>
    <w:rsid w:val="00AC3A65"/>
    <w:rsid w:val="00AC3BA7"/>
    <w:rsid w:val="00AC4CB3"/>
    <w:rsid w:val="00AC6603"/>
    <w:rsid w:val="00AC6E6D"/>
    <w:rsid w:val="00AD05D7"/>
    <w:rsid w:val="00AD48A8"/>
    <w:rsid w:val="00AD56F8"/>
    <w:rsid w:val="00AD6A48"/>
    <w:rsid w:val="00AD6F1C"/>
    <w:rsid w:val="00AD706D"/>
    <w:rsid w:val="00AD767E"/>
    <w:rsid w:val="00AE05B8"/>
    <w:rsid w:val="00AE109C"/>
    <w:rsid w:val="00AE2DCD"/>
    <w:rsid w:val="00AE3BBC"/>
    <w:rsid w:val="00AE3E46"/>
    <w:rsid w:val="00AE488B"/>
    <w:rsid w:val="00AE6936"/>
    <w:rsid w:val="00AE7899"/>
    <w:rsid w:val="00AE7B77"/>
    <w:rsid w:val="00AF06D8"/>
    <w:rsid w:val="00AF116B"/>
    <w:rsid w:val="00AF193B"/>
    <w:rsid w:val="00AF26C5"/>
    <w:rsid w:val="00AF2B8B"/>
    <w:rsid w:val="00AF3527"/>
    <w:rsid w:val="00AF474D"/>
    <w:rsid w:val="00AF4C39"/>
    <w:rsid w:val="00AF4DE5"/>
    <w:rsid w:val="00AF5077"/>
    <w:rsid w:val="00AF5152"/>
    <w:rsid w:val="00AF6120"/>
    <w:rsid w:val="00AF73B9"/>
    <w:rsid w:val="00AF7DD6"/>
    <w:rsid w:val="00B002D6"/>
    <w:rsid w:val="00B00721"/>
    <w:rsid w:val="00B014ED"/>
    <w:rsid w:val="00B0424A"/>
    <w:rsid w:val="00B04C7F"/>
    <w:rsid w:val="00B05E37"/>
    <w:rsid w:val="00B061B6"/>
    <w:rsid w:val="00B06F84"/>
    <w:rsid w:val="00B07462"/>
    <w:rsid w:val="00B07C85"/>
    <w:rsid w:val="00B07DD2"/>
    <w:rsid w:val="00B10109"/>
    <w:rsid w:val="00B10E4A"/>
    <w:rsid w:val="00B12850"/>
    <w:rsid w:val="00B12964"/>
    <w:rsid w:val="00B13437"/>
    <w:rsid w:val="00B14200"/>
    <w:rsid w:val="00B14B1D"/>
    <w:rsid w:val="00B1615D"/>
    <w:rsid w:val="00B20D66"/>
    <w:rsid w:val="00B21059"/>
    <w:rsid w:val="00B21B92"/>
    <w:rsid w:val="00B2341F"/>
    <w:rsid w:val="00B2363C"/>
    <w:rsid w:val="00B23ED6"/>
    <w:rsid w:val="00B26948"/>
    <w:rsid w:val="00B30495"/>
    <w:rsid w:val="00B30F00"/>
    <w:rsid w:val="00B31376"/>
    <w:rsid w:val="00B3292E"/>
    <w:rsid w:val="00B33552"/>
    <w:rsid w:val="00B3373F"/>
    <w:rsid w:val="00B35508"/>
    <w:rsid w:val="00B36AC6"/>
    <w:rsid w:val="00B36B12"/>
    <w:rsid w:val="00B36CF5"/>
    <w:rsid w:val="00B37707"/>
    <w:rsid w:val="00B40451"/>
    <w:rsid w:val="00B423CB"/>
    <w:rsid w:val="00B44A8D"/>
    <w:rsid w:val="00B44E20"/>
    <w:rsid w:val="00B4528F"/>
    <w:rsid w:val="00B4571A"/>
    <w:rsid w:val="00B45C80"/>
    <w:rsid w:val="00B46FC8"/>
    <w:rsid w:val="00B5161C"/>
    <w:rsid w:val="00B51D16"/>
    <w:rsid w:val="00B51F66"/>
    <w:rsid w:val="00B532A1"/>
    <w:rsid w:val="00B548AE"/>
    <w:rsid w:val="00B54B1F"/>
    <w:rsid w:val="00B56687"/>
    <w:rsid w:val="00B567CA"/>
    <w:rsid w:val="00B61041"/>
    <w:rsid w:val="00B61F37"/>
    <w:rsid w:val="00B624FA"/>
    <w:rsid w:val="00B626CC"/>
    <w:rsid w:val="00B63F4C"/>
    <w:rsid w:val="00B65F8F"/>
    <w:rsid w:val="00B65FFA"/>
    <w:rsid w:val="00B66A81"/>
    <w:rsid w:val="00B67199"/>
    <w:rsid w:val="00B72866"/>
    <w:rsid w:val="00B736E0"/>
    <w:rsid w:val="00B73FB3"/>
    <w:rsid w:val="00B74EA8"/>
    <w:rsid w:val="00B7516E"/>
    <w:rsid w:val="00B75CD7"/>
    <w:rsid w:val="00B77BD3"/>
    <w:rsid w:val="00B818AC"/>
    <w:rsid w:val="00B8288A"/>
    <w:rsid w:val="00B8316C"/>
    <w:rsid w:val="00B83233"/>
    <w:rsid w:val="00B837D9"/>
    <w:rsid w:val="00B837ED"/>
    <w:rsid w:val="00B8394A"/>
    <w:rsid w:val="00B854A3"/>
    <w:rsid w:val="00B869CA"/>
    <w:rsid w:val="00B86AA9"/>
    <w:rsid w:val="00B87D56"/>
    <w:rsid w:val="00B908E9"/>
    <w:rsid w:val="00B923FA"/>
    <w:rsid w:val="00B93505"/>
    <w:rsid w:val="00B94701"/>
    <w:rsid w:val="00B94CDF"/>
    <w:rsid w:val="00B952D9"/>
    <w:rsid w:val="00B97313"/>
    <w:rsid w:val="00BA0045"/>
    <w:rsid w:val="00BA1A94"/>
    <w:rsid w:val="00BA254A"/>
    <w:rsid w:val="00BA32C7"/>
    <w:rsid w:val="00BA51AE"/>
    <w:rsid w:val="00BA57F2"/>
    <w:rsid w:val="00BA62AE"/>
    <w:rsid w:val="00BA6C99"/>
    <w:rsid w:val="00BA79F3"/>
    <w:rsid w:val="00BA7E5C"/>
    <w:rsid w:val="00BB0E27"/>
    <w:rsid w:val="00BB1830"/>
    <w:rsid w:val="00BB2481"/>
    <w:rsid w:val="00BB2862"/>
    <w:rsid w:val="00BB30DF"/>
    <w:rsid w:val="00BB3669"/>
    <w:rsid w:val="00BB3DBC"/>
    <w:rsid w:val="00BB4B5A"/>
    <w:rsid w:val="00BB4F5E"/>
    <w:rsid w:val="00BB5D4E"/>
    <w:rsid w:val="00BB6411"/>
    <w:rsid w:val="00BB65F9"/>
    <w:rsid w:val="00BB73C2"/>
    <w:rsid w:val="00BC2E50"/>
    <w:rsid w:val="00BC330C"/>
    <w:rsid w:val="00BC42E9"/>
    <w:rsid w:val="00BC4FEA"/>
    <w:rsid w:val="00BC5691"/>
    <w:rsid w:val="00BC5A97"/>
    <w:rsid w:val="00BC604D"/>
    <w:rsid w:val="00BC6EB7"/>
    <w:rsid w:val="00BC767F"/>
    <w:rsid w:val="00BD0882"/>
    <w:rsid w:val="00BD11B9"/>
    <w:rsid w:val="00BD1B59"/>
    <w:rsid w:val="00BD256A"/>
    <w:rsid w:val="00BD267C"/>
    <w:rsid w:val="00BD31F7"/>
    <w:rsid w:val="00BD3689"/>
    <w:rsid w:val="00BE0475"/>
    <w:rsid w:val="00BE04C2"/>
    <w:rsid w:val="00BE096A"/>
    <w:rsid w:val="00BE1B81"/>
    <w:rsid w:val="00BE1D5F"/>
    <w:rsid w:val="00BE2FC6"/>
    <w:rsid w:val="00BE3A8C"/>
    <w:rsid w:val="00BE4EA4"/>
    <w:rsid w:val="00BF0308"/>
    <w:rsid w:val="00BF10EF"/>
    <w:rsid w:val="00BF1C4B"/>
    <w:rsid w:val="00BF2692"/>
    <w:rsid w:val="00BF3039"/>
    <w:rsid w:val="00BF3345"/>
    <w:rsid w:val="00BF4000"/>
    <w:rsid w:val="00BF48EE"/>
    <w:rsid w:val="00BF5E79"/>
    <w:rsid w:val="00BF63ED"/>
    <w:rsid w:val="00BF657D"/>
    <w:rsid w:val="00BF66C7"/>
    <w:rsid w:val="00BF6D7F"/>
    <w:rsid w:val="00BF740B"/>
    <w:rsid w:val="00C003AB"/>
    <w:rsid w:val="00C013D5"/>
    <w:rsid w:val="00C01F84"/>
    <w:rsid w:val="00C0255E"/>
    <w:rsid w:val="00C02D78"/>
    <w:rsid w:val="00C02DE5"/>
    <w:rsid w:val="00C031F6"/>
    <w:rsid w:val="00C0484F"/>
    <w:rsid w:val="00C049DC"/>
    <w:rsid w:val="00C05127"/>
    <w:rsid w:val="00C06044"/>
    <w:rsid w:val="00C0623C"/>
    <w:rsid w:val="00C12034"/>
    <w:rsid w:val="00C12769"/>
    <w:rsid w:val="00C140D6"/>
    <w:rsid w:val="00C155D5"/>
    <w:rsid w:val="00C16683"/>
    <w:rsid w:val="00C17D4A"/>
    <w:rsid w:val="00C17FD1"/>
    <w:rsid w:val="00C20057"/>
    <w:rsid w:val="00C20574"/>
    <w:rsid w:val="00C20960"/>
    <w:rsid w:val="00C2139A"/>
    <w:rsid w:val="00C217B5"/>
    <w:rsid w:val="00C235F2"/>
    <w:rsid w:val="00C23EAE"/>
    <w:rsid w:val="00C25870"/>
    <w:rsid w:val="00C26BB5"/>
    <w:rsid w:val="00C26D2E"/>
    <w:rsid w:val="00C27ABF"/>
    <w:rsid w:val="00C3159F"/>
    <w:rsid w:val="00C31E7E"/>
    <w:rsid w:val="00C32414"/>
    <w:rsid w:val="00C332BE"/>
    <w:rsid w:val="00C340CA"/>
    <w:rsid w:val="00C34BDE"/>
    <w:rsid w:val="00C34FD9"/>
    <w:rsid w:val="00C3542F"/>
    <w:rsid w:val="00C35862"/>
    <w:rsid w:val="00C37C9F"/>
    <w:rsid w:val="00C37F7B"/>
    <w:rsid w:val="00C41F9E"/>
    <w:rsid w:val="00C424C5"/>
    <w:rsid w:val="00C434D1"/>
    <w:rsid w:val="00C449BD"/>
    <w:rsid w:val="00C46752"/>
    <w:rsid w:val="00C47899"/>
    <w:rsid w:val="00C50A00"/>
    <w:rsid w:val="00C51BFC"/>
    <w:rsid w:val="00C51CCC"/>
    <w:rsid w:val="00C522BA"/>
    <w:rsid w:val="00C52FAE"/>
    <w:rsid w:val="00C536D6"/>
    <w:rsid w:val="00C53939"/>
    <w:rsid w:val="00C542EF"/>
    <w:rsid w:val="00C54947"/>
    <w:rsid w:val="00C55632"/>
    <w:rsid w:val="00C56AD2"/>
    <w:rsid w:val="00C56D41"/>
    <w:rsid w:val="00C5793E"/>
    <w:rsid w:val="00C57B32"/>
    <w:rsid w:val="00C60474"/>
    <w:rsid w:val="00C63376"/>
    <w:rsid w:val="00C63793"/>
    <w:rsid w:val="00C63E4A"/>
    <w:rsid w:val="00C63F3F"/>
    <w:rsid w:val="00C642AE"/>
    <w:rsid w:val="00C64EF2"/>
    <w:rsid w:val="00C67A94"/>
    <w:rsid w:val="00C707EA"/>
    <w:rsid w:val="00C70E2C"/>
    <w:rsid w:val="00C70EA2"/>
    <w:rsid w:val="00C7219F"/>
    <w:rsid w:val="00C72E97"/>
    <w:rsid w:val="00C734A4"/>
    <w:rsid w:val="00C75CEA"/>
    <w:rsid w:val="00C803F5"/>
    <w:rsid w:val="00C80852"/>
    <w:rsid w:val="00C80937"/>
    <w:rsid w:val="00C80A55"/>
    <w:rsid w:val="00C813C3"/>
    <w:rsid w:val="00C817A8"/>
    <w:rsid w:val="00C818E1"/>
    <w:rsid w:val="00C81C69"/>
    <w:rsid w:val="00C83532"/>
    <w:rsid w:val="00C835A9"/>
    <w:rsid w:val="00C83F73"/>
    <w:rsid w:val="00C853DD"/>
    <w:rsid w:val="00C8589B"/>
    <w:rsid w:val="00C8642E"/>
    <w:rsid w:val="00C868AB"/>
    <w:rsid w:val="00C86EC6"/>
    <w:rsid w:val="00C87B0A"/>
    <w:rsid w:val="00C919C6"/>
    <w:rsid w:val="00C92346"/>
    <w:rsid w:val="00C926E2"/>
    <w:rsid w:val="00C92B6C"/>
    <w:rsid w:val="00C92CCA"/>
    <w:rsid w:val="00C94982"/>
    <w:rsid w:val="00C94A6F"/>
    <w:rsid w:val="00C97DAF"/>
    <w:rsid w:val="00C97E9E"/>
    <w:rsid w:val="00CA0083"/>
    <w:rsid w:val="00CA010B"/>
    <w:rsid w:val="00CA01CB"/>
    <w:rsid w:val="00CA0686"/>
    <w:rsid w:val="00CA4E4F"/>
    <w:rsid w:val="00CA565D"/>
    <w:rsid w:val="00CA6168"/>
    <w:rsid w:val="00CA7B6C"/>
    <w:rsid w:val="00CB08EB"/>
    <w:rsid w:val="00CB0A0D"/>
    <w:rsid w:val="00CB2321"/>
    <w:rsid w:val="00CB2460"/>
    <w:rsid w:val="00CB2658"/>
    <w:rsid w:val="00CB358D"/>
    <w:rsid w:val="00CB3901"/>
    <w:rsid w:val="00CB3E63"/>
    <w:rsid w:val="00CB49D7"/>
    <w:rsid w:val="00CB64D9"/>
    <w:rsid w:val="00CB6C9E"/>
    <w:rsid w:val="00CB6CCE"/>
    <w:rsid w:val="00CB6DC8"/>
    <w:rsid w:val="00CB7515"/>
    <w:rsid w:val="00CC0510"/>
    <w:rsid w:val="00CC0865"/>
    <w:rsid w:val="00CC0C3D"/>
    <w:rsid w:val="00CC1460"/>
    <w:rsid w:val="00CC1552"/>
    <w:rsid w:val="00CC1F17"/>
    <w:rsid w:val="00CC281D"/>
    <w:rsid w:val="00CC3518"/>
    <w:rsid w:val="00CC5633"/>
    <w:rsid w:val="00CC58E2"/>
    <w:rsid w:val="00CC5921"/>
    <w:rsid w:val="00CD000E"/>
    <w:rsid w:val="00CD0101"/>
    <w:rsid w:val="00CD026D"/>
    <w:rsid w:val="00CD0C14"/>
    <w:rsid w:val="00CD0FFF"/>
    <w:rsid w:val="00CD156E"/>
    <w:rsid w:val="00CD1834"/>
    <w:rsid w:val="00CD2E15"/>
    <w:rsid w:val="00CD3F0D"/>
    <w:rsid w:val="00CD419E"/>
    <w:rsid w:val="00CD4946"/>
    <w:rsid w:val="00CD5ADC"/>
    <w:rsid w:val="00CD5D24"/>
    <w:rsid w:val="00CD5FA2"/>
    <w:rsid w:val="00CD69CF"/>
    <w:rsid w:val="00CD75E2"/>
    <w:rsid w:val="00CE0ABD"/>
    <w:rsid w:val="00CE0E03"/>
    <w:rsid w:val="00CE1C6B"/>
    <w:rsid w:val="00CE4547"/>
    <w:rsid w:val="00CE52A3"/>
    <w:rsid w:val="00CE5D9D"/>
    <w:rsid w:val="00CE63C8"/>
    <w:rsid w:val="00CF146B"/>
    <w:rsid w:val="00CF2E57"/>
    <w:rsid w:val="00CF44CA"/>
    <w:rsid w:val="00CF49D4"/>
    <w:rsid w:val="00CF5117"/>
    <w:rsid w:val="00CF5620"/>
    <w:rsid w:val="00CF5E55"/>
    <w:rsid w:val="00CF7BA7"/>
    <w:rsid w:val="00D005CD"/>
    <w:rsid w:val="00D0068D"/>
    <w:rsid w:val="00D00920"/>
    <w:rsid w:val="00D009E7"/>
    <w:rsid w:val="00D010BA"/>
    <w:rsid w:val="00D037E5"/>
    <w:rsid w:val="00D060B1"/>
    <w:rsid w:val="00D0661B"/>
    <w:rsid w:val="00D06AFA"/>
    <w:rsid w:val="00D07273"/>
    <w:rsid w:val="00D077D6"/>
    <w:rsid w:val="00D11E1C"/>
    <w:rsid w:val="00D11E87"/>
    <w:rsid w:val="00D124B0"/>
    <w:rsid w:val="00D13334"/>
    <w:rsid w:val="00D1546B"/>
    <w:rsid w:val="00D15F32"/>
    <w:rsid w:val="00D1751A"/>
    <w:rsid w:val="00D17E12"/>
    <w:rsid w:val="00D202D0"/>
    <w:rsid w:val="00D22885"/>
    <w:rsid w:val="00D22CB7"/>
    <w:rsid w:val="00D23DD0"/>
    <w:rsid w:val="00D2482D"/>
    <w:rsid w:val="00D3077C"/>
    <w:rsid w:val="00D30E15"/>
    <w:rsid w:val="00D31A7B"/>
    <w:rsid w:val="00D3212D"/>
    <w:rsid w:val="00D33032"/>
    <w:rsid w:val="00D33F70"/>
    <w:rsid w:val="00D3428B"/>
    <w:rsid w:val="00D346D3"/>
    <w:rsid w:val="00D34CAB"/>
    <w:rsid w:val="00D3505D"/>
    <w:rsid w:val="00D359B8"/>
    <w:rsid w:val="00D36150"/>
    <w:rsid w:val="00D36325"/>
    <w:rsid w:val="00D366E7"/>
    <w:rsid w:val="00D377AB"/>
    <w:rsid w:val="00D379CB"/>
    <w:rsid w:val="00D37D63"/>
    <w:rsid w:val="00D37DDA"/>
    <w:rsid w:val="00D4055C"/>
    <w:rsid w:val="00D40564"/>
    <w:rsid w:val="00D40AD2"/>
    <w:rsid w:val="00D40E5E"/>
    <w:rsid w:val="00D41F75"/>
    <w:rsid w:val="00D4219E"/>
    <w:rsid w:val="00D42B2F"/>
    <w:rsid w:val="00D436C9"/>
    <w:rsid w:val="00D4494F"/>
    <w:rsid w:val="00D44D4A"/>
    <w:rsid w:val="00D461B4"/>
    <w:rsid w:val="00D469B3"/>
    <w:rsid w:val="00D50112"/>
    <w:rsid w:val="00D50CAA"/>
    <w:rsid w:val="00D512F0"/>
    <w:rsid w:val="00D51BDB"/>
    <w:rsid w:val="00D52595"/>
    <w:rsid w:val="00D542D6"/>
    <w:rsid w:val="00D545C9"/>
    <w:rsid w:val="00D54F5E"/>
    <w:rsid w:val="00D5573C"/>
    <w:rsid w:val="00D55D28"/>
    <w:rsid w:val="00D562A6"/>
    <w:rsid w:val="00D60049"/>
    <w:rsid w:val="00D622BD"/>
    <w:rsid w:val="00D6307A"/>
    <w:rsid w:val="00D64413"/>
    <w:rsid w:val="00D70FA8"/>
    <w:rsid w:val="00D724DE"/>
    <w:rsid w:val="00D72729"/>
    <w:rsid w:val="00D74373"/>
    <w:rsid w:val="00D752B4"/>
    <w:rsid w:val="00D7692F"/>
    <w:rsid w:val="00D76A70"/>
    <w:rsid w:val="00D76B46"/>
    <w:rsid w:val="00D76EC9"/>
    <w:rsid w:val="00D771C5"/>
    <w:rsid w:val="00D7720A"/>
    <w:rsid w:val="00D776CC"/>
    <w:rsid w:val="00D8054E"/>
    <w:rsid w:val="00D820FA"/>
    <w:rsid w:val="00D825EE"/>
    <w:rsid w:val="00D83A5B"/>
    <w:rsid w:val="00D83CCF"/>
    <w:rsid w:val="00D84733"/>
    <w:rsid w:val="00D85872"/>
    <w:rsid w:val="00D86458"/>
    <w:rsid w:val="00D873C3"/>
    <w:rsid w:val="00D877B3"/>
    <w:rsid w:val="00D908CF"/>
    <w:rsid w:val="00D90901"/>
    <w:rsid w:val="00D92B82"/>
    <w:rsid w:val="00D93AD1"/>
    <w:rsid w:val="00D953D0"/>
    <w:rsid w:val="00D9618E"/>
    <w:rsid w:val="00D96A65"/>
    <w:rsid w:val="00D96CF7"/>
    <w:rsid w:val="00DA0722"/>
    <w:rsid w:val="00DA0D49"/>
    <w:rsid w:val="00DA213D"/>
    <w:rsid w:val="00DA31F2"/>
    <w:rsid w:val="00DA3EFA"/>
    <w:rsid w:val="00DA48B6"/>
    <w:rsid w:val="00DA55F4"/>
    <w:rsid w:val="00DA6AAC"/>
    <w:rsid w:val="00DA75A5"/>
    <w:rsid w:val="00DA7757"/>
    <w:rsid w:val="00DA7B20"/>
    <w:rsid w:val="00DB052A"/>
    <w:rsid w:val="00DB074E"/>
    <w:rsid w:val="00DB0D17"/>
    <w:rsid w:val="00DB134D"/>
    <w:rsid w:val="00DB1361"/>
    <w:rsid w:val="00DB1C4C"/>
    <w:rsid w:val="00DB2270"/>
    <w:rsid w:val="00DB32A3"/>
    <w:rsid w:val="00DB4205"/>
    <w:rsid w:val="00DB4639"/>
    <w:rsid w:val="00DB4667"/>
    <w:rsid w:val="00DB575E"/>
    <w:rsid w:val="00DB6EAC"/>
    <w:rsid w:val="00DB7463"/>
    <w:rsid w:val="00DB77CE"/>
    <w:rsid w:val="00DB79DF"/>
    <w:rsid w:val="00DB7D6A"/>
    <w:rsid w:val="00DC07D2"/>
    <w:rsid w:val="00DC0FB3"/>
    <w:rsid w:val="00DC2AB2"/>
    <w:rsid w:val="00DC4E3F"/>
    <w:rsid w:val="00DC675F"/>
    <w:rsid w:val="00DC6C8D"/>
    <w:rsid w:val="00DC6D01"/>
    <w:rsid w:val="00DD02BD"/>
    <w:rsid w:val="00DD0305"/>
    <w:rsid w:val="00DD0DC2"/>
    <w:rsid w:val="00DD131E"/>
    <w:rsid w:val="00DD1591"/>
    <w:rsid w:val="00DD22A5"/>
    <w:rsid w:val="00DD3289"/>
    <w:rsid w:val="00DD4865"/>
    <w:rsid w:val="00DD516A"/>
    <w:rsid w:val="00DD53DF"/>
    <w:rsid w:val="00DD62B2"/>
    <w:rsid w:val="00DD6DD7"/>
    <w:rsid w:val="00DD7196"/>
    <w:rsid w:val="00DD7500"/>
    <w:rsid w:val="00DE0ADF"/>
    <w:rsid w:val="00DE235E"/>
    <w:rsid w:val="00DE285B"/>
    <w:rsid w:val="00DE3928"/>
    <w:rsid w:val="00DE4A8D"/>
    <w:rsid w:val="00DE6642"/>
    <w:rsid w:val="00DF0646"/>
    <w:rsid w:val="00DF0694"/>
    <w:rsid w:val="00DF0918"/>
    <w:rsid w:val="00DF0EF6"/>
    <w:rsid w:val="00DF1C6C"/>
    <w:rsid w:val="00DF2653"/>
    <w:rsid w:val="00DF2EB1"/>
    <w:rsid w:val="00DF415A"/>
    <w:rsid w:val="00DF4531"/>
    <w:rsid w:val="00DF45EE"/>
    <w:rsid w:val="00DF52F7"/>
    <w:rsid w:val="00DF5A0D"/>
    <w:rsid w:val="00DF5C9A"/>
    <w:rsid w:val="00DF6018"/>
    <w:rsid w:val="00DF6362"/>
    <w:rsid w:val="00DF67DF"/>
    <w:rsid w:val="00DF7094"/>
    <w:rsid w:val="00DF7801"/>
    <w:rsid w:val="00E00D04"/>
    <w:rsid w:val="00E0212D"/>
    <w:rsid w:val="00E028CD"/>
    <w:rsid w:val="00E03B14"/>
    <w:rsid w:val="00E03FEA"/>
    <w:rsid w:val="00E04786"/>
    <w:rsid w:val="00E04FC6"/>
    <w:rsid w:val="00E05139"/>
    <w:rsid w:val="00E0550D"/>
    <w:rsid w:val="00E05C0A"/>
    <w:rsid w:val="00E07C4A"/>
    <w:rsid w:val="00E10000"/>
    <w:rsid w:val="00E112A5"/>
    <w:rsid w:val="00E13D1C"/>
    <w:rsid w:val="00E13EE9"/>
    <w:rsid w:val="00E169F4"/>
    <w:rsid w:val="00E17AD9"/>
    <w:rsid w:val="00E17FFE"/>
    <w:rsid w:val="00E233A8"/>
    <w:rsid w:val="00E237BB"/>
    <w:rsid w:val="00E24118"/>
    <w:rsid w:val="00E241C3"/>
    <w:rsid w:val="00E24ED8"/>
    <w:rsid w:val="00E26469"/>
    <w:rsid w:val="00E26CCE"/>
    <w:rsid w:val="00E26F38"/>
    <w:rsid w:val="00E2757E"/>
    <w:rsid w:val="00E27780"/>
    <w:rsid w:val="00E30C45"/>
    <w:rsid w:val="00E34584"/>
    <w:rsid w:val="00E35070"/>
    <w:rsid w:val="00E359FB"/>
    <w:rsid w:val="00E35B67"/>
    <w:rsid w:val="00E35DCF"/>
    <w:rsid w:val="00E36C3B"/>
    <w:rsid w:val="00E3701F"/>
    <w:rsid w:val="00E40C51"/>
    <w:rsid w:val="00E42669"/>
    <w:rsid w:val="00E427B1"/>
    <w:rsid w:val="00E4297A"/>
    <w:rsid w:val="00E46F86"/>
    <w:rsid w:val="00E50BF5"/>
    <w:rsid w:val="00E53A4C"/>
    <w:rsid w:val="00E5404C"/>
    <w:rsid w:val="00E5464C"/>
    <w:rsid w:val="00E5654D"/>
    <w:rsid w:val="00E566DE"/>
    <w:rsid w:val="00E56CCC"/>
    <w:rsid w:val="00E57CCD"/>
    <w:rsid w:val="00E60BEE"/>
    <w:rsid w:val="00E61E9A"/>
    <w:rsid w:val="00E67A5E"/>
    <w:rsid w:val="00E67D84"/>
    <w:rsid w:val="00E717F1"/>
    <w:rsid w:val="00E723B9"/>
    <w:rsid w:val="00E73B22"/>
    <w:rsid w:val="00E73B5C"/>
    <w:rsid w:val="00E74C6D"/>
    <w:rsid w:val="00E752C7"/>
    <w:rsid w:val="00E756A9"/>
    <w:rsid w:val="00E75C99"/>
    <w:rsid w:val="00E76327"/>
    <w:rsid w:val="00E778BC"/>
    <w:rsid w:val="00E806BA"/>
    <w:rsid w:val="00E807B8"/>
    <w:rsid w:val="00E80C34"/>
    <w:rsid w:val="00E813C3"/>
    <w:rsid w:val="00E820CD"/>
    <w:rsid w:val="00E82947"/>
    <w:rsid w:val="00E83F10"/>
    <w:rsid w:val="00E84E1B"/>
    <w:rsid w:val="00E84F8B"/>
    <w:rsid w:val="00E850E7"/>
    <w:rsid w:val="00E8590E"/>
    <w:rsid w:val="00E85A96"/>
    <w:rsid w:val="00E85C7E"/>
    <w:rsid w:val="00E907B9"/>
    <w:rsid w:val="00E9097B"/>
    <w:rsid w:val="00E90B32"/>
    <w:rsid w:val="00E92006"/>
    <w:rsid w:val="00E92187"/>
    <w:rsid w:val="00E92382"/>
    <w:rsid w:val="00E9265A"/>
    <w:rsid w:val="00E929D4"/>
    <w:rsid w:val="00E93B56"/>
    <w:rsid w:val="00E94540"/>
    <w:rsid w:val="00E956AE"/>
    <w:rsid w:val="00E95C44"/>
    <w:rsid w:val="00E96A88"/>
    <w:rsid w:val="00E973D4"/>
    <w:rsid w:val="00EA0B71"/>
    <w:rsid w:val="00EA0D30"/>
    <w:rsid w:val="00EA1A48"/>
    <w:rsid w:val="00EA1DE1"/>
    <w:rsid w:val="00EA391B"/>
    <w:rsid w:val="00EA3B8E"/>
    <w:rsid w:val="00EA58C3"/>
    <w:rsid w:val="00EA5FD7"/>
    <w:rsid w:val="00EB020D"/>
    <w:rsid w:val="00EB0786"/>
    <w:rsid w:val="00EB079A"/>
    <w:rsid w:val="00EB0B86"/>
    <w:rsid w:val="00EB12E6"/>
    <w:rsid w:val="00EB25DD"/>
    <w:rsid w:val="00EB3155"/>
    <w:rsid w:val="00EB3C19"/>
    <w:rsid w:val="00EB48D4"/>
    <w:rsid w:val="00EB555E"/>
    <w:rsid w:val="00EB6202"/>
    <w:rsid w:val="00EB6BB7"/>
    <w:rsid w:val="00EB766D"/>
    <w:rsid w:val="00EB78D1"/>
    <w:rsid w:val="00EB7B73"/>
    <w:rsid w:val="00EC1713"/>
    <w:rsid w:val="00EC1E9D"/>
    <w:rsid w:val="00EC1ECE"/>
    <w:rsid w:val="00EC23B6"/>
    <w:rsid w:val="00EC28B9"/>
    <w:rsid w:val="00EC3A26"/>
    <w:rsid w:val="00EC463C"/>
    <w:rsid w:val="00EC50A7"/>
    <w:rsid w:val="00EC5DAA"/>
    <w:rsid w:val="00EC633D"/>
    <w:rsid w:val="00EC733D"/>
    <w:rsid w:val="00ED01BE"/>
    <w:rsid w:val="00ED0FA1"/>
    <w:rsid w:val="00ED18FF"/>
    <w:rsid w:val="00ED1AAC"/>
    <w:rsid w:val="00ED1C86"/>
    <w:rsid w:val="00ED2AFE"/>
    <w:rsid w:val="00ED2E0D"/>
    <w:rsid w:val="00ED379B"/>
    <w:rsid w:val="00ED46CA"/>
    <w:rsid w:val="00ED4E3E"/>
    <w:rsid w:val="00ED5D40"/>
    <w:rsid w:val="00ED6DAF"/>
    <w:rsid w:val="00ED7E51"/>
    <w:rsid w:val="00EE022F"/>
    <w:rsid w:val="00EE02A8"/>
    <w:rsid w:val="00EE0E43"/>
    <w:rsid w:val="00EE1307"/>
    <w:rsid w:val="00EE19BA"/>
    <w:rsid w:val="00EE2844"/>
    <w:rsid w:val="00EE2A3D"/>
    <w:rsid w:val="00EE3CDA"/>
    <w:rsid w:val="00EE4262"/>
    <w:rsid w:val="00EE42A5"/>
    <w:rsid w:val="00EE530B"/>
    <w:rsid w:val="00EE5F0D"/>
    <w:rsid w:val="00EF0884"/>
    <w:rsid w:val="00EF0E14"/>
    <w:rsid w:val="00EF2050"/>
    <w:rsid w:val="00EF2182"/>
    <w:rsid w:val="00EF33A3"/>
    <w:rsid w:val="00EF415E"/>
    <w:rsid w:val="00EF438C"/>
    <w:rsid w:val="00EF4738"/>
    <w:rsid w:val="00EF5CDD"/>
    <w:rsid w:val="00F00164"/>
    <w:rsid w:val="00F00701"/>
    <w:rsid w:val="00F01152"/>
    <w:rsid w:val="00F034E1"/>
    <w:rsid w:val="00F044DD"/>
    <w:rsid w:val="00F0489B"/>
    <w:rsid w:val="00F04E2C"/>
    <w:rsid w:val="00F05BC3"/>
    <w:rsid w:val="00F10B16"/>
    <w:rsid w:val="00F10C6D"/>
    <w:rsid w:val="00F10F15"/>
    <w:rsid w:val="00F11C94"/>
    <w:rsid w:val="00F12A38"/>
    <w:rsid w:val="00F12BCB"/>
    <w:rsid w:val="00F14AC1"/>
    <w:rsid w:val="00F14FD4"/>
    <w:rsid w:val="00F15785"/>
    <w:rsid w:val="00F1590E"/>
    <w:rsid w:val="00F15B4A"/>
    <w:rsid w:val="00F16AC6"/>
    <w:rsid w:val="00F1716A"/>
    <w:rsid w:val="00F203B2"/>
    <w:rsid w:val="00F209DD"/>
    <w:rsid w:val="00F20E93"/>
    <w:rsid w:val="00F212F9"/>
    <w:rsid w:val="00F21EB5"/>
    <w:rsid w:val="00F235EC"/>
    <w:rsid w:val="00F23684"/>
    <w:rsid w:val="00F2453A"/>
    <w:rsid w:val="00F24FCB"/>
    <w:rsid w:val="00F3028E"/>
    <w:rsid w:val="00F30B09"/>
    <w:rsid w:val="00F31DA9"/>
    <w:rsid w:val="00F32259"/>
    <w:rsid w:val="00F3386D"/>
    <w:rsid w:val="00F33D02"/>
    <w:rsid w:val="00F34E5E"/>
    <w:rsid w:val="00F3547A"/>
    <w:rsid w:val="00F3583E"/>
    <w:rsid w:val="00F364BD"/>
    <w:rsid w:val="00F36A06"/>
    <w:rsid w:val="00F371A6"/>
    <w:rsid w:val="00F3728C"/>
    <w:rsid w:val="00F37A6E"/>
    <w:rsid w:val="00F4050D"/>
    <w:rsid w:val="00F4098D"/>
    <w:rsid w:val="00F40B86"/>
    <w:rsid w:val="00F419F7"/>
    <w:rsid w:val="00F41E8E"/>
    <w:rsid w:val="00F426C0"/>
    <w:rsid w:val="00F42D6D"/>
    <w:rsid w:val="00F42EBC"/>
    <w:rsid w:val="00F43D90"/>
    <w:rsid w:val="00F440CF"/>
    <w:rsid w:val="00F44188"/>
    <w:rsid w:val="00F44360"/>
    <w:rsid w:val="00F45050"/>
    <w:rsid w:val="00F45DBB"/>
    <w:rsid w:val="00F4738F"/>
    <w:rsid w:val="00F474D4"/>
    <w:rsid w:val="00F47969"/>
    <w:rsid w:val="00F47CF3"/>
    <w:rsid w:val="00F51322"/>
    <w:rsid w:val="00F51608"/>
    <w:rsid w:val="00F51C18"/>
    <w:rsid w:val="00F51E2B"/>
    <w:rsid w:val="00F52830"/>
    <w:rsid w:val="00F52C51"/>
    <w:rsid w:val="00F5445E"/>
    <w:rsid w:val="00F54532"/>
    <w:rsid w:val="00F5496F"/>
    <w:rsid w:val="00F55A3C"/>
    <w:rsid w:val="00F56289"/>
    <w:rsid w:val="00F57859"/>
    <w:rsid w:val="00F615E7"/>
    <w:rsid w:val="00F6208B"/>
    <w:rsid w:val="00F6216B"/>
    <w:rsid w:val="00F6244C"/>
    <w:rsid w:val="00F644D8"/>
    <w:rsid w:val="00F6472D"/>
    <w:rsid w:val="00F647CA"/>
    <w:rsid w:val="00F64CC1"/>
    <w:rsid w:val="00F65453"/>
    <w:rsid w:val="00F66219"/>
    <w:rsid w:val="00F66985"/>
    <w:rsid w:val="00F66DFA"/>
    <w:rsid w:val="00F67FD0"/>
    <w:rsid w:val="00F72CF0"/>
    <w:rsid w:val="00F73DE7"/>
    <w:rsid w:val="00F7680C"/>
    <w:rsid w:val="00F7744E"/>
    <w:rsid w:val="00F77B26"/>
    <w:rsid w:val="00F77E60"/>
    <w:rsid w:val="00F80FE7"/>
    <w:rsid w:val="00F8100A"/>
    <w:rsid w:val="00F8150D"/>
    <w:rsid w:val="00F81999"/>
    <w:rsid w:val="00F81A04"/>
    <w:rsid w:val="00F81F53"/>
    <w:rsid w:val="00F83A8F"/>
    <w:rsid w:val="00F85963"/>
    <w:rsid w:val="00F90127"/>
    <w:rsid w:val="00F91B1F"/>
    <w:rsid w:val="00F92033"/>
    <w:rsid w:val="00F92187"/>
    <w:rsid w:val="00F921F8"/>
    <w:rsid w:val="00F92A0C"/>
    <w:rsid w:val="00F92C14"/>
    <w:rsid w:val="00F93B1A"/>
    <w:rsid w:val="00F94AB2"/>
    <w:rsid w:val="00F94D22"/>
    <w:rsid w:val="00F94D7D"/>
    <w:rsid w:val="00F94EE3"/>
    <w:rsid w:val="00F95871"/>
    <w:rsid w:val="00F959C1"/>
    <w:rsid w:val="00F95A2D"/>
    <w:rsid w:val="00F95D70"/>
    <w:rsid w:val="00F979FA"/>
    <w:rsid w:val="00F97DEE"/>
    <w:rsid w:val="00FA0089"/>
    <w:rsid w:val="00FA24B0"/>
    <w:rsid w:val="00FA28FE"/>
    <w:rsid w:val="00FA551F"/>
    <w:rsid w:val="00FA5AF7"/>
    <w:rsid w:val="00FA6E02"/>
    <w:rsid w:val="00FA7389"/>
    <w:rsid w:val="00FB02A4"/>
    <w:rsid w:val="00FB0BE0"/>
    <w:rsid w:val="00FB13E9"/>
    <w:rsid w:val="00FB424A"/>
    <w:rsid w:val="00FB5DF8"/>
    <w:rsid w:val="00FB63BF"/>
    <w:rsid w:val="00FB780E"/>
    <w:rsid w:val="00FB7E6A"/>
    <w:rsid w:val="00FC0A0F"/>
    <w:rsid w:val="00FC144E"/>
    <w:rsid w:val="00FC1634"/>
    <w:rsid w:val="00FC1E33"/>
    <w:rsid w:val="00FC20C5"/>
    <w:rsid w:val="00FC21CB"/>
    <w:rsid w:val="00FC4D45"/>
    <w:rsid w:val="00FC67EB"/>
    <w:rsid w:val="00FD0BF2"/>
    <w:rsid w:val="00FD0DE2"/>
    <w:rsid w:val="00FD256C"/>
    <w:rsid w:val="00FD2E16"/>
    <w:rsid w:val="00FD315E"/>
    <w:rsid w:val="00FD44FF"/>
    <w:rsid w:val="00FD5869"/>
    <w:rsid w:val="00FD6F9C"/>
    <w:rsid w:val="00FD7104"/>
    <w:rsid w:val="00FD7BF8"/>
    <w:rsid w:val="00FE1EE3"/>
    <w:rsid w:val="00FE2D17"/>
    <w:rsid w:val="00FE3BD4"/>
    <w:rsid w:val="00FE4477"/>
    <w:rsid w:val="00FE45D6"/>
    <w:rsid w:val="00FE5FCD"/>
    <w:rsid w:val="00FE708E"/>
    <w:rsid w:val="00FF076A"/>
    <w:rsid w:val="00FF1E0A"/>
    <w:rsid w:val="00FF2B42"/>
    <w:rsid w:val="00FF45FB"/>
    <w:rsid w:val="00FF51A7"/>
    <w:rsid w:val="00FF5500"/>
    <w:rsid w:val="00FF6276"/>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8E38B0"/>
  <w15:docId w15:val="{FBFCFBE4-1A00-4ADC-BB7F-4FA0CF47E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785"/>
  </w:style>
  <w:style w:type="paragraph" w:styleId="Heading2">
    <w:name w:val="heading 2"/>
    <w:basedOn w:val="Normal"/>
    <w:link w:val="Heading2Char"/>
    <w:uiPriority w:val="9"/>
    <w:qFormat/>
    <w:rsid w:val="00DD0DC2"/>
    <w:pPr>
      <w:spacing w:before="100" w:beforeAutospacing="1" w:after="100" w:afterAutospacing="1" w:line="240" w:lineRule="auto"/>
      <w:outlineLvl w:val="1"/>
    </w:pPr>
    <w:rPr>
      <w:rFonts w:ascii="Times New Roman" w:eastAsia="Times New Roman" w:hAnsi="Times New Roman" w:cs="Times New Roman"/>
      <w:b/>
      <w:bCs/>
      <w:sz w:val="36"/>
      <w:szCs w:val="36"/>
      <w:lang w:val="en-SG" w:eastAsia="en-S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B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96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18E"/>
    <w:rPr>
      <w:rFonts w:ascii="Tahoma" w:hAnsi="Tahoma" w:cs="Tahoma"/>
      <w:sz w:val="16"/>
      <w:szCs w:val="16"/>
    </w:rPr>
  </w:style>
  <w:style w:type="paragraph" w:styleId="Header">
    <w:name w:val="header"/>
    <w:basedOn w:val="Normal"/>
    <w:link w:val="HeaderChar"/>
    <w:uiPriority w:val="99"/>
    <w:unhideWhenUsed/>
    <w:rsid w:val="00AC0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FA9"/>
  </w:style>
  <w:style w:type="paragraph" w:styleId="Footer">
    <w:name w:val="footer"/>
    <w:basedOn w:val="Normal"/>
    <w:link w:val="FooterChar"/>
    <w:uiPriority w:val="99"/>
    <w:unhideWhenUsed/>
    <w:rsid w:val="00AC0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FA9"/>
  </w:style>
  <w:style w:type="paragraph" w:styleId="ListParagraph">
    <w:name w:val="List Paragraph"/>
    <w:basedOn w:val="Normal"/>
    <w:uiPriority w:val="34"/>
    <w:qFormat/>
    <w:rsid w:val="0012687C"/>
    <w:pPr>
      <w:ind w:left="720"/>
      <w:contextualSpacing/>
    </w:pPr>
  </w:style>
  <w:style w:type="character" w:styleId="Hyperlink">
    <w:name w:val="Hyperlink"/>
    <w:basedOn w:val="DefaultParagraphFont"/>
    <w:uiPriority w:val="99"/>
    <w:unhideWhenUsed/>
    <w:rsid w:val="006A49F8"/>
    <w:rPr>
      <w:color w:val="0563C1" w:themeColor="hyperlink"/>
      <w:u w:val="single"/>
    </w:rPr>
  </w:style>
  <w:style w:type="character" w:customStyle="1" w:styleId="fontstyle01">
    <w:name w:val="fontstyle01"/>
    <w:basedOn w:val="DefaultParagraphFont"/>
    <w:rsid w:val="006F7E58"/>
    <w:rPr>
      <w:rFonts w:ascii="Times New Roman" w:hAnsi="Times New Roman" w:cs="Times New Roman" w:hint="default"/>
      <w:b/>
      <w:bCs/>
      <w:i w:val="0"/>
      <w:iCs w:val="0"/>
      <w:color w:val="000000"/>
      <w:sz w:val="20"/>
      <w:szCs w:val="20"/>
    </w:rPr>
  </w:style>
  <w:style w:type="character" w:customStyle="1" w:styleId="fontstyle21">
    <w:name w:val="fontstyle21"/>
    <w:basedOn w:val="DefaultParagraphFont"/>
    <w:rsid w:val="006F7E58"/>
    <w:rPr>
      <w:rFonts w:ascii="Times New Roman" w:hAnsi="Times New Roman" w:cs="Times New Roman" w:hint="default"/>
      <w:b w:val="0"/>
      <w:bCs w:val="0"/>
      <w:i w:val="0"/>
      <w:iCs w:val="0"/>
      <w:color w:val="000000"/>
      <w:sz w:val="20"/>
      <w:szCs w:val="20"/>
    </w:rPr>
  </w:style>
  <w:style w:type="paragraph" w:customStyle="1" w:styleId="Biography">
    <w:name w:val="Biography"/>
    <w:basedOn w:val="BodyText"/>
    <w:rsid w:val="002E13E1"/>
    <w:pPr>
      <w:spacing w:after="0" w:line="240" w:lineRule="auto"/>
      <w:ind w:firstLine="210"/>
      <w:jc w:val="both"/>
    </w:pPr>
    <w:rPr>
      <w:rFonts w:ascii="Times New Roman" w:eastAsia="SimSun" w:hAnsi="Times New Roman" w:cs="Times New Roman"/>
      <w:bCs/>
      <w:sz w:val="18"/>
      <w:szCs w:val="18"/>
    </w:rPr>
  </w:style>
  <w:style w:type="paragraph" w:styleId="BodyText">
    <w:name w:val="Body Text"/>
    <w:basedOn w:val="Normal"/>
    <w:link w:val="BodyTextChar"/>
    <w:uiPriority w:val="99"/>
    <w:semiHidden/>
    <w:unhideWhenUsed/>
    <w:rsid w:val="002E13E1"/>
    <w:pPr>
      <w:spacing w:after="120"/>
    </w:pPr>
  </w:style>
  <w:style w:type="character" w:customStyle="1" w:styleId="BodyTextChar">
    <w:name w:val="Body Text Char"/>
    <w:basedOn w:val="DefaultParagraphFont"/>
    <w:link w:val="BodyText"/>
    <w:uiPriority w:val="99"/>
    <w:semiHidden/>
    <w:rsid w:val="002E13E1"/>
  </w:style>
  <w:style w:type="character" w:styleId="CommentReference">
    <w:name w:val="annotation reference"/>
    <w:basedOn w:val="DefaultParagraphFont"/>
    <w:uiPriority w:val="99"/>
    <w:semiHidden/>
    <w:unhideWhenUsed/>
    <w:rsid w:val="00E84F8B"/>
    <w:rPr>
      <w:sz w:val="16"/>
      <w:szCs w:val="16"/>
    </w:rPr>
  </w:style>
  <w:style w:type="paragraph" w:styleId="CommentText">
    <w:name w:val="annotation text"/>
    <w:basedOn w:val="Normal"/>
    <w:link w:val="CommentTextChar"/>
    <w:uiPriority w:val="99"/>
    <w:unhideWhenUsed/>
    <w:rsid w:val="00E84F8B"/>
    <w:pPr>
      <w:spacing w:line="240" w:lineRule="auto"/>
    </w:pPr>
    <w:rPr>
      <w:sz w:val="20"/>
      <w:szCs w:val="20"/>
    </w:rPr>
  </w:style>
  <w:style w:type="character" w:customStyle="1" w:styleId="CommentTextChar">
    <w:name w:val="Comment Text Char"/>
    <w:basedOn w:val="DefaultParagraphFont"/>
    <w:link w:val="CommentText"/>
    <w:uiPriority w:val="99"/>
    <w:rsid w:val="00E84F8B"/>
    <w:rPr>
      <w:sz w:val="20"/>
      <w:szCs w:val="20"/>
    </w:rPr>
  </w:style>
  <w:style w:type="paragraph" w:styleId="CommentSubject">
    <w:name w:val="annotation subject"/>
    <w:basedOn w:val="CommentText"/>
    <w:next w:val="CommentText"/>
    <w:link w:val="CommentSubjectChar"/>
    <w:uiPriority w:val="99"/>
    <w:semiHidden/>
    <w:unhideWhenUsed/>
    <w:rsid w:val="00E84F8B"/>
    <w:rPr>
      <w:b/>
      <w:bCs/>
    </w:rPr>
  </w:style>
  <w:style w:type="character" w:customStyle="1" w:styleId="CommentSubjectChar">
    <w:name w:val="Comment Subject Char"/>
    <w:basedOn w:val="CommentTextChar"/>
    <w:link w:val="CommentSubject"/>
    <w:uiPriority w:val="99"/>
    <w:semiHidden/>
    <w:rsid w:val="00E84F8B"/>
    <w:rPr>
      <w:b/>
      <w:bCs/>
      <w:sz w:val="20"/>
      <w:szCs w:val="20"/>
    </w:rPr>
  </w:style>
  <w:style w:type="character" w:customStyle="1" w:styleId="UnresolvedMention1">
    <w:name w:val="Unresolved Mention1"/>
    <w:basedOn w:val="DefaultParagraphFont"/>
    <w:uiPriority w:val="99"/>
    <w:semiHidden/>
    <w:unhideWhenUsed/>
    <w:rsid w:val="000233EA"/>
    <w:rPr>
      <w:color w:val="605E5C"/>
      <w:shd w:val="clear" w:color="auto" w:fill="E1DFDD"/>
    </w:rPr>
  </w:style>
  <w:style w:type="paragraph" w:customStyle="1" w:styleId="Affiliation">
    <w:name w:val="Affiliation"/>
    <w:rsid w:val="008340C2"/>
    <w:pPr>
      <w:spacing w:after="0" w:line="240" w:lineRule="auto"/>
      <w:jc w:val="center"/>
    </w:pPr>
    <w:rPr>
      <w:rFonts w:ascii="Times New Roman" w:eastAsia="SimSun" w:hAnsi="Times New Roman" w:cs="Times New Roman"/>
      <w:sz w:val="20"/>
      <w:szCs w:val="20"/>
    </w:rPr>
  </w:style>
  <w:style w:type="character" w:customStyle="1" w:styleId="Heading2Char">
    <w:name w:val="Heading 2 Char"/>
    <w:basedOn w:val="DefaultParagraphFont"/>
    <w:link w:val="Heading2"/>
    <w:uiPriority w:val="9"/>
    <w:rsid w:val="00DD0DC2"/>
    <w:rPr>
      <w:rFonts w:ascii="Times New Roman" w:eastAsia="Times New Roman" w:hAnsi="Times New Roman" w:cs="Times New Roman"/>
      <w:b/>
      <w:bCs/>
      <w:sz w:val="36"/>
      <w:szCs w:val="36"/>
      <w:lang w:val="en-SG" w:eastAsia="en-SG" w:bidi="bn-BD"/>
    </w:rPr>
  </w:style>
  <w:style w:type="character" w:styleId="UnresolvedMention">
    <w:name w:val="Unresolved Mention"/>
    <w:basedOn w:val="DefaultParagraphFont"/>
    <w:uiPriority w:val="99"/>
    <w:semiHidden/>
    <w:unhideWhenUsed/>
    <w:rsid w:val="00AC0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9895">
      <w:bodyDiv w:val="1"/>
      <w:marLeft w:val="0"/>
      <w:marRight w:val="0"/>
      <w:marTop w:val="0"/>
      <w:marBottom w:val="0"/>
      <w:divBdr>
        <w:top w:val="none" w:sz="0" w:space="0" w:color="auto"/>
        <w:left w:val="none" w:sz="0" w:space="0" w:color="auto"/>
        <w:bottom w:val="none" w:sz="0" w:space="0" w:color="auto"/>
        <w:right w:val="none" w:sz="0" w:space="0" w:color="auto"/>
      </w:divBdr>
    </w:div>
    <w:div w:id="261189667">
      <w:bodyDiv w:val="1"/>
      <w:marLeft w:val="0"/>
      <w:marRight w:val="0"/>
      <w:marTop w:val="0"/>
      <w:marBottom w:val="0"/>
      <w:divBdr>
        <w:top w:val="none" w:sz="0" w:space="0" w:color="auto"/>
        <w:left w:val="none" w:sz="0" w:space="0" w:color="auto"/>
        <w:bottom w:val="none" w:sz="0" w:space="0" w:color="auto"/>
        <w:right w:val="none" w:sz="0" w:space="0" w:color="auto"/>
      </w:divBdr>
    </w:div>
    <w:div w:id="445544607">
      <w:bodyDiv w:val="1"/>
      <w:marLeft w:val="0"/>
      <w:marRight w:val="0"/>
      <w:marTop w:val="0"/>
      <w:marBottom w:val="0"/>
      <w:divBdr>
        <w:top w:val="none" w:sz="0" w:space="0" w:color="auto"/>
        <w:left w:val="none" w:sz="0" w:space="0" w:color="auto"/>
        <w:bottom w:val="none" w:sz="0" w:space="0" w:color="auto"/>
        <w:right w:val="none" w:sz="0" w:space="0" w:color="auto"/>
      </w:divBdr>
    </w:div>
    <w:div w:id="695814994">
      <w:bodyDiv w:val="1"/>
      <w:marLeft w:val="0"/>
      <w:marRight w:val="0"/>
      <w:marTop w:val="0"/>
      <w:marBottom w:val="0"/>
      <w:divBdr>
        <w:top w:val="none" w:sz="0" w:space="0" w:color="auto"/>
        <w:left w:val="none" w:sz="0" w:space="0" w:color="auto"/>
        <w:bottom w:val="none" w:sz="0" w:space="0" w:color="auto"/>
        <w:right w:val="none" w:sz="0" w:space="0" w:color="auto"/>
      </w:divBdr>
    </w:div>
    <w:div w:id="1286883200">
      <w:bodyDiv w:val="1"/>
      <w:marLeft w:val="0"/>
      <w:marRight w:val="0"/>
      <w:marTop w:val="0"/>
      <w:marBottom w:val="0"/>
      <w:divBdr>
        <w:top w:val="none" w:sz="0" w:space="0" w:color="auto"/>
        <w:left w:val="none" w:sz="0" w:space="0" w:color="auto"/>
        <w:bottom w:val="none" w:sz="0" w:space="0" w:color="auto"/>
        <w:right w:val="none" w:sz="0" w:space="0" w:color="auto"/>
      </w:divBdr>
    </w:div>
    <w:div w:id="1298679095">
      <w:bodyDiv w:val="1"/>
      <w:marLeft w:val="0"/>
      <w:marRight w:val="0"/>
      <w:marTop w:val="0"/>
      <w:marBottom w:val="0"/>
      <w:divBdr>
        <w:top w:val="none" w:sz="0" w:space="0" w:color="auto"/>
        <w:left w:val="none" w:sz="0" w:space="0" w:color="auto"/>
        <w:bottom w:val="none" w:sz="0" w:space="0" w:color="auto"/>
        <w:right w:val="none" w:sz="0" w:space="0" w:color="auto"/>
      </w:divBdr>
    </w:div>
    <w:div w:id="1387491073">
      <w:bodyDiv w:val="1"/>
      <w:marLeft w:val="0"/>
      <w:marRight w:val="0"/>
      <w:marTop w:val="0"/>
      <w:marBottom w:val="0"/>
      <w:divBdr>
        <w:top w:val="none" w:sz="0" w:space="0" w:color="auto"/>
        <w:left w:val="none" w:sz="0" w:space="0" w:color="auto"/>
        <w:bottom w:val="none" w:sz="0" w:space="0" w:color="auto"/>
        <w:right w:val="none" w:sz="0" w:space="0" w:color="auto"/>
      </w:divBdr>
    </w:div>
    <w:div w:id="1415280157">
      <w:bodyDiv w:val="1"/>
      <w:marLeft w:val="0"/>
      <w:marRight w:val="0"/>
      <w:marTop w:val="0"/>
      <w:marBottom w:val="0"/>
      <w:divBdr>
        <w:top w:val="none" w:sz="0" w:space="0" w:color="auto"/>
        <w:left w:val="none" w:sz="0" w:space="0" w:color="auto"/>
        <w:bottom w:val="none" w:sz="0" w:space="0" w:color="auto"/>
        <w:right w:val="none" w:sz="0" w:space="0" w:color="auto"/>
      </w:divBdr>
    </w:div>
    <w:div w:id="1722173036">
      <w:bodyDiv w:val="1"/>
      <w:marLeft w:val="0"/>
      <w:marRight w:val="0"/>
      <w:marTop w:val="0"/>
      <w:marBottom w:val="0"/>
      <w:divBdr>
        <w:top w:val="none" w:sz="0" w:space="0" w:color="auto"/>
        <w:left w:val="none" w:sz="0" w:space="0" w:color="auto"/>
        <w:bottom w:val="none" w:sz="0" w:space="0" w:color="auto"/>
        <w:right w:val="none" w:sz="0" w:space="0" w:color="auto"/>
      </w:divBdr>
    </w:div>
    <w:div w:id="1823111594">
      <w:bodyDiv w:val="1"/>
      <w:marLeft w:val="0"/>
      <w:marRight w:val="0"/>
      <w:marTop w:val="0"/>
      <w:marBottom w:val="0"/>
      <w:divBdr>
        <w:top w:val="none" w:sz="0" w:space="0" w:color="auto"/>
        <w:left w:val="none" w:sz="0" w:space="0" w:color="auto"/>
        <w:bottom w:val="none" w:sz="0" w:space="0" w:color="auto"/>
        <w:right w:val="none" w:sz="0" w:space="0" w:color="auto"/>
      </w:divBdr>
    </w:div>
    <w:div w:id="208988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arxiv.org/abs/1908.05891" TargetMode="External"/><Relationship Id="rId21" Type="http://schemas.openxmlformats.org/officeDocument/2006/relationships/hyperlink" Target="http://arxiv.org/abs/1610.05492" TargetMode="External"/><Relationship Id="rId42" Type="http://schemas.openxmlformats.org/officeDocument/2006/relationships/hyperlink" Target="http://arxiv.org/abs/2111.14213" TargetMode="External"/><Relationship Id="rId47" Type="http://schemas.openxmlformats.org/officeDocument/2006/relationships/hyperlink" Target="https://doi.org/10.48550/arXiv.2209.05724" TargetMode="External"/><Relationship Id="rId63" Type="http://schemas.openxmlformats.org/officeDocument/2006/relationships/image" Target="media/image6.jpeg"/><Relationship Id="rId68" Type="http://schemas.openxmlformats.org/officeDocument/2006/relationships/hyperlink" Target="mailto:billah.masumcu@aiub.edu" TargetMode="External"/><Relationship Id="rId2" Type="http://schemas.openxmlformats.org/officeDocument/2006/relationships/numbering" Target="numbering.xml"/><Relationship Id="rId16" Type="http://schemas.openxmlformats.org/officeDocument/2006/relationships/hyperlink" Target="http://arxiv.org/abs/1902.01046" TargetMode="External"/><Relationship Id="rId29" Type="http://schemas.openxmlformats.org/officeDocument/2006/relationships/hyperlink" Target="https://doi.org/10.1145/3393527.3393533" TargetMode="External"/><Relationship Id="rId11" Type="http://schemas.openxmlformats.org/officeDocument/2006/relationships/image" Target="media/image1.png"/><Relationship Id="rId24" Type="http://schemas.openxmlformats.org/officeDocument/2006/relationships/hyperlink" Target="https://doi.org/10.48550/arXiv.1806.00582" TargetMode="External"/><Relationship Id="rId32" Type="http://schemas.openxmlformats.org/officeDocument/2006/relationships/hyperlink" Target="https://doi.org/10.1109/ACCESS.2021.3108839" TargetMode="External"/><Relationship Id="rId37" Type="http://schemas.openxmlformats.org/officeDocument/2006/relationships/hyperlink" Target="http://arxiv.org/abs/2306.04207" TargetMode="External"/><Relationship Id="rId40" Type="http://schemas.openxmlformats.org/officeDocument/2006/relationships/hyperlink" Target="http://arxiv.org/abs/2004.11791" TargetMode="External"/><Relationship Id="rId45" Type="http://schemas.openxmlformats.org/officeDocument/2006/relationships/hyperlink" Target="https://doi.org/10.48550/arXiv.2305.07845" TargetMode="External"/><Relationship Id="rId53" Type="http://schemas.openxmlformats.org/officeDocument/2006/relationships/hyperlink" Target="http://arxiv.org/abs/1812.06127" TargetMode="External"/><Relationship Id="rId58" Type="http://schemas.openxmlformats.org/officeDocument/2006/relationships/hyperlink" Target="http://arxiv.org/abs/1905.10497" TargetMode="External"/><Relationship Id="rId66" Type="http://schemas.openxmlformats.org/officeDocument/2006/relationships/hyperlink" Target="mailto:abhijit@aiub.edu"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arxiv.org/abs/2207.14130" TargetMode="External"/><Relationship Id="rId19" Type="http://schemas.openxmlformats.org/officeDocument/2006/relationships/hyperlink" Target="https://doi.org/10.3390/app10082864" TargetMode="External"/><Relationship Id="rId14" Type="http://schemas.openxmlformats.org/officeDocument/2006/relationships/image" Target="media/image4.png"/><Relationship Id="rId22" Type="http://schemas.openxmlformats.org/officeDocument/2006/relationships/hyperlink" Target="http://arxiv.org/abs/2107.08873" TargetMode="External"/><Relationship Id="rId27" Type="http://schemas.openxmlformats.org/officeDocument/2006/relationships/hyperlink" Target="https://doi.org/10.1145/3495018.3495093" TargetMode="External"/><Relationship Id="rId30" Type="http://schemas.openxmlformats.org/officeDocument/2006/relationships/hyperlink" Target="https://doi.org/10.1145/3338501.3357371" TargetMode="External"/><Relationship Id="rId35" Type="http://schemas.openxmlformats.org/officeDocument/2006/relationships/hyperlink" Target="http://arxiv.org/abs/2001.08300" TargetMode="External"/><Relationship Id="rId43" Type="http://schemas.openxmlformats.org/officeDocument/2006/relationships/hyperlink" Target="http://arxiv.org/abs/1602.05629" TargetMode="External"/><Relationship Id="rId48" Type="http://schemas.openxmlformats.org/officeDocument/2006/relationships/hyperlink" Target="https://www.semanticscholar.org/paper/Enhancing-the-Privacy-of-Federated-Learning-with-Liu-Li/cb68e7849eb9ba864926fd869570f04f6ec4edd1" TargetMode="External"/><Relationship Id="rId56" Type="http://schemas.openxmlformats.org/officeDocument/2006/relationships/hyperlink" Target="http://arxiv.org/abs/2002.06440" TargetMode="External"/><Relationship Id="rId64" Type="http://schemas.openxmlformats.org/officeDocument/2006/relationships/image" Target="media/image7.png"/><Relationship Id="rId69" Type="http://schemas.openxmlformats.org/officeDocument/2006/relationships/image" Target="media/image10.jpeg"/><Relationship Id="rId8" Type="http://schemas.openxmlformats.org/officeDocument/2006/relationships/hyperlink" Target="mailto:abhijit@aiub.edu" TargetMode="External"/><Relationship Id="rId51" Type="http://schemas.openxmlformats.org/officeDocument/2006/relationships/hyperlink" Target="http://arxiv.org/abs/1909.04746" TargetMode="External"/><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arxiv.org/abs/1812.06127" TargetMode="External"/><Relationship Id="rId25" Type="http://schemas.openxmlformats.org/officeDocument/2006/relationships/hyperlink" Target="https://doi.org/10.1109/VCIP.2018.8698609" TargetMode="External"/><Relationship Id="rId33" Type="http://schemas.openxmlformats.org/officeDocument/2006/relationships/hyperlink" Target="http://arxiv.org/abs/1909.12326" TargetMode="External"/><Relationship Id="rId38" Type="http://schemas.openxmlformats.org/officeDocument/2006/relationships/hyperlink" Target="http://arxiv.org/abs/2303.00897" TargetMode="External"/><Relationship Id="rId46" Type="http://schemas.openxmlformats.org/officeDocument/2006/relationships/hyperlink" Target="https://arxiv.org/abs/2206.09979" TargetMode="External"/><Relationship Id="rId59" Type="http://schemas.openxmlformats.org/officeDocument/2006/relationships/hyperlink" Target="http://arxiv.org/abs/1810.08313" TargetMode="External"/><Relationship Id="rId67" Type="http://schemas.openxmlformats.org/officeDocument/2006/relationships/image" Target="media/image9.jpeg"/><Relationship Id="rId20" Type="http://schemas.openxmlformats.org/officeDocument/2006/relationships/hyperlink" Target="https://doi.org/10.1073/pnas.2024789118" TargetMode="External"/><Relationship Id="rId41" Type="http://schemas.openxmlformats.org/officeDocument/2006/relationships/hyperlink" Target="https://www.frontiersin.org/articles/10.3389/fnbot.2022.1041553" TargetMode="External"/><Relationship Id="rId54" Type="http://schemas.openxmlformats.org/officeDocument/2006/relationships/hyperlink" Target="http://arxiv.org/abs/1910.06378" TargetMode="External"/><Relationship Id="rId62" Type="http://schemas.openxmlformats.org/officeDocument/2006/relationships/hyperlink" Target="http://arxiv.org/abs/2207.14130" TargetMode="External"/><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arxiv.org/abs/1804.05271" TargetMode="External"/><Relationship Id="rId28" Type="http://schemas.openxmlformats.org/officeDocument/2006/relationships/hyperlink" Target="https://doi.org/10.1609/aaai.v36i11.21446" TargetMode="External"/><Relationship Id="rId36" Type="http://schemas.openxmlformats.org/officeDocument/2006/relationships/hyperlink" Target="https://proceedings.neurips.cc/paper_files/paper/2020/hash/e32cc80bf07915058ce90722ee17bb71-Abstract.html4" TargetMode="External"/><Relationship Id="rId49" Type="http://schemas.openxmlformats.org/officeDocument/2006/relationships/hyperlink" Target="https://doi.org/10.3390/app12020734" TargetMode="External"/><Relationship Id="rId57" Type="http://schemas.openxmlformats.org/officeDocument/2006/relationships/hyperlink" Target="http://arxiv.org/abs/1905.10497" TargetMode="External"/><Relationship Id="rId10" Type="http://schemas.openxmlformats.org/officeDocument/2006/relationships/hyperlink" Target="mailto:d.karmaker@aiub.edu" TargetMode="External"/><Relationship Id="rId31" Type="http://schemas.openxmlformats.org/officeDocument/2006/relationships/hyperlink" Target="https://doi.org/10.1109/ICC.2019.8761315" TargetMode="External"/><Relationship Id="rId44" Type="http://schemas.openxmlformats.org/officeDocument/2006/relationships/hyperlink" Target="https://doi.org/10.1117/12.2519621" TargetMode="External"/><Relationship Id="rId52" Type="http://schemas.openxmlformats.org/officeDocument/2006/relationships/hyperlink" Target="http://arxiv.org/abs/1812.06127" TargetMode="External"/><Relationship Id="rId60" Type="http://schemas.openxmlformats.org/officeDocument/2006/relationships/hyperlink" Target="http://arxiv.org/abs/1810.08313" TargetMode="External"/><Relationship Id="rId65" Type="http://schemas.openxmlformats.org/officeDocument/2006/relationships/image" Target="media/image8.jpe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illah.masumcu@aiub.edu" TargetMode="External"/><Relationship Id="rId13" Type="http://schemas.openxmlformats.org/officeDocument/2006/relationships/image" Target="media/image3.png"/><Relationship Id="rId18" Type="http://schemas.openxmlformats.org/officeDocument/2006/relationships/hyperlink" Target="http://arxiv.org/abs/2109.04269" TargetMode="External"/><Relationship Id="rId39" Type="http://schemas.openxmlformats.org/officeDocument/2006/relationships/hyperlink" Target="http://arxiv.org/abs/2112.06053" TargetMode="External"/><Relationship Id="rId34" Type="http://schemas.openxmlformats.org/officeDocument/2006/relationships/hyperlink" Target="https://doi.org/10.29121/ijetmr.v10.i5.2023.1328" TargetMode="External"/><Relationship Id="rId50" Type="http://schemas.openxmlformats.org/officeDocument/2006/relationships/hyperlink" Target="http://arxiv.org/abs/1909.04746" TargetMode="External"/><Relationship Id="rId55" Type="http://schemas.openxmlformats.org/officeDocument/2006/relationships/hyperlink" Target="http://arxiv.org/abs/2003.00295" TargetMode="External"/><Relationship Id="rId7" Type="http://schemas.openxmlformats.org/officeDocument/2006/relationships/endnotes" Target="endnotes.xml"/><Relationship Id="rId71"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64907-2974-4C40-AF9B-8F21224C3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13156</Words>
  <Characters>78320</Characters>
  <Application>Microsoft Office Word</Application>
  <DocSecurity>0</DocSecurity>
  <Lines>1052</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Ariful Islam</dc:creator>
  <cp:keywords/>
  <dc:description/>
  <cp:lastModifiedBy>Md. Ariful Islam</cp:lastModifiedBy>
  <cp:revision>4</cp:revision>
  <cp:lastPrinted>2022-08-05T19:14:00Z</cp:lastPrinted>
  <dcterms:created xsi:type="dcterms:W3CDTF">2023-11-08T12:13:00Z</dcterms:created>
  <dcterms:modified xsi:type="dcterms:W3CDTF">2023-11-08T12:18:00Z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2eab9f45d2646a867a58128d8c22ba4933314c4c3d9dbee5702ef2f76c2e802a</vt:lpwstr>
  </property>
</Properties>
</file>