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2572" w14:textId="244D16A4" w:rsidR="00357DF3" w:rsidRPr="00513F74" w:rsidRDefault="00513F74" w:rsidP="00513F74">
      <w:pPr>
        <w:jc w:val="center"/>
        <w:rPr>
          <w:sz w:val="56"/>
          <w:szCs w:val="56"/>
        </w:rPr>
      </w:pPr>
      <w:r w:rsidRPr="00513F74">
        <w:rPr>
          <w:sz w:val="56"/>
          <w:szCs w:val="56"/>
        </w:rPr>
        <w:t>CSE 322 PROJECT</w:t>
      </w:r>
    </w:p>
    <w:p w14:paraId="3C6A5D2E" w14:textId="0E539DFE" w:rsidR="00513F74" w:rsidRPr="00513F74" w:rsidRDefault="00513F74" w:rsidP="00513F74">
      <w:pPr>
        <w:jc w:val="center"/>
        <w:rPr>
          <w:sz w:val="56"/>
          <w:szCs w:val="56"/>
        </w:rPr>
      </w:pPr>
      <w:r w:rsidRPr="00513F74">
        <w:rPr>
          <w:sz w:val="56"/>
          <w:szCs w:val="56"/>
        </w:rPr>
        <w:t>FINAL REPORT</w:t>
      </w:r>
    </w:p>
    <w:p w14:paraId="38E0D418" w14:textId="6CACE439" w:rsidR="00513F74" w:rsidRPr="00513F74" w:rsidRDefault="00513F74" w:rsidP="00513F74">
      <w:pPr>
        <w:jc w:val="center"/>
        <w:rPr>
          <w:sz w:val="32"/>
          <w:szCs w:val="32"/>
        </w:rPr>
      </w:pPr>
      <w:r w:rsidRPr="00513F74">
        <w:rPr>
          <w:sz w:val="32"/>
          <w:szCs w:val="32"/>
        </w:rPr>
        <w:t>Submitted by: Iftekhar Hakim Kaowsar</w:t>
      </w:r>
    </w:p>
    <w:p w14:paraId="2384CF44" w14:textId="05971625" w:rsidR="00B663D6" w:rsidRDefault="00513F74" w:rsidP="00B663D6">
      <w:pPr>
        <w:jc w:val="center"/>
        <w:rPr>
          <w:sz w:val="32"/>
          <w:szCs w:val="32"/>
        </w:rPr>
      </w:pPr>
      <w:r w:rsidRPr="00513F74">
        <w:rPr>
          <w:sz w:val="32"/>
          <w:szCs w:val="32"/>
        </w:rPr>
        <w:t>ID: 1705045</w:t>
      </w:r>
    </w:p>
    <w:p w14:paraId="10394922" w14:textId="687F0E90" w:rsidR="00F50DFD" w:rsidRPr="00F50DFD" w:rsidRDefault="00F50DFD" w:rsidP="00F50DFD">
      <w:pPr>
        <w:rPr>
          <w:b/>
          <w:bCs/>
          <w:sz w:val="32"/>
          <w:szCs w:val="32"/>
        </w:rPr>
      </w:pPr>
      <w:r w:rsidRPr="00F50DFD">
        <w:rPr>
          <w:b/>
          <w:bCs/>
          <w:sz w:val="32"/>
          <w:szCs w:val="32"/>
        </w:rPr>
        <w:t>Task A:</w:t>
      </w:r>
    </w:p>
    <w:p w14:paraId="7C0829AE" w14:textId="650497E5" w:rsidR="00F50DFD" w:rsidRDefault="00F50DFD" w:rsidP="00F50DFD">
      <w:pPr>
        <w:rPr>
          <w:sz w:val="28"/>
          <w:szCs w:val="28"/>
        </w:rPr>
      </w:pPr>
      <w:r w:rsidRPr="00F50DFD">
        <w:rPr>
          <w:sz w:val="28"/>
          <w:szCs w:val="28"/>
        </w:rPr>
        <w:t>Simulating Wireless high-rate 802.11 (mobile) network.</w:t>
      </w:r>
    </w:p>
    <w:p w14:paraId="7C4416BC" w14:textId="07EB1C9E" w:rsidR="00F50DFD" w:rsidRDefault="00F50DFD" w:rsidP="00F50D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Topology:</w:t>
      </w:r>
    </w:p>
    <w:p w14:paraId="61B59C15" w14:textId="516D302F" w:rsidR="00F50DFD" w:rsidRDefault="00F50DFD" w:rsidP="00F50DF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EB9523" wp14:editId="39356B96">
            <wp:extent cx="4046220" cy="404622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5AFB" w14:textId="62AE8D90" w:rsidR="00F50DFD" w:rsidRDefault="00F50DFD" w:rsidP="00F50DFD">
      <w:pPr>
        <w:rPr>
          <w:sz w:val="28"/>
          <w:szCs w:val="28"/>
        </w:rPr>
      </w:pPr>
      <w:r>
        <w:rPr>
          <w:sz w:val="28"/>
          <w:szCs w:val="28"/>
        </w:rPr>
        <w:t>Number of bottleneck nodes, flows, speed of user nodes and packet per second have been varied.</w:t>
      </w:r>
    </w:p>
    <w:p w14:paraId="681A5365" w14:textId="77777777" w:rsidR="00081399" w:rsidRDefault="00081399" w:rsidP="00F50DFD">
      <w:pPr>
        <w:rPr>
          <w:sz w:val="28"/>
          <w:szCs w:val="28"/>
        </w:rPr>
      </w:pPr>
    </w:p>
    <w:p w14:paraId="39DE8DF1" w14:textId="77777777" w:rsidR="00081399" w:rsidRDefault="00081399" w:rsidP="00F50DFD">
      <w:pPr>
        <w:rPr>
          <w:sz w:val="28"/>
          <w:szCs w:val="28"/>
        </w:rPr>
      </w:pPr>
    </w:p>
    <w:p w14:paraId="5D79BEC1" w14:textId="54FE465F" w:rsidR="00F50DFD" w:rsidRPr="00B0476C" w:rsidRDefault="00F50DFD" w:rsidP="00F50DFD">
      <w:pPr>
        <w:rPr>
          <w:b/>
          <w:bCs/>
          <w:sz w:val="28"/>
          <w:szCs w:val="28"/>
        </w:rPr>
      </w:pPr>
      <w:r w:rsidRPr="00B0476C">
        <w:rPr>
          <w:b/>
          <w:bCs/>
          <w:sz w:val="28"/>
          <w:szCs w:val="28"/>
        </w:rPr>
        <w:lastRenderedPageBreak/>
        <w:t>Results</w:t>
      </w:r>
      <w:r>
        <w:rPr>
          <w:sz w:val="28"/>
          <w:szCs w:val="28"/>
        </w:rPr>
        <w:t>:</w:t>
      </w:r>
    </w:p>
    <w:p w14:paraId="7CB67A7F" w14:textId="185BA3EC" w:rsidR="00F50DFD" w:rsidRPr="00B0476C" w:rsidRDefault="00990C2A" w:rsidP="00F50DFD">
      <w:pPr>
        <w:rPr>
          <w:b/>
          <w:bCs/>
          <w:sz w:val="28"/>
          <w:szCs w:val="28"/>
        </w:rPr>
      </w:pPr>
      <w:r w:rsidRPr="00B0476C">
        <w:rPr>
          <w:b/>
          <w:bCs/>
          <w:sz w:val="28"/>
          <w:szCs w:val="28"/>
        </w:rPr>
        <w:t>Varying number of bottleneck nodes or total nodes:</w:t>
      </w:r>
    </w:p>
    <w:p w14:paraId="0EAC56D3" w14:textId="05107555" w:rsidR="00990C2A" w:rsidRDefault="00990C2A" w:rsidP="00990C2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C2AAA9" wp14:editId="265567EA">
            <wp:extent cx="2971800" cy="21717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C2013C4-71B8-4AD9-991D-1630DA64DA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BFEA6" wp14:editId="23440F6C">
            <wp:extent cx="2948940" cy="2164080"/>
            <wp:effectExtent l="0" t="0" r="3810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5B79ACD-FE6B-4FCF-A0D8-D0F0548880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720236" w14:textId="218176C9" w:rsidR="00990C2A" w:rsidRDefault="00990C2A" w:rsidP="00990C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5C1EC1" wp14:editId="45796EE3">
            <wp:extent cx="2926080" cy="1950720"/>
            <wp:effectExtent l="0" t="0" r="7620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2A5179B-0FC8-4A1E-B904-E9E89A0E64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89449" wp14:editId="25D55D53">
            <wp:extent cx="2926080" cy="1965960"/>
            <wp:effectExtent l="0" t="0" r="762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886FEA3-B6BC-48B8-A62D-01EF0C84A4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8DAB0B" w14:textId="77777777" w:rsidR="00081399" w:rsidRDefault="00081399" w:rsidP="00990C2A">
      <w:pPr>
        <w:rPr>
          <w:sz w:val="28"/>
          <w:szCs w:val="28"/>
        </w:rPr>
      </w:pPr>
    </w:p>
    <w:p w14:paraId="03F31BD7" w14:textId="77777777" w:rsidR="00081399" w:rsidRDefault="00081399" w:rsidP="00990C2A">
      <w:pPr>
        <w:rPr>
          <w:sz w:val="28"/>
          <w:szCs w:val="28"/>
        </w:rPr>
      </w:pPr>
    </w:p>
    <w:p w14:paraId="5D796B12" w14:textId="77777777" w:rsidR="00081399" w:rsidRDefault="00081399" w:rsidP="00990C2A">
      <w:pPr>
        <w:rPr>
          <w:sz w:val="28"/>
          <w:szCs w:val="28"/>
        </w:rPr>
      </w:pPr>
    </w:p>
    <w:p w14:paraId="1BD49A4D" w14:textId="77777777" w:rsidR="00081399" w:rsidRDefault="00081399" w:rsidP="00990C2A">
      <w:pPr>
        <w:rPr>
          <w:sz w:val="28"/>
          <w:szCs w:val="28"/>
        </w:rPr>
      </w:pPr>
    </w:p>
    <w:p w14:paraId="43622BE3" w14:textId="77777777" w:rsidR="00081399" w:rsidRDefault="00081399" w:rsidP="00990C2A">
      <w:pPr>
        <w:rPr>
          <w:sz w:val="28"/>
          <w:szCs w:val="28"/>
        </w:rPr>
      </w:pPr>
    </w:p>
    <w:p w14:paraId="665ED116" w14:textId="77777777" w:rsidR="00081399" w:rsidRDefault="00081399" w:rsidP="00990C2A">
      <w:pPr>
        <w:rPr>
          <w:sz w:val="28"/>
          <w:szCs w:val="28"/>
        </w:rPr>
      </w:pPr>
    </w:p>
    <w:p w14:paraId="257DE498" w14:textId="77777777" w:rsidR="00081399" w:rsidRDefault="00081399" w:rsidP="00990C2A">
      <w:pPr>
        <w:rPr>
          <w:sz w:val="28"/>
          <w:szCs w:val="28"/>
        </w:rPr>
      </w:pPr>
    </w:p>
    <w:p w14:paraId="3DC4F59D" w14:textId="77777777" w:rsidR="00081399" w:rsidRDefault="00081399" w:rsidP="00990C2A">
      <w:pPr>
        <w:rPr>
          <w:sz w:val="28"/>
          <w:szCs w:val="28"/>
        </w:rPr>
      </w:pPr>
    </w:p>
    <w:p w14:paraId="1086C76C" w14:textId="77777777" w:rsidR="00081399" w:rsidRDefault="00081399" w:rsidP="00990C2A">
      <w:pPr>
        <w:rPr>
          <w:sz w:val="28"/>
          <w:szCs w:val="28"/>
        </w:rPr>
      </w:pPr>
    </w:p>
    <w:p w14:paraId="7EB6B0A4" w14:textId="480F5D9A" w:rsidR="00F92B16" w:rsidRPr="00B0476C" w:rsidRDefault="00F92B16" w:rsidP="00990C2A">
      <w:pPr>
        <w:rPr>
          <w:b/>
          <w:bCs/>
          <w:sz w:val="28"/>
          <w:szCs w:val="28"/>
        </w:rPr>
      </w:pPr>
      <w:r w:rsidRPr="00B0476C">
        <w:rPr>
          <w:b/>
          <w:bCs/>
          <w:sz w:val="28"/>
          <w:szCs w:val="28"/>
        </w:rPr>
        <w:lastRenderedPageBreak/>
        <w:t>Varying number of flows:</w:t>
      </w:r>
    </w:p>
    <w:p w14:paraId="4EAD0ED3" w14:textId="62DD4046" w:rsidR="00F92B16" w:rsidRDefault="00F92B16" w:rsidP="00990C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F028FD" wp14:editId="1BA5E5F9">
            <wp:extent cx="2644140" cy="2236470"/>
            <wp:effectExtent l="0" t="0" r="3810" b="1143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98620AB-0F84-4520-8BF1-C2344372B8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98BC4" wp14:editId="64DFAF0B">
            <wp:extent cx="2918460" cy="2263140"/>
            <wp:effectExtent l="0" t="0" r="15240" b="381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E886592-465B-4DFF-8BCE-FE4749C524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204E5" wp14:editId="365ACAD9">
            <wp:extent cx="2651760" cy="2217420"/>
            <wp:effectExtent l="0" t="0" r="15240" b="1143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29C6BFB-45C1-4B1B-9A2E-D6EFF6D7D9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9127B" wp14:editId="64B120E0">
            <wp:extent cx="2926080" cy="2179320"/>
            <wp:effectExtent l="0" t="0" r="7620" b="1143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2F63096-7867-40A1-A45E-B2B9FCBA0E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293496B" w14:textId="77777777" w:rsidR="00081399" w:rsidRDefault="00081399" w:rsidP="00990C2A">
      <w:pPr>
        <w:rPr>
          <w:sz w:val="28"/>
          <w:szCs w:val="28"/>
        </w:rPr>
      </w:pPr>
    </w:p>
    <w:p w14:paraId="26F52BB7" w14:textId="77777777" w:rsidR="00081399" w:rsidRDefault="00081399" w:rsidP="00990C2A">
      <w:pPr>
        <w:rPr>
          <w:sz w:val="28"/>
          <w:szCs w:val="28"/>
        </w:rPr>
      </w:pPr>
    </w:p>
    <w:p w14:paraId="1BE9D42B" w14:textId="77777777" w:rsidR="00081399" w:rsidRDefault="00081399" w:rsidP="00990C2A">
      <w:pPr>
        <w:rPr>
          <w:sz w:val="28"/>
          <w:szCs w:val="28"/>
        </w:rPr>
      </w:pPr>
    </w:p>
    <w:p w14:paraId="006D97F5" w14:textId="77777777" w:rsidR="00081399" w:rsidRDefault="00081399" w:rsidP="00990C2A">
      <w:pPr>
        <w:rPr>
          <w:sz w:val="28"/>
          <w:szCs w:val="28"/>
        </w:rPr>
      </w:pPr>
    </w:p>
    <w:p w14:paraId="38471D84" w14:textId="77777777" w:rsidR="00081399" w:rsidRDefault="00081399" w:rsidP="00990C2A">
      <w:pPr>
        <w:rPr>
          <w:sz w:val="28"/>
          <w:szCs w:val="28"/>
        </w:rPr>
      </w:pPr>
    </w:p>
    <w:p w14:paraId="1DA27821" w14:textId="77777777" w:rsidR="00081399" w:rsidRDefault="00081399" w:rsidP="00990C2A">
      <w:pPr>
        <w:rPr>
          <w:sz w:val="28"/>
          <w:szCs w:val="28"/>
        </w:rPr>
      </w:pPr>
    </w:p>
    <w:p w14:paraId="532456BD" w14:textId="77777777" w:rsidR="00081399" w:rsidRDefault="00081399" w:rsidP="00990C2A">
      <w:pPr>
        <w:rPr>
          <w:sz w:val="28"/>
          <w:szCs w:val="28"/>
        </w:rPr>
      </w:pPr>
    </w:p>
    <w:p w14:paraId="5D8DE08C" w14:textId="77777777" w:rsidR="00081399" w:rsidRDefault="00081399" w:rsidP="00990C2A">
      <w:pPr>
        <w:rPr>
          <w:sz w:val="28"/>
          <w:szCs w:val="28"/>
        </w:rPr>
      </w:pPr>
    </w:p>
    <w:p w14:paraId="4F04C4D2" w14:textId="77777777" w:rsidR="00081399" w:rsidRDefault="00081399" w:rsidP="00990C2A">
      <w:pPr>
        <w:rPr>
          <w:sz w:val="28"/>
          <w:szCs w:val="28"/>
        </w:rPr>
      </w:pPr>
    </w:p>
    <w:p w14:paraId="5870812E" w14:textId="77777777" w:rsidR="00081399" w:rsidRDefault="00081399" w:rsidP="00990C2A">
      <w:pPr>
        <w:rPr>
          <w:sz w:val="28"/>
          <w:szCs w:val="28"/>
        </w:rPr>
      </w:pPr>
    </w:p>
    <w:p w14:paraId="5CF7A5A7" w14:textId="6F1896E7" w:rsidR="00CB7FBE" w:rsidRPr="00B0476C" w:rsidRDefault="00CB7FBE" w:rsidP="00990C2A">
      <w:pPr>
        <w:rPr>
          <w:b/>
          <w:bCs/>
          <w:sz w:val="28"/>
          <w:szCs w:val="28"/>
        </w:rPr>
      </w:pPr>
      <w:r w:rsidRPr="00B0476C">
        <w:rPr>
          <w:b/>
          <w:bCs/>
          <w:sz w:val="28"/>
          <w:szCs w:val="28"/>
        </w:rPr>
        <w:lastRenderedPageBreak/>
        <w:t>Varying average packets per second:</w:t>
      </w:r>
    </w:p>
    <w:p w14:paraId="1F87A3C5" w14:textId="69A57189" w:rsidR="00CB7FBE" w:rsidRDefault="00F74B03" w:rsidP="00990C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176AB5" wp14:editId="286547BF">
            <wp:extent cx="3025140" cy="2606040"/>
            <wp:effectExtent l="0" t="0" r="3810" b="381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B6E50B0-766A-45E1-8582-FDDC47187A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E2162" wp14:editId="6012A982">
            <wp:extent cx="2880360" cy="2526030"/>
            <wp:effectExtent l="0" t="0" r="15240" b="762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6C708E5-1E68-4047-A061-6913D813D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69940" wp14:editId="11FC9D6D">
            <wp:extent cx="2987040" cy="2366010"/>
            <wp:effectExtent l="0" t="0" r="3810" b="1524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3CD08E83-FC09-4931-B466-BB3D9CEC95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6258B" wp14:editId="45444922">
            <wp:extent cx="2849880" cy="2369820"/>
            <wp:effectExtent l="0" t="0" r="7620" b="1143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1D7CE7DC-A0E1-43F7-B431-5DD386E9A0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FEA00C8" w14:textId="77777777" w:rsidR="00081399" w:rsidRDefault="00081399" w:rsidP="00990C2A">
      <w:pPr>
        <w:rPr>
          <w:sz w:val="28"/>
          <w:szCs w:val="28"/>
        </w:rPr>
      </w:pPr>
    </w:p>
    <w:p w14:paraId="47714E57" w14:textId="77777777" w:rsidR="00081399" w:rsidRDefault="00081399" w:rsidP="00990C2A">
      <w:pPr>
        <w:rPr>
          <w:sz w:val="28"/>
          <w:szCs w:val="28"/>
        </w:rPr>
      </w:pPr>
    </w:p>
    <w:p w14:paraId="3CA991BE" w14:textId="77777777" w:rsidR="00081399" w:rsidRDefault="00081399" w:rsidP="00990C2A">
      <w:pPr>
        <w:rPr>
          <w:sz w:val="28"/>
          <w:szCs w:val="28"/>
        </w:rPr>
      </w:pPr>
    </w:p>
    <w:p w14:paraId="18117B0D" w14:textId="77777777" w:rsidR="00081399" w:rsidRDefault="00081399" w:rsidP="00990C2A">
      <w:pPr>
        <w:rPr>
          <w:sz w:val="28"/>
          <w:szCs w:val="28"/>
        </w:rPr>
      </w:pPr>
    </w:p>
    <w:p w14:paraId="303CC40F" w14:textId="77777777" w:rsidR="00081399" w:rsidRDefault="00081399" w:rsidP="00990C2A">
      <w:pPr>
        <w:rPr>
          <w:sz w:val="28"/>
          <w:szCs w:val="28"/>
        </w:rPr>
      </w:pPr>
    </w:p>
    <w:p w14:paraId="263DDB59" w14:textId="77777777" w:rsidR="00081399" w:rsidRDefault="00081399" w:rsidP="00990C2A">
      <w:pPr>
        <w:rPr>
          <w:sz w:val="28"/>
          <w:szCs w:val="28"/>
        </w:rPr>
      </w:pPr>
    </w:p>
    <w:p w14:paraId="6BFF97C7" w14:textId="77777777" w:rsidR="00081399" w:rsidRDefault="00081399" w:rsidP="00990C2A">
      <w:pPr>
        <w:rPr>
          <w:sz w:val="28"/>
          <w:szCs w:val="28"/>
        </w:rPr>
      </w:pPr>
    </w:p>
    <w:p w14:paraId="77906618" w14:textId="77777777" w:rsidR="00081399" w:rsidRDefault="00081399" w:rsidP="00990C2A">
      <w:pPr>
        <w:rPr>
          <w:sz w:val="28"/>
          <w:szCs w:val="28"/>
        </w:rPr>
      </w:pPr>
    </w:p>
    <w:p w14:paraId="0B017C53" w14:textId="476E8FD3" w:rsidR="00CD1846" w:rsidRDefault="00CD1846" w:rsidP="00990C2A">
      <w:pPr>
        <w:rPr>
          <w:sz w:val="28"/>
          <w:szCs w:val="28"/>
        </w:rPr>
      </w:pPr>
      <w:r w:rsidRPr="00B0476C">
        <w:rPr>
          <w:b/>
          <w:bCs/>
          <w:sz w:val="28"/>
          <w:szCs w:val="28"/>
        </w:rPr>
        <w:lastRenderedPageBreak/>
        <w:t>Varying speed (m/s) of user nodes</w:t>
      </w:r>
      <w:r>
        <w:rPr>
          <w:sz w:val="28"/>
          <w:szCs w:val="28"/>
        </w:rPr>
        <w:t>:</w:t>
      </w:r>
    </w:p>
    <w:p w14:paraId="218F08AD" w14:textId="283EC5BE" w:rsidR="00CD1846" w:rsidRDefault="00CD1846" w:rsidP="00990C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643080" wp14:editId="5AA5866D">
            <wp:extent cx="2903220" cy="2491740"/>
            <wp:effectExtent l="0" t="0" r="11430" b="381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BF19B5A-C89C-4B90-87E0-3F231B0890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2DB0B" wp14:editId="5B42930B">
            <wp:extent cx="2895600" cy="2484120"/>
            <wp:effectExtent l="0" t="0" r="0" b="1143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614D2144-BDF5-4CCA-8209-B43D725730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2DD4E" wp14:editId="311823D6">
            <wp:extent cx="2887980" cy="2465070"/>
            <wp:effectExtent l="0" t="0" r="7620" b="1143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EFAEF41A-0589-41B7-A47C-AE1CDDB677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83B53" wp14:editId="48D8E490">
            <wp:extent cx="2880360" cy="2487930"/>
            <wp:effectExtent l="0" t="0" r="15240" b="762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D4B2444A-3408-42BD-8DDF-31716083DD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B34CD2A" w14:textId="4AC0CE2F" w:rsidR="009F4EAA" w:rsidRPr="00CC34AB" w:rsidRDefault="009F4EAA" w:rsidP="00990C2A">
      <w:pPr>
        <w:rPr>
          <w:b/>
          <w:bCs/>
          <w:sz w:val="28"/>
          <w:szCs w:val="28"/>
        </w:rPr>
      </w:pPr>
      <w:r w:rsidRPr="00CC34AB">
        <w:rPr>
          <w:b/>
          <w:bCs/>
          <w:sz w:val="28"/>
          <w:szCs w:val="28"/>
        </w:rPr>
        <w:t>Summary:</w:t>
      </w:r>
    </w:p>
    <w:p w14:paraId="61B2C28E" w14:textId="20FE8CEF" w:rsidR="009F4EAA" w:rsidRDefault="009F4EAA" w:rsidP="00990C2A">
      <w:pPr>
        <w:rPr>
          <w:sz w:val="28"/>
          <w:szCs w:val="28"/>
        </w:rPr>
      </w:pPr>
      <w:r>
        <w:rPr>
          <w:sz w:val="28"/>
          <w:szCs w:val="28"/>
        </w:rPr>
        <w:t>Graphs here are self-explanatory.</w:t>
      </w:r>
      <w:r w:rsidR="00BB6126">
        <w:rPr>
          <w:sz w:val="28"/>
          <w:szCs w:val="28"/>
        </w:rPr>
        <w:t xml:space="preserve"> Among all the variations, a proportional or inverse proportional (not necessarily linear) relation with metrics have been seen. About throughput, it seemed to saturate in 3.5Mbps (bottleneck has 5Mbps </w:t>
      </w:r>
      <w:proofErr w:type="spellStart"/>
      <w:r w:rsidR="00BB6126">
        <w:rPr>
          <w:sz w:val="28"/>
          <w:szCs w:val="28"/>
        </w:rPr>
        <w:t>datarate</w:t>
      </w:r>
      <w:proofErr w:type="spellEnd"/>
      <w:r w:rsidR="00BB6126">
        <w:rPr>
          <w:sz w:val="28"/>
          <w:szCs w:val="28"/>
        </w:rPr>
        <w:t xml:space="preserve">) whenever it could reach </w:t>
      </w:r>
      <w:proofErr w:type="spellStart"/>
      <w:r w:rsidR="00BB6126">
        <w:rPr>
          <w:sz w:val="28"/>
          <w:szCs w:val="28"/>
        </w:rPr>
        <w:t>upto</w:t>
      </w:r>
      <w:proofErr w:type="spellEnd"/>
      <w:r w:rsidR="00BB6126">
        <w:rPr>
          <w:sz w:val="28"/>
          <w:szCs w:val="28"/>
        </w:rPr>
        <w:t xml:space="preserve"> that.</w:t>
      </w:r>
      <w:r w:rsidR="00F534E3">
        <w:rPr>
          <w:sz w:val="28"/>
          <w:szCs w:val="28"/>
        </w:rPr>
        <w:t xml:space="preserve"> Average delay ratio seemed to almost linearly proportional to number of bottleneck nodes which is intuitive too. Delivery ratio almost always decreased with the increment of all </w:t>
      </w:r>
      <w:proofErr w:type="gramStart"/>
      <w:r w:rsidR="00F534E3">
        <w:rPr>
          <w:sz w:val="28"/>
          <w:szCs w:val="28"/>
        </w:rPr>
        <w:t>parameter</w:t>
      </w:r>
      <w:proofErr w:type="gramEnd"/>
      <w:r w:rsidR="00F534E3">
        <w:rPr>
          <w:sz w:val="28"/>
          <w:szCs w:val="28"/>
        </w:rPr>
        <w:t>, and the opposite case happened to drop ratio.</w:t>
      </w:r>
    </w:p>
    <w:p w14:paraId="60715FD9" w14:textId="7876FC6B" w:rsidR="00F534E3" w:rsidRDefault="00F534E3" w:rsidP="00990C2A">
      <w:pPr>
        <w:rPr>
          <w:sz w:val="28"/>
          <w:szCs w:val="28"/>
        </w:rPr>
      </w:pPr>
    </w:p>
    <w:p w14:paraId="07BE86FE" w14:textId="77777777" w:rsidR="00F534E3" w:rsidRPr="00F50DFD" w:rsidRDefault="00F534E3" w:rsidP="00990C2A">
      <w:pPr>
        <w:rPr>
          <w:sz w:val="28"/>
          <w:szCs w:val="28"/>
        </w:rPr>
      </w:pPr>
    </w:p>
    <w:p w14:paraId="76D92805" w14:textId="1AECD846" w:rsidR="00B663D6" w:rsidRPr="0097443D" w:rsidRDefault="00B663D6" w:rsidP="00B663D6">
      <w:pPr>
        <w:rPr>
          <w:b/>
          <w:bCs/>
          <w:sz w:val="32"/>
          <w:szCs w:val="32"/>
        </w:rPr>
      </w:pPr>
      <w:r w:rsidRPr="0097443D">
        <w:rPr>
          <w:b/>
          <w:bCs/>
          <w:sz w:val="32"/>
          <w:szCs w:val="32"/>
        </w:rPr>
        <w:lastRenderedPageBreak/>
        <w:t>Task B:</w:t>
      </w:r>
    </w:p>
    <w:p w14:paraId="0B31AD08" w14:textId="7E64D014" w:rsidR="00B663D6" w:rsidRDefault="00B663D6" w:rsidP="00B663D6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B663D6">
        <w:rPr>
          <w:rFonts w:cstheme="minorHAnsi"/>
          <w:sz w:val="28"/>
          <w:szCs w:val="28"/>
        </w:rPr>
        <w:t xml:space="preserve">Implementation of </w:t>
      </w:r>
      <w:r w:rsidRPr="00B663D6">
        <w:rPr>
          <w:rStyle w:val="fontstyle01"/>
          <w:rFonts w:asciiTheme="minorHAnsi" w:hAnsiTheme="minorHAnsi" w:cstheme="minorHAnsi"/>
          <w:sz w:val="28"/>
          <w:szCs w:val="28"/>
        </w:rPr>
        <w:t>RRED: Robust RED Algorithm to Counter</w:t>
      </w:r>
      <w:r w:rsidRPr="00B663D6">
        <w:rPr>
          <w:rFonts w:cstheme="minorHAnsi"/>
          <w:color w:val="000000"/>
          <w:sz w:val="28"/>
          <w:szCs w:val="28"/>
        </w:rPr>
        <w:br/>
      </w:r>
      <w:r w:rsidRPr="00B663D6">
        <w:rPr>
          <w:rStyle w:val="fontstyle01"/>
          <w:rFonts w:asciiTheme="minorHAnsi" w:hAnsiTheme="minorHAnsi" w:cstheme="minorHAnsi"/>
          <w:sz w:val="28"/>
          <w:szCs w:val="28"/>
        </w:rPr>
        <w:t>Low-Rate Denial-of-Service Attacks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. </w:t>
      </w:r>
      <w:hyperlink r:id="rId22" w:history="1">
        <w:r w:rsidRPr="00B663D6">
          <w:rPr>
            <w:rStyle w:val="Hyperlink"/>
            <w:rFonts w:cstheme="minorHAnsi"/>
            <w:sz w:val="28"/>
            <w:szCs w:val="28"/>
          </w:rPr>
          <w:t>Link</w:t>
        </w:r>
      </w:hyperlink>
    </w:p>
    <w:p w14:paraId="330AEC6C" w14:textId="77777777" w:rsidR="00B663D6" w:rsidRPr="0097443D" w:rsidRDefault="00B663D6" w:rsidP="00B663D6">
      <w:pPr>
        <w:rPr>
          <w:rStyle w:val="fontstyle01"/>
          <w:rFonts w:asciiTheme="minorHAnsi" w:hAnsiTheme="minorHAnsi" w:cstheme="minorHAnsi"/>
          <w:b/>
          <w:bCs/>
          <w:sz w:val="28"/>
          <w:szCs w:val="28"/>
        </w:rPr>
      </w:pPr>
      <w:r w:rsidRPr="0097443D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 xml:space="preserve">Overview: </w:t>
      </w:r>
    </w:p>
    <w:p w14:paraId="7B3D0185" w14:textId="5F1FEFB4" w:rsidR="00B663D6" w:rsidRDefault="00B663D6" w:rsidP="00B663D6">
      <w:pPr>
        <w:rPr>
          <w:rStyle w:val="fontstyle01"/>
          <w:rFonts w:asciiTheme="minorHAnsi" w:hAnsiTheme="minorHAnsi" w:cstheme="minorHAnsi"/>
          <w:sz w:val="28"/>
          <w:szCs w:val="28"/>
        </w:rPr>
      </w:pPr>
      <w:proofErr w:type="spellStart"/>
      <w:r>
        <w:rPr>
          <w:rStyle w:val="fontstyle01"/>
          <w:rFonts w:asciiTheme="minorHAnsi" w:hAnsiTheme="minorHAnsi" w:cstheme="minorHAnsi"/>
          <w:sz w:val="28"/>
          <w:szCs w:val="28"/>
        </w:rPr>
        <w:t>LDoS</w:t>
      </w:r>
      <w:proofErr w:type="spellEnd"/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 exploits TCP’s retransmission timeout mechanism. RRED will deny attacking packets to enter RED queue. </w:t>
      </w:r>
      <w:r w:rsidR="001D7DDA">
        <w:rPr>
          <w:rStyle w:val="fontstyle01"/>
          <w:rFonts w:asciiTheme="minorHAnsi" w:hAnsiTheme="minorHAnsi" w:cstheme="minorHAnsi"/>
          <w:sz w:val="28"/>
          <w:szCs w:val="28"/>
        </w:rPr>
        <w:t xml:space="preserve">RRED is supposed to keep </w:t>
      </w:r>
      <w:r w:rsidR="001D7DDA" w:rsidRPr="00DE4BC8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throughput</w:t>
      </w:r>
      <w:r w:rsidR="001D7DDA">
        <w:rPr>
          <w:rStyle w:val="fontstyle01"/>
          <w:rFonts w:asciiTheme="minorHAnsi" w:hAnsiTheme="minorHAnsi" w:cstheme="minorHAnsi"/>
          <w:sz w:val="28"/>
          <w:szCs w:val="28"/>
        </w:rPr>
        <w:t xml:space="preserve"> better in presence of </w:t>
      </w:r>
      <w:proofErr w:type="spellStart"/>
      <w:r w:rsidR="001D7DDA">
        <w:rPr>
          <w:rStyle w:val="fontstyle01"/>
          <w:rFonts w:asciiTheme="minorHAnsi" w:hAnsiTheme="minorHAnsi" w:cstheme="minorHAnsi"/>
          <w:sz w:val="28"/>
          <w:szCs w:val="28"/>
        </w:rPr>
        <w:t>LDoS</w:t>
      </w:r>
      <w:proofErr w:type="spellEnd"/>
      <w:r w:rsidR="001D7DDA">
        <w:rPr>
          <w:rStyle w:val="fontstyle01"/>
          <w:rFonts w:asciiTheme="minorHAnsi" w:hAnsiTheme="minorHAnsi" w:cstheme="minorHAnsi"/>
          <w:sz w:val="28"/>
          <w:szCs w:val="28"/>
        </w:rPr>
        <w:t>. I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t is implement over the </w:t>
      </w:r>
      <w:proofErr w:type="spellStart"/>
      <w:proofErr w:type="gramStart"/>
      <w:r>
        <w:rPr>
          <w:rStyle w:val="fontstyle01"/>
          <w:rFonts w:asciiTheme="minorHAnsi" w:hAnsiTheme="minorHAnsi" w:cstheme="minorHAnsi"/>
          <w:sz w:val="28"/>
          <w:szCs w:val="28"/>
        </w:rPr>
        <w:t>DoEnqueue</w:t>
      </w:r>
      <w:proofErr w:type="spellEnd"/>
      <w:r>
        <w:rPr>
          <w:rStyle w:val="fontstyle01"/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) method of the usual RED queue discipline. </w:t>
      </w:r>
    </w:p>
    <w:p w14:paraId="7C8F9B3A" w14:textId="69B6C45C" w:rsidR="00B663D6" w:rsidRDefault="00B663D6" w:rsidP="00B663D6">
      <w:pPr>
        <w:rPr>
          <w:rStyle w:val="fontstyle01"/>
          <w:rFonts w:asciiTheme="minorHAnsi" w:hAnsiTheme="minorHAnsi" w:cstheme="minorHAnsi"/>
          <w:i/>
          <w:iCs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Whenever a packet </w:t>
      </w:r>
      <w:r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>p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 tries to be enqueued in RED queue, RRED will check it first. If packet </w:t>
      </w:r>
      <w:r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>p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 belongs to flow </w:t>
      </w:r>
      <w:r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 xml:space="preserve">f 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and </w:t>
      </w:r>
      <w:r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 xml:space="preserve">f.T1 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is the arrival </w:t>
      </w:r>
      <w:r w:rsidR="0097443D">
        <w:rPr>
          <w:rStyle w:val="fontstyle01"/>
          <w:rFonts w:asciiTheme="minorHAnsi" w:hAnsiTheme="minorHAnsi" w:cstheme="minorHAnsi"/>
          <w:sz w:val="28"/>
          <w:szCs w:val="28"/>
        </w:rPr>
        <w:t xml:space="preserve">time of last dropped (by RRED) packet from flow </w:t>
      </w:r>
      <w:r w:rsidR="0097443D"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>f</w:t>
      </w:r>
      <w:r w:rsidR="0097443D">
        <w:rPr>
          <w:rStyle w:val="fontstyle01"/>
          <w:rFonts w:asciiTheme="minorHAnsi" w:hAnsiTheme="minorHAnsi" w:cstheme="minorHAnsi"/>
          <w:sz w:val="28"/>
          <w:szCs w:val="28"/>
        </w:rPr>
        <w:t xml:space="preserve"> and </w:t>
      </w:r>
      <w:r w:rsidR="0097443D"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 xml:space="preserve">T2 </w:t>
      </w:r>
      <w:r w:rsidR="0097443D">
        <w:rPr>
          <w:rStyle w:val="fontstyle01"/>
          <w:rFonts w:asciiTheme="minorHAnsi" w:hAnsiTheme="minorHAnsi" w:cstheme="minorHAnsi"/>
          <w:sz w:val="28"/>
          <w:szCs w:val="28"/>
        </w:rPr>
        <w:t xml:space="preserve">is the arrival time of last dropped (by RED) packet of all flows, RRED will discard </w:t>
      </w:r>
      <w:r w:rsidR="0097443D"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 xml:space="preserve">p </w:t>
      </w:r>
      <w:r w:rsidR="0097443D">
        <w:rPr>
          <w:rStyle w:val="fontstyle01"/>
          <w:rFonts w:asciiTheme="minorHAnsi" w:hAnsiTheme="minorHAnsi" w:cstheme="minorHAnsi"/>
          <w:sz w:val="28"/>
          <w:szCs w:val="28"/>
        </w:rPr>
        <w:t xml:space="preserve">given that its arrival time is less than </w:t>
      </w:r>
      <w:proofErr w:type="gramStart"/>
      <w:r w:rsidR="0097443D"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>max(</w:t>
      </w:r>
      <w:proofErr w:type="gramEnd"/>
      <w:r w:rsidR="0097443D"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 xml:space="preserve">f.T1,T2)+10 </w:t>
      </w:r>
      <w:proofErr w:type="spellStart"/>
      <w:r w:rsidR="0097443D"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>ms.</w:t>
      </w:r>
      <w:proofErr w:type="spellEnd"/>
    </w:p>
    <w:p w14:paraId="2397E6FF" w14:textId="176A7B50" w:rsidR="0097443D" w:rsidRDefault="002208B7" w:rsidP="00B663D6">
      <w:pPr>
        <w:rPr>
          <w:rStyle w:val="fontstyle01"/>
          <w:rFonts w:asciiTheme="minorHAnsi" w:hAnsiTheme="minorHAnsi" w:cstheme="minorHAnsi"/>
          <w:b/>
          <w:bCs/>
          <w:sz w:val="28"/>
          <w:szCs w:val="28"/>
        </w:rPr>
      </w:pPr>
      <w:r w:rsidRPr="002208B7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Modifications in simulator:</w:t>
      </w:r>
    </w:p>
    <w:p w14:paraId="6B097D48" w14:textId="7879816C" w:rsidR="002208B7" w:rsidRPr="002208B7" w:rsidRDefault="002208B7" w:rsidP="002208B7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In </w:t>
      </w:r>
      <w:r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red-queue-disc.cc:</w:t>
      </w:r>
    </w:p>
    <w:p w14:paraId="7FACAB32" w14:textId="6E733054" w:rsidR="002208B7" w:rsidRDefault="002208B7" w:rsidP="002208B7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Checking of RRED on top of </w:t>
      </w:r>
      <w:proofErr w:type="spellStart"/>
      <w:proofErr w:type="gramStart"/>
      <w:r>
        <w:rPr>
          <w:rStyle w:val="fontstyle01"/>
          <w:rFonts w:asciiTheme="minorHAnsi" w:hAnsiTheme="minorHAnsi" w:cstheme="minorHAnsi"/>
          <w:sz w:val="28"/>
          <w:szCs w:val="28"/>
        </w:rPr>
        <w:t>DoEnqueue</w:t>
      </w:r>
      <w:proofErr w:type="spellEnd"/>
      <w:r>
        <w:rPr>
          <w:rStyle w:val="fontstyle01"/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Style w:val="fontstyle01"/>
          <w:rFonts w:asciiTheme="minorHAnsi" w:hAnsiTheme="minorHAnsi" w:cstheme="minorHAnsi"/>
          <w:sz w:val="28"/>
          <w:szCs w:val="28"/>
        </w:rPr>
        <w:t>) function</w:t>
      </w:r>
    </w:p>
    <w:p w14:paraId="744C6101" w14:textId="356AAD18" w:rsidR="002208B7" w:rsidRDefault="002208B7" w:rsidP="002208B7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Hash function of each incoming packet (based on flow, same </w:t>
      </w:r>
      <w:proofErr w:type="spellStart"/>
      <w:r>
        <w:rPr>
          <w:rStyle w:val="fontstyle01"/>
          <w:rFonts w:asciiTheme="minorHAnsi" w:hAnsiTheme="minorHAnsi" w:cstheme="minorHAnsi"/>
          <w:sz w:val="28"/>
          <w:szCs w:val="28"/>
        </w:rPr>
        <w:t>hashvalue</w:t>
      </w:r>
      <w:proofErr w:type="spellEnd"/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 of same flow).</w:t>
      </w:r>
    </w:p>
    <w:p w14:paraId="0058868C" w14:textId="223CA98B" w:rsidR="002208B7" w:rsidRPr="002208B7" w:rsidRDefault="002208B7" w:rsidP="002208B7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Updated constructor for added member variables.</w:t>
      </w:r>
    </w:p>
    <w:p w14:paraId="1FE70D91" w14:textId="77777777" w:rsidR="002208B7" w:rsidRPr="002208B7" w:rsidRDefault="002208B7" w:rsidP="002208B7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In </w:t>
      </w:r>
      <w:proofErr w:type="spellStart"/>
      <w:r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red_queue-disc.h</w:t>
      </w:r>
      <w:proofErr w:type="spellEnd"/>
      <w:r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:</w:t>
      </w:r>
    </w:p>
    <w:p w14:paraId="0EEECC1C" w14:textId="244ADED1" w:rsidR="002208B7" w:rsidRPr="002208B7" w:rsidRDefault="002208B7" w:rsidP="002208B7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 w:rsidRPr="002208B7">
        <w:rPr>
          <w:rStyle w:val="fontstyle01"/>
          <w:rFonts w:asciiTheme="minorHAnsi" w:hAnsiTheme="minorHAnsi" w:cstheme="minorHAnsi"/>
          <w:sz w:val="28"/>
          <w:szCs w:val="28"/>
        </w:rPr>
        <w:t>Including necessary member variables (T2, flow array), attributes (RRED enable, default value=false).</w:t>
      </w:r>
    </w:p>
    <w:p w14:paraId="642A8A4A" w14:textId="37BB1687" w:rsidR="001D7DDA" w:rsidRPr="001D7DDA" w:rsidRDefault="001D7DDA" w:rsidP="001D7DD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r w:rsidRPr="001D7DDA">
        <w:rPr>
          <w:rFonts w:cstheme="minorHAnsi"/>
          <w:b/>
          <w:bCs/>
          <w:sz w:val="28"/>
          <w:szCs w:val="28"/>
        </w:rPr>
        <w:t>sB.cc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Implemented a wired topology to check RRED and compare.</w:t>
      </w:r>
    </w:p>
    <w:p w14:paraId="1F5C162E" w14:textId="1A23871D" w:rsidR="001D7DDA" w:rsidRDefault="001D7DDA" w:rsidP="001D7DDA">
      <w:pPr>
        <w:ind w:left="360"/>
        <w:rPr>
          <w:rFonts w:cstheme="minorHAnsi"/>
          <w:b/>
          <w:bCs/>
          <w:sz w:val="28"/>
          <w:szCs w:val="28"/>
        </w:rPr>
      </w:pPr>
    </w:p>
    <w:p w14:paraId="6003308F" w14:textId="38318485" w:rsidR="001D7DDA" w:rsidRDefault="001D7DDA" w:rsidP="001D7DDA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Topology:</w:t>
      </w:r>
    </w:p>
    <w:p w14:paraId="5EB5C73E" w14:textId="1C223A13" w:rsidR="001D7DDA" w:rsidRDefault="001D7DDA" w:rsidP="001D7DD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Wired topology.</w:t>
      </w:r>
    </w:p>
    <w:p w14:paraId="681AB4EE" w14:textId="4ED4760A" w:rsidR="001D7DDA" w:rsidRDefault="001D7DDA" w:rsidP="001D7DD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11B6888" wp14:editId="61568260">
            <wp:extent cx="5593080" cy="496062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336C" w14:textId="2DCC911D" w:rsidR="00F419D7" w:rsidRPr="00D624FD" w:rsidRDefault="001D7DDA" w:rsidP="00F419D7">
      <w:pPr>
        <w:ind w:left="360"/>
        <w:rPr>
          <w:rFonts w:cstheme="minorHAnsi"/>
          <w:sz w:val="28"/>
          <w:szCs w:val="28"/>
        </w:rPr>
      </w:pPr>
      <w:r w:rsidRPr="001D7DDA">
        <w:rPr>
          <w:rFonts w:cstheme="minorHAnsi"/>
          <w:b/>
          <w:bCs/>
          <w:sz w:val="28"/>
          <w:szCs w:val="28"/>
        </w:rPr>
        <w:t>Direct observation:</w:t>
      </w:r>
      <w:r w:rsidR="00F419D7">
        <w:rPr>
          <w:rFonts w:cstheme="minorHAnsi"/>
          <w:b/>
          <w:bCs/>
          <w:sz w:val="28"/>
          <w:szCs w:val="28"/>
        </w:rPr>
        <w:t xml:space="preserve"> Throughput (Mbps)</w:t>
      </w:r>
      <w:r w:rsidR="00D624FD">
        <w:rPr>
          <w:rFonts w:cstheme="minorHAnsi"/>
          <w:b/>
          <w:bCs/>
          <w:sz w:val="28"/>
          <w:szCs w:val="28"/>
        </w:rPr>
        <w:t xml:space="preserve"> </w:t>
      </w:r>
      <w:r w:rsidR="00D624FD">
        <w:rPr>
          <w:rFonts w:cstheme="minorHAnsi"/>
          <w:sz w:val="28"/>
          <w:szCs w:val="28"/>
        </w:rPr>
        <w:t xml:space="preserve">[10 users, 10 attackers, 1 Mbps </w:t>
      </w:r>
      <w:proofErr w:type="spellStart"/>
      <w:r w:rsidR="00D624FD">
        <w:rPr>
          <w:rFonts w:cstheme="minorHAnsi"/>
          <w:sz w:val="28"/>
          <w:szCs w:val="28"/>
        </w:rPr>
        <w:t>datarate</w:t>
      </w:r>
      <w:proofErr w:type="spellEnd"/>
      <w:r w:rsidR="00D624FD">
        <w:rPr>
          <w:rFonts w:cstheme="minorHAnsi"/>
          <w:sz w:val="28"/>
          <w:szCs w:val="28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1"/>
        <w:gridCol w:w="2512"/>
        <w:gridCol w:w="2512"/>
      </w:tblGrid>
      <w:tr w:rsidR="00F419D7" w14:paraId="4BB69350" w14:textId="77777777" w:rsidTr="00D624FD">
        <w:trPr>
          <w:trHeight w:val="920"/>
        </w:trPr>
        <w:tc>
          <w:tcPr>
            <w:tcW w:w="2511" w:type="dxa"/>
          </w:tcPr>
          <w:p w14:paraId="4A0CCE88" w14:textId="77777777" w:rsidR="00F419D7" w:rsidRDefault="00F419D7" w:rsidP="001D7DDA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512" w:type="dxa"/>
          </w:tcPr>
          <w:p w14:paraId="685C1E48" w14:textId="766EFF0A" w:rsidR="00F419D7" w:rsidRPr="00F419D7" w:rsidRDefault="00F419D7" w:rsidP="001D7DDA">
            <w:pPr>
              <w:rPr>
                <w:rFonts w:cstheme="minorHAnsi"/>
                <w:sz w:val="28"/>
                <w:szCs w:val="28"/>
              </w:rPr>
            </w:pPr>
            <w:r w:rsidRPr="00F419D7">
              <w:rPr>
                <w:rFonts w:cstheme="minorHAnsi"/>
                <w:sz w:val="28"/>
                <w:szCs w:val="28"/>
              </w:rPr>
              <w:t>With</w:t>
            </w:r>
            <w:r w:rsidR="00D624FD">
              <w:rPr>
                <w:rFonts w:cstheme="minorHAnsi"/>
                <w:sz w:val="28"/>
                <w:szCs w:val="28"/>
              </w:rPr>
              <w:t xml:space="preserve"> </w:t>
            </w:r>
            <w:r w:rsidRPr="00F419D7">
              <w:rPr>
                <w:rFonts w:cstheme="minorHAnsi"/>
                <w:sz w:val="28"/>
                <w:szCs w:val="28"/>
              </w:rPr>
              <w:t>RRED</w:t>
            </w:r>
          </w:p>
        </w:tc>
        <w:tc>
          <w:tcPr>
            <w:tcW w:w="2512" w:type="dxa"/>
          </w:tcPr>
          <w:p w14:paraId="3102990F" w14:textId="1B3B0923" w:rsidR="00F419D7" w:rsidRPr="00F419D7" w:rsidRDefault="00F419D7" w:rsidP="001D7DDA">
            <w:pPr>
              <w:rPr>
                <w:rFonts w:cstheme="minorHAnsi"/>
                <w:sz w:val="28"/>
                <w:szCs w:val="28"/>
              </w:rPr>
            </w:pPr>
            <w:r w:rsidRPr="00F419D7">
              <w:rPr>
                <w:rFonts w:cstheme="minorHAnsi"/>
                <w:sz w:val="28"/>
                <w:szCs w:val="28"/>
              </w:rPr>
              <w:t>Without</w:t>
            </w:r>
            <w:r w:rsidR="00D624FD">
              <w:rPr>
                <w:rFonts w:cstheme="minorHAnsi"/>
                <w:sz w:val="28"/>
                <w:szCs w:val="28"/>
              </w:rPr>
              <w:t xml:space="preserve"> </w:t>
            </w:r>
            <w:r w:rsidRPr="00F419D7">
              <w:rPr>
                <w:rFonts w:cstheme="minorHAnsi"/>
                <w:sz w:val="28"/>
                <w:szCs w:val="28"/>
              </w:rPr>
              <w:t>RRED</w:t>
            </w:r>
          </w:p>
        </w:tc>
      </w:tr>
      <w:tr w:rsidR="00F419D7" w14:paraId="7CA98245" w14:textId="77777777" w:rsidTr="00D624FD">
        <w:trPr>
          <w:trHeight w:val="953"/>
        </w:trPr>
        <w:tc>
          <w:tcPr>
            <w:tcW w:w="2511" w:type="dxa"/>
          </w:tcPr>
          <w:p w14:paraId="363E4D1D" w14:textId="19694454" w:rsidR="00F419D7" w:rsidRPr="00F419D7" w:rsidRDefault="00F419D7" w:rsidP="001D7DDA">
            <w:pPr>
              <w:rPr>
                <w:rFonts w:cstheme="minorHAnsi"/>
                <w:sz w:val="28"/>
                <w:szCs w:val="28"/>
              </w:rPr>
            </w:pPr>
            <w:r w:rsidRPr="00F419D7">
              <w:rPr>
                <w:rFonts w:cstheme="minorHAnsi"/>
                <w:sz w:val="28"/>
                <w:szCs w:val="28"/>
              </w:rPr>
              <w:t>With</w:t>
            </w:r>
            <w:r w:rsidR="00D624FD">
              <w:rPr>
                <w:rFonts w:cstheme="minorHAnsi"/>
                <w:sz w:val="28"/>
                <w:szCs w:val="28"/>
              </w:rPr>
              <w:t xml:space="preserve"> </w:t>
            </w:r>
            <w:r w:rsidRPr="00F419D7">
              <w:rPr>
                <w:rFonts w:cstheme="minorHAnsi"/>
                <w:sz w:val="28"/>
                <w:szCs w:val="28"/>
              </w:rPr>
              <w:t>Attack</w:t>
            </w:r>
          </w:p>
        </w:tc>
        <w:tc>
          <w:tcPr>
            <w:tcW w:w="2512" w:type="dxa"/>
          </w:tcPr>
          <w:p w14:paraId="0F211E57" w14:textId="456DF310" w:rsidR="00F419D7" w:rsidRPr="00F419D7" w:rsidRDefault="00F419D7" w:rsidP="001D7DD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419D7">
              <w:rPr>
                <w:rFonts w:cstheme="minorHAnsi"/>
                <w:b/>
                <w:bCs/>
                <w:sz w:val="28"/>
                <w:szCs w:val="28"/>
              </w:rPr>
              <w:t>4.63268</w:t>
            </w:r>
          </w:p>
        </w:tc>
        <w:tc>
          <w:tcPr>
            <w:tcW w:w="2512" w:type="dxa"/>
          </w:tcPr>
          <w:p w14:paraId="0495AA0E" w14:textId="56CD8D89" w:rsidR="00F419D7" w:rsidRPr="00F419D7" w:rsidRDefault="00F419D7" w:rsidP="001D7DD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419D7">
              <w:rPr>
                <w:rFonts w:cstheme="minorHAnsi"/>
                <w:b/>
                <w:bCs/>
                <w:sz w:val="28"/>
                <w:szCs w:val="28"/>
              </w:rPr>
              <w:t>0.197837</w:t>
            </w:r>
          </w:p>
        </w:tc>
      </w:tr>
      <w:tr w:rsidR="00F419D7" w14:paraId="56A07DAD" w14:textId="77777777" w:rsidTr="00D624FD">
        <w:trPr>
          <w:trHeight w:val="920"/>
        </w:trPr>
        <w:tc>
          <w:tcPr>
            <w:tcW w:w="2511" w:type="dxa"/>
          </w:tcPr>
          <w:p w14:paraId="0DF79132" w14:textId="6681B77E" w:rsidR="00F419D7" w:rsidRPr="00F419D7" w:rsidRDefault="00F419D7" w:rsidP="001D7DDA">
            <w:pPr>
              <w:rPr>
                <w:rFonts w:cstheme="minorHAnsi"/>
                <w:sz w:val="28"/>
                <w:szCs w:val="28"/>
              </w:rPr>
            </w:pPr>
            <w:r w:rsidRPr="00F419D7">
              <w:rPr>
                <w:rFonts w:cstheme="minorHAnsi"/>
                <w:sz w:val="28"/>
                <w:szCs w:val="28"/>
              </w:rPr>
              <w:t>W</w:t>
            </w:r>
            <w:r w:rsidR="00D624FD">
              <w:rPr>
                <w:rFonts w:cstheme="minorHAnsi"/>
                <w:sz w:val="28"/>
                <w:szCs w:val="28"/>
              </w:rPr>
              <w:t xml:space="preserve">ithout </w:t>
            </w:r>
            <w:r w:rsidRPr="00F419D7">
              <w:rPr>
                <w:rFonts w:cstheme="minorHAnsi"/>
                <w:sz w:val="28"/>
                <w:szCs w:val="28"/>
              </w:rPr>
              <w:t>Attack</w:t>
            </w:r>
          </w:p>
        </w:tc>
        <w:tc>
          <w:tcPr>
            <w:tcW w:w="2512" w:type="dxa"/>
          </w:tcPr>
          <w:p w14:paraId="6D89F604" w14:textId="06C67F0F" w:rsidR="00F419D7" w:rsidRPr="00F419D7" w:rsidRDefault="00F419D7" w:rsidP="001D7DDA">
            <w:pPr>
              <w:rPr>
                <w:rFonts w:cstheme="minorHAnsi"/>
                <w:sz w:val="28"/>
                <w:szCs w:val="28"/>
              </w:rPr>
            </w:pPr>
            <w:r w:rsidRPr="00F419D7">
              <w:rPr>
                <w:rFonts w:cstheme="minorHAnsi"/>
                <w:sz w:val="28"/>
                <w:szCs w:val="28"/>
              </w:rPr>
              <w:t>4.68096</w:t>
            </w:r>
          </w:p>
        </w:tc>
        <w:tc>
          <w:tcPr>
            <w:tcW w:w="2512" w:type="dxa"/>
          </w:tcPr>
          <w:p w14:paraId="60AFE2E6" w14:textId="6219F857" w:rsidR="00F419D7" w:rsidRPr="00F419D7" w:rsidRDefault="00F419D7" w:rsidP="001D7DD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419D7">
              <w:rPr>
                <w:rFonts w:cstheme="minorHAnsi"/>
                <w:b/>
                <w:bCs/>
                <w:sz w:val="28"/>
                <w:szCs w:val="28"/>
              </w:rPr>
              <w:t>4.64563</w:t>
            </w:r>
          </w:p>
        </w:tc>
      </w:tr>
    </w:tbl>
    <w:p w14:paraId="25910B49" w14:textId="164D3744" w:rsidR="00F419D7" w:rsidRDefault="00D624FD" w:rsidP="001D7DD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Without RRED and with </w:t>
      </w:r>
      <w:proofErr w:type="spellStart"/>
      <w:r>
        <w:rPr>
          <w:rFonts w:cstheme="minorHAnsi"/>
          <w:sz w:val="28"/>
          <w:szCs w:val="28"/>
        </w:rPr>
        <w:t>LDoS</w:t>
      </w:r>
      <w:proofErr w:type="spellEnd"/>
      <w:r>
        <w:rPr>
          <w:rFonts w:cstheme="minorHAnsi"/>
          <w:sz w:val="28"/>
          <w:szCs w:val="28"/>
        </w:rPr>
        <w:t xml:space="preserve"> attack, throu</w:t>
      </w:r>
      <w:r w:rsidR="00377A42">
        <w:rPr>
          <w:rFonts w:cstheme="minorHAnsi"/>
          <w:sz w:val="28"/>
          <w:szCs w:val="28"/>
        </w:rPr>
        <w:t xml:space="preserve">ghput gets devastated. With RRED it comes close to the throughput </w:t>
      </w:r>
      <w:proofErr w:type="spellStart"/>
      <w:r w:rsidR="00377A42">
        <w:rPr>
          <w:rFonts w:cstheme="minorHAnsi"/>
          <w:sz w:val="28"/>
          <w:szCs w:val="28"/>
        </w:rPr>
        <w:t>with out</w:t>
      </w:r>
      <w:proofErr w:type="spellEnd"/>
      <w:r w:rsidR="00377A42">
        <w:rPr>
          <w:rFonts w:cstheme="minorHAnsi"/>
          <w:sz w:val="28"/>
          <w:szCs w:val="28"/>
        </w:rPr>
        <w:t xml:space="preserve"> any </w:t>
      </w:r>
      <w:proofErr w:type="spellStart"/>
      <w:r w:rsidR="00377A42">
        <w:rPr>
          <w:rFonts w:cstheme="minorHAnsi"/>
          <w:sz w:val="28"/>
          <w:szCs w:val="28"/>
        </w:rPr>
        <w:t>LDoS</w:t>
      </w:r>
      <w:proofErr w:type="spellEnd"/>
      <w:r w:rsidR="00377A42">
        <w:rPr>
          <w:rFonts w:cstheme="minorHAnsi"/>
          <w:sz w:val="28"/>
          <w:szCs w:val="28"/>
        </w:rPr>
        <w:t xml:space="preserve"> attack.</w:t>
      </w:r>
    </w:p>
    <w:p w14:paraId="2B4DDC09" w14:textId="736A8D27" w:rsidR="00377A42" w:rsidRDefault="00377A42" w:rsidP="001D7DDA">
      <w:pPr>
        <w:ind w:left="360"/>
        <w:rPr>
          <w:rFonts w:cstheme="minorHAnsi"/>
          <w:b/>
          <w:bCs/>
          <w:sz w:val="28"/>
          <w:szCs w:val="28"/>
        </w:rPr>
      </w:pPr>
      <w:r w:rsidRPr="00377A42">
        <w:rPr>
          <w:rFonts w:cstheme="minorHAnsi"/>
          <w:b/>
          <w:bCs/>
          <w:sz w:val="28"/>
          <w:szCs w:val="28"/>
        </w:rPr>
        <w:lastRenderedPageBreak/>
        <w:t>Graphs:</w:t>
      </w:r>
    </w:p>
    <w:p w14:paraId="59B5F618" w14:textId="56ED9F7E" w:rsidR="00A064D0" w:rsidRDefault="00A064D0" w:rsidP="001D7DD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Number of Users=10</w:t>
      </w:r>
    </w:p>
    <w:p w14:paraId="750C85CD" w14:textId="0CB25B40" w:rsidR="00A064D0" w:rsidRDefault="00A064D0" w:rsidP="001D7DDA">
      <w:pPr>
        <w:ind w:left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Datarate</w:t>
      </w:r>
      <w:proofErr w:type="spellEnd"/>
      <w:r>
        <w:rPr>
          <w:rFonts w:cstheme="minorHAnsi"/>
          <w:sz w:val="28"/>
          <w:szCs w:val="28"/>
        </w:rPr>
        <w:t>=1Mbps</w:t>
      </w:r>
    </w:p>
    <w:p w14:paraId="316367D0" w14:textId="429B79FE" w:rsidR="00A064D0" w:rsidRPr="00A064D0" w:rsidRDefault="00A064D0" w:rsidP="001D7DD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Attacking nodes count has been varied to calculate </w:t>
      </w:r>
      <w:r>
        <w:rPr>
          <w:rFonts w:cstheme="minorHAnsi"/>
          <w:b/>
          <w:bCs/>
          <w:sz w:val="28"/>
          <w:szCs w:val="28"/>
        </w:rPr>
        <w:t>TCP</w:t>
      </w:r>
      <w:r>
        <w:rPr>
          <w:rFonts w:cstheme="minorHAnsi"/>
          <w:sz w:val="28"/>
          <w:szCs w:val="28"/>
        </w:rPr>
        <w:t xml:space="preserve"> throughput and drop ratio.</w:t>
      </w:r>
    </w:p>
    <w:p w14:paraId="47614B12" w14:textId="61A3EEFF" w:rsidR="00377A42" w:rsidRDefault="00A064D0" w:rsidP="00A064D0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5E26B10" wp14:editId="4BE38B79">
            <wp:extent cx="4694327" cy="1661304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91CA" w14:textId="5C9C15BD" w:rsidR="00A064D0" w:rsidRDefault="00A064D0" w:rsidP="00A064D0">
      <w:pPr>
        <w:ind w:left="36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387307" wp14:editId="56D02C1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BF6957C-29CF-4357-9E34-BE7AC2200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AFADCDB" w14:textId="29970BA1" w:rsidR="00A064D0" w:rsidRDefault="00A064D0" w:rsidP="00A064D0">
      <w:pPr>
        <w:ind w:left="360"/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EB259" wp14:editId="470A561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DE57A1A-9106-43D4-B137-72D12F2540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2A5F97B" w14:textId="56868BA4" w:rsidR="006F36F6" w:rsidRPr="006F36F6" w:rsidRDefault="006F36F6" w:rsidP="006F36F6">
      <w:pPr>
        <w:ind w:left="360"/>
        <w:rPr>
          <w:rFonts w:cstheme="minorHAnsi"/>
          <w:b/>
          <w:bCs/>
          <w:sz w:val="28"/>
          <w:szCs w:val="28"/>
        </w:rPr>
      </w:pPr>
      <w:r w:rsidRPr="006F36F6">
        <w:rPr>
          <w:rFonts w:cstheme="minorHAnsi"/>
          <w:b/>
          <w:bCs/>
          <w:sz w:val="28"/>
          <w:szCs w:val="28"/>
        </w:rPr>
        <w:t>Summary:</w:t>
      </w:r>
    </w:p>
    <w:p w14:paraId="02A7FC4E" w14:textId="45A6C9B6" w:rsidR="006F36F6" w:rsidRPr="00377A42" w:rsidRDefault="006F36F6" w:rsidP="006F36F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RRED almost restores TCP throughput in presence of </w:t>
      </w:r>
      <w:proofErr w:type="spellStart"/>
      <w:r>
        <w:rPr>
          <w:rFonts w:cstheme="minorHAnsi"/>
          <w:sz w:val="28"/>
          <w:szCs w:val="28"/>
        </w:rPr>
        <w:t>LDoS</w:t>
      </w:r>
      <w:proofErr w:type="spellEnd"/>
      <w:r>
        <w:rPr>
          <w:rFonts w:cstheme="minorHAnsi"/>
          <w:sz w:val="28"/>
          <w:szCs w:val="28"/>
        </w:rPr>
        <w:t xml:space="preserve"> attack. It completely outperforms usual RED. However, in absence of </w:t>
      </w:r>
      <w:proofErr w:type="spellStart"/>
      <w:r>
        <w:rPr>
          <w:rFonts w:cstheme="minorHAnsi"/>
          <w:sz w:val="28"/>
          <w:szCs w:val="28"/>
        </w:rPr>
        <w:t>LDoS</w:t>
      </w:r>
      <w:proofErr w:type="spellEnd"/>
      <w:r>
        <w:rPr>
          <w:rFonts w:cstheme="minorHAnsi"/>
          <w:sz w:val="28"/>
          <w:szCs w:val="28"/>
        </w:rPr>
        <w:t xml:space="preserve"> attack too, it seems to improve throughput.</w:t>
      </w:r>
    </w:p>
    <w:sectPr w:rsidR="006F36F6" w:rsidRPr="0037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629"/>
    <w:multiLevelType w:val="hybridMultilevel"/>
    <w:tmpl w:val="50507B8C"/>
    <w:lvl w:ilvl="0" w:tplc="50A086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1C62A4"/>
    <w:multiLevelType w:val="hybridMultilevel"/>
    <w:tmpl w:val="5488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74"/>
    <w:rsid w:val="00081399"/>
    <w:rsid w:val="001D7DDA"/>
    <w:rsid w:val="002208B7"/>
    <w:rsid w:val="00276939"/>
    <w:rsid w:val="00357DF3"/>
    <w:rsid w:val="00377A42"/>
    <w:rsid w:val="00513F74"/>
    <w:rsid w:val="006F36F6"/>
    <w:rsid w:val="00937E8F"/>
    <w:rsid w:val="0097443D"/>
    <w:rsid w:val="00990C2A"/>
    <w:rsid w:val="009F4EAA"/>
    <w:rsid w:val="00A064D0"/>
    <w:rsid w:val="00B0476C"/>
    <w:rsid w:val="00B663D6"/>
    <w:rsid w:val="00BB6126"/>
    <w:rsid w:val="00CB7FBE"/>
    <w:rsid w:val="00CC34AB"/>
    <w:rsid w:val="00CD1846"/>
    <w:rsid w:val="00D624FD"/>
    <w:rsid w:val="00DE4BC8"/>
    <w:rsid w:val="00E235A3"/>
    <w:rsid w:val="00EF0C9E"/>
    <w:rsid w:val="00F419D7"/>
    <w:rsid w:val="00F50DFD"/>
    <w:rsid w:val="00F534E3"/>
    <w:rsid w:val="00F74B03"/>
    <w:rsid w:val="00F9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C6A0"/>
  <w15:chartTrackingRefBased/>
  <w15:docId w15:val="{875A97AA-78A7-4D6E-80CD-486B09BD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663D6"/>
    <w:rPr>
      <w:rFonts w:ascii="Times-Roman" w:hAnsi="Times-Roman" w:hint="default"/>
      <w:b w:val="0"/>
      <w:bCs w:val="0"/>
      <w:i w:val="0"/>
      <w:iCs w:val="0"/>
      <w:color w:val="000000"/>
      <w:sz w:val="34"/>
      <w:szCs w:val="34"/>
    </w:rPr>
  </w:style>
  <w:style w:type="character" w:styleId="Hyperlink">
    <w:name w:val="Hyperlink"/>
    <w:basedOn w:val="DefaultParagraphFont"/>
    <w:uiPriority w:val="99"/>
    <w:unhideWhenUsed/>
    <w:rsid w:val="00B66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3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08B7"/>
    <w:pPr>
      <w:ind w:left="720"/>
      <w:contextualSpacing/>
    </w:pPr>
  </w:style>
  <w:style w:type="table" w:styleId="TableGrid">
    <w:name w:val="Table Grid"/>
    <w:basedOn w:val="TableNormal"/>
    <w:uiPriority w:val="39"/>
    <w:rsid w:val="00F4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18.xml"/><Relationship Id="rId3" Type="http://schemas.openxmlformats.org/officeDocument/2006/relationships/settings" Target="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17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hyperlink" Target="https://ieeexplore.ieee.org/document/5456075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Nod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Pps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Pps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Pps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Speed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Speed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Speed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Speed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SIM\taskB\comparison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SIM\taskB\comparison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Nod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Nod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Nod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Flow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Flow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Flow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Flows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NS3_Project\taskA\varyPps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(Mbps)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varyNodes!$E$1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varyNodes!$A$2:$A$7</c:f>
              <c:numCache>
                <c:formatCode>General</c:formatCode>
                <c:ptCount val="6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14</c:v>
                </c:pt>
                <c:pt idx="4">
                  <c:v>19</c:v>
                </c:pt>
                <c:pt idx="5">
                  <c:v>29</c:v>
                </c:pt>
              </c:numCache>
            </c:numRef>
          </c:xVal>
          <c:yVal>
            <c:numRef>
              <c:f>varyNodes!$E$2:$E$7</c:f>
              <c:numCache>
                <c:formatCode>General</c:formatCode>
                <c:ptCount val="6"/>
                <c:pt idx="0">
                  <c:v>3.2913199999999998</c:v>
                </c:pt>
                <c:pt idx="1">
                  <c:v>3.2655699999999999</c:v>
                </c:pt>
                <c:pt idx="2">
                  <c:v>3.2454000000000001</c:v>
                </c:pt>
                <c:pt idx="3">
                  <c:v>3.06867</c:v>
                </c:pt>
                <c:pt idx="4">
                  <c:v>2.9531299999999998</c:v>
                </c:pt>
                <c:pt idx="5">
                  <c:v>2.31114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67-45E3-88EB-A8803840CF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4121119"/>
        <c:axId val="964102399"/>
      </c:scatterChart>
      <c:valAx>
        <c:axId val="964121119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102399"/>
        <c:crosses val="autoZero"/>
        <c:crossBetween val="midCat"/>
      </c:valAx>
      <c:valAx>
        <c:axId val="964102399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121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varyPps!$F$1</c:f>
              <c:strCache>
                <c:ptCount val="1"/>
                <c:pt idx="0">
                  <c:v>Delay(ms)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varyPps!$C$2:$C$10</c:f>
              <c:numCache>
                <c:formatCode>General</c:formatCode>
                <c:ptCount val="9"/>
                <c:pt idx="0">
                  <c:v>135.87</c:v>
                </c:pt>
                <c:pt idx="1">
                  <c:v>271.73899999999998</c:v>
                </c:pt>
                <c:pt idx="2">
                  <c:v>407.60899999999998</c:v>
                </c:pt>
                <c:pt idx="3">
                  <c:v>543.47799999999995</c:v>
                </c:pt>
                <c:pt idx="4">
                  <c:v>679.34799999999996</c:v>
                </c:pt>
                <c:pt idx="5">
                  <c:v>1358.7</c:v>
                </c:pt>
                <c:pt idx="6">
                  <c:v>2038.04</c:v>
                </c:pt>
                <c:pt idx="7">
                  <c:v>2717.39</c:v>
                </c:pt>
                <c:pt idx="8">
                  <c:v>3396.74</c:v>
                </c:pt>
              </c:numCache>
            </c:numRef>
          </c:xVal>
          <c:yVal>
            <c:numRef>
              <c:f>varyPps!$F$2:$F$10</c:f>
              <c:numCache>
                <c:formatCode>General</c:formatCode>
                <c:ptCount val="9"/>
                <c:pt idx="0">
                  <c:v>43.391800000000003</c:v>
                </c:pt>
                <c:pt idx="1">
                  <c:v>49.523899999999998</c:v>
                </c:pt>
                <c:pt idx="2">
                  <c:v>45.996699999999997</c:v>
                </c:pt>
                <c:pt idx="3">
                  <c:v>49.738199999999999</c:v>
                </c:pt>
                <c:pt idx="4">
                  <c:v>64.998000000000005</c:v>
                </c:pt>
                <c:pt idx="5">
                  <c:v>92.478200000000001</c:v>
                </c:pt>
                <c:pt idx="6">
                  <c:v>92.478200000000001</c:v>
                </c:pt>
                <c:pt idx="7">
                  <c:v>92.478200000000001</c:v>
                </c:pt>
                <c:pt idx="8">
                  <c:v>92.478200000000001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12-4FBA-99C6-2908AF51D9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3578767"/>
        <c:axId val="903584591"/>
      </c:scatterChart>
      <c:valAx>
        <c:axId val="903578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584591"/>
        <c:crosses val="autoZero"/>
        <c:crossBetween val="midCat"/>
      </c:valAx>
      <c:valAx>
        <c:axId val="903584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578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varyPps!$G$1</c:f>
              <c:strCache>
                <c:ptCount val="1"/>
                <c:pt idx="0">
                  <c:v>Delivery Ratio(%)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varyPps!$C$2:$C$10</c:f>
              <c:numCache>
                <c:formatCode>General</c:formatCode>
                <c:ptCount val="9"/>
                <c:pt idx="0">
                  <c:v>135.87</c:v>
                </c:pt>
                <c:pt idx="1">
                  <c:v>271.73899999999998</c:v>
                </c:pt>
                <c:pt idx="2">
                  <c:v>407.60899999999998</c:v>
                </c:pt>
                <c:pt idx="3">
                  <c:v>543.47799999999995</c:v>
                </c:pt>
                <c:pt idx="4">
                  <c:v>679.34799999999996</c:v>
                </c:pt>
                <c:pt idx="5">
                  <c:v>1358.7</c:v>
                </c:pt>
                <c:pt idx="6">
                  <c:v>2038.04</c:v>
                </c:pt>
                <c:pt idx="7">
                  <c:v>2717.39</c:v>
                </c:pt>
                <c:pt idx="8">
                  <c:v>3396.74</c:v>
                </c:pt>
              </c:numCache>
            </c:numRef>
          </c:xVal>
          <c:yVal>
            <c:numRef>
              <c:f>varyPps!$G$2:$G$10</c:f>
              <c:numCache>
                <c:formatCode>General</c:formatCode>
                <c:ptCount val="9"/>
                <c:pt idx="0">
                  <c:v>99.163600000000002</c:v>
                </c:pt>
                <c:pt idx="1">
                  <c:v>98.844999999999999</c:v>
                </c:pt>
                <c:pt idx="2">
                  <c:v>99.058000000000007</c:v>
                </c:pt>
                <c:pt idx="3">
                  <c:v>99.187700000000007</c:v>
                </c:pt>
                <c:pt idx="4">
                  <c:v>99.245599999999996</c:v>
                </c:pt>
                <c:pt idx="5">
                  <c:v>98.027299999999997</c:v>
                </c:pt>
                <c:pt idx="6">
                  <c:v>98.027299999999997</c:v>
                </c:pt>
                <c:pt idx="7">
                  <c:v>98.027299999999997</c:v>
                </c:pt>
                <c:pt idx="8">
                  <c:v>98.027299999999997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7F-46CE-B7E1-858DC8931B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0651007"/>
        <c:axId val="910662655"/>
      </c:scatterChart>
      <c:valAx>
        <c:axId val="910651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662655"/>
        <c:crosses val="autoZero"/>
        <c:crossBetween val="midCat"/>
      </c:valAx>
      <c:valAx>
        <c:axId val="910662655"/>
        <c:scaling>
          <c:orientation val="minMax"/>
          <c:max val="100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651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varyPps!$H$1</c:f>
              <c:strCache>
                <c:ptCount val="1"/>
                <c:pt idx="0">
                  <c:v>Drop Ratio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varyPps!$C$2:$C$10</c:f>
              <c:numCache>
                <c:formatCode>General</c:formatCode>
                <c:ptCount val="9"/>
                <c:pt idx="0">
                  <c:v>135.87</c:v>
                </c:pt>
                <c:pt idx="1">
                  <c:v>271.73899999999998</c:v>
                </c:pt>
                <c:pt idx="2">
                  <c:v>407.60899999999998</c:v>
                </c:pt>
                <c:pt idx="3">
                  <c:v>543.47799999999995</c:v>
                </c:pt>
                <c:pt idx="4">
                  <c:v>679.34799999999996</c:v>
                </c:pt>
                <c:pt idx="5">
                  <c:v>1358.7</c:v>
                </c:pt>
                <c:pt idx="6">
                  <c:v>2038.04</c:v>
                </c:pt>
                <c:pt idx="7">
                  <c:v>2717.39</c:v>
                </c:pt>
                <c:pt idx="8">
                  <c:v>3396.74</c:v>
                </c:pt>
              </c:numCache>
            </c:numRef>
          </c:xVal>
          <c:yVal>
            <c:numRef>
              <c:f>varyPps!$H$2:$H$10</c:f>
              <c:numCache>
                <c:formatCode>General</c:formatCode>
                <c:ptCount val="9"/>
                <c:pt idx="0">
                  <c:v>0.18587400000000001</c:v>
                </c:pt>
                <c:pt idx="1">
                  <c:v>0.67372500000000002</c:v>
                </c:pt>
                <c:pt idx="2">
                  <c:v>0.50724599999999997</c:v>
                </c:pt>
                <c:pt idx="3">
                  <c:v>0.40615000000000001</c:v>
                </c:pt>
                <c:pt idx="4">
                  <c:v>0.36505199999999999</c:v>
                </c:pt>
                <c:pt idx="5">
                  <c:v>0.470746</c:v>
                </c:pt>
                <c:pt idx="6">
                  <c:v>0.470746</c:v>
                </c:pt>
                <c:pt idx="7">
                  <c:v>0.470746</c:v>
                </c:pt>
                <c:pt idx="8">
                  <c:v>0.470746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46-4B00-9C72-9AD4F952D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1085791"/>
        <c:axId val="821081215"/>
      </c:scatterChart>
      <c:valAx>
        <c:axId val="821085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081215"/>
        <c:crosses val="autoZero"/>
        <c:crossBetween val="midCat"/>
      </c:valAx>
      <c:valAx>
        <c:axId val="821081215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085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Throughput(Mbps)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varySpeed!$E$1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varySpeed!$D$2:$D$6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xVal>
          <c:yVal>
            <c:numRef>
              <c:f>varySpeed!$E$2:$E$6</c:f>
              <c:numCache>
                <c:formatCode>General</c:formatCode>
                <c:ptCount val="5"/>
                <c:pt idx="0">
                  <c:v>3.2913199999999998</c:v>
                </c:pt>
                <c:pt idx="1">
                  <c:v>3.25698</c:v>
                </c:pt>
                <c:pt idx="2">
                  <c:v>2.5229200000000001</c:v>
                </c:pt>
                <c:pt idx="3">
                  <c:v>1.2072400000000001</c:v>
                </c:pt>
                <c:pt idx="4">
                  <c:v>0.52405100000000004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69-4EA7-A5AF-8A3364958D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4211616"/>
        <c:axId val="954215360"/>
      </c:scatterChart>
      <c:valAx>
        <c:axId val="95421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4215360"/>
        <c:crosses val="autoZero"/>
        <c:crossBetween val="midCat"/>
      </c:valAx>
      <c:valAx>
        <c:axId val="95421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4211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varySpeed!$F$1</c:f>
              <c:strCache>
                <c:ptCount val="1"/>
                <c:pt idx="0">
                  <c:v>Delay(ms)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varySpeed!$D$2:$D$6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xVal>
          <c:yVal>
            <c:numRef>
              <c:f>varySpeed!$F$2:$F$6</c:f>
              <c:numCache>
                <c:formatCode>General</c:formatCode>
                <c:ptCount val="5"/>
                <c:pt idx="0">
                  <c:v>65.017700000000005</c:v>
                </c:pt>
                <c:pt idx="1">
                  <c:v>65.491500000000002</c:v>
                </c:pt>
                <c:pt idx="2">
                  <c:v>91.675799999999995</c:v>
                </c:pt>
                <c:pt idx="3">
                  <c:v>96.850700000000003</c:v>
                </c:pt>
                <c:pt idx="4">
                  <c:v>106.892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DF-4A79-AAAA-9FE2D49EF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7949200"/>
        <c:axId val="947959184"/>
      </c:scatterChart>
      <c:valAx>
        <c:axId val="94794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7959184"/>
        <c:crosses val="autoZero"/>
        <c:crossBetween val="midCat"/>
      </c:valAx>
      <c:valAx>
        <c:axId val="94795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794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varySpeed!$G$1</c:f>
              <c:strCache>
                <c:ptCount val="1"/>
                <c:pt idx="0">
                  <c:v>Delivery Ratio(%)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varySpeed!$D$2:$D$6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xVal>
          <c:yVal>
            <c:numRef>
              <c:f>varySpeed!$G$2:$G$6</c:f>
              <c:numCache>
                <c:formatCode>General</c:formatCode>
                <c:ptCount val="5"/>
                <c:pt idx="0">
                  <c:v>99.245599999999996</c:v>
                </c:pt>
                <c:pt idx="1">
                  <c:v>99.1661</c:v>
                </c:pt>
                <c:pt idx="2">
                  <c:v>98.072900000000004</c:v>
                </c:pt>
                <c:pt idx="3">
                  <c:v>95.634200000000007</c:v>
                </c:pt>
                <c:pt idx="4">
                  <c:v>89.816000000000003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4E-4528-850B-E27F08054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8120064"/>
        <c:axId val="868104672"/>
      </c:scatterChart>
      <c:valAx>
        <c:axId val="86812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104672"/>
        <c:crosses val="autoZero"/>
        <c:crossBetween val="midCat"/>
      </c:valAx>
      <c:valAx>
        <c:axId val="86810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12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varySpeed!$H$1</c:f>
              <c:strCache>
                <c:ptCount val="1"/>
                <c:pt idx="0">
                  <c:v>Drop Ratio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varySpeed!$D$2:$D$6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xVal>
          <c:yVal>
            <c:numRef>
              <c:f>varySpeed!$H$2:$H$6</c:f>
              <c:numCache>
                <c:formatCode>General</c:formatCode>
                <c:ptCount val="5"/>
                <c:pt idx="0">
                  <c:v>0.36505199999999999</c:v>
                </c:pt>
                <c:pt idx="1">
                  <c:v>0.36791800000000002</c:v>
                </c:pt>
                <c:pt idx="2">
                  <c:v>0.66245100000000001</c:v>
                </c:pt>
                <c:pt idx="3">
                  <c:v>1.17994</c:v>
                </c:pt>
                <c:pt idx="4">
                  <c:v>2.2085900000000001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E2-4DA1-B61C-CE10D5951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106336"/>
        <c:axId val="1026113824"/>
      </c:scatterChart>
      <c:valAx>
        <c:axId val="102610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6113824"/>
        <c:crosses val="autoZero"/>
        <c:crossBetween val="midCat"/>
      </c:valAx>
      <c:valAx>
        <c:axId val="102611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610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(Mbps)</a:t>
            </a:r>
            <a:r>
              <a:rPr lang="en-US" baseline="0"/>
              <a:t>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comparison!$B$1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comparison!$A$2:$A$9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30</c:v>
                </c:pt>
                <c:pt idx="7">
                  <c:v>50</c:v>
                </c:pt>
              </c:numCache>
            </c:numRef>
          </c:xVal>
          <c:yVal>
            <c:numRef>
              <c:f>comparison!$B$2:$B$9</c:f>
              <c:numCache>
                <c:formatCode>General</c:formatCode>
                <c:ptCount val="8"/>
                <c:pt idx="0">
                  <c:v>2.0749300000000002</c:v>
                </c:pt>
                <c:pt idx="1">
                  <c:v>0.42040300000000003</c:v>
                </c:pt>
                <c:pt idx="2">
                  <c:v>0.17899499999999999</c:v>
                </c:pt>
                <c:pt idx="3">
                  <c:v>0.177818</c:v>
                </c:pt>
                <c:pt idx="4">
                  <c:v>0.25200600000000001</c:v>
                </c:pt>
                <c:pt idx="5">
                  <c:v>0.199014</c:v>
                </c:pt>
                <c:pt idx="6">
                  <c:v>0.26260499999999998</c:v>
                </c:pt>
                <c:pt idx="7">
                  <c:v>0.18135000000000001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4C-48DB-B45A-F66B0A67CDA2}"/>
            </c:ext>
          </c:extLst>
        </c:ser>
        <c:ser>
          <c:idx val="1"/>
          <c:order val="1"/>
          <c:tx>
            <c:strRef>
              <c:f>comparison!$D$1</c:f>
              <c:strCache>
                <c:ptCount val="1"/>
                <c:pt idx="0">
                  <c:v>Throughput (RRED)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comparison!$A$2:$A$9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30</c:v>
                </c:pt>
                <c:pt idx="7">
                  <c:v>50</c:v>
                </c:pt>
              </c:numCache>
            </c:numRef>
          </c:xVal>
          <c:yVal>
            <c:numRef>
              <c:f>comparison!$D$2:$D$9</c:f>
              <c:numCache>
                <c:formatCode>General</c:formatCode>
                <c:ptCount val="8"/>
                <c:pt idx="0">
                  <c:v>4.5761500000000002</c:v>
                </c:pt>
                <c:pt idx="1">
                  <c:v>4.6362100000000002</c:v>
                </c:pt>
                <c:pt idx="2">
                  <c:v>4.6315</c:v>
                </c:pt>
                <c:pt idx="3">
                  <c:v>4.6326799999999997</c:v>
                </c:pt>
                <c:pt idx="4">
                  <c:v>4.5973499999999996</c:v>
                </c:pt>
                <c:pt idx="5">
                  <c:v>4.6291500000000001</c:v>
                </c:pt>
                <c:pt idx="6">
                  <c:v>4.6291500000000001</c:v>
                </c:pt>
                <c:pt idx="7">
                  <c:v>4.6291500000000001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4C-48DB-B45A-F66B0A67C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84639"/>
        <c:axId val="156794623"/>
      </c:scatterChart>
      <c:valAx>
        <c:axId val="156784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4623"/>
        <c:crosses val="autoZero"/>
        <c:crossBetween val="midCat"/>
      </c:valAx>
      <c:valAx>
        <c:axId val="15679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846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Drop Ratio (%)</a:t>
            </a:r>
            <a:r>
              <a:rPr lang="en-US" baseline="0"/>
              <a:t>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comparison!$C$1</c:f>
              <c:strCache>
                <c:ptCount val="1"/>
                <c:pt idx="0">
                  <c:v>Drop Ratio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comparison!$A$2:$A$9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30</c:v>
                </c:pt>
                <c:pt idx="7">
                  <c:v>50</c:v>
                </c:pt>
              </c:numCache>
            </c:numRef>
          </c:xVal>
          <c:yVal>
            <c:numRef>
              <c:f>comparison!$C$2:$C$9</c:f>
              <c:numCache>
                <c:formatCode>General</c:formatCode>
                <c:ptCount val="8"/>
                <c:pt idx="0">
                  <c:v>19.678699999999999</c:v>
                </c:pt>
                <c:pt idx="1">
                  <c:v>41.0959</c:v>
                </c:pt>
                <c:pt idx="2">
                  <c:v>49.230800000000002</c:v>
                </c:pt>
                <c:pt idx="3">
                  <c:v>46.969700000000003</c:v>
                </c:pt>
                <c:pt idx="4">
                  <c:v>52.307699999999997</c:v>
                </c:pt>
                <c:pt idx="5">
                  <c:v>50.769199999999998</c:v>
                </c:pt>
                <c:pt idx="6">
                  <c:v>50.769199999999998</c:v>
                </c:pt>
                <c:pt idx="7">
                  <c:v>49.230800000000002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9F-4D47-BDE3-2BC40841B01C}"/>
            </c:ext>
          </c:extLst>
        </c:ser>
        <c:ser>
          <c:idx val="1"/>
          <c:order val="1"/>
          <c:tx>
            <c:strRef>
              <c:f>comparison!$E$1</c:f>
              <c:strCache>
                <c:ptCount val="1"/>
                <c:pt idx="0">
                  <c:v>Drop Ratio (%) (RRED)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comparison!$A$2:$A$9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30</c:v>
                </c:pt>
                <c:pt idx="7">
                  <c:v>50</c:v>
                </c:pt>
              </c:numCache>
            </c:numRef>
          </c:xVal>
          <c:yVal>
            <c:numRef>
              <c:f>comparison!$E$2:$E$9</c:f>
              <c:numCache>
                <c:formatCode>General</c:formatCode>
                <c:ptCount val="8"/>
                <c:pt idx="0">
                  <c:v>4.89642</c:v>
                </c:pt>
                <c:pt idx="1">
                  <c:v>1.4537899999999999</c:v>
                </c:pt>
                <c:pt idx="2">
                  <c:v>1.37615</c:v>
                </c:pt>
                <c:pt idx="3">
                  <c:v>1.59405</c:v>
                </c:pt>
                <c:pt idx="4">
                  <c:v>1.83908</c:v>
                </c:pt>
                <c:pt idx="5">
                  <c:v>1.89944</c:v>
                </c:pt>
                <c:pt idx="6">
                  <c:v>1.89944</c:v>
                </c:pt>
                <c:pt idx="7">
                  <c:v>2.0642200000000002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9F-4D47-BDE3-2BC40841B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251839"/>
        <c:axId val="156254751"/>
      </c:scatterChart>
      <c:valAx>
        <c:axId val="156251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54751"/>
        <c:crosses val="autoZero"/>
        <c:crossBetween val="midCat"/>
      </c:valAx>
      <c:valAx>
        <c:axId val="15625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51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varyNodes!$F$1</c:f>
              <c:strCache>
                <c:ptCount val="1"/>
                <c:pt idx="0">
                  <c:v>Delay(ms)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varyNodes!$A$2:$A$7</c:f>
              <c:numCache>
                <c:formatCode>General</c:formatCode>
                <c:ptCount val="6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14</c:v>
                </c:pt>
                <c:pt idx="4">
                  <c:v>19</c:v>
                </c:pt>
                <c:pt idx="5">
                  <c:v>29</c:v>
                </c:pt>
              </c:numCache>
            </c:numRef>
          </c:xVal>
          <c:yVal>
            <c:numRef>
              <c:f>varyNodes!$F$2:$F$7</c:f>
              <c:numCache>
                <c:formatCode>General</c:formatCode>
                <c:ptCount val="6"/>
                <c:pt idx="0">
                  <c:v>64.998000000000005</c:v>
                </c:pt>
                <c:pt idx="1">
                  <c:v>70.563699999999997</c:v>
                </c:pt>
                <c:pt idx="2">
                  <c:v>73.297300000000007</c:v>
                </c:pt>
                <c:pt idx="3">
                  <c:v>75.169799999999995</c:v>
                </c:pt>
                <c:pt idx="4">
                  <c:v>116.627</c:v>
                </c:pt>
                <c:pt idx="5">
                  <c:v>197.036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6D-4863-BD41-9E552F2452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3787295"/>
        <c:axId val="963776895"/>
      </c:scatterChart>
      <c:valAx>
        <c:axId val="963787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776895"/>
        <c:crosses val="autoZero"/>
        <c:crossBetween val="midCat"/>
      </c:valAx>
      <c:valAx>
        <c:axId val="96377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787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varyNodes!$G$1</c:f>
              <c:strCache>
                <c:ptCount val="1"/>
                <c:pt idx="0">
                  <c:v>Delivery Ratio(%)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varyNodes!$A$2:$A$7</c:f>
              <c:numCache>
                <c:formatCode>General</c:formatCode>
                <c:ptCount val="6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14</c:v>
                </c:pt>
                <c:pt idx="4">
                  <c:v>19</c:v>
                </c:pt>
                <c:pt idx="5">
                  <c:v>29</c:v>
                </c:pt>
              </c:numCache>
            </c:numRef>
          </c:xVal>
          <c:yVal>
            <c:numRef>
              <c:f>varyNodes!$G$2:$G$7</c:f>
              <c:numCache>
                <c:formatCode>General</c:formatCode>
                <c:ptCount val="6"/>
                <c:pt idx="0">
                  <c:v>99.245599999999996</c:v>
                </c:pt>
                <c:pt idx="1">
                  <c:v>99.262200000000007</c:v>
                </c:pt>
                <c:pt idx="2">
                  <c:v>99.087999999999994</c:v>
                </c:pt>
                <c:pt idx="3">
                  <c:v>98.420400000000001</c:v>
                </c:pt>
                <c:pt idx="4">
                  <c:v>97.683000000000007</c:v>
                </c:pt>
                <c:pt idx="5">
                  <c:v>96.617900000000006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68-4D34-BDC8-B229EDD641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3774815"/>
        <c:axId val="963776479"/>
      </c:scatterChart>
      <c:valAx>
        <c:axId val="963774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776479"/>
        <c:crosses val="autoZero"/>
        <c:crossBetween val="midCat"/>
      </c:valAx>
      <c:valAx>
        <c:axId val="96377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774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varyNodes!$H$1</c:f>
              <c:strCache>
                <c:ptCount val="1"/>
                <c:pt idx="0">
                  <c:v>Drop Ratio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varyNodes!$A$2:$A$7</c:f>
              <c:numCache>
                <c:formatCode>General</c:formatCode>
                <c:ptCount val="6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14</c:v>
                </c:pt>
                <c:pt idx="4">
                  <c:v>19</c:v>
                </c:pt>
                <c:pt idx="5">
                  <c:v>29</c:v>
                </c:pt>
              </c:numCache>
            </c:numRef>
          </c:xVal>
          <c:yVal>
            <c:numRef>
              <c:f>varyNodes!$H$2:$H$7</c:f>
              <c:numCache>
                <c:formatCode>General</c:formatCode>
                <c:ptCount val="6"/>
                <c:pt idx="0">
                  <c:v>0.36505199999999999</c:v>
                </c:pt>
                <c:pt idx="1">
                  <c:v>0.24594199999999999</c:v>
                </c:pt>
                <c:pt idx="2">
                  <c:v>0.320434</c:v>
                </c:pt>
                <c:pt idx="3">
                  <c:v>0.63694300000000004</c:v>
                </c:pt>
                <c:pt idx="4">
                  <c:v>0.76356000000000002</c:v>
                </c:pt>
                <c:pt idx="5">
                  <c:v>0.94308899999999996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71-4FB4-BE77-2B97CDFED5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476223"/>
        <c:axId val="849477471"/>
      </c:scatterChart>
      <c:valAx>
        <c:axId val="849476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477471"/>
        <c:crosses val="autoZero"/>
        <c:crossBetween val="midCat"/>
      </c:valAx>
      <c:valAx>
        <c:axId val="849477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476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Throughput(Mbps)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varyFlows!$E$1</c:f>
              <c:strCache>
                <c:ptCount val="1"/>
                <c:pt idx="0">
                  <c:v>Throughput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varyFlows!$B$2:$B$8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</c:numCache>
            </c:numRef>
          </c:cat>
          <c:val>
            <c:numRef>
              <c:f>varyFlows!$E$2:$E$8</c:f>
              <c:numCache>
                <c:formatCode>General</c:formatCode>
                <c:ptCount val="7"/>
                <c:pt idx="0">
                  <c:v>3.2913199999999998</c:v>
                </c:pt>
                <c:pt idx="1">
                  <c:v>3.49729</c:v>
                </c:pt>
                <c:pt idx="2">
                  <c:v>3.49959</c:v>
                </c:pt>
                <c:pt idx="3">
                  <c:v>3.5022199999999999</c:v>
                </c:pt>
                <c:pt idx="4">
                  <c:v>3.5017999999999998</c:v>
                </c:pt>
                <c:pt idx="5">
                  <c:v>3.50224</c:v>
                </c:pt>
                <c:pt idx="6">
                  <c:v>3.5014099999999999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E8-458F-9835-9073A2EF3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0753488"/>
        <c:axId val="2090753904"/>
      </c:lineChart>
      <c:catAx>
        <c:axId val="2090753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753904"/>
        <c:crosses val="autoZero"/>
        <c:auto val="1"/>
        <c:lblAlgn val="ctr"/>
        <c:lblOffset val="100"/>
        <c:noMultiLvlLbl val="0"/>
      </c:catAx>
      <c:valAx>
        <c:axId val="209075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753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varyFlows!$F$1</c:f>
              <c:strCache>
                <c:ptCount val="1"/>
                <c:pt idx="0">
                  <c:v>Delay(ms)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varyFlows!$B$2:$B$8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</c:numCache>
            </c:numRef>
          </c:cat>
          <c:val>
            <c:numRef>
              <c:f>varyFlows!$F$2:$F$8</c:f>
              <c:numCache>
                <c:formatCode>General</c:formatCode>
                <c:ptCount val="7"/>
                <c:pt idx="0">
                  <c:v>64.998000000000005</c:v>
                </c:pt>
                <c:pt idx="1">
                  <c:v>102.316</c:v>
                </c:pt>
                <c:pt idx="2">
                  <c:v>108.77500000000001</c:v>
                </c:pt>
                <c:pt idx="3">
                  <c:v>109.886</c:v>
                </c:pt>
                <c:pt idx="4">
                  <c:v>112.224</c:v>
                </c:pt>
                <c:pt idx="5">
                  <c:v>114.72</c:v>
                </c:pt>
                <c:pt idx="6">
                  <c:v>116.607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F3-479D-96C2-E17A1A161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0117216"/>
        <c:axId val="1990116384"/>
      </c:lineChart>
      <c:catAx>
        <c:axId val="199011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116384"/>
        <c:crosses val="autoZero"/>
        <c:auto val="1"/>
        <c:lblAlgn val="ctr"/>
        <c:lblOffset val="100"/>
        <c:noMultiLvlLbl val="0"/>
      </c:catAx>
      <c:valAx>
        <c:axId val="199011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11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varyFlows!$G$1</c:f>
              <c:strCache>
                <c:ptCount val="1"/>
                <c:pt idx="0">
                  <c:v>Delivery Ratio(%)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varyFlows!$B$2:$B$8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</c:numCache>
            </c:numRef>
          </c:xVal>
          <c:yVal>
            <c:numRef>
              <c:f>varyFlows!$G$2:$G$8</c:f>
              <c:numCache>
                <c:formatCode>General</c:formatCode>
                <c:ptCount val="7"/>
                <c:pt idx="0">
                  <c:v>99.245599999999996</c:v>
                </c:pt>
                <c:pt idx="1">
                  <c:v>96.887799999999999</c:v>
                </c:pt>
                <c:pt idx="2">
                  <c:v>95.524299999999997</c:v>
                </c:pt>
                <c:pt idx="3">
                  <c:v>94.990700000000004</c:v>
                </c:pt>
                <c:pt idx="4">
                  <c:v>94.444400000000002</c:v>
                </c:pt>
                <c:pt idx="5">
                  <c:v>93.317300000000003</c:v>
                </c:pt>
                <c:pt idx="6">
                  <c:v>92.259100000000004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81-4B02-8826-44D1CA7C5E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3617936"/>
        <c:axId val="2093616272"/>
      </c:scatterChart>
      <c:valAx>
        <c:axId val="209361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616272"/>
        <c:crosses val="autoZero"/>
        <c:crossBetween val="midCat"/>
      </c:valAx>
      <c:valAx>
        <c:axId val="209361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61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varyFlows!$H$1</c:f>
              <c:strCache>
                <c:ptCount val="1"/>
                <c:pt idx="0">
                  <c:v>Drop Ratio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varyFlows!$B$2:$B$8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</c:numCache>
            </c:numRef>
          </c:xVal>
          <c:yVal>
            <c:numRef>
              <c:f>varyFlows!$H$2:$H$8</c:f>
              <c:numCache>
                <c:formatCode>General</c:formatCode>
                <c:ptCount val="7"/>
                <c:pt idx="0">
                  <c:v>0.36505199999999999</c:v>
                </c:pt>
                <c:pt idx="1">
                  <c:v>1.4048</c:v>
                </c:pt>
                <c:pt idx="2">
                  <c:v>2.7316699999999998</c:v>
                </c:pt>
                <c:pt idx="3">
                  <c:v>3.2776700000000001</c:v>
                </c:pt>
                <c:pt idx="4">
                  <c:v>3.8461500000000002</c:v>
                </c:pt>
                <c:pt idx="5">
                  <c:v>4.4017600000000003</c:v>
                </c:pt>
                <c:pt idx="6">
                  <c:v>5.0750400000000004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B8-427C-9202-AC5EF6148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7556832"/>
        <c:axId val="2087558912"/>
      </c:scatterChart>
      <c:valAx>
        <c:axId val="208755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558912"/>
        <c:crosses val="autoZero"/>
        <c:crossBetween val="midCat"/>
      </c:valAx>
      <c:valAx>
        <c:axId val="208755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55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varyPps!$E$1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varyPps!$C$2:$C$10</c:f>
              <c:numCache>
                <c:formatCode>General</c:formatCode>
                <c:ptCount val="9"/>
                <c:pt idx="0">
                  <c:v>135.87</c:v>
                </c:pt>
                <c:pt idx="1">
                  <c:v>271.73899999999998</c:v>
                </c:pt>
                <c:pt idx="2">
                  <c:v>407.60899999999998</c:v>
                </c:pt>
                <c:pt idx="3">
                  <c:v>543.47799999999995</c:v>
                </c:pt>
                <c:pt idx="4">
                  <c:v>679.34799999999996</c:v>
                </c:pt>
                <c:pt idx="5">
                  <c:v>1358.7</c:v>
                </c:pt>
                <c:pt idx="6">
                  <c:v>2038.04</c:v>
                </c:pt>
                <c:pt idx="7">
                  <c:v>2717.39</c:v>
                </c:pt>
                <c:pt idx="8">
                  <c:v>3396.74</c:v>
                </c:pt>
              </c:numCache>
            </c:numRef>
          </c:xVal>
          <c:yVal>
            <c:numRef>
              <c:f>varyPps!$E$2:$E$10</c:f>
              <c:numCache>
                <c:formatCode>General</c:formatCode>
                <c:ptCount val="9"/>
                <c:pt idx="0">
                  <c:v>0.85250899999999996</c:v>
                </c:pt>
                <c:pt idx="1">
                  <c:v>1.6231199999999999</c:v>
                </c:pt>
                <c:pt idx="2">
                  <c:v>2.1884000000000001</c:v>
                </c:pt>
                <c:pt idx="3">
                  <c:v>2.7538800000000001</c:v>
                </c:pt>
                <c:pt idx="4">
                  <c:v>3.2913199999999998</c:v>
                </c:pt>
                <c:pt idx="5">
                  <c:v>3.4927700000000002</c:v>
                </c:pt>
                <c:pt idx="6">
                  <c:v>3.4927700000000002</c:v>
                </c:pt>
                <c:pt idx="7">
                  <c:v>3.4927700000000002</c:v>
                </c:pt>
                <c:pt idx="8">
                  <c:v>3.4927700000000002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25-4479-A6D9-307D0D62F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0656831"/>
        <c:axId val="910657247"/>
      </c:scatterChart>
      <c:valAx>
        <c:axId val="910656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657247"/>
        <c:crosses val="autoZero"/>
        <c:crossBetween val="midCat"/>
      </c:valAx>
      <c:valAx>
        <c:axId val="91065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656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1705045 - Iftekhar Hakim Kaowsar</dc:creator>
  <cp:keywords/>
  <dc:description/>
  <cp:lastModifiedBy>1705045 - Iftekhar Hakim Kaowsar</cp:lastModifiedBy>
  <cp:revision>19</cp:revision>
  <dcterms:created xsi:type="dcterms:W3CDTF">2022-02-20T21:56:00Z</dcterms:created>
  <dcterms:modified xsi:type="dcterms:W3CDTF">2022-02-20T23:33:00Z</dcterms:modified>
</cp:coreProperties>
</file>