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Preparo experiência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Nome: Igor de Matos da Rosa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Matrícula: 20103930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1.3) Tensão no capacitor Vc(t):</w:t>
        <w:br w:type="textWrapping"/>
        <w:t xml:space="preserve">A função de transferência de um capacitor em um circuito RC série é: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Hc(jω) = Vc/Vs = 1/(1 + jωRC)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onde:</w:t>
        <w:br w:type="textWrapping"/>
        <w:t xml:space="preserve">ω = 2π*f = 2π*1000 ≈ 6283,19 rad/s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RC = 10 * 10^3 * 15 * 10^−9 = 0,00015s = 150μs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módulo da tensão no capacitor: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|Vc| = Vs/√(1 + (ωRC)²)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|Vc| = 2/√(1 + (6283,19 * 0,00015)²)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|Vc| = 2/√(1,8883)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|Vc| = 1,456 V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 ângulo de defasagem (atraso) entre Vs(t) e Vc(t):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ϕc​ = −arctan(ωRC) = −arctan(0,9425) ≈ −43,5º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Vc tem amplitude de 1,456V e atraso de -43,5º em relação a fonte.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1.5) Tensão no resistor Vr(t)</w:t>
        <w:br w:type="textWrapping"/>
        <w:t xml:space="preserve">Vr(t) = i(t)*R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|Vr(t)| = Vs * ω * RC / √(1 + (ωRC)²)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|Vr(t)| = 2 * 0,9425 / 1,374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|Vr(t)| = 1,37V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 ângulo de defasagem: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ϕr​ = arctan(1/ωRC) = arctan(1/0,9425​) ≈ 46,7∘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2.2) Atraso ou avanço entre corrente e tensão no capacitor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 circuito RC série: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Corrente i(t) atrasa a tensão no capacitor por 90° em regime senoidal puro de alta frequência.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Mas para o valor real: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ϕi​ − ϕc ​= 90º − 43,5º = 46,5º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corrente adianta 46,5º em relação a Vc(t)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